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95A9" w14:textId="77777777" w:rsidR="00522E33" w:rsidRDefault="00522E33" w:rsidP="00617CBC">
      <w:pPr>
        <w:spacing w:after="0" w:line="240" w:lineRule="auto"/>
        <w:ind w:left="360"/>
        <w:jc w:val="both"/>
      </w:pPr>
    </w:p>
    <w:p w14:paraId="27CE4A6A" w14:textId="75340119" w:rsidR="00721C38" w:rsidRPr="00617CBC" w:rsidRDefault="009A3E3B"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23A8A"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D23A8A" w:rsidRPr="009A7ECC" w:rsidRDefault="00D23A8A">
                                  <w:pPr>
                                    <w:pStyle w:val="Sinespaciado"/>
                                    <w:rPr>
                                      <w:sz w:val="8"/>
                                      <w:szCs w:val="8"/>
                                    </w:rPr>
                                  </w:pPr>
                                </w:p>
                              </w:tc>
                            </w:tr>
                            <w:tr w:rsidR="00D23A8A" w:rsidRPr="009A7ECC" w14:paraId="737304E0" w14:textId="77777777" w:rsidTr="001802FF">
                              <w:trPr>
                                <w:trHeight w:val="1440"/>
                                <w:jc w:val="center"/>
                              </w:trPr>
                              <w:tc>
                                <w:tcPr>
                                  <w:tcW w:w="0" w:type="auto"/>
                                  <w:shd w:val="clear" w:color="auto" w:fill="D34817"/>
                                  <w:vAlign w:val="center"/>
                                </w:tcPr>
                                <w:p w14:paraId="59357915" w14:textId="575D4159" w:rsidR="00D23A8A" w:rsidRPr="001802FF" w:rsidRDefault="00D23A8A"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 INTEGRADAS</w:t>
                                  </w:r>
                                  <w:r w:rsidRPr="001802FF">
                                    <w:rPr>
                                      <w:rFonts w:ascii="Tw Cen MT" w:eastAsia="Times New Roman" w:hAnsi="Tw Cen MT"/>
                                      <w:i/>
                                      <w:color w:val="FFFFFF"/>
                                      <w:sz w:val="56"/>
                                      <w:szCs w:val="72"/>
                                      <w:lang w:val="es-ES"/>
                                    </w:rPr>
                                    <w:t xml:space="preserve"> DE LICITACIÓN PÚBLICA PARA LA CONTRATACIÓN DE BIENES</w:t>
                                  </w:r>
                                </w:p>
                              </w:tc>
                            </w:tr>
                            <w:tr w:rsidR="00D23A8A"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D23A8A" w:rsidRPr="009A7ECC" w:rsidRDefault="00D23A8A">
                                  <w:pPr>
                                    <w:pStyle w:val="Sinespaciado"/>
                                    <w:rPr>
                                      <w:sz w:val="56"/>
                                      <w:szCs w:val="8"/>
                                    </w:rPr>
                                  </w:pPr>
                                </w:p>
                              </w:tc>
                            </w:tr>
                            <w:tr w:rsidR="00D23A8A" w:rsidRPr="009A7ECC" w14:paraId="4668D45E" w14:textId="77777777">
                              <w:trPr>
                                <w:trHeight w:val="720"/>
                                <w:jc w:val="center"/>
                              </w:trPr>
                              <w:tc>
                                <w:tcPr>
                                  <w:tcW w:w="0" w:type="auto"/>
                                  <w:vAlign w:val="bottom"/>
                                </w:tcPr>
                                <w:p w14:paraId="579D3E38" w14:textId="77777777" w:rsidR="00D23A8A" w:rsidRPr="009A7ECC" w:rsidRDefault="00D23A8A"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D23A8A" w:rsidRDefault="00D23A8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49589B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23A8A"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D23A8A" w:rsidRPr="009A7ECC" w:rsidRDefault="00D23A8A">
                            <w:pPr>
                              <w:pStyle w:val="Sinespaciado"/>
                              <w:rPr>
                                <w:sz w:val="8"/>
                                <w:szCs w:val="8"/>
                              </w:rPr>
                            </w:pPr>
                          </w:p>
                        </w:tc>
                      </w:tr>
                      <w:tr w:rsidR="00D23A8A" w:rsidRPr="009A7ECC" w14:paraId="737304E0" w14:textId="77777777" w:rsidTr="001802FF">
                        <w:trPr>
                          <w:trHeight w:val="1440"/>
                          <w:jc w:val="center"/>
                        </w:trPr>
                        <w:tc>
                          <w:tcPr>
                            <w:tcW w:w="0" w:type="auto"/>
                            <w:shd w:val="clear" w:color="auto" w:fill="D34817"/>
                            <w:vAlign w:val="center"/>
                          </w:tcPr>
                          <w:p w14:paraId="59357915" w14:textId="575D4159" w:rsidR="00D23A8A" w:rsidRPr="001802FF" w:rsidRDefault="00D23A8A"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 INTEGRADAS</w:t>
                            </w:r>
                            <w:r w:rsidRPr="001802FF">
                              <w:rPr>
                                <w:rFonts w:ascii="Tw Cen MT" w:eastAsia="Times New Roman" w:hAnsi="Tw Cen MT"/>
                                <w:i/>
                                <w:color w:val="FFFFFF"/>
                                <w:sz w:val="56"/>
                                <w:szCs w:val="72"/>
                                <w:lang w:val="es-ES"/>
                              </w:rPr>
                              <w:t xml:space="preserve"> DE LICITACIÓN PÚBLICA PARA LA CONTRATACIÓN DE BIENES</w:t>
                            </w:r>
                          </w:p>
                        </w:tc>
                      </w:tr>
                      <w:tr w:rsidR="00D23A8A"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D23A8A" w:rsidRPr="009A7ECC" w:rsidRDefault="00D23A8A">
                            <w:pPr>
                              <w:pStyle w:val="Sinespaciado"/>
                              <w:rPr>
                                <w:sz w:val="56"/>
                                <w:szCs w:val="8"/>
                              </w:rPr>
                            </w:pPr>
                          </w:p>
                        </w:tc>
                      </w:tr>
                      <w:tr w:rsidR="00D23A8A" w:rsidRPr="009A7ECC" w14:paraId="4668D45E" w14:textId="77777777">
                        <w:trPr>
                          <w:trHeight w:val="720"/>
                          <w:jc w:val="center"/>
                        </w:trPr>
                        <w:tc>
                          <w:tcPr>
                            <w:tcW w:w="0" w:type="auto"/>
                            <w:vAlign w:val="bottom"/>
                          </w:tcPr>
                          <w:p w14:paraId="579D3E38" w14:textId="77777777" w:rsidR="00D23A8A" w:rsidRPr="009A7ECC" w:rsidRDefault="00D23A8A"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D23A8A" w:rsidRDefault="00D23A8A"/>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D23A8A" w:rsidRDefault="00D23A8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D23A8A" w:rsidRPr="005349EA" w:rsidRDefault="00D23A8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E9E7451" w14:textId="77777777" w:rsidR="00D23A8A" w:rsidRDefault="00D23A8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D23A8A" w:rsidRPr="005349EA" w:rsidRDefault="00D23A8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0098C1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94F2D8E"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0CDC6DFE" w14:textId="77777777" w:rsidTr="00693285">
        <w:tc>
          <w:tcPr>
            <w:tcW w:w="515" w:type="dxa"/>
          </w:tcPr>
          <w:p w14:paraId="6D93A86E"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2216" w:type="dxa"/>
          </w:tcPr>
          <w:p w14:paraId="54B169F0"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5622" w:type="dxa"/>
          </w:tcPr>
          <w:p w14:paraId="3539FE45"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506A5CEF" w14:textId="77777777" w:rsidTr="00693285">
        <w:trPr>
          <w:trHeight w:val="466"/>
        </w:trPr>
        <w:tc>
          <w:tcPr>
            <w:tcW w:w="515" w:type="dxa"/>
            <w:vAlign w:val="center"/>
          </w:tcPr>
          <w:p w14:paraId="7F746357"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2216" w:type="dxa"/>
            <w:vAlign w:val="center"/>
          </w:tcPr>
          <w:p w14:paraId="2F13F80B"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2C1F8627"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354B0034" w14:textId="77777777" w:rsidTr="00693285">
        <w:tc>
          <w:tcPr>
            <w:tcW w:w="515" w:type="dxa"/>
            <w:vAlign w:val="center"/>
          </w:tcPr>
          <w:p w14:paraId="1B7C23B4"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2216" w:type="dxa"/>
            <w:vAlign w:val="center"/>
          </w:tcPr>
          <w:p w14:paraId="047272EE"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5622" w:type="dxa"/>
            <w:vAlign w:val="center"/>
          </w:tcPr>
          <w:p w14:paraId="35AFD354" w14:textId="2755D99E" w:rsidR="000F1B92" w:rsidRPr="00911E9E" w:rsidRDefault="000F1B92" w:rsidP="00510375">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79C407F8" w14:textId="77777777" w:rsidTr="00693285">
        <w:trPr>
          <w:trHeight w:val="606"/>
        </w:trPr>
        <w:tc>
          <w:tcPr>
            <w:tcW w:w="515" w:type="dxa"/>
            <w:vAlign w:val="center"/>
          </w:tcPr>
          <w:p w14:paraId="195397B2"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6EF421C" w14:textId="77777777" w:rsidR="000F1B92" w:rsidRPr="00270981" w:rsidRDefault="000F1B92" w:rsidP="00425124">
            <w:pPr>
              <w:spacing w:after="0" w:line="240" w:lineRule="auto"/>
              <w:rPr>
                <w:rFonts w:ascii="Tw Cen MT" w:hAnsi="Tw Cen MT" w:cs="Arial"/>
                <w:b/>
                <w:i/>
                <w:color w:val="0000FF"/>
                <w:sz w:val="20"/>
              </w:rPr>
            </w:pPr>
            <w:r>
              <w:object w:dxaOrig="3285" w:dyaOrig="1275" w14:anchorId="29AFC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6pt" o:ole="">
                  <v:imagedata r:id="rId12" o:title=""/>
                </v:shape>
                <o:OLEObject Type="Embed" ProgID="PBrush" ShapeID="_x0000_i1025" DrawAspect="Content" ObjectID="_1661012177" r:id="rId13"/>
              </w:object>
            </w:r>
          </w:p>
        </w:tc>
        <w:tc>
          <w:tcPr>
            <w:tcW w:w="5622" w:type="dxa"/>
            <w:vAlign w:val="center"/>
          </w:tcPr>
          <w:p w14:paraId="13C7F9BA" w14:textId="77777777"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77C426F5"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7072A628" w14:textId="77777777" w:rsidR="00693285" w:rsidRDefault="00693285" w:rsidP="00693285">
            <w:pPr>
              <w:spacing w:after="0" w:line="240" w:lineRule="auto"/>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D507A" w14:textId="77777777" w:rsidR="00693285" w:rsidRDefault="00693285" w:rsidP="00693285">
            <w:pPr>
              <w:spacing w:after="0" w:line="240" w:lineRule="auto"/>
              <w:jc w:val="both"/>
            </w:pPr>
            <w:r>
              <w:rPr>
                <w:rFonts w:ascii="Tw Cen MT" w:hAnsi="Tw Cen MT" w:cs="Arial"/>
                <w:noProof/>
              </w:rPr>
              <w:drawing>
                <wp:inline distT="0" distB="0" distL="0" distR="0" wp14:anchorId="57E28A46" wp14:editId="28DF7EF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0BE55395" w14:textId="25F47212" w:rsidR="00693285" w:rsidRPr="00CC70E7" w:rsidRDefault="00693285" w:rsidP="00693285">
            <w:pPr>
              <w:spacing w:after="0" w:line="240" w:lineRule="auto"/>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5B08E89A"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3B178F2C" w14:textId="77777777" w:rsidR="000F1B92" w:rsidRPr="001802FF" w:rsidRDefault="00693285" w:rsidP="00425124">
            <w:pPr>
              <w:spacing w:after="0" w:line="240" w:lineRule="auto"/>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DC62BB" w14:textId="77777777" w:rsidR="000F1B92" w:rsidRPr="005C4FD0" w:rsidRDefault="000F1B92" w:rsidP="00425124">
            <w:pPr>
              <w:spacing w:after="0" w:line="240" w:lineRule="auto"/>
              <w:jc w:val="both"/>
              <w:rPr>
                <w:rFonts w:ascii="Tw Cen MT" w:hAnsi="Tw Cen MT" w:cs="Arial"/>
                <w:b/>
                <w:i/>
                <w:sz w:val="20"/>
                <w:u w:val="single"/>
              </w:rPr>
            </w:pPr>
            <w:r>
              <w:object w:dxaOrig="4185" w:dyaOrig="1260" w14:anchorId="211693E9">
                <v:shape id="_x0000_i1026" type="#_x0000_t75" style="width:107.95pt;height:29.4pt" o:ole="">
                  <v:imagedata r:id="rId15" o:title=""/>
                </v:shape>
                <o:OLEObject Type="Embed" ProgID="PBrush" ShapeID="_x0000_i1026" DrawAspect="Content" ObjectID="_1661012178"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EC447F2" w14:textId="77777777"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7FD0460A" w14:textId="77777777" w:rsidR="00A62170" w:rsidRDefault="00A62170" w:rsidP="00617CBC">
      <w:pPr>
        <w:spacing w:after="0" w:line="240" w:lineRule="auto"/>
        <w:ind w:left="360"/>
        <w:jc w:val="both"/>
        <w:rPr>
          <w:rFonts w:ascii="Tw Cen MT" w:hAnsi="Tw Cen MT" w:cs="Arial"/>
          <w:b/>
          <w:i/>
          <w:sz w:val="20"/>
        </w:rPr>
      </w:pPr>
    </w:p>
    <w:p w14:paraId="741BF5A0" w14:textId="77777777" w:rsidR="000F1B92" w:rsidRPr="00617CBC" w:rsidRDefault="000F1B92" w:rsidP="00617CBC">
      <w:pPr>
        <w:spacing w:after="0" w:line="240" w:lineRule="auto"/>
        <w:ind w:left="360"/>
        <w:jc w:val="both"/>
        <w:rPr>
          <w:rFonts w:ascii="Tw Cen MT" w:hAnsi="Tw Cen MT" w:cs="Arial"/>
          <w:b/>
          <w:i/>
          <w:sz w:val="20"/>
        </w:rPr>
      </w:pPr>
    </w:p>
    <w:p w14:paraId="6FAAEF0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BA12C7A" w14:textId="77777777" w:rsidR="00353A3C" w:rsidRDefault="00353A3C" w:rsidP="00353A3C">
      <w:pPr>
        <w:spacing w:after="0" w:line="240" w:lineRule="auto"/>
        <w:ind w:left="360"/>
        <w:jc w:val="both"/>
        <w:rPr>
          <w:rFonts w:ascii="Tw Cen MT" w:hAnsi="Tw Cen MT"/>
          <w:i/>
          <w:sz w:val="20"/>
        </w:rPr>
      </w:pPr>
    </w:p>
    <w:p w14:paraId="4133EFB4"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07FACC1"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3ADBF2F" w14:textId="77777777" w:rsidTr="00AD41CA">
        <w:tc>
          <w:tcPr>
            <w:tcW w:w="527" w:type="dxa"/>
          </w:tcPr>
          <w:p w14:paraId="3D130BD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BA9C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819DFDB"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70A8B3D8" w14:textId="77777777" w:rsidTr="00AD41CA">
        <w:trPr>
          <w:trHeight w:val="504"/>
        </w:trPr>
        <w:tc>
          <w:tcPr>
            <w:tcW w:w="527" w:type="dxa"/>
            <w:vAlign w:val="center"/>
          </w:tcPr>
          <w:p w14:paraId="0B8C33D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1CAD505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FEFEAE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2137CD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49D96DD" w14:textId="77777777" w:rsidTr="00AD41CA">
        <w:trPr>
          <w:trHeight w:val="346"/>
        </w:trPr>
        <w:tc>
          <w:tcPr>
            <w:tcW w:w="527" w:type="dxa"/>
            <w:vAlign w:val="center"/>
          </w:tcPr>
          <w:p w14:paraId="130855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1CFE4A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838BF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3DE7E74" w14:textId="77777777" w:rsidTr="00AD41CA">
        <w:trPr>
          <w:trHeight w:val="699"/>
        </w:trPr>
        <w:tc>
          <w:tcPr>
            <w:tcW w:w="527" w:type="dxa"/>
            <w:vAlign w:val="center"/>
          </w:tcPr>
          <w:p w14:paraId="3CB17A1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FA5D47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7D3D8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351A251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70EF51F"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B4DE522" w14:textId="77777777" w:rsidTr="00AD41CA">
        <w:trPr>
          <w:trHeight w:val="700"/>
        </w:trPr>
        <w:tc>
          <w:tcPr>
            <w:tcW w:w="527" w:type="dxa"/>
            <w:vAlign w:val="center"/>
          </w:tcPr>
          <w:p w14:paraId="29A5F9F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F7339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27927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CF2D7C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16192FD8" w14:textId="77777777" w:rsidTr="00AD41CA">
        <w:trPr>
          <w:trHeight w:val="1327"/>
        </w:trPr>
        <w:tc>
          <w:tcPr>
            <w:tcW w:w="527" w:type="dxa"/>
            <w:vAlign w:val="center"/>
          </w:tcPr>
          <w:p w14:paraId="265C276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85FD94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0206518" w14:textId="0EC44B20" w:rsidR="00A62170" w:rsidRPr="001802FF" w:rsidRDefault="00250272" w:rsidP="00AD41CA">
            <w:pPr>
              <w:spacing w:after="0" w:line="240" w:lineRule="auto"/>
              <w:jc w:val="both"/>
              <w:rPr>
                <w:rFonts w:ascii="Tw Cen MT" w:hAnsi="Tw Cen MT" w:cs="Arial"/>
                <w:sz w:val="18"/>
                <w:szCs w:val="18"/>
              </w:rPr>
            </w:pPr>
            <w:r w:rsidRPr="005B0E90">
              <w:rPr>
                <w:rFonts w:ascii="Tw Cen MT" w:hAnsi="Tw Cen MT" w:cs="Arial"/>
                <w:sz w:val="18"/>
                <w:szCs w:val="18"/>
              </w:rPr>
              <w:t>16:</w:t>
            </w:r>
            <w:r w:rsidR="00A62170" w:rsidRPr="005B0E90">
              <w:rPr>
                <w:rFonts w:ascii="Tw Cen MT" w:hAnsi="Tw Cen MT" w:cs="Arial"/>
                <w:sz w:val="18"/>
                <w:szCs w:val="18"/>
              </w:rPr>
              <w:t xml:space="preserve"> Para las dos primeras hojas de las Secciones General y Específica</w:t>
            </w:r>
          </w:p>
          <w:p w14:paraId="05D328CE" w14:textId="056DC33E" w:rsidR="00A62170" w:rsidRPr="001802FF" w:rsidRDefault="00250272" w:rsidP="00AD41CA">
            <w:pPr>
              <w:spacing w:after="0" w:line="240" w:lineRule="auto"/>
              <w:jc w:val="both"/>
              <w:rPr>
                <w:rFonts w:ascii="Tw Cen MT" w:hAnsi="Tw Cen MT" w:cs="Arial"/>
                <w:sz w:val="18"/>
                <w:szCs w:val="18"/>
              </w:rPr>
            </w:pPr>
            <w:r w:rsidRPr="001802FF">
              <w:rPr>
                <w:rFonts w:ascii="Tw Cen MT" w:hAnsi="Tw Cen MT" w:cs="Arial"/>
                <w:sz w:val="18"/>
                <w:szCs w:val="18"/>
              </w:rPr>
              <w:t>1</w:t>
            </w:r>
            <w:r>
              <w:rPr>
                <w:rFonts w:ascii="Tw Cen MT" w:hAnsi="Tw Cen MT" w:cs="Arial"/>
                <w:sz w:val="18"/>
                <w:szCs w:val="18"/>
              </w:rPr>
              <w:t>1</w:t>
            </w:r>
            <w:r w:rsidRPr="001802FF">
              <w:rPr>
                <w:rFonts w:ascii="Tw Cen MT" w:hAnsi="Tw Cen MT" w:cs="Arial"/>
                <w:sz w:val="18"/>
                <w:szCs w:val="18"/>
              </w:rPr>
              <w:t>:</w:t>
            </w:r>
            <w:r w:rsidR="00A62170" w:rsidRPr="001802FF">
              <w:rPr>
                <w:rFonts w:ascii="Tw Cen MT" w:hAnsi="Tw Cen MT" w:cs="Arial"/>
                <w:sz w:val="18"/>
                <w:szCs w:val="18"/>
              </w:rPr>
              <w:t xml:space="preserve"> Para el nombre de los Capítulos.</w:t>
            </w:r>
          </w:p>
          <w:p w14:paraId="10D12D92" w14:textId="03AC7C42" w:rsidR="00A62170" w:rsidRPr="001802FF" w:rsidRDefault="00250272" w:rsidP="00AD41CA">
            <w:pPr>
              <w:spacing w:after="0" w:line="240" w:lineRule="auto"/>
              <w:jc w:val="both"/>
              <w:rPr>
                <w:rFonts w:ascii="Tw Cen MT" w:hAnsi="Tw Cen MT" w:cs="Arial"/>
                <w:sz w:val="18"/>
                <w:szCs w:val="18"/>
              </w:rPr>
            </w:pPr>
            <w:r>
              <w:rPr>
                <w:rFonts w:ascii="Tw Cen MT" w:hAnsi="Tw Cen MT" w:cs="Arial"/>
                <w:sz w:val="18"/>
                <w:szCs w:val="18"/>
              </w:rPr>
              <w:t>10</w:t>
            </w:r>
            <w:r w:rsidRPr="001802FF">
              <w:rPr>
                <w:rFonts w:ascii="Tw Cen MT" w:hAnsi="Tw Cen MT" w:cs="Arial"/>
                <w:sz w:val="18"/>
                <w:szCs w:val="18"/>
              </w:rPr>
              <w:t>:</w:t>
            </w:r>
            <w:r w:rsidR="00A62170" w:rsidRPr="001802FF">
              <w:rPr>
                <w:rFonts w:ascii="Tw Cen MT" w:hAnsi="Tw Cen MT" w:cs="Arial"/>
                <w:sz w:val="18"/>
                <w:szCs w:val="18"/>
              </w:rPr>
              <w:t xml:space="preserve"> Para el cuerpo del documento en general</w:t>
            </w:r>
          </w:p>
          <w:p w14:paraId="43CDFF7F" w14:textId="6C48E9ED"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w:t>
            </w:r>
            <w:r w:rsidR="00250272">
              <w:rPr>
                <w:rFonts w:ascii="Tw Cen MT" w:hAnsi="Tw Cen MT" w:cs="Arial"/>
                <w:sz w:val="18"/>
                <w:szCs w:val="18"/>
              </w:rPr>
              <w:t>9</w:t>
            </w:r>
            <w:r w:rsidR="00250272" w:rsidRPr="001802FF">
              <w:rPr>
                <w:rFonts w:ascii="Tw Cen MT" w:hAnsi="Tw Cen MT" w:cs="Arial"/>
                <w:sz w:val="18"/>
                <w:szCs w:val="18"/>
              </w:rPr>
              <w:t>:</w:t>
            </w:r>
            <w:r w:rsidR="00A62170" w:rsidRPr="001802FF">
              <w:rPr>
                <w:rFonts w:ascii="Tw Cen MT" w:hAnsi="Tw Cen MT" w:cs="Arial"/>
                <w:sz w:val="18"/>
                <w:szCs w:val="18"/>
              </w:rPr>
              <w:t xml:space="preserve"> Para el encabezado y pie de página</w:t>
            </w:r>
          </w:p>
          <w:p w14:paraId="50CF939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5DC3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686D603A" w14:textId="77777777" w:rsidTr="00AD41CA">
        <w:trPr>
          <w:trHeight w:val="504"/>
        </w:trPr>
        <w:tc>
          <w:tcPr>
            <w:tcW w:w="527" w:type="dxa"/>
            <w:vAlign w:val="center"/>
          </w:tcPr>
          <w:p w14:paraId="5F4D3C0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10481C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4F29F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AD282C8" w14:textId="44619D3D" w:rsidR="00A62170" w:rsidRPr="001802FF" w:rsidRDefault="00250272" w:rsidP="00AD41CA">
            <w:pPr>
              <w:spacing w:after="0" w:line="240" w:lineRule="auto"/>
              <w:jc w:val="both"/>
              <w:rPr>
                <w:rFonts w:ascii="Tw Cen MT" w:hAnsi="Tw Cen MT" w:cs="Arial"/>
                <w:sz w:val="18"/>
                <w:szCs w:val="18"/>
              </w:rPr>
            </w:pPr>
            <w:r w:rsidRPr="001802FF">
              <w:rPr>
                <w:rFonts w:ascii="Tw Cen MT" w:hAnsi="Tw Cen MT" w:cs="Arial"/>
                <w:sz w:val="18"/>
                <w:szCs w:val="18"/>
              </w:rPr>
              <w:t>Centrada:</w:t>
            </w:r>
            <w:r w:rsidR="00A62170" w:rsidRPr="001802FF">
              <w:rPr>
                <w:rFonts w:ascii="Tw Cen MT" w:hAnsi="Tw Cen MT" w:cs="Arial"/>
                <w:sz w:val="18"/>
                <w:szCs w:val="18"/>
              </w:rPr>
              <w:t xml:space="preserve"> Para la primera página, los títulos de las Secciones y nombres </w:t>
            </w:r>
          </w:p>
          <w:p w14:paraId="38EFF3E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7111144" w14:textId="77777777" w:rsidTr="00AD41CA">
        <w:tc>
          <w:tcPr>
            <w:tcW w:w="527" w:type="dxa"/>
            <w:vAlign w:val="center"/>
          </w:tcPr>
          <w:p w14:paraId="4711737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0386EF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AA1AA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0D92EDEA" w14:textId="77777777" w:rsidTr="00AD41CA">
        <w:tc>
          <w:tcPr>
            <w:tcW w:w="527" w:type="dxa"/>
            <w:vAlign w:val="center"/>
          </w:tcPr>
          <w:p w14:paraId="44D03DF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03E6D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9AE5A9B" w14:textId="1AB530D6" w:rsidR="00A62170" w:rsidRPr="001802FF" w:rsidRDefault="00250272" w:rsidP="00AD41CA">
            <w:pPr>
              <w:spacing w:after="0" w:line="240" w:lineRule="auto"/>
              <w:jc w:val="both"/>
              <w:rPr>
                <w:rFonts w:ascii="Tw Cen MT" w:hAnsi="Tw Cen MT" w:cs="Arial"/>
                <w:sz w:val="18"/>
                <w:szCs w:val="18"/>
              </w:rPr>
            </w:pPr>
            <w:r w:rsidRPr="001802FF">
              <w:rPr>
                <w:rFonts w:ascii="Tw Cen MT" w:hAnsi="Tw Cen MT" w:cs="Arial"/>
                <w:sz w:val="18"/>
                <w:szCs w:val="18"/>
              </w:rPr>
              <w:t>Anterior:</w:t>
            </w:r>
            <w:r w:rsidR="00A62170" w:rsidRPr="001802FF">
              <w:rPr>
                <w:rFonts w:ascii="Tw Cen MT" w:hAnsi="Tw Cen MT" w:cs="Arial"/>
                <w:sz w:val="18"/>
                <w:szCs w:val="18"/>
              </w:rPr>
              <w:t xml:space="preserve"> 0</w:t>
            </w:r>
          </w:p>
          <w:p w14:paraId="40D6DAC1" w14:textId="62FE930C" w:rsidR="00A62170" w:rsidRPr="001802FF" w:rsidRDefault="00250272" w:rsidP="00AD41CA">
            <w:pPr>
              <w:spacing w:after="0" w:line="240" w:lineRule="auto"/>
              <w:jc w:val="both"/>
              <w:rPr>
                <w:rFonts w:ascii="Tw Cen MT" w:hAnsi="Tw Cen MT" w:cs="Arial"/>
                <w:sz w:val="18"/>
                <w:szCs w:val="18"/>
              </w:rPr>
            </w:pPr>
            <w:r>
              <w:rPr>
                <w:rFonts w:ascii="Tw Cen MT" w:hAnsi="Tw Cen MT" w:cs="Arial"/>
                <w:sz w:val="18"/>
                <w:szCs w:val="18"/>
              </w:rPr>
              <w:t>Posterior</w:t>
            </w:r>
            <w:r w:rsidR="00A62170" w:rsidRPr="001802FF">
              <w:rPr>
                <w:rFonts w:ascii="Tw Cen MT" w:hAnsi="Tw Cen MT" w:cs="Arial"/>
                <w:sz w:val="18"/>
                <w:szCs w:val="18"/>
              </w:rPr>
              <w:t>: 0</w:t>
            </w:r>
          </w:p>
        </w:tc>
      </w:tr>
      <w:tr w:rsidR="00A62170" w:rsidRPr="001802FF" w14:paraId="37632D75" w14:textId="77777777" w:rsidTr="00AD41CA">
        <w:tc>
          <w:tcPr>
            <w:tcW w:w="527" w:type="dxa"/>
            <w:vAlign w:val="center"/>
          </w:tcPr>
          <w:p w14:paraId="58BDEEA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978F21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7FECB83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2D3AC81" w14:textId="77777777" w:rsidR="00A62170" w:rsidRDefault="00A62170" w:rsidP="00353A3C">
      <w:pPr>
        <w:spacing w:after="0" w:line="240" w:lineRule="auto"/>
        <w:ind w:left="360"/>
        <w:jc w:val="both"/>
        <w:rPr>
          <w:rFonts w:ascii="Tw Cen MT" w:hAnsi="Tw Cen MT"/>
          <w:i/>
          <w:sz w:val="20"/>
        </w:rPr>
      </w:pPr>
    </w:p>
    <w:p w14:paraId="3D8DCA3F" w14:textId="77777777" w:rsidR="00353A3C" w:rsidRPr="00353A3C" w:rsidRDefault="00353A3C" w:rsidP="00353A3C">
      <w:pPr>
        <w:spacing w:after="0" w:line="240" w:lineRule="auto"/>
        <w:ind w:left="360"/>
        <w:jc w:val="both"/>
        <w:rPr>
          <w:rFonts w:ascii="Tw Cen MT" w:hAnsi="Tw Cen MT"/>
          <w:i/>
          <w:sz w:val="20"/>
        </w:rPr>
      </w:pPr>
    </w:p>
    <w:p w14:paraId="0394B69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7B2E9C2B" w14:textId="77777777" w:rsidR="00A62170" w:rsidRPr="00353A3C" w:rsidRDefault="00A62170" w:rsidP="00A62170">
      <w:pPr>
        <w:spacing w:after="0" w:line="240" w:lineRule="auto"/>
        <w:ind w:left="360"/>
        <w:jc w:val="both"/>
        <w:rPr>
          <w:rFonts w:ascii="Tw Cen MT" w:hAnsi="Tw Cen MT"/>
          <w:i/>
          <w:sz w:val="20"/>
        </w:rPr>
      </w:pPr>
    </w:p>
    <w:p w14:paraId="462A167B"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57AD4612" w14:textId="77777777" w:rsidR="00A62170" w:rsidRPr="00A62170" w:rsidRDefault="00A62170" w:rsidP="00353A3C">
      <w:pPr>
        <w:spacing w:after="0" w:line="240" w:lineRule="auto"/>
        <w:ind w:left="720"/>
        <w:jc w:val="both"/>
        <w:rPr>
          <w:rFonts w:ascii="Tw Cen MT" w:hAnsi="Tw Cen MT" w:cs="Arial"/>
          <w:i/>
          <w:sz w:val="20"/>
        </w:rPr>
      </w:pPr>
    </w:p>
    <w:p w14:paraId="2D661521"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0455EBE" w14:textId="77777777" w:rsidR="00C068A9" w:rsidRDefault="00C068A9" w:rsidP="00C068A9">
      <w:pPr>
        <w:spacing w:after="0" w:line="240" w:lineRule="auto"/>
        <w:ind w:left="360"/>
        <w:jc w:val="both"/>
        <w:rPr>
          <w:rFonts w:ascii="Tw Cen MT" w:hAnsi="Tw Cen MT"/>
          <w:i/>
          <w:sz w:val="18"/>
        </w:rPr>
      </w:pPr>
    </w:p>
    <w:p w14:paraId="40506B00" w14:textId="77777777" w:rsidR="00C068A9" w:rsidRPr="00A62170" w:rsidRDefault="00C068A9" w:rsidP="00C068A9">
      <w:pPr>
        <w:spacing w:after="0" w:line="240" w:lineRule="auto"/>
        <w:ind w:left="360"/>
        <w:jc w:val="both"/>
        <w:rPr>
          <w:rFonts w:ascii="Tw Cen MT" w:hAnsi="Tw Cen MT"/>
          <w:i/>
          <w:sz w:val="18"/>
        </w:rPr>
      </w:pPr>
    </w:p>
    <w:p w14:paraId="7A8C42DB" w14:textId="77777777" w:rsidR="00C068A9" w:rsidRDefault="00464C44" w:rsidP="00464C44">
      <w:pPr>
        <w:spacing w:after="0" w:line="240" w:lineRule="auto"/>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6565E91A" w14:textId="0CA194AD" w:rsidR="00510375" w:rsidRPr="00C508C2" w:rsidRDefault="00510375" w:rsidP="00464C44">
      <w:pPr>
        <w:spacing w:after="0" w:line="240" w:lineRule="auto"/>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DB32B5">
        <w:rPr>
          <w:rFonts w:ascii="Tw Cen MT" w:hAnsi="Tw Cen MT" w:cs="Arial"/>
          <w:i/>
          <w:sz w:val="20"/>
        </w:rPr>
        <w:t xml:space="preserve"> </w:t>
      </w:r>
      <w:r w:rsidR="00DB32B5" w:rsidRPr="000A4604">
        <w:rPr>
          <w:rFonts w:ascii="Tw Cen MT" w:hAnsi="Tw Cen MT" w:cs="Arial"/>
          <w:i/>
          <w:sz w:val="20"/>
        </w:rPr>
        <w:t>y julio 2020</w:t>
      </w:r>
    </w:p>
    <w:p w14:paraId="71EDCBE8" w14:textId="77777777" w:rsidR="007A3660" w:rsidRPr="001B1167" w:rsidRDefault="007A3660" w:rsidP="001B1167">
      <w:pPr>
        <w:spacing w:after="0" w:line="240" w:lineRule="auto"/>
        <w:ind w:left="360"/>
        <w:jc w:val="right"/>
        <w:rPr>
          <w:rFonts w:ascii="Tw Cen MT" w:hAnsi="Tw Cen MT" w:cs="Arial"/>
          <w:i/>
          <w:sz w:val="20"/>
        </w:rPr>
      </w:pPr>
    </w:p>
    <w:p w14:paraId="4AB48954" w14:textId="77777777" w:rsidR="00DA212A" w:rsidRPr="0038693E" w:rsidRDefault="00DA212A" w:rsidP="0038693E">
      <w:pPr>
        <w:spacing w:after="0" w:line="240" w:lineRule="auto"/>
        <w:jc w:val="both"/>
        <w:rPr>
          <w:rFonts w:ascii="Arial" w:hAnsi="Arial" w:cs="Arial"/>
          <w:sz w:val="20"/>
        </w:rPr>
      </w:pPr>
    </w:p>
    <w:p w14:paraId="2CF08546" w14:textId="77777777" w:rsidR="00D632BA" w:rsidRDefault="00D632BA" w:rsidP="003F1F1C">
      <w:pPr>
        <w:widowControl w:val="0"/>
        <w:spacing w:after="0" w:line="240" w:lineRule="auto"/>
        <w:jc w:val="both"/>
        <w:rPr>
          <w:rFonts w:ascii="Arial" w:hAnsi="Arial" w:cs="Arial"/>
          <w:sz w:val="20"/>
        </w:rPr>
        <w:sectPr w:rsidR="00D632BA" w:rsidSect="00B83AB4">
          <w:headerReference w:type="even" r:id="rId17"/>
          <w:headerReference w:type="default" r:id="rId18"/>
          <w:footerReference w:type="default" r:id="rId19"/>
          <w:pgSz w:w="11907" w:h="16839" w:code="9"/>
          <w:pgMar w:top="1418" w:right="1418" w:bottom="249" w:left="1418" w:header="567" w:footer="567" w:gutter="0"/>
          <w:pgNumType w:start="1"/>
          <w:cols w:space="720"/>
          <w:docGrid w:linePitch="360"/>
        </w:sectPr>
      </w:pPr>
    </w:p>
    <w:p w14:paraId="0B0533B6" w14:textId="7AF1E524" w:rsidR="00E0479D" w:rsidRDefault="00E0479D" w:rsidP="003F1F1C">
      <w:pPr>
        <w:widowControl w:val="0"/>
        <w:spacing w:after="0" w:line="240" w:lineRule="auto"/>
        <w:jc w:val="both"/>
        <w:rPr>
          <w:rFonts w:ascii="Arial" w:hAnsi="Arial" w:cs="Arial"/>
          <w:sz w:val="20"/>
        </w:rPr>
      </w:pPr>
    </w:p>
    <w:p w14:paraId="619D7893" w14:textId="77777777" w:rsidR="00F46672" w:rsidRDefault="00F46672" w:rsidP="00E0479D">
      <w:pPr>
        <w:widowControl w:val="0"/>
        <w:spacing w:after="0" w:line="240" w:lineRule="auto"/>
        <w:jc w:val="both"/>
        <w:rPr>
          <w:rFonts w:ascii="Arial" w:hAnsi="Arial" w:cs="Arial"/>
          <w:sz w:val="20"/>
        </w:rPr>
      </w:pPr>
    </w:p>
    <w:p w14:paraId="712786BA" w14:textId="77777777" w:rsidR="00F46672" w:rsidRDefault="00F46672" w:rsidP="00E0479D">
      <w:pPr>
        <w:widowControl w:val="0"/>
        <w:spacing w:after="0" w:line="240" w:lineRule="auto"/>
        <w:jc w:val="both"/>
        <w:rPr>
          <w:rFonts w:ascii="Arial" w:hAnsi="Arial" w:cs="Arial"/>
          <w:sz w:val="20"/>
        </w:rPr>
      </w:pPr>
    </w:p>
    <w:p w14:paraId="146879EB" w14:textId="77777777" w:rsidR="00F46672" w:rsidRDefault="00F46672" w:rsidP="00E0479D">
      <w:pPr>
        <w:widowControl w:val="0"/>
        <w:spacing w:after="0" w:line="240" w:lineRule="auto"/>
        <w:jc w:val="both"/>
        <w:rPr>
          <w:rFonts w:ascii="Arial" w:hAnsi="Arial" w:cs="Arial"/>
          <w:sz w:val="20"/>
        </w:rPr>
      </w:pPr>
    </w:p>
    <w:p w14:paraId="0719F907" w14:textId="77777777" w:rsidR="00F46672" w:rsidRDefault="00F46672" w:rsidP="00E0479D">
      <w:pPr>
        <w:widowControl w:val="0"/>
        <w:spacing w:after="0" w:line="240" w:lineRule="auto"/>
        <w:jc w:val="both"/>
        <w:rPr>
          <w:rFonts w:ascii="Arial" w:hAnsi="Arial" w:cs="Arial"/>
          <w:sz w:val="20"/>
        </w:rPr>
      </w:pPr>
    </w:p>
    <w:p w14:paraId="0A732E0E" w14:textId="77777777" w:rsidR="00F46672" w:rsidRPr="003B3389" w:rsidRDefault="00F46672" w:rsidP="00E0479D">
      <w:pPr>
        <w:widowControl w:val="0"/>
        <w:spacing w:after="0" w:line="240" w:lineRule="auto"/>
        <w:jc w:val="both"/>
        <w:rPr>
          <w:rFonts w:ascii="Arial" w:hAnsi="Arial" w:cs="Arial"/>
          <w:sz w:val="20"/>
        </w:rPr>
      </w:pPr>
    </w:p>
    <w:p w14:paraId="7FBA7E83" w14:textId="77777777" w:rsidR="00E0479D" w:rsidRPr="003B3389" w:rsidRDefault="00E0479D" w:rsidP="00E0479D">
      <w:pPr>
        <w:widowControl w:val="0"/>
        <w:spacing w:after="0" w:line="240" w:lineRule="auto"/>
        <w:jc w:val="both"/>
        <w:rPr>
          <w:rFonts w:ascii="Arial" w:hAnsi="Arial" w:cs="Arial"/>
          <w:sz w:val="20"/>
        </w:rPr>
      </w:pPr>
    </w:p>
    <w:p w14:paraId="309466F8" w14:textId="77777777" w:rsidR="00E0479D" w:rsidRPr="003B3389" w:rsidRDefault="00E0479D" w:rsidP="00E0479D">
      <w:pPr>
        <w:widowControl w:val="0"/>
        <w:spacing w:after="0" w:line="240" w:lineRule="auto"/>
        <w:jc w:val="both"/>
        <w:rPr>
          <w:rFonts w:ascii="Arial" w:hAnsi="Arial" w:cs="Arial"/>
          <w:sz w:val="20"/>
        </w:rPr>
      </w:pPr>
    </w:p>
    <w:p w14:paraId="483F09D7" w14:textId="77777777" w:rsidR="00E0479D" w:rsidRPr="003B3389" w:rsidRDefault="00E0479D" w:rsidP="00E0479D">
      <w:pPr>
        <w:widowControl w:val="0"/>
        <w:spacing w:after="0" w:line="240" w:lineRule="auto"/>
        <w:jc w:val="both"/>
        <w:rPr>
          <w:rFonts w:ascii="Arial" w:hAnsi="Arial" w:cs="Arial"/>
          <w:sz w:val="20"/>
        </w:rPr>
      </w:pPr>
    </w:p>
    <w:p w14:paraId="35695D77" w14:textId="77777777" w:rsidR="00E0479D" w:rsidRPr="003B3389" w:rsidRDefault="00E0479D" w:rsidP="00E0479D">
      <w:pPr>
        <w:widowControl w:val="0"/>
        <w:spacing w:after="0" w:line="240" w:lineRule="auto"/>
        <w:jc w:val="both"/>
        <w:rPr>
          <w:rFonts w:ascii="Arial" w:hAnsi="Arial" w:cs="Arial"/>
          <w:sz w:val="20"/>
        </w:rPr>
      </w:pPr>
    </w:p>
    <w:p w14:paraId="26336856" w14:textId="77777777" w:rsidR="00E0479D" w:rsidRPr="003B3389" w:rsidRDefault="00E0479D" w:rsidP="00E0479D">
      <w:pPr>
        <w:widowControl w:val="0"/>
        <w:spacing w:after="0" w:line="240" w:lineRule="auto"/>
        <w:jc w:val="both"/>
        <w:rPr>
          <w:rFonts w:ascii="Arial" w:hAnsi="Arial" w:cs="Arial"/>
          <w:sz w:val="20"/>
        </w:rPr>
      </w:pPr>
    </w:p>
    <w:p w14:paraId="1D36775F" w14:textId="77777777" w:rsidR="00E0479D" w:rsidRPr="003B3389" w:rsidRDefault="00E0479D" w:rsidP="00E0479D">
      <w:pPr>
        <w:widowControl w:val="0"/>
        <w:spacing w:after="0" w:line="240" w:lineRule="auto"/>
        <w:jc w:val="both"/>
        <w:rPr>
          <w:rFonts w:ascii="Arial" w:hAnsi="Arial" w:cs="Arial"/>
          <w:sz w:val="20"/>
        </w:rPr>
      </w:pPr>
    </w:p>
    <w:p w14:paraId="4D8E3FF8" w14:textId="77777777" w:rsidR="00E0479D" w:rsidRPr="003B3389" w:rsidRDefault="00E0479D" w:rsidP="00E0479D">
      <w:pPr>
        <w:widowControl w:val="0"/>
        <w:spacing w:after="0" w:line="240" w:lineRule="auto"/>
        <w:jc w:val="both"/>
        <w:rPr>
          <w:rFonts w:ascii="Arial" w:hAnsi="Arial" w:cs="Arial"/>
          <w:sz w:val="20"/>
        </w:rPr>
      </w:pPr>
    </w:p>
    <w:p w14:paraId="6538D95E" w14:textId="77777777" w:rsidR="00E0479D" w:rsidRPr="003B3389" w:rsidRDefault="00E0479D" w:rsidP="00E0479D">
      <w:pPr>
        <w:widowControl w:val="0"/>
        <w:spacing w:after="0" w:line="240" w:lineRule="auto"/>
        <w:jc w:val="both"/>
        <w:rPr>
          <w:rFonts w:ascii="Arial" w:hAnsi="Arial" w:cs="Arial"/>
          <w:sz w:val="20"/>
        </w:rPr>
      </w:pPr>
    </w:p>
    <w:p w14:paraId="50F7E7E7" w14:textId="77777777" w:rsidR="00E0479D" w:rsidRPr="003B3389" w:rsidRDefault="00E0479D" w:rsidP="00E0479D">
      <w:pPr>
        <w:widowControl w:val="0"/>
        <w:spacing w:after="0" w:line="240" w:lineRule="auto"/>
        <w:jc w:val="both"/>
        <w:rPr>
          <w:rFonts w:ascii="Arial" w:hAnsi="Arial" w:cs="Arial"/>
          <w:sz w:val="20"/>
        </w:rPr>
      </w:pPr>
    </w:p>
    <w:p w14:paraId="51887351" w14:textId="2CCA168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E02576">
        <w:rPr>
          <w:rFonts w:ascii="Arial" w:hAnsi="Arial" w:cs="Arial"/>
          <w:b/>
          <w:color w:val="D34817"/>
          <w:sz w:val="32"/>
          <w:szCs w:val="48"/>
          <w:lang w:val="es-ES"/>
        </w:rPr>
        <w:t xml:space="preserve"> INTEGRADAS</w:t>
      </w:r>
      <w:r w:rsidR="007E5D08" w:rsidRPr="00CD5328">
        <w:rPr>
          <w:rFonts w:ascii="Arial" w:hAnsi="Arial" w:cs="Arial"/>
          <w:b/>
          <w:color w:val="D34817"/>
          <w:sz w:val="32"/>
          <w:szCs w:val="48"/>
          <w:lang w:val="es-ES"/>
        </w:rPr>
        <w:t xml:space="preserve"> DE LICITACIÓN PÚBLICA PARA LA CONTRATACIÓN DE BIENES</w:t>
      </w:r>
    </w:p>
    <w:p w14:paraId="7ABCC190" w14:textId="77777777" w:rsidR="00236176" w:rsidRPr="00CD5328" w:rsidRDefault="00236176" w:rsidP="00CD5328">
      <w:pPr>
        <w:widowControl w:val="0"/>
        <w:spacing w:after="0" w:line="240" w:lineRule="auto"/>
        <w:jc w:val="both"/>
        <w:rPr>
          <w:rFonts w:ascii="Arial" w:hAnsi="Arial" w:cs="Arial"/>
          <w:sz w:val="20"/>
        </w:rPr>
      </w:pPr>
    </w:p>
    <w:p w14:paraId="365ABB08" w14:textId="77777777" w:rsidR="007E5D08" w:rsidRPr="00CD5328" w:rsidRDefault="007E5D08" w:rsidP="00CD5328">
      <w:pPr>
        <w:widowControl w:val="0"/>
        <w:spacing w:after="0" w:line="240" w:lineRule="auto"/>
        <w:jc w:val="both"/>
        <w:rPr>
          <w:rFonts w:ascii="Arial" w:hAnsi="Arial" w:cs="Arial"/>
          <w:sz w:val="20"/>
        </w:rPr>
      </w:pPr>
    </w:p>
    <w:p w14:paraId="51C5F65A" w14:textId="77777777" w:rsidR="00236176" w:rsidRPr="00CD5328" w:rsidRDefault="00236176" w:rsidP="00CD5328">
      <w:pPr>
        <w:widowControl w:val="0"/>
        <w:spacing w:after="0" w:line="240" w:lineRule="auto"/>
        <w:jc w:val="both"/>
        <w:rPr>
          <w:rFonts w:ascii="Arial" w:hAnsi="Arial" w:cs="Arial"/>
          <w:sz w:val="20"/>
        </w:rPr>
      </w:pPr>
    </w:p>
    <w:p w14:paraId="3FD670B6" w14:textId="669351CA" w:rsidR="00236176" w:rsidRPr="006B4EE9" w:rsidRDefault="007E5D08" w:rsidP="00CD5328">
      <w:pPr>
        <w:widowControl w:val="0"/>
        <w:spacing w:after="0" w:line="240" w:lineRule="auto"/>
        <w:jc w:val="center"/>
        <w:rPr>
          <w:rFonts w:ascii="Arial" w:hAnsi="Arial" w:cs="Arial"/>
          <w:b/>
          <w:sz w:val="24"/>
        </w:rPr>
      </w:pPr>
      <w:r w:rsidRPr="006B4EE9">
        <w:rPr>
          <w:rFonts w:ascii="Arial" w:hAnsi="Arial" w:cs="Arial"/>
          <w:b/>
          <w:sz w:val="28"/>
        </w:rPr>
        <w:t>LICITACIÓN PÚBLICA Nº</w:t>
      </w:r>
      <w:r w:rsidR="00794A61" w:rsidRPr="006B4EE9">
        <w:rPr>
          <w:rFonts w:ascii="Arial" w:hAnsi="Arial" w:cs="Arial"/>
          <w:b/>
          <w:sz w:val="28"/>
        </w:rPr>
        <w:t xml:space="preserve"> </w:t>
      </w:r>
      <w:r w:rsidR="005144E2" w:rsidRPr="005144E2">
        <w:rPr>
          <w:rFonts w:ascii="Arial" w:hAnsi="Arial" w:cs="Arial"/>
          <w:b/>
          <w:sz w:val="28"/>
        </w:rPr>
        <w:t>03</w:t>
      </w:r>
      <w:r w:rsidR="00794A61" w:rsidRPr="005144E2">
        <w:rPr>
          <w:rFonts w:ascii="Arial" w:hAnsi="Arial" w:cs="Arial"/>
          <w:b/>
          <w:sz w:val="28"/>
        </w:rPr>
        <w:t>–</w:t>
      </w:r>
      <w:r w:rsidR="005144E2" w:rsidRPr="005144E2">
        <w:rPr>
          <w:rFonts w:ascii="Arial" w:hAnsi="Arial" w:cs="Arial"/>
          <w:b/>
          <w:sz w:val="28"/>
        </w:rPr>
        <w:t>2019</w:t>
      </w:r>
      <w:r w:rsidR="00794A61" w:rsidRPr="005144E2">
        <w:rPr>
          <w:rFonts w:ascii="Arial" w:hAnsi="Arial" w:cs="Arial"/>
          <w:b/>
          <w:sz w:val="28"/>
        </w:rPr>
        <w:t>–</w:t>
      </w:r>
      <w:r w:rsidR="0035169D" w:rsidRPr="005144E2">
        <w:rPr>
          <w:rFonts w:ascii="Arial" w:hAnsi="Arial" w:cs="Arial"/>
          <w:b/>
          <w:sz w:val="28"/>
        </w:rPr>
        <w:t>MDVLH</w:t>
      </w:r>
      <w:r w:rsidR="00794A61" w:rsidRPr="006B4EE9">
        <w:rPr>
          <w:rFonts w:ascii="Arial" w:hAnsi="Arial" w:cs="Arial"/>
          <w:b/>
          <w:sz w:val="28"/>
        </w:rPr>
        <w:t xml:space="preserve"> </w:t>
      </w:r>
      <w:r w:rsidR="0035169D" w:rsidRPr="006B4EE9">
        <w:rPr>
          <w:rFonts w:ascii="Arial" w:hAnsi="Arial" w:cs="Arial"/>
          <w:b/>
          <w:sz w:val="28"/>
        </w:rPr>
        <w:t xml:space="preserve"> </w:t>
      </w:r>
    </w:p>
    <w:p w14:paraId="20AECFBC" w14:textId="77777777" w:rsidR="00236176" w:rsidRPr="00CD5328" w:rsidRDefault="00236176" w:rsidP="00CD5328">
      <w:pPr>
        <w:widowControl w:val="0"/>
        <w:spacing w:after="0" w:line="240" w:lineRule="auto"/>
        <w:jc w:val="both"/>
        <w:rPr>
          <w:rFonts w:ascii="Arial" w:hAnsi="Arial" w:cs="Arial"/>
          <w:sz w:val="20"/>
        </w:rPr>
      </w:pPr>
    </w:p>
    <w:p w14:paraId="6D641C10" w14:textId="77777777" w:rsidR="00236176" w:rsidRDefault="00236176" w:rsidP="00CD5328">
      <w:pPr>
        <w:widowControl w:val="0"/>
        <w:spacing w:after="0" w:line="240" w:lineRule="auto"/>
        <w:jc w:val="both"/>
        <w:rPr>
          <w:rFonts w:ascii="Arial" w:hAnsi="Arial" w:cs="Arial"/>
          <w:sz w:val="20"/>
        </w:rPr>
      </w:pPr>
    </w:p>
    <w:p w14:paraId="34957791" w14:textId="77777777" w:rsidR="00156EBC" w:rsidRPr="00CD5328" w:rsidRDefault="00156EBC" w:rsidP="00CD5328">
      <w:pPr>
        <w:widowControl w:val="0"/>
        <w:spacing w:after="0" w:line="240" w:lineRule="auto"/>
        <w:jc w:val="both"/>
        <w:rPr>
          <w:rFonts w:ascii="Arial" w:hAnsi="Arial" w:cs="Arial"/>
          <w:sz w:val="20"/>
        </w:rPr>
      </w:pPr>
    </w:p>
    <w:p w14:paraId="6518C2ED" w14:textId="77777777" w:rsidR="00236176" w:rsidRPr="00CD5328" w:rsidRDefault="00236176" w:rsidP="00CD5328">
      <w:pPr>
        <w:widowControl w:val="0"/>
        <w:spacing w:after="0" w:line="240" w:lineRule="auto"/>
        <w:jc w:val="both"/>
        <w:rPr>
          <w:rFonts w:ascii="Arial" w:hAnsi="Arial" w:cs="Arial"/>
          <w:sz w:val="20"/>
        </w:rPr>
      </w:pPr>
    </w:p>
    <w:p w14:paraId="01FAE25B" w14:textId="77777777" w:rsidR="00236176" w:rsidRPr="00CD5328" w:rsidRDefault="00236176" w:rsidP="00CD5328">
      <w:pPr>
        <w:widowControl w:val="0"/>
        <w:spacing w:after="0" w:line="240" w:lineRule="auto"/>
        <w:jc w:val="both"/>
        <w:rPr>
          <w:rFonts w:ascii="Arial" w:hAnsi="Arial" w:cs="Arial"/>
          <w:sz w:val="20"/>
        </w:rPr>
      </w:pPr>
    </w:p>
    <w:p w14:paraId="10CA71E3" w14:textId="77777777" w:rsidR="00236176" w:rsidRPr="00CD5328" w:rsidRDefault="00236176" w:rsidP="00CD5328">
      <w:pPr>
        <w:widowControl w:val="0"/>
        <w:spacing w:after="0" w:line="240" w:lineRule="auto"/>
        <w:jc w:val="both"/>
        <w:rPr>
          <w:rFonts w:ascii="Arial" w:hAnsi="Arial" w:cs="Arial"/>
          <w:sz w:val="20"/>
        </w:rPr>
      </w:pPr>
    </w:p>
    <w:p w14:paraId="417FC71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5E069679" w14:textId="34E9626B" w:rsidR="00236176" w:rsidRPr="006B4EE9" w:rsidRDefault="006B4EE9" w:rsidP="00CD5328">
      <w:pPr>
        <w:widowControl w:val="0"/>
        <w:spacing w:after="0" w:line="240" w:lineRule="auto"/>
        <w:jc w:val="center"/>
        <w:rPr>
          <w:rFonts w:ascii="Arial" w:hAnsi="Arial" w:cs="Arial"/>
          <w:sz w:val="26"/>
          <w:szCs w:val="26"/>
        </w:rPr>
      </w:pPr>
      <w:r w:rsidRPr="006B4EE9">
        <w:rPr>
          <w:rFonts w:ascii="Arial" w:hAnsi="Arial" w:cs="Arial"/>
          <w:b/>
          <w:sz w:val="26"/>
          <w:szCs w:val="26"/>
        </w:rPr>
        <w:t>ADQUISICIÓN DE CARGADOR FRONTAL DEL PROYECTO: “MEJORAMIENTO DE LA CAPACIDAD OPERATIVA DE LA MAQUINARIA PESADA PARA LA ATENCIÓN DE LAS VÍAS Y CONTINGENCIAS EN LA DIVISIÓN DE TRANSPORTE Y TRÁNSITO DE LA MUNICIPALIDAD DISTRITAL DE VÍCTOR LARCO HERRERA, DISTRITO DE VÍCTOR LARCO HERRERA – PROVINCIA DE TRUJILLO – DEPARTAMENTO DE LA LIBERTAD”</w:t>
      </w:r>
      <w:r w:rsidRPr="006B4EE9">
        <w:rPr>
          <w:rFonts w:ascii="Arial" w:hAnsi="Arial" w:cs="Arial"/>
          <w:sz w:val="26"/>
          <w:szCs w:val="26"/>
        </w:rPr>
        <w:t xml:space="preserve"> </w:t>
      </w:r>
    </w:p>
    <w:p w14:paraId="3DC79239" w14:textId="77777777" w:rsidR="00236176" w:rsidRPr="00CD5328" w:rsidRDefault="00236176" w:rsidP="00CD5328">
      <w:pPr>
        <w:widowControl w:val="0"/>
        <w:spacing w:after="0" w:line="240" w:lineRule="auto"/>
        <w:jc w:val="both"/>
        <w:rPr>
          <w:rFonts w:ascii="Arial" w:hAnsi="Arial" w:cs="Arial"/>
          <w:sz w:val="20"/>
        </w:rPr>
      </w:pPr>
    </w:p>
    <w:p w14:paraId="2C416E9F" w14:textId="77777777" w:rsidR="00236176" w:rsidRPr="00CD5328" w:rsidRDefault="00236176" w:rsidP="00CD5328">
      <w:pPr>
        <w:widowControl w:val="0"/>
        <w:spacing w:after="0" w:line="240" w:lineRule="auto"/>
        <w:jc w:val="both"/>
        <w:rPr>
          <w:rFonts w:ascii="Arial" w:hAnsi="Arial" w:cs="Arial"/>
          <w:sz w:val="20"/>
        </w:rPr>
      </w:pPr>
    </w:p>
    <w:p w14:paraId="653DA266" w14:textId="77777777" w:rsidR="00236176" w:rsidRPr="00CD5328" w:rsidRDefault="00236176" w:rsidP="00CD5328">
      <w:pPr>
        <w:widowControl w:val="0"/>
        <w:spacing w:after="0" w:line="240" w:lineRule="auto"/>
        <w:jc w:val="both"/>
        <w:rPr>
          <w:rFonts w:ascii="Arial" w:hAnsi="Arial" w:cs="Arial"/>
          <w:sz w:val="20"/>
        </w:rPr>
      </w:pPr>
    </w:p>
    <w:p w14:paraId="088C1EB1" w14:textId="77777777" w:rsidR="00236176" w:rsidRPr="00CD5328" w:rsidRDefault="00236176" w:rsidP="00CD5328">
      <w:pPr>
        <w:widowControl w:val="0"/>
        <w:spacing w:after="0" w:line="240" w:lineRule="auto"/>
        <w:jc w:val="both"/>
        <w:rPr>
          <w:rFonts w:ascii="Arial" w:hAnsi="Arial" w:cs="Arial"/>
          <w:sz w:val="20"/>
        </w:rPr>
      </w:pPr>
    </w:p>
    <w:p w14:paraId="0282148B" w14:textId="77777777" w:rsidR="00236176" w:rsidRPr="00CD5328" w:rsidRDefault="00236176" w:rsidP="00CD5328">
      <w:pPr>
        <w:widowControl w:val="0"/>
        <w:spacing w:after="0" w:line="240" w:lineRule="auto"/>
        <w:jc w:val="both"/>
        <w:rPr>
          <w:rFonts w:ascii="Arial" w:hAnsi="Arial" w:cs="Arial"/>
          <w:sz w:val="20"/>
        </w:rPr>
      </w:pPr>
    </w:p>
    <w:p w14:paraId="535ABA5D" w14:textId="77777777" w:rsidR="00DA212A" w:rsidRPr="00CD5328" w:rsidRDefault="00DA212A" w:rsidP="00CD5328">
      <w:pPr>
        <w:widowControl w:val="0"/>
        <w:spacing w:after="0" w:line="240" w:lineRule="auto"/>
        <w:jc w:val="both"/>
        <w:rPr>
          <w:rFonts w:ascii="Arial" w:hAnsi="Arial" w:cs="Arial"/>
          <w:sz w:val="20"/>
        </w:rPr>
      </w:pPr>
    </w:p>
    <w:p w14:paraId="5AAC5F86" w14:textId="77777777" w:rsidR="00DA212A" w:rsidRPr="00CD5328" w:rsidRDefault="00DA212A" w:rsidP="00CD5328">
      <w:pPr>
        <w:widowControl w:val="0"/>
        <w:spacing w:after="0" w:line="240" w:lineRule="auto"/>
        <w:jc w:val="both"/>
        <w:rPr>
          <w:rFonts w:ascii="Arial" w:hAnsi="Arial" w:cs="Arial"/>
          <w:sz w:val="20"/>
        </w:rPr>
      </w:pPr>
    </w:p>
    <w:p w14:paraId="21D96B14" w14:textId="77777777" w:rsidR="00DA212A" w:rsidRPr="00CD5328" w:rsidRDefault="00DA212A" w:rsidP="00CD5328">
      <w:pPr>
        <w:widowControl w:val="0"/>
        <w:spacing w:after="0" w:line="240" w:lineRule="auto"/>
        <w:jc w:val="both"/>
        <w:rPr>
          <w:rFonts w:ascii="Arial" w:hAnsi="Arial" w:cs="Arial"/>
          <w:sz w:val="20"/>
        </w:rPr>
      </w:pPr>
    </w:p>
    <w:p w14:paraId="2CED981D" w14:textId="77777777" w:rsidR="00DA212A" w:rsidRPr="00CD5328" w:rsidRDefault="00DA212A" w:rsidP="00CD5328">
      <w:pPr>
        <w:widowControl w:val="0"/>
        <w:spacing w:after="0" w:line="240" w:lineRule="auto"/>
        <w:jc w:val="both"/>
        <w:rPr>
          <w:rFonts w:ascii="Arial" w:hAnsi="Arial" w:cs="Arial"/>
          <w:sz w:val="20"/>
        </w:rPr>
      </w:pPr>
    </w:p>
    <w:p w14:paraId="31F14CB4"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spacing w:after="0" w:line="240" w:lineRule="auto"/>
        <w:jc w:val="both"/>
        <w:rPr>
          <w:rFonts w:ascii="Arial" w:hAnsi="Arial" w:cs="Arial"/>
          <w:sz w:val="20"/>
        </w:rPr>
      </w:pPr>
    </w:p>
    <w:p w14:paraId="709E258B" w14:textId="77777777" w:rsidR="00272AA8" w:rsidRPr="003B3389" w:rsidRDefault="00272AA8" w:rsidP="00272AA8">
      <w:pPr>
        <w:widowControl w:val="0"/>
        <w:spacing w:after="0" w:line="240" w:lineRule="auto"/>
        <w:jc w:val="both"/>
        <w:rPr>
          <w:rFonts w:ascii="Arial" w:hAnsi="Arial" w:cs="Arial"/>
          <w:sz w:val="20"/>
        </w:rPr>
      </w:pPr>
    </w:p>
    <w:p w14:paraId="7E133F2D" w14:textId="77777777" w:rsidR="00272AA8" w:rsidRPr="003B3389" w:rsidRDefault="00272AA8" w:rsidP="00272AA8">
      <w:pPr>
        <w:widowControl w:val="0"/>
        <w:spacing w:after="0" w:line="240" w:lineRule="auto"/>
        <w:jc w:val="both"/>
        <w:rPr>
          <w:rFonts w:ascii="Arial" w:hAnsi="Arial" w:cs="Arial"/>
          <w:sz w:val="20"/>
        </w:rPr>
      </w:pPr>
    </w:p>
    <w:p w14:paraId="436BA0F3" w14:textId="77777777" w:rsidR="00272AA8" w:rsidRPr="003B3389" w:rsidRDefault="00272AA8" w:rsidP="00272AA8">
      <w:pPr>
        <w:widowControl w:val="0"/>
        <w:spacing w:after="0" w:line="240" w:lineRule="auto"/>
        <w:jc w:val="both"/>
        <w:rPr>
          <w:rFonts w:ascii="Arial" w:hAnsi="Arial" w:cs="Arial"/>
          <w:sz w:val="20"/>
        </w:rPr>
      </w:pPr>
    </w:p>
    <w:p w14:paraId="130A7102" w14:textId="77777777" w:rsidR="00272AA8" w:rsidRPr="003B3389" w:rsidRDefault="00272AA8" w:rsidP="00272AA8">
      <w:pPr>
        <w:widowControl w:val="0"/>
        <w:spacing w:after="0" w:line="240" w:lineRule="auto"/>
        <w:jc w:val="both"/>
        <w:rPr>
          <w:rFonts w:ascii="Arial" w:hAnsi="Arial" w:cs="Arial"/>
          <w:sz w:val="20"/>
        </w:rPr>
      </w:pPr>
    </w:p>
    <w:p w14:paraId="129E0E54" w14:textId="77777777" w:rsidR="00272AA8" w:rsidRPr="003B3389" w:rsidRDefault="00272AA8" w:rsidP="00272AA8">
      <w:pPr>
        <w:widowControl w:val="0"/>
        <w:spacing w:after="0" w:line="240" w:lineRule="auto"/>
        <w:jc w:val="both"/>
        <w:rPr>
          <w:rFonts w:ascii="Arial" w:hAnsi="Arial" w:cs="Arial"/>
          <w:sz w:val="20"/>
        </w:rPr>
      </w:pPr>
    </w:p>
    <w:p w14:paraId="5498739F" w14:textId="77777777" w:rsidR="00272AA8" w:rsidRPr="003B3389" w:rsidRDefault="00272AA8" w:rsidP="00272AA8">
      <w:pPr>
        <w:widowControl w:val="0"/>
        <w:spacing w:after="0" w:line="240" w:lineRule="auto"/>
        <w:jc w:val="both"/>
        <w:rPr>
          <w:rFonts w:ascii="Arial" w:hAnsi="Arial" w:cs="Arial"/>
          <w:sz w:val="20"/>
        </w:rPr>
      </w:pPr>
    </w:p>
    <w:p w14:paraId="7798830F" w14:textId="77777777" w:rsidR="00272AA8" w:rsidRPr="003B3389" w:rsidRDefault="00272AA8" w:rsidP="00272AA8">
      <w:pPr>
        <w:widowControl w:val="0"/>
        <w:spacing w:after="0" w:line="240" w:lineRule="auto"/>
        <w:jc w:val="both"/>
        <w:rPr>
          <w:rFonts w:ascii="Arial" w:hAnsi="Arial" w:cs="Arial"/>
          <w:sz w:val="20"/>
        </w:rPr>
      </w:pPr>
    </w:p>
    <w:p w14:paraId="30E8D0A9" w14:textId="77777777" w:rsidR="00272AA8" w:rsidRPr="003B3389" w:rsidRDefault="00272AA8" w:rsidP="00272AA8">
      <w:pPr>
        <w:widowControl w:val="0"/>
        <w:spacing w:after="0" w:line="240" w:lineRule="auto"/>
        <w:jc w:val="both"/>
        <w:rPr>
          <w:rFonts w:ascii="Arial" w:hAnsi="Arial" w:cs="Arial"/>
          <w:sz w:val="20"/>
        </w:rPr>
      </w:pPr>
    </w:p>
    <w:p w14:paraId="6E99A0C2" w14:textId="77777777" w:rsidR="00272AA8" w:rsidRPr="003B3389" w:rsidRDefault="00272AA8" w:rsidP="00272AA8">
      <w:pPr>
        <w:widowControl w:val="0"/>
        <w:spacing w:after="0" w:line="240" w:lineRule="auto"/>
        <w:jc w:val="both"/>
        <w:rPr>
          <w:rFonts w:ascii="Arial" w:hAnsi="Arial" w:cs="Arial"/>
          <w:sz w:val="20"/>
        </w:rPr>
      </w:pPr>
    </w:p>
    <w:p w14:paraId="16B9299E" w14:textId="77777777" w:rsidR="00272AA8" w:rsidRDefault="00272AA8" w:rsidP="00272AA8">
      <w:pPr>
        <w:widowControl w:val="0"/>
        <w:spacing w:after="0" w:line="240" w:lineRule="auto"/>
        <w:jc w:val="both"/>
        <w:rPr>
          <w:rFonts w:ascii="Arial" w:hAnsi="Arial" w:cs="Arial"/>
          <w:sz w:val="20"/>
        </w:rPr>
      </w:pPr>
    </w:p>
    <w:p w14:paraId="587E3EAE" w14:textId="77777777" w:rsidR="00272AA8" w:rsidRDefault="00272AA8" w:rsidP="00272AA8">
      <w:pPr>
        <w:widowControl w:val="0"/>
        <w:spacing w:after="0" w:line="240" w:lineRule="auto"/>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123D8596"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5D3A9705"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2BC07841"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4C54F860" w14:textId="77777777" w:rsidR="00F77D95" w:rsidRPr="00B166F7" w:rsidRDefault="00F77D95" w:rsidP="00272AA8">
      <w:pPr>
        <w:widowControl w:val="0"/>
        <w:spacing w:after="0" w:line="240" w:lineRule="auto"/>
        <w:jc w:val="both"/>
        <w:rPr>
          <w:rFonts w:ascii="Arial" w:hAnsi="Arial" w:cs="Arial"/>
          <w:sz w:val="20"/>
        </w:rPr>
      </w:pPr>
    </w:p>
    <w:p w14:paraId="72C96186" w14:textId="77777777" w:rsidR="00F77D95" w:rsidRPr="00B166F7" w:rsidRDefault="00F77D95" w:rsidP="00272AA8">
      <w:pPr>
        <w:widowControl w:val="0"/>
        <w:spacing w:after="0" w:line="240" w:lineRule="auto"/>
        <w:jc w:val="both"/>
        <w:rPr>
          <w:rFonts w:ascii="Arial" w:hAnsi="Arial" w:cs="Arial"/>
          <w:sz w:val="20"/>
        </w:rPr>
      </w:pPr>
    </w:p>
    <w:p w14:paraId="32AF4C0A" w14:textId="77777777" w:rsidR="00F77D95" w:rsidRPr="00B166F7" w:rsidRDefault="00F77D95" w:rsidP="0058609C">
      <w:pPr>
        <w:widowControl w:val="0"/>
        <w:spacing w:after="0" w:line="240" w:lineRule="auto"/>
        <w:jc w:val="both"/>
        <w:rPr>
          <w:rFonts w:ascii="Arial" w:hAnsi="Arial" w:cs="Arial"/>
          <w:sz w:val="20"/>
        </w:rPr>
      </w:pPr>
    </w:p>
    <w:p w14:paraId="0A04E6F0" w14:textId="77777777" w:rsidR="00AB207A" w:rsidRDefault="00AB207A" w:rsidP="0058609C">
      <w:pPr>
        <w:widowControl w:val="0"/>
        <w:spacing w:after="0" w:line="240" w:lineRule="auto"/>
        <w:jc w:val="both"/>
        <w:rPr>
          <w:rFonts w:ascii="Arial" w:hAnsi="Arial" w:cs="Arial"/>
          <w:sz w:val="20"/>
        </w:rPr>
      </w:pPr>
    </w:p>
    <w:p w14:paraId="791C4DB7" w14:textId="77777777" w:rsidR="00AB207A" w:rsidRDefault="00AB207A" w:rsidP="0058609C">
      <w:pPr>
        <w:widowControl w:val="0"/>
        <w:spacing w:after="0" w:line="240" w:lineRule="auto"/>
        <w:jc w:val="both"/>
        <w:rPr>
          <w:rFonts w:ascii="Arial" w:hAnsi="Arial" w:cs="Arial"/>
          <w:sz w:val="20"/>
        </w:rPr>
      </w:pPr>
    </w:p>
    <w:p w14:paraId="4DDE5F17" w14:textId="77777777" w:rsidR="00B166F7" w:rsidRDefault="00B166F7">
      <w:pPr>
        <w:spacing w:after="0" w:line="240" w:lineRule="auto"/>
        <w:rPr>
          <w:rFonts w:ascii="Arial" w:hAnsi="Arial" w:cs="Arial"/>
          <w:sz w:val="20"/>
        </w:rPr>
      </w:pPr>
      <w:r>
        <w:rPr>
          <w:rFonts w:ascii="Arial" w:hAnsi="Arial" w:cs="Arial"/>
          <w:sz w:val="20"/>
        </w:rPr>
        <w:br w:type="page"/>
      </w:r>
    </w:p>
    <w:p w14:paraId="66F2C7B3" w14:textId="77777777" w:rsidR="00272AA8" w:rsidRDefault="00272AA8" w:rsidP="00272AA8">
      <w:pPr>
        <w:widowControl w:val="0"/>
        <w:spacing w:after="0" w:line="240" w:lineRule="auto"/>
        <w:jc w:val="both"/>
        <w:rPr>
          <w:rFonts w:ascii="Arial" w:hAnsi="Arial" w:cs="Arial"/>
          <w:sz w:val="20"/>
        </w:rPr>
      </w:pPr>
    </w:p>
    <w:p w14:paraId="0AE40FC6" w14:textId="77777777" w:rsidR="00272AA8" w:rsidRDefault="00272AA8" w:rsidP="00272AA8">
      <w:pPr>
        <w:widowControl w:val="0"/>
        <w:spacing w:after="0" w:line="240" w:lineRule="auto"/>
        <w:jc w:val="both"/>
        <w:rPr>
          <w:rFonts w:ascii="Arial" w:hAnsi="Arial" w:cs="Arial"/>
          <w:sz w:val="20"/>
        </w:rPr>
      </w:pPr>
    </w:p>
    <w:p w14:paraId="6A3DC810" w14:textId="77777777" w:rsidR="00272AA8" w:rsidRDefault="00272AA8" w:rsidP="00272AA8">
      <w:pPr>
        <w:widowControl w:val="0"/>
        <w:spacing w:after="0" w:line="240" w:lineRule="auto"/>
        <w:jc w:val="both"/>
        <w:rPr>
          <w:rFonts w:ascii="Arial" w:hAnsi="Arial" w:cs="Arial"/>
          <w:sz w:val="20"/>
        </w:rPr>
      </w:pPr>
    </w:p>
    <w:p w14:paraId="5F31034C" w14:textId="77777777" w:rsidR="00272AA8" w:rsidRDefault="00272AA8" w:rsidP="00272AA8">
      <w:pPr>
        <w:widowControl w:val="0"/>
        <w:spacing w:after="0" w:line="240" w:lineRule="auto"/>
        <w:jc w:val="both"/>
        <w:rPr>
          <w:rFonts w:ascii="Arial" w:hAnsi="Arial" w:cs="Arial"/>
          <w:sz w:val="20"/>
        </w:rPr>
      </w:pPr>
    </w:p>
    <w:p w14:paraId="7658739E" w14:textId="77777777" w:rsidR="00272AA8" w:rsidRDefault="00272AA8" w:rsidP="00272AA8">
      <w:pPr>
        <w:widowControl w:val="0"/>
        <w:spacing w:after="0" w:line="240" w:lineRule="auto"/>
        <w:jc w:val="both"/>
        <w:rPr>
          <w:rFonts w:ascii="Arial" w:hAnsi="Arial" w:cs="Arial"/>
          <w:sz w:val="20"/>
        </w:rPr>
      </w:pPr>
    </w:p>
    <w:p w14:paraId="3A585BA6" w14:textId="77777777" w:rsidR="00272AA8" w:rsidRDefault="00272AA8" w:rsidP="00272AA8">
      <w:pPr>
        <w:widowControl w:val="0"/>
        <w:spacing w:after="0" w:line="240" w:lineRule="auto"/>
        <w:jc w:val="both"/>
        <w:rPr>
          <w:rFonts w:ascii="Arial" w:hAnsi="Arial" w:cs="Arial"/>
          <w:sz w:val="20"/>
        </w:rPr>
      </w:pPr>
    </w:p>
    <w:p w14:paraId="6AC0D4D5" w14:textId="77777777" w:rsidR="00272AA8" w:rsidRDefault="00272AA8" w:rsidP="00272AA8">
      <w:pPr>
        <w:widowControl w:val="0"/>
        <w:spacing w:after="0" w:line="240" w:lineRule="auto"/>
        <w:jc w:val="both"/>
        <w:rPr>
          <w:rFonts w:ascii="Arial" w:hAnsi="Arial" w:cs="Arial"/>
          <w:sz w:val="20"/>
        </w:rPr>
      </w:pPr>
    </w:p>
    <w:p w14:paraId="02B1CDF1" w14:textId="77777777" w:rsidR="00272AA8" w:rsidRDefault="00272AA8" w:rsidP="00272AA8">
      <w:pPr>
        <w:widowControl w:val="0"/>
        <w:spacing w:after="0" w:line="240" w:lineRule="auto"/>
        <w:jc w:val="both"/>
        <w:rPr>
          <w:rFonts w:ascii="Arial" w:hAnsi="Arial" w:cs="Arial"/>
          <w:sz w:val="20"/>
        </w:rPr>
      </w:pPr>
    </w:p>
    <w:p w14:paraId="7A3652DD" w14:textId="77777777" w:rsidR="00272AA8" w:rsidRDefault="00272AA8" w:rsidP="00272AA8">
      <w:pPr>
        <w:widowControl w:val="0"/>
        <w:spacing w:after="0" w:line="240" w:lineRule="auto"/>
        <w:jc w:val="both"/>
        <w:rPr>
          <w:rFonts w:ascii="Arial" w:hAnsi="Arial" w:cs="Arial"/>
          <w:sz w:val="20"/>
        </w:rPr>
      </w:pPr>
    </w:p>
    <w:p w14:paraId="1115F0F6" w14:textId="77777777" w:rsidR="00272AA8" w:rsidRDefault="00272AA8" w:rsidP="00272AA8">
      <w:pPr>
        <w:widowControl w:val="0"/>
        <w:spacing w:after="0" w:line="240" w:lineRule="auto"/>
        <w:jc w:val="both"/>
        <w:rPr>
          <w:rFonts w:ascii="Arial" w:hAnsi="Arial" w:cs="Arial"/>
          <w:sz w:val="20"/>
        </w:rPr>
      </w:pPr>
    </w:p>
    <w:p w14:paraId="11C9BD8D" w14:textId="77777777" w:rsidR="00272AA8" w:rsidRDefault="00272AA8" w:rsidP="00272AA8">
      <w:pPr>
        <w:widowControl w:val="0"/>
        <w:spacing w:after="0" w:line="240" w:lineRule="auto"/>
        <w:jc w:val="both"/>
        <w:rPr>
          <w:rFonts w:ascii="Arial" w:hAnsi="Arial" w:cs="Arial"/>
          <w:sz w:val="20"/>
        </w:rPr>
      </w:pPr>
    </w:p>
    <w:p w14:paraId="037975D6" w14:textId="77777777" w:rsidR="00272AA8" w:rsidRDefault="00272AA8" w:rsidP="00272AA8">
      <w:pPr>
        <w:widowControl w:val="0"/>
        <w:spacing w:after="0" w:line="240" w:lineRule="auto"/>
        <w:jc w:val="both"/>
        <w:rPr>
          <w:rFonts w:ascii="Arial" w:hAnsi="Arial" w:cs="Arial"/>
          <w:sz w:val="20"/>
        </w:rPr>
      </w:pPr>
    </w:p>
    <w:p w14:paraId="65AA3B47" w14:textId="77777777" w:rsidR="00272AA8" w:rsidRDefault="00272AA8" w:rsidP="00272AA8">
      <w:pPr>
        <w:widowControl w:val="0"/>
        <w:spacing w:after="0" w:line="240" w:lineRule="auto"/>
        <w:jc w:val="both"/>
        <w:rPr>
          <w:rFonts w:ascii="Arial" w:hAnsi="Arial" w:cs="Arial"/>
          <w:sz w:val="20"/>
        </w:rPr>
      </w:pPr>
    </w:p>
    <w:p w14:paraId="4EB0F6E6" w14:textId="77777777" w:rsidR="00272AA8" w:rsidRDefault="00272AA8" w:rsidP="00272AA8">
      <w:pPr>
        <w:widowControl w:val="0"/>
        <w:spacing w:after="0" w:line="240" w:lineRule="auto"/>
        <w:jc w:val="both"/>
        <w:rPr>
          <w:rFonts w:ascii="Arial" w:hAnsi="Arial" w:cs="Arial"/>
          <w:sz w:val="20"/>
        </w:rPr>
      </w:pPr>
    </w:p>
    <w:p w14:paraId="75FCA2CE" w14:textId="77777777" w:rsidR="00272AA8" w:rsidRDefault="00272AA8" w:rsidP="00272AA8">
      <w:pPr>
        <w:widowControl w:val="0"/>
        <w:spacing w:after="0" w:line="240" w:lineRule="auto"/>
        <w:jc w:val="both"/>
        <w:rPr>
          <w:rFonts w:ascii="Arial" w:hAnsi="Arial" w:cs="Arial"/>
          <w:sz w:val="20"/>
        </w:rPr>
      </w:pPr>
    </w:p>
    <w:p w14:paraId="77FE9D16" w14:textId="77777777" w:rsidR="00272AA8" w:rsidRDefault="00272AA8" w:rsidP="00272AA8">
      <w:pPr>
        <w:widowControl w:val="0"/>
        <w:spacing w:after="0" w:line="240" w:lineRule="auto"/>
        <w:jc w:val="both"/>
        <w:rPr>
          <w:rFonts w:ascii="Arial" w:hAnsi="Arial" w:cs="Arial"/>
          <w:sz w:val="20"/>
        </w:rPr>
      </w:pPr>
    </w:p>
    <w:p w14:paraId="2A8512EF" w14:textId="77777777" w:rsidR="00EE020C" w:rsidRDefault="00EE020C" w:rsidP="00272AA8">
      <w:pPr>
        <w:widowControl w:val="0"/>
        <w:spacing w:after="0" w:line="240" w:lineRule="auto"/>
        <w:jc w:val="both"/>
        <w:rPr>
          <w:rFonts w:ascii="Arial" w:hAnsi="Arial" w:cs="Arial"/>
          <w:sz w:val="20"/>
        </w:rPr>
      </w:pPr>
    </w:p>
    <w:p w14:paraId="4E3436D7" w14:textId="77777777" w:rsidR="00EE020C" w:rsidRDefault="00EE020C" w:rsidP="00272AA8">
      <w:pPr>
        <w:widowControl w:val="0"/>
        <w:spacing w:after="0" w:line="240" w:lineRule="auto"/>
        <w:jc w:val="both"/>
        <w:rPr>
          <w:rFonts w:ascii="Arial" w:hAnsi="Arial" w:cs="Arial"/>
          <w:sz w:val="20"/>
        </w:rPr>
      </w:pPr>
    </w:p>
    <w:p w14:paraId="4428A2AF" w14:textId="77777777" w:rsidR="00EE020C" w:rsidRDefault="00EE020C" w:rsidP="00272AA8">
      <w:pPr>
        <w:widowControl w:val="0"/>
        <w:spacing w:after="0" w:line="240" w:lineRule="auto"/>
        <w:jc w:val="both"/>
        <w:rPr>
          <w:rFonts w:ascii="Arial" w:hAnsi="Arial" w:cs="Arial"/>
          <w:sz w:val="20"/>
        </w:rPr>
      </w:pPr>
    </w:p>
    <w:p w14:paraId="65F5DF79" w14:textId="77777777" w:rsidR="00EE020C" w:rsidRDefault="00EE020C" w:rsidP="00272AA8">
      <w:pPr>
        <w:widowControl w:val="0"/>
        <w:spacing w:after="0" w:line="240" w:lineRule="auto"/>
        <w:jc w:val="both"/>
        <w:rPr>
          <w:rFonts w:ascii="Arial" w:hAnsi="Arial" w:cs="Arial"/>
          <w:sz w:val="20"/>
        </w:rPr>
      </w:pPr>
    </w:p>
    <w:p w14:paraId="248B253C" w14:textId="77777777" w:rsidR="00EE020C" w:rsidRDefault="00EE020C" w:rsidP="00272AA8">
      <w:pPr>
        <w:widowControl w:val="0"/>
        <w:spacing w:after="0" w:line="240" w:lineRule="auto"/>
        <w:jc w:val="both"/>
        <w:rPr>
          <w:rFonts w:ascii="Arial" w:hAnsi="Arial" w:cs="Arial"/>
          <w:sz w:val="20"/>
        </w:rPr>
      </w:pPr>
    </w:p>
    <w:p w14:paraId="7DDD56B1"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85380E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684836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4B187F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spacing w:after="0" w:line="240" w:lineRule="auto"/>
        <w:ind w:left="360"/>
        <w:jc w:val="center"/>
        <w:rPr>
          <w:rFonts w:ascii="Arial" w:hAnsi="Arial" w:cs="Arial"/>
          <w:sz w:val="18"/>
        </w:rPr>
      </w:pPr>
    </w:p>
    <w:p w14:paraId="534BF75D" w14:textId="77777777" w:rsidR="001D0AA2" w:rsidRPr="00CD5328" w:rsidRDefault="001D0AA2" w:rsidP="00CD5328">
      <w:pPr>
        <w:widowControl w:val="0"/>
        <w:spacing w:after="0" w:line="240" w:lineRule="auto"/>
        <w:ind w:left="360"/>
        <w:jc w:val="center"/>
        <w:rPr>
          <w:rFonts w:ascii="Arial" w:hAnsi="Arial" w:cs="Arial"/>
          <w:sz w:val="18"/>
        </w:rPr>
      </w:pPr>
    </w:p>
    <w:p w14:paraId="245D87EC" w14:textId="77777777" w:rsidR="001D0AA2" w:rsidRPr="00CD5328" w:rsidRDefault="001D0AA2" w:rsidP="00CD5328">
      <w:pPr>
        <w:widowControl w:val="0"/>
        <w:spacing w:after="0" w:line="240" w:lineRule="auto"/>
        <w:ind w:left="360"/>
        <w:jc w:val="center"/>
        <w:rPr>
          <w:rFonts w:ascii="Arial" w:hAnsi="Arial" w:cs="Arial"/>
          <w:sz w:val="18"/>
        </w:rPr>
      </w:pPr>
    </w:p>
    <w:p w14:paraId="33343A1C"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A8BD16"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spacing w:after="0" w:line="240" w:lineRule="auto"/>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7E0EBA">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spacing w:after="0" w:line="240" w:lineRule="auto"/>
        <w:ind w:left="705"/>
        <w:jc w:val="both"/>
        <w:rPr>
          <w:rFonts w:ascii="Arial" w:hAnsi="Arial" w:cs="Arial"/>
          <w:strike/>
        </w:rPr>
      </w:pPr>
    </w:p>
    <w:p w14:paraId="4F87A278" w14:textId="77777777"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7E0EBA">
      <w:pPr>
        <w:pStyle w:val="WW-Textosinformato"/>
        <w:widowControl w:val="0"/>
        <w:numPr>
          <w:ilvl w:val="1"/>
          <w:numId w:val="8"/>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spacing w:after="0" w:line="240" w:lineRule="auto"/>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43A82DE1" w14:textId="77777777" w:rsidR="00BE62B0" w:rsidRPr="0069075E" w:rsidRDefault="00BE62B0" w:rsidP="007E0EB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7E0EB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2FE9204A" w14:textId="77777777" w:rsidR="00BE62B0" w:rsidRPr="0069075E" w:rsidRDefault="00BE62B0" w:rsidP="007E0EBA">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9A7F6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1"/>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71262D">
            <w:pPr>
              <w:pStyle w:val="Prrafodelista"/>
              <w:numPr>
                <w:ilvl w:val="0"/>
                <w:numId w:val="32"/>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Default="00A12030" w:rsidP="00A12030">
            <w:pPr>
              <w:pStyle w:val="Prrafodelista"/>
              <w:spacing w:after="0" w:line="240" w:lineRule="auto"/>
              <w:ind w:left="360"/>
              <w:jc w:val="both"/>
              <w:rPr>
                <w:rFonts w:ascii="Arial" w:hAnsi="Arial" w:cs="Arial"/>
                <w:b w:val="0"/>
                <w:i/>
                <w:color w:val="0000FF"/>
                <w:sz w:val="19"/>
                <w:szCs w:val="19"/>
              </w:rPr>
            </w:pPr>
          </w:p>
          <w:p w14:paraId="752329EF" w14:textId="77777777" w:rsidR="009A7F68" w:rsidRPr="0083079E" w:rsidRDefault="00A12030" w:rsidP="0071262D">
            <w:pPr>
              <w:pStyle w:val="Prrafodelista"/>
              <w:numPr>
                <w:ilvl w:val="0"/>
                <w:numId w:val="32"/>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BE29C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14:paraId="259477C3" w14:textId="0C073818"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w:t>
      </w:r>
      <w:r w:rsidR="00FA299A" w:rsidRPr="00B47875">
        <w:rPr>
          <w:rFonts w:ascii="Arial" w:eastAsia="Times New Roman" w:hAnsi="Arial" w:cs="Arial"/>
          <w:color w:val="auto"/>
          <w:sz w:val="20"/>
          <w:lang w:val="es-ES" w:eastAsia="es-ES"/>
        </w:rPr>
        <w:t>observaciones,</w:t>
      </w:r>
      <w:r w:rsidRPr="00B47875">
        <w:rPr>
          <w:rFonts w:ascii="Arial" w:eastAsia="Times New Roman" w:hAnsi="Arial" w:cs="Arial"/>
          <w:color w:val="auto"/>
          <w:sz w:val="20"/>
          <w:lang w:val="es-ES" w:eastAsia="es-ES"/>
        </w:rPr>
        <w:t xml:space="preserve">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spacing w:after="0" w:line="240" w:lineRule="auto"/>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B9709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spacing w:after="0" w:line="240" w:lineRule="auto"/>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71262D">
            <w:pPr>
              <w:pStyle w:val="Prrafodelista"/>
              <w:widowControl w:val="0"/>
              <w:numPr>
                <w:ilvl w:val="0"/>
                <w:numId w:val="35"/>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71262D">
            <w:pPr>
              <w:pStyle w:val="Prrafodelista"/>
              <w:widowControl w:val="0"/>
              <w:numPr>
                <w:ilvl w:val="0"/>
                <w:numId w:val="35"/>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71262D">
            <w:pPr>
              <w:pStyle w:val="Prrafodelista"/>
              <w:widowControl w:val="0"/>
              <w:numPr>
                <w:ilvl w:val="0"/>
                <w:numId w:val="35"/>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4DABA5C3" w14:textId="21189B43" w:rsidR="00F97985" w:rsidRPr="006A5C50" w:rsidRDefault="00F97985" w:rsidP="006A5C50">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lastRenderedPageBreak/>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spacing w:after="0"/>
        <w:ind w:left="720"/>
        <w:jc w:val="both"/>
        <w:rPr>
          <w:rFonts w:ascii="Arial" w:hAnsi="Arial" w:cs="Arial"/>
          <w:sz w:val="20"/>
        </w:rPr>
      </w:pPr>
    </w:p>
    <w:p w14:paraId="3A1DDBAB" w14:textId="7B62E2B8"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8267FF">
      <w:pPr>
        <w:widowControl w:val="0"/>
        <w:spacing w:after="0" w:line="240" w:lineRule="auto"/>
        <w:ind w:left="720"/>
        <w:jc w:val="both"/>
        <w:rPr>
          <w:rFonts w:ascii="Arial" w:hAnsi="Arial" w:cs="Arial"/>
          <w:sz w:val="20"/>
        </w:rPr>
      </w:pPr>
    </w:p>
    <w:p w14:paraId="1005F5C0" w14:textId="77777777" w:rsidR="00DB1DC1" w:rsidRPr="00506405" w:rsidRDefault="00DB1DC1" w:rsidP="00506405">
      <w:pPr>
        <w:spacing w:after="0" w:line="240" w:lineRule="auto"/>
        <w:ind w:left="720"/>
        <w:jc w:val="both"/>
        <w:rPr>
          <w:rFonts w:ascii="Arial" w:hAnsi="Arial" w:cs="Arial"/>
          <w:sz w:val="20"/>
        </w:rPr>
      </w:pPr>
    </w:p>
    <w:p w14:paraId="4FB18371"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spacing w:after="0" w:line="240" w:lineRule="auto"/>
        <w:ind w:left="720"/>
        <w:jc w:val="both"/>
        <w:rPr>
          <w:rFonts w:ascii="Arial" w:hAnsi="Arial" w:cs="Arial"/>
          <w:sz w:val="20"/>
        </w:rPr>
      </w:pPr>
    </w:p>
    <w:p w14:paraId="0495FC0A" w14:textId="0CCC6621"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506405">
      <w:pPr>
        <w:spacing w:after="0" w:line="240" w:lineRule="auto"/>
        <w:ind w:left="720"/>
        <w:jc w:val="both"/>
        <w:rPr>
          <w:rFonts w:ascii="Arial" w:hAnsi="Arial" w:cs="Arial"/>
          <w:sz w:val="20"/>
          <w:lang w:val="es-ES"/>
        </w:rPr>
      </w:pPr>
    </w:p>
    <w:p w14:paraId="6501B6AD" w14:textId="77777777" w:rsidR="005C1394" w:rsidRPr="00506405" w:rsidRDefault="005C1394" w:rsidP="00506405">
      <w:pPr>
        <w:spacing w:after="0" w:line="240" w:lineRule="auto"/>
        <w:ind w:left="720"/>
        <w:jc w:val="both"/>
        <w:rPr>
          <w:rFonts w:ascii="Arial" w:hAnsi="Arial" w:cs="Arial"/>
          <w:sz w:val="20"/>
        </w:rPr>
      </w:pPr>
    </w:p>
    <w:p w14:paraId="0DC9FA32" w14:textId="77777777" w:rsidR="008D26EA" w:rsidRPr="00B70080" w:rsidRDefault="008D26EA" w:rsidP="00B9709C">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spacing w:after="0" w:line="240" w:lineRule="auto"/>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9B52AD">
      <w:pPr>
        <w:pStyle w:val="WW-Textosinformato"/>
        <w:widowControl w:val="0"/>
        <w:ind w:left="709"/>
        <w:jc w:val="both"/>
        <w:rPr>
          <w:rFonts w:ascii="Arial" w:hAnsi="Arial" w:cs="Arial"/>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B9709C">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B9709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0CA312C"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27CD2D24" w14:textId="77777777" w:rsidR="006A5C50" w:rsidRDefault="006A5C50" w:rsidP="004E7C3E">
      <w:pPr>
        <w:pStyle w:val="WW-Textosinformato"/>
        <w:widowControl w:val="0"/>
        <w:ind w:left="709"/>
        <w:jc w:val="both"/>
        <w:rPr>
          <w:rFonts w:ascii="Arial" w:hAnsi="Arial" w:cs="Arial"/>
        </w:rPr>
      </w:pP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lastRenderedPageBreak/>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21D5EEDD" w14:textId="77777777"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spacing w:after="0" w:line="240" w:lineRule="auto"/>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spacing w:after="0" w:line="240" w:lineRule="auto"/>
        <w:jc w:val="both"/>
        <w:rPr>
          <w:rFonts w:ascii="Arial" w:hAnsi="Arial" w:cs="Arial"/>
          <w:sz w:val="20"/>
        </w:rPr>
      </w:pPr>
    </w:p>
    <w:p w14:paraId="0F3F4DE8"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F98A8E6"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spacing w:after="0" w:line="240" w:lineRule="auto"/>
        <w:ind w:left="720"/>
        <w:jc w:val="both"/>
        <w:rPr>
          <w:rFonts w:ascii="Arial" w:hAnsi="Arial" w:cs="Arial"/>
          <w:sz w:val="20"/>
          <w:lang w:val="es-ES"/>
        </w:rPr>
      </w:pPr>
    </w:p>
    <w:p w14:paraId="6A284107"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spacing w:after="0" w:line="240" w:lineRule="auto"/>
        <w:ind w:left="720"/>
        <w:jc w:val="both"/>
        <w:rPr>
          <w:rFonts w:ascii="Arial" w:hAnsi="Arial" w:cs="Arial"/>
          <w:sz w:val="20"/>
          <w:lang w:val="es-ES"/>
        </w:rPr>
      </w:pPr>
    </w:p>
    <w:p w14:paraId="139B8D78"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spacing w:after="0" w:line="240" w:lineRule="auto"/>
        <w:ind w:left="708"/>
        <w:jc w:val="both"/>
        <w:rPr>
          <w:rFonts w:ascii="Arial" w:hAnsi="Arial" w:cs="Arial"/>
        </w:rPr>
      </w:pPr>
    </w:p>
    <w:p w14:paraId="74E50FA1" w14:textId="77777777"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spacing w:after="0" w:line="240" w:lineRule="auto"/>
        <w:ind w:left="708"/>
        <w:jc w:val="both"/>
        <w:rPr>
          <w:rFonts w:ascii="Arial" w:hAnsi="Arial" w:cs="Arial"/>
        </w:rPr>
      </w:pPr>
    </w:p>
    <w:p w14:paraId="6910BBA0" w14:textId="77777777" w:rsidR="00F75648" w:rsidRPr="00CD5328" w:rsidRDefault="00F75648" w:rsidP="00CE4BB9">
      <w:pPr>
        <w:widowControl w:val="0"/>
        <w:spacing w:after="0" w:line="240" w:lineRule="auto"/>
        <w:ind w:left="708"/>
        <w:jc w:val="both"/>
        <w:rPr>
          <w:rFonts w:ascii="Arial" w:hAnsi="Arial" w:cs="Arial"/>
        </w:rPr>
      </w:pPr>
    </w:p>
    <w:p w14:paraId="41FACEF4"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AB22D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spacing w:after="0" w:line="240" w:lineRule="auto"/>
              <w:jc w:val="center"/>
              <w:rPr>
                <w:rFonts w:ascii="Arial" w:hAnsi="Arial" w:cs="Arial"/>
                <w:sz w:val="6"/>
              </w:rPr>
            </w:pPr>
          </w:p>
        </w:tc>
      </w:tr>
    </w:tbl>
    <w:p w14:paraId="19F8785E" w14:textId="77777777" w:rsidR="00F97985" w:rsidRPr="00CD5328" w:rsidRDefault="00F97985" w:rsidP="00CD5328">
      <w:pPr>
        <w:widowControl w:val="0"/>
        <w:spacing w:after="0" w:line="240" w:lineRule="auto"/>
        <w:ind w:left="96"/>
        <w:jc w:val="both"/>
        <w:rPr>
          <w:rFonts w:ascii="Arial" w:hAnsi="Arial" w:cs="Arial"/>
        </w:rPr>
      </w:pPr>
    </w:p>
    <w:p w14:paraId="6C2E696A" w14:textId="77777777" w:rsidR="00F97985" w:rsidRDefault="00F97985" w:rsidP="00CD5328">
      <w:pPr>
        <w:widowControl w:val="0"/>
        <w:spacing w:after="0" w:line="240" w:lineRule="auto"/>
        <w:ind w:left="96"/>
        <w:jc w:val="both"/>
        <w:rPr>
          <w:rFonts w:ascii="Arial" w:hAnsi="Arial" w:cs="Arial"/>
        </w:rPr>
      </w:pPr>
    </w:p>
    <w:p w14:paraId="4B8EFB59" w14:textId="77777777" w:rsidR="00722013" w:rsidRPr="00CD5328" w:rsidRDefault="00722013" w:rsidP="00CD5328">
      <w:pPr>
        <w:widowControl w:val="0"/>
        <w:spacing w:after="0" w:line="240" w:lineRule="auto"/>
        <w:ind w:left="96"/>
        <w:jc w:val="both"/>
        <w:rPr>
          <w:rFonts w:ascii="Arial" w:hAnsi="Arial" w:cs="Arial"/>
        </w:rPr>
      </w:pPr>
    </w:p>
    <w:p w14:paraId="474D5847" w14:textId="77777777" w:rsidR="00F97985" w:rsidRPr="00CD5328" w:rsidRDefault="00F97985" w:rsidP="007E0EBA">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2D5DB47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17F2F8B"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49685589"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1"/>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71262D">
            <w:pPr>
              <w:pStyle w:val="Prrafodelista"/>
              <w:numPr>
                <w:ilvl w:val="0"/>
                <w:numId w:val="26"/>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spacing w:after="0" w:line="240" w:lineRule="auto"/>
              <w:ind w:left="360"/>
              <w:jc w:val="both"/>
              <w:rPr>
                <w:rFonts w:ascii="Arial" w:hAnsi="Arial" w:cs="Arial"/>
                <w:b w:val="0"/>
                <w:color w:val="0000FF"/>
                <w:sz w:val="19"/>
                <w:szCs w:val="19"/>
              </w:rPr>
            </w:pPr>
          </w:p>
          <w:p w14:paraId="7A809950" w14:textId="77777777"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spacing w:after="0" w:line="240" w:lineRule="auto"/>
              <w:ind w:left="360"/>
              <w:jc w:val="both"/>
              <w:rPr>
                <w:rFonts w:ascii="Arial" w:hAnsi="Arial" w:cs="Arial"/>
                <w:b w:val="0"/>
                <w:color w:val="0000FF"/>
                <w:sz w:val="19"/>
                <w:szCs w:val="19"/>
              </w:rPr>
            </w:pPr>
          </w:p>
          <w:p w14:paraId="70C29FB8" w14:textId="77777777" w:rsidR="003454F3" w:rsidRPr="003E581C" w:rsidRDefault="003454F3" w:rsidP="0071262D">
            <w:pPr>
              <w:pStyle w:val="Prrafodelista"/>
              <w:numPr>
                <w:ilvl w:val="0"/>
                <w:numId w:val="26"/>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spacing w:after="0" w:line="240" w:lineRule="auto"/>
              <w:ind w:left="360"/>
              <w:jc w:val="both"/>
              <w:rPr>
                <w:rFonts w:ascii="Arial" w:hAnsi="Arial" w:cs="Arial"/>
                <w:b w:val="0"/>
                <w:color w:val="0000FF"/>
                <w:sz w:val="19"/>
                <w:szCs w:val="19"/>
              </w:rPr>
            </w:pPr>
          </w:p>
          <w:p w14:paraId="562F0EEF" w14:textId="77777777" w:rsidR="00937E75" w:rsidRPr="00200CAD" w:rsidRDefault="00937E75" w:rsidP="0071262D">
            <w:pPr>
              <w:pStyle w:val="Prrafodelista"/>
              <w:numPr>
                <w:ilvl w:val="0"/>
                <w:numId w:val="26"/>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spacing w:after="0" w:line="240" w:lineRule="auto"/>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7E0EBA">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48D2F370" w14:textId="510E655F"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1185E267"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5888D914"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BEB28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spacing w:after="0" w:line="240" w:lineRule="auto"/>
              <w:jc w:val="center"/>
              <w:rPr>
                <w:rFonts w:ascii="Arial" w:hAnsi="Arial" w:cs="Arial"/>
                <w:sz w:val="6"/>
              </w:rPr>
            </w:pPr>
          </w:p>
        </w:tc>
      </w:tr>
    </w:tbl>
    <w:p w14:paraId="40F5C84E" w14:textId="77777777" w:rsidR="00F97985" w:rsidRPr="003427E6" w:rsidRDefault="00F97985" w:rsidP="00CD5328">
      <w:pPr>
        <w:widowControl w:val="0"/>
        <w:spacing w:after="0" w:line="240" w:lineRule="auto"/>
        <w:ind w:left="96"/>
        <w:jc w:val="both"/>
        <w:rPr>
          <w:rFonts w:ascii="Arial" w:hAnsi="Arial" w:cs="Arial"/>
          <w:sz w:val="20"/>
        </w:rPr>
      </w:pPr>
    </w:p>
    <w:p w14:paraId="30123F24" w14:textId="77777777" w:rsidR="008B513C" w:rsidRPr="003427E6" w:rsidRDefault="008B513C" w:rsidP="00CD5328">
      <w:pPr>
        <w:widowControl w:val="0"/>
        <w:spacing w:after="0" w:line="240" w:lineRule="auto"/>
        <w:ind w:left="96"/>
        <w:jc w:val="both"/>
        <w:rPr>
          <w:rFonts w:ascii="Arial" w:hAnsi="Arial" w:cs="Arial"/>
          <w:sz w:val="20"/>
        </w:rPr>
      </w:pPr>
    </w:p>
    <w:p w14:paraId="470D03A5" w14:textId="77777777"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14:paraId="5951BA4A" w14:textId="77777777" w:rsidR="00F97985" w:rsidRPr="004A3C2C" w:rsidRDefault="003D5A05" w:rsidP="007E0EBA">
      <w:pPr>
        <w:pStyle w:val="Prrafodelista"/>
        <w:widowControl w:val="0"/>
        <w:numPr>
          <w:ilvl w:val="1"/>
          <w:numId w:val="9"/>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spacing w:after="0" w:line="240" w:lineRule="auto"/>
        <w:ind w:left="709"/>
        <w:jc w:val="both"/>
        <w:rPr>
          <w:rFonts w:ascii="Arial" w:hAnsi="Arial" w:cs="Arial"/>
          <w:sz w:val="20"/>
        </w:rPr>
      </w:pPr>
    </w:p>
    <w:p w14:paraId="4030EB46" w14:textId="62ADF5D5" w:rsidR="009172B9" w:rsidRDefault="00FA299A" w:rsidP="006F2FD2">
      <w:pPr>
        <w:pStyle w:val="Prrafodelista"/>
        <w:widowControl w:val="0"/>
        <w:spacing w:after="0" w:line="240" w:lineRule="auto"/>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realizan</w:t>
      </w:r>
      <w:r w:rsidR="00CB022C">
        <w:rPr>
          <w:rFonts w:ascii="Arial" w:hAnsi="Arial" w:cs="Arial"/>
          <w:color w:val="auto"/>
          <w:sz w:val="20"/>
          <w:lang w:val="es-ES"/>
        </w:rPr>
        <w:t xml:space="preserve"> conforme a lo indicado en el artículo 141 del Reglamento.</w:t>
      </w:r>
    </w:p>
    <w:p w14:paraId="2FBEAB7B" w14:textId="77777777"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14:paraId="40C5595D"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spacing w:after="0" w:line="240" w:lineRule="auto"/>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7F03BAE4" w14:textId="77777777" w:rsidR="004144BB" w:rsidRDefault="004144BB" w:rsidP="0044109B">
      <w:pPr>
        <w:pStyle w:val="Prrafodelista"/>
        <w:widowControl w:val="0"/>
        <w:numPr>
          <w:ilvl w:val="1"/>
          <w:numId w:val="9"/>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BB7CEE4"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spacing w:after="0" w:line="240" w:lineRule="auto"/>
        <w:ind w:left="709"/>
        <w:jc w:val="both"/>
        <w:rPr>
          <w:rFonts w:ascii="Arial" w:hAnsi="Arial" w:cs="Arial"/>
          <w:sz w:val="20"/>
        </w:rPr>
      </w:pPr>
    </w:p>
    <w:p w14:paraId="400E2EB7" w14:textId="77777777" w:rsidR="00992A9C" w:rsidRDefault="00992A9C" w:rsidP="006F2FD2">
      <w:pPr>
        <w:pStyle w:val="Prrafodelista"/>
        <w:widowControl w:val="0"/>
        <w:spacing w:after="0" w:line="240" w:lineRule="auto"/>
        <w:ind w:left="709"/>
        <w:jc w:val="both"/>
        <w:rPr>
          <w:rFonts w:ascii="Arial" w:hAnsi="Arial" w:cs="Arial"/>
          <w:sz w:val="20"/>
        </w:rPr>
      </w:pPr>
    </w:p>
    <w:p w14:paraId="7B22E84F" w14:textId="77777777" w:rsidR="0044109B" w:rsidRPr="0044109B" w:rsidRDefault="0044109B" w:rsidP="0071262D">
      <w:pPr>
        <w:pStyle w:val="Prrafodelista"/>
        <w:widowControl w:val="0"/>
        <w:numPr>
          <w:ilvl w:val="0"/>
          <w:numId w:val="33"/>
        </w:numPr>
        <w:spacing w:after="0" w:line="240" w:lineRule="auto"/>
        <w:jc w:val="both"/>
        <w:rPr>
          <w:rFonts w:ascii="Arial" w:hAnsi="Arial" w:cs="Arial"/>
          <w:b/>
          <w:caps/>
          <w:vanish/>
          <w:sz w:val="20"/>
        </w:rPr>
      </w:pPr>
    </w:p>
    <w:p w14:paraId="053729FF" w14:textId="77777777" w:rsidR="0044109B" w:rsidRPr="0044109B" w:rsidRDefault="0044109B" w:rsidP="0071262D">
      <w:pPr>
        <w:pStyle w:val="Prrafodelista"/>
        <w:widowControl w:val="0"/>
        <w:numPr>
          <w:ilvl w:val="0"/>
          <w:numId w:val="33"/>
        </w:numPr>
        <w:spacing w:after="0" w:line="240" w:lineRule="auto"/>
        <w:jc w:val="both"/>
        <w:rPr>
          <w:rFonts w:ascii="Arial" w:hAnsi="Arial" w:cs="Arial"/>
          <w:b/>
          <w:caps/>
          <w:vanish/>
          <w:sz w:val="20"/>
        </w:rPr>
      </w:pPr>
    </w:p>
    <w:p w14:paraId="3052C287" w14:textId="77777777" w:rsidR="0044109B" w:rsidRPr="0044109B" w:rsidRDefault="0044109B" w:rsidP="0071262D">
      <w:pPr>
        <w:pStyle w:val="Prrafodelista"/>
        <w:widowControl w:val="0"/>
        <w:numPr>
          <w:ilvl w:val="0"/>
          <w:numId w:val="33"/>
        </w:numPr>
        <w:spacing w:after="0" w:line="240" w:lineRule="auto"/>
        <w:jc w:val="both"/>
        <w:rPr>
          <w:rFonts w:ascii="Arial" w:hAnsi="Arial" w:cs="Arial"/>
          <w:b/>
          <w:caps/>
          <w:vanish/>
          <w:sz w:val="20"/>
        </w:rPr>
      </w:pPr>
    </w:p>
    <w:p w14:paraId="71FD72EE" w14:textId="77777777" w:rsidR="0044109B" w:rsidRPr="0044109B" w:rsidRDefault="0044109B" w:rsidP="0071262D">
      <w:pPr>
        <w:pStyle w:val="Prrafodelista"/>
        <w:widowControl w:val="0"/>
        <w:numPr>
          <w:ilvl w:val="1"/>
          <w:numId w:val="33"/>
        </w:numPr>
        <w:spacing w:after="0" w:line="240" w:lineRule="auto"/>
        <w:jc w:val="both"/>
        <w:rPr>
          <w:rFonts w:ascii="Arial" w:hAnsi="Arial" w:cs="Arial"/>
          <w:b/>
          <w:caps/>
          <w:vanish/>
          <w:sz w:val="20"/>
        </w:rPr>
      </w:pPr>
    </w:p>
    <w:p w14:paraId="232F1604" w14:textId="77777777" w:rsidR="0044109B" w:rsidRPr="0044109B" w:rsidRDefault="0044109B" w:rsidP="0071262D">
      <w:pPr>
        <w:pStyle w:val="Prrafodelista"/>
        <w:widowControl w:val="0"/>
        <w:numPr>
          <w:ilvl w:val="1"/>
          <w:numId w:val="33"/>
        </w:numPr>
        <w:spacing w:after="0" w:line="240" w:lineRule="auto"/>
        <w:jc w:val="both"/>
        <w:rPr>
          <w:rFonts w:ascii="Arial" w:hAnsi="Arial" w:cs="Arial"/>
          <w:b/>
          <w:caps/>
          <w:vanish/>
          <w:sz w:val="20"/>
        </w:rPr>
      </w:pPr>
    </w:p>
    <w:p w14:paraId="606C4D2D" w14:textId="77777777" w:rsidR="004144BB" w:rsidRPr="0044109B" w:rsidRDefault="004144BB" w:rsidP="0071262D">
      <w:pPr>
        <w:pStyle w:val="Prrafodelista"/>
        <w:widowControl w:val="0"/>
        <w:numPr>
          <w:ilvl w:val="2"/>
          <w:numId w:val="33"/>
        </w:numPr>
        <w:spacing w:after="0" w:line="240" w:lineRule="auto"/>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77FF8075"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FD3679" w:rsidRDefault="00903FE7" w:rsidP="0044109B">
      <w:pPr>
        <w:spacing w:after="0" w:line="240" w:lineRule="auto"/>
        <w:ind w:left="1232"/>
        <w:jc w:val="both"/>
        <w:rPr>
          <w:rFonts w:ascii="Arial" w:hAnsi="Arial" w:cs="Arial"/>
          <w:sz w:val="20"/>
        </w:rPr>
      </w:pPr>
    </w:p>
    <w:p w14:paraId="567C7A39"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0069B248" w14:textId="77777777" w:rsidR="008D408F" w:rsidRPr="0044109B" w:rsidRDefault="008D408F" w:rsidP="0071262D">
      <w:pPr>
        <w:pStyle w:val="Prrafodelista"/>
        <w:widowControl w:val="0"/>
        <w:numPr>
          <w:ilvl w:val="2"/>
          <w:numId w:val="33"/>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1560A908"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7777777"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68BEADE2" w14:textId="77777777" w:rsidR="008B0468" w:rsidRPr="00623386" w:rsidRDefault="008B0468" w:rsidP="0071262D">
      <w:pPr>
        <w:pStyle w:val="Prrafodelista"/>
        <w:widowControl w:val="0"/>
        <w:numPr>
          <w:ilvl w:val="2"/>
          <w:numId w:val="33"/>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04BBD172"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spacing w:after="0" w:line="240" w:lineRule="auto"/>
        <w:ind w:left="1232"/>
        <w:jc w:val="both"/>
        <w:rPr>
          <w:rFonts w:ascii="Arial" w:hAnsi="Arial" w:cs="Arial"/>
          <w:sz w:val="20"/>
        </w:rPr>
      </w:pPr>
    </w:p>
    <w:p w14:paraId="303B4016" w14:textId="77777777" w:rsidR="00300D55" w:rsidRDefault="00300D55" w:rsidP="00623386">
      <w:pPr>
        <w:pStyle w:val="Prrafodelista"/>
        <w:widowControl w:val="0"/>
        <w:spacing w:after="0" w:line="240" w:lineRule="auto"/>
        <w:ind w:left="1232"/>
        <w:jc w:val="both"/>
        <w:rPr>
          <w:rFonts w:ascii="Arial" w:hAnsi="Arial" w:cs="Arial"/>
          <w:sz w:val="20"/>
        </w:rPr>
      </w:pPr>
    </w:p>
    <w:p w14:paraId="6C166B13" w14:textId="77777777" w:rsidR="004144BB" w:rsidRPr="00C238A3"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spacing w:after="0" w:line="240" w:lineRule="auto"/>
        <w:jc w:val="both"/>
        <w:rPr>
          <w:rFonts w:ascii="Arial" w:hAnsi="Arial" w:cs="Arial"/>
          <w:sz w:val="20"/>
        </w:rPr>
      </w:pPr>
    </w:p>
    <w:p w14:paraId="06C4B676"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w:t>
      </w:r>
      <w:r w:rsidR="008953C5">
        <w:rPr>
          <w:rFonts w:ascii="Arial" w:hAnsi="Arial" w:cs="Arial"/>
          <w:sz w:val="20"/>
          <w:lang w:val="es-ES"/>
        </w:rPr>
        <w:lastRenderedPageBreak/>
        <w:t xml:space="preserve">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spacing w:after="0" w:line="240" w:lineRule="auto"/>
        <w:ind w:left="720"/>
        <w:jc w:val="both"/>
        <w:rPr>
          <w:rFonts w:ascii="Arial" w:hAnsi="Arial" w:cs="Arial"/>
          <w:color w:val="auto"/>
          <w:sz w:val="20"/>
          <w:lang w:val="es-ES"/>
        </w:rPr>
      </w:pPr>
    </w:p>
    <w:p w14:paraId="2ACBD8DA"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spacing w:after="0" w:line="240" w:lineRule="auto"/>
              <w:jc w:val="both"/>
              <w:rPr>
                <w:rFonts w:ascii="Arial" w:hAnsi="Arial" w:cs="Arial"/>
                <w:b w:val="0"/>
                <w:i/>
                <w:color w:val="FF0000"/>
                <w:sz w:val="20"/>
                <w:lang w:val="es-ES"/>
              </w:rPr>
            </w:pPr>
          </w:p>
          <w:p w14:paraId="63118599"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spacing w:after="0" w:line="240" w:lineRule="auto"/>
              <w:jc w:val="both"/>
              <w:rPr>
                <w:rFonts w:ascii="Arial" w:hAnsi="Arial" w:cs="Arial"/>
                <w:b w:val="0"/>
                <w:i/>
                <w:color w:val="FF0000"/>
                <w:sz w:val="20"/>
                <w:lang w:val="es-ES"/>
              </w:rPr>
            </w:pPr>
          </w:p>
          <w:p w14:paraId="3ED43CA4"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spacing w:after="0" w:line="240" w:lineRule="auto"/>
              <w:jc w:val="both"/>
              <w:rPr>
                <w:rFonts w:ascii="Arial" w:hAnsi="Arial" w:cs="Arial"/>
                <w:b w:val="0"/>
                <w:i/>
                <w:color w:val="FF0000"/>
                <w:sz w:val="20"/>
                <w:lang w:val="es-ES"/>
              </w:rPr>
            </w:pPr>
          </w:p>
          <w:p w14:paraId="4E6B1433" w14:textId="588229F3"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spacing w:after="0" w:line="240" w:lineRule="auto"/>
              <w:jc w:val="both"/>
              <w:rPr>
                <w:rFonts w:ascii="Arial" w:hAnsi="Arial" w:cs="Arial"/>
                <w:b w:val="0"/>
                <w:i/>
                <w:color w:val="FF0000"/>
                <w:sz w:val="20"/>
                <w:lang w:val="es-ES"/>
              </w:rPr>
            </w:pPr>
          </w:p>
          <w:p w14:paraId="07486B23"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spacing w:after="0" w:line="240" w:lineRule="auto"/>
              <w:jc w:val="both"/>
              <w:rPr>
                <w:rFonts w:ascii="Arial" w:hAnsi="Arial" w:cs="Arial"/>
                <w:b w:val="0"/>
                <w:i/>
                <w:color w:val="FF0000"/>
                <w:sz w:val="20"/>
                <w:lang w:val="es-ES"/>
              </w:rPr>
            </w:pPr>
          </w:p>
          <w:p w14:paraId="1CCDA895" w14:textId="77777777"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spacing w:after="0" w:line="240" w:lineRule="auto"/>
              <w:jc w:val="both"/>
              <w:rPr>
                <w:rFonts w:ascii="Arial" w:hAnsi="Arial" w:cs="Arial"/>
                <w:b w:val="0"/>
                <w:i/>
                <w:color w:val="FF0000"/>
                <w:sz w:val="20"/>
                <w:lang w:val="es-ES"/>
              </w:rPr>
            </w:pPr>
          </w:p>
          <w:p w14:paraId="7490CB8E" w14:textId="77777777"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spacing w:after="0" w:line="240" w:lineRule="auto"/>
              <w:jc w:val="both"/>
              <w:rPr>
                <w:rFonts w:ascii="Arial" w:hAnsi="Arial" w:cs="Arial"/>
                <w:b w:val="0"/>
                <w:i/>
                <w:color w:val="FF0000"/>
                <w:sz w:val="20"/>
                <w:lang w:val="es-ES"/>
              </w:rPr>
            </w:pPr>
          </w:p>
          <w:p w14:paraId="6A086F8C" w14:textId="77777777" w:rsidR="00167927" w:rsidRPr="00200CAD" w:rsidRDefault="00167927" w:rsidP="000C4597">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spacing w:after="0" w:line="240" w:lineRule="auto"/>
        <w:ind w:left="720"/>
        <w:jc w:val="both"/>
        <w:rPr>
          <w:rFonts w:ascii="Arial" w:hAnsi="Arial" w:cs="Arial"/>
          <w:color w:val="auto"/>
          <w:sz w:val="20"/>
          <w:lang w:val="es-ES"/>
        </w:rPr>
      </w:pPr>
    </w:p>
    <w:p w14:paraId="0D11E8AE" w14:textId="77777777" w:rsidR="00ED3C73" w:rsidRDefault="00ED3C73" w:rsidP="006B6707">
      <w:pPr>
        <w:spacing w:after="0" w:line="240" w:lineRule="auto"/>
        <w:ind w:left="720"/>
        <w:jc w:val="both"/>
        <w:rPr>
          <w:rFonts w:ascii="Arial" w:hAnsi="Arial" w:cs="Arial"/>
          <w:color w:val="auto"/>
          <w:sz w:val="20"/>
          <w:lang w:val="es-ES"/>
        </w:rPr>
      </w:pPr>
    </w:p>
    <w:p w14:paraId="03180447" w14:textId="77777777" w:rsidR="004144B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spacing w:after="0" w:line="240" w:lineRule="auto"/>
        <w:jc w:val="both"/>
        <w:rPr>
          <w:rFonts w:ascii="Arial" w:hAnsi="Arial" w:cs="Arial"/>
          <w:sz w:val="20"/>
        </w:rPr>
      </w:pPr>
    </w:p>
    <w:p w14:paraId="0BA48644"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spacing w:after="0" w:line="240" w:lineRule="auto"/>
        <w:jc w:val="both"/>
        <w:rPr>
          <w:rFonts w:ascii="Arial" w:hAnsi="Arial" w:cs="Arial"/>
          <w:sz w:val="20"/>
        </w:rPr>
      </w:pPr>
    </w:p>
    <w:p w14:paraId="6CFEA464" w14:textId="77777777" w:rsidR="004F2CF5" w:rsidRPr="00CD5328" w:rsidRDefault="004F2CF5" w:rsidP="006F2FD2">
      <w:pPr>
        <w:pStyle w:val="Prrafodelista"/>
        <w:widowControl w:val="0"/>
        <w:spacing w:after="0" w:line="240" w:lineRule="auto"/>
        <w:jc w:val="both"/>
        <w:rPr>
          <w:rFonts w:ascii="Arial" w:hAnsi="Arial" w:cs="Arial"/>
          <w:sz w:val="20"/>
        </w:rPr>
      </w:pPr>
    </w:p>
    <w:p w14:paraId="7FF57660" w14:textId="77777777" w:rsidR="001230D9" w:rsidRPr="006F2FD2" w:rsidRDefault="001230D9"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spacing w:after="0" w:line="240" w:lineRule="auto"/>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spacing w:after="0" w:line="240" w:lineRule="auto"/>
        <w:ind w:left="720"/>
        <w:jc w:val="both"/>
        <w:rPr>
          <w:rFonts w:ascii="Times New Roman" w:eastAsia="Times New Roman" w:hAnsi="Times New Roman"/>
          <w:b/>
          <w:bCs/>
        </w:rPr>
      </w:pPr>
    </w:p>
    <w:p w14:paraId="658F743E" w14:textId="77777777" w:rsidR="001230D9" w:rsidRPr="00CD5328" w:rsidRDefault="001230D9" w:rsidP="006F2FD2">
      <w:pPr>
        <w:spacing w:after="0" w:line="240" w:lineRule="auto"/>
        <w:ind w:left="720"/>
        <w:jc w:val="both"/>
        <w:rPr>
          <w:rFonts w:ascii="Arial" w:hAnsi="Arial" w:cs="Arial"/>
          <w:sz w:val="20"/>
        </w:rPr>
      </w:pPr>
    </w:p>
    <w:p w14:paraId="4B6B6B81" w14:textId="77777777" w:rsidR="00F9595F"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71262D">
      <w:pPr>
        <w:pStyle w:val="Prrafodelista"/>
        <w:widowControl w:val="0"/>
        <w:numPr>
          <w:ilvl w:val="1"/>
          <w:numId w:val="33"/>
        </w:numPr>
        <w:spacing w:after="0" w:line="240" w:lineRule="auto"/>
        <w:jc w:val="both"/>
        <w:rPr>
          <w:rFonts w:ascii="Arial" w:hAnsi="Arial" w:cs="Arial"/>
          <w:b/>
          <w:vanish/>
          <w:sz w:val="20"/>
        </w:rPr>
      </w:pPr>
    </w:p>
    <w:p w14:paraId="2B443CAA" w14:textId="77777777" w:rsidR="0090635C" w:rsidRPr="0090635C" w:rsidRDefault="0090635C" w:rsidP="0071262D">
      <w:pPr>
        <w:pStyle w:val="Prrafodelista"/>
        <w:widowControl w:val="0"/>
        <w:numPr>
          <w:ilvl w:val="1"/>
          <w:numId w:val="33"/>
        </w:numPr>
        <w:spacing w:after="0" w:line="240" w:lineRule="auto"/>
        <w:jc w:val="both"/>
        <w:rPr>
          <w:rFonts w:ascii="Arial" w:hAnsi="Arial" w:cs="Arial"/>
          <w:b/>
          <w:vanish/>
          <w:sz w:val="20"/>
        </w:rPr>
      </w:pPr>
    </w:p>
    <w:p w14:paraId="73D81D6C" w14:textId="77777777" w:rsidR="0090635C" w:rsidRPr="0090635C" w:rsidRDefault="0090635C" w:rsidP="0071262D">
      <w:pPr>
        <w:pStyle w:val="Prrafodelista"/>
        <w:widowControl w:val="0"/>
        <w:numPr>
          <w:ilvl w:val="1"/>
          <w:numId w:val="33"/>
        </w:numPr>
        <w:spacing w:after="0" w:line="240" w:lineRule="auto"/>
        <w:jc w:val="both"/>
        <w:rPr>
          <w:rFonts w:ascii="Arial" w:hAnsi="Arial" w:cs="Arial"/>
          <w:b/>
          <w:vanish/>
          <w:sz w:val="20"/>
        </w:rPr>
      </w:pPr>
    </w:p>
    <w:p w14:paraId="44EDA601" w14:textId="77777777" w:rsidR="0090635C" w:rsidRPr="0090635C" w:rsidRDefault="0090635C" w:rsidP="0071262D">
      <w:pPr>
        <w:pStyle w:val="Prrafodelista"/>
        <w:widowControl w:val="0"/>
        <w:numPr>
          <w:ilvl w:val="1"/>
          <w:numId w:val="33"/>
        </w:numPr>
        <w:spacing w:after="0" w:line="240" w:lineRule="auto"/>
        <w:jc w:val="both"/>
        <w:rPr>
          <w:rFonts w:ascii="Arial" w:hAnsi="Arial" w:cs="Arial"/>
          <w:b/>
          <w:vanish/>
          <w:sz w:val="20"/>
        </w:rPr>
      </w:pPr>
    </w:p>
    <w:p w14:paraId="6C06523F" w14:textId="01A75175" w:rsidR="00F909F7" w:rsidRPr="00C65E7A" w:rsidRDefault="00116A4B" w:rsidP="0071262D">
      <w:pPr>
        <w:pStyle w:val="Prrafodelista"/>
        <w:widowControl w:val="0"/>
        <w:numPr>
          <w:ilvl w:val="2"/>
          <w:numId w:val="33"/>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6E2AADCC"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w:t>
      </w:r>
      <w:r w:rsidRPr="00300D55">
        <w:rPr>
          <w:rFonts w:ascii="Arial" w:hAnsi="Arial" w:cs="Arial"/>
          <w:color w:val="auto"/>
          <w:sz w:val="20"/>
        </w:rPr>
        <w:lastRenderedPageBreak/>
        <w:t xml:space="preserve">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spacing w:after="0" w:line="240" w:lineRule="auto"/>
        <w:ind w:left="1276"/>
        <w:jc w:val="both"/>
        <w:rPr>
          <w:rFonts w:ascii="Arial" w:hAnsi="Arial" w:cs="Arial"/>
          <w:color w:val="auto"/>
          <w:sz w:val="20"/>
        </w:rPr>
      </w:pPr>
    </w:p>
    <w:p w14:paraId="015E813B"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219067E9" w14:textId="77777777" w:rsidR="00F909F7" w:rsidRPr="00C65E7A" w:rsidRDefault="00F909F7" w:rsidP="0071262D">
      <w:pPr>
        <w:pStyle w:val="Prrafodelista"/>
        <w:widowControl w:val="0"/>
        <w:numPr>
          <w:ilvl w:val="2"/>
          <w:numId w:val="33"/>
        </w:numPr>
        <w:spacing w:after="0" w:line="240" w:lineRule="auto"/>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spacing w:after="0" w:line="240" w:lineRule="auto"/>
        <w:ind w:left="1276"/>
        <w:jc w:val="both"/>
        <w:rPr>
          <w:rFonts w:ascii="Arial" w:hAnsi="Arial" w:cs="Arial"/>
          <w:color w:val="auto"/>
          <w:sz w:val="20"/>
        </w:rPr>
      </w:pPr>
    </w:p>
    <w:p w14:paraId="60C43351"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spacing w:after="0" w:line="240" w:lineRule="auto"/>
        <w:ind w:left="1276"/>
        <w:jc w:val="both"/>
        <w:rPr>
          <w:rFonts w:ascii="Arial" w:hAnsi="Arial" w:cs="Arial"/>
          <w:sz w:val="20"/>
        </w:rPr>
      </w:pPr>
    </w:p>
    <w:p w14:paraId="09E1D114"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spacing w:after="0" w:line="240" w:lineRule="auto"/>
        <w:ind w:left="709"/>
        <w:jc w:val="both"/>
        <w:rPr>
          <w:rFonts w:ascii="Arial" w:hAnsi="Arial" w:cs="Arial"/>
          <w:sz w:val="20"/>
        </w:rPr>
      </w:pPr>
    </w:p>
    <w:p w14:paraId="2A7EC93E" w14:textId="77777777" w:rsidR="005E6B23" w:rsidRPr="00BD76BE" w:rsidRDefault="005E6B23" w:rsidP="00BD76BE">
      <w:pPr>
        <w:spacing w:after="0" w:line="240" w:lineRule="auto"/>
        <w:ind w:left="709"/>
        <w:jc w:val="both"/>
        <w:rPr>
          <w:rFonts w:ascii="Arial" w:hAnsi="Arial" w:cs="Arial"/>
          <w:sz w:val="20"/>
        </w:rPr>
      </w:pPr>
    </w:p>
    <w:p w14:paraId="5CFB2457" w14:textId="77777777" w:rsidR="004144B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spacing w:after="0" w:line="240" w:lineRule="auto"/>
        <w:ind w:left="709"/>
        <w:jc w:val="both"/>
        <w:rPr>
          <w:rFonts w:ascii="Arial" w:hAnsi="Arial" w:cs="Arial"/>
          <w:sz w:val="20"/>
          <w:lang w:val="es-ES"/>
        </w:rPr>
      </w:pPr>
    </w:p>
    <w:p w14:paraId="2A72973E" w14:textId="77777777"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spacing w:after="0" w:line="240" w:lineRule="auto"/>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1"/>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4B589D9A"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r w:rsidR="00215E90" w:rsidRPr="00200CAD">
              <w:rPr>
                <w:rFonts w:ascii="Arial" w:hAnsi="Arial" w:cs="Arial"/>
                <w:b w:val="0"/>
                <w:i/>
                <w:color w:val="FF0000"/>
                <w:sz w:val="20"/>
                <w:lang w:val="es-ES"/>
              </w:rPr>
              <w:t>acaso</w:t>
            </w:r>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spacing w:after="0" w:line="240" w:lineRule="auto"/>
        <w:ind w:left="709"/>
        <w:jc w:val="both"/>
        <w:rPr>
          <w:rFonts w:ascii="Arial" w:hAnsi="Arial" w:cs="Arial"/>
          <w:sz w:val="20"/>
          <w:lang w:val="es-MX"/>
        </w:rPr>
      </w:pPr>
    </w:p>
    <w:p w14:paraId="4094F44B"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2D6CABBA" w14:textId="77777777" w:rsidR="004144B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7B59E38F"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spacing w:after="0" w:line="240" w:lineRule="auto"/>
        <w:ind w:left="709"/>
        <w:jc w:val="both"/>
        <w:rPr>
          <w:rFonts w:ascii="Arial" w:hAnsi="Arial" w:cs="Arial"/>
          <w:sz w:val="20"/>
        </w:rPr>
      </w:pPr>
    </w:p>
    <w:p w14:paraId="24526F17" w14:textId="77777777" w:rsidR="001C65EC" w:rsidRPr="00093F57" w:rsidRDefault="001C65EC" w:rsidP="00093F57">
      <w:pPr>
        <w:widowControl w:val="0"/>
        <w:spacing w:after="0" w:line="240" w:lineRule="auto"/>
        <w:ind w:left="709"/>
        <w:jc w:val="both"/>
        <w:rPr>
          <w:rFonts w:ascii="Arial" w:hAnsi="Arial" w:cs="Arial"/>
          <w:sz w:val="20"/>
        </w:rPr>
      </w:pPr>
    </w:p>
    <w:p w14:paraId="097C9C6D" w14:textId="77777777" w:rsidR="00F938CC" w:rsidRPr="00093F57" w:rsidRDefault="00F938CC" w:rsidP="00093F57">
      <w:pPr>
        <w:widowControl w:val="0"/>
        <w:spacing w:after="0" w:line="240" w:lineRule="auto"/>
        <w:ind w:left="709"/>
        <w:jc w:val="both"/>
        <w:rPr>
          <w:rFonts w:ascii="Arial" w:hAnsi="Arial" w:cs="Arial"/>
          <w:sz w:val="20"/>
        </w:rPr>
      </w:pPr>
    </w:p>
    <w:p w14:paraId="0C89B7A0" w14:textId="77777777"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spacing w:after="0" w:line="240" w:lineRule="auto"/>
        <w:jc w:val="both"/>
        <w:rPr>
          <w:rFonts w:ascii="Arial" w:hAnsi="Arial" w:cs="Arial"/>
          <w:sz w:val="20"/>
        </w:rPr>
      </w:pPr>
    </w:p>
    <w:p w14:paraId="7629D012" w14:textId="77777777" w:rsidR="0008283E" w:rsidRPr="003B3389" w:rsidRDefault="0008283E" w:rsidP="0008283E">
      <w:pPr>
        <w:widowControl w:val="0"/>
        <w:spacing w:after="0" w:line="240" w:lineRule="auto"/>
        <w:jc w:val="both"/>
        <w:rPr>
          <w:rFonts w:ascii="Arial" w:hAnsi="Arial" w:cs="Arial"/>
          <w:sz w:val="20"/>
        </w:rPr>
      </w:pPr>
    </w:p>
    <w:p w14:paraId="3D2043DE" w14:textId="77777777" w:rsidR="0008283E" w:rsidRPr="003B3389" w:rsidRDefault="0008283E" w:rsidP="0008283E">
      <w:pPr>
        <w:widowControl w:val="0"/>
        <w:spacing w:after="0" w:line="240" w:lineRule="auto"/>
        <w:jc w:val="both"/>
        <w:rPr>
          <w:rFonts w:ascii="Arial" w:hAnsi="Arial" w:cs="Arial"/>
          <w:sz w:val="20"/>
        </w:rPr>
      </w:pPr>
    </w:p>
    <w:p w14:paraId="19D862E8" w14:textId="77777777" w:rsidR="0008283E" w:rsidRPr="003B3389" w:rsidRDefault="0008283E" w:rsidP="0008283E">
      <w:pPr>
        <w:widowControl w:val="0"/>
        <w:spacing w:after="0" w:line="240" w:lineRule="auto"/>
        <w:jc w:val="both"/>
        <w:rPr>
          <w:rFonts w:ascii="Arial" w:hAnsi="Arial" w:cs="Arial"/>
          <w:sz w:val="20"/>
        </w:rPr>
      </w:pPr>
    </w:p>
    <w:p w14:paraId="1D572E28" w14:textId="77777777" w:rsidR="0008283E" w:rsidRPr="003B3389" w:rsidRDefault="0008283E" w:rsidP="0008283E">
      <w:pPr>
        <w:widowControl w:val="0"/>
        <w:spacing w:after="0" w:line="240" w:lineRule="auto"/>
        <w:jc w:val="both"/>
        <w:rPr>
          <w:rFonts w:ascii="Arial" w:hAnsi="Arial" w:cs="Arial"/>
          <w:sz w:val="20"/>
        </w:rPr>
      </w:pPr>
    </w:p>
    <w:p w14:paraId="34928023" w14:textId="77777777" w:rsidR="0008283E" w:rsidRPr="003B3389" w:rsidRDefault="0008283E" w:rsidP="0008283E">
      <w:pPr>
        <w:widowControl w:val="0"/>
        <w:spacing w:after="0" w:line="240" w:lineRule="auto"/>
        <w:jc w:val="both"/>
        <w:rPr>
          <w:rFonts w:ascii="Arial" w:hAnsi="Arial" w:cs="Arial"/>
          <w:sz w:val="20"/>
        </w:rPr>
      </w:pPr>
    </w:p>
    <w:p w14:paraId="734A7CC1" w14:textId="77777777" w:rsidR="0008283E" w:rsidRPr="003B3389" w:rsidRDefault="0008283E" w:rsidP="0008283E">
      <w:pPr>
        <w:widowControl w:val="0"/>
        <w:spacing w:after="0" w:line="240" w:lineRule="auto"/>
        <w:jc w:val="both"/>
        <w:rPr>
          <w:rFonts w:ascii="Arial" w:hAnsi="Arial" w:cs="Arial"/>
          <w:sz w:val="20"/>
        </w:rPr>
      </w:pPr>
    </w:p>
    <w:p w14:paraId="0BA0E13E" w14:textId="77777777" w:rsidR="0008283E" w:rsidRPr="003B3389" w:rsidRDefault="0008283E" w:rsidP="0008283E">
      <w:pPr>
        <w:widowControl w:val="0"/>
        <w:spacing w:after="0" w:line="240" w:lineRule="auto"/>
        <w:jc w:val="both"/>
        <w:rPr>
          <w:rFonts w:ascii="Arial" w:hAnsi="Arial" w:cs="Arial"/>
          <w:sz w:val="20"/>
        </w:rPr>
      </w:pPr>
    </w:p>
    <w:p w14:paraId="35EDB501" w14:textId="77777777" w:rsidR="0008283E" w:rsidRPr="003B3389" w:rsidRDefault="0008283E" w:rsidP="0008283E">
      <w:pPr>
        <w:widowControl w:val="0"/>
        <w:spacing w:after="0" w:line="240" w:lineRule="auto"/>
        <w:jc w:val="both"/>
        <w:rPr>
          <w:rFonts w:ascii="Arial" w:hAnsi="Arial" w:cs="Arial"/>
          <w:sz w:val="20"/>
        </w:rPr>
      </w:pPr>
    </w:p>
    <w:p w14:paraId="7B45CB04" w14:textId="77777777" w:rsidR="0008283E" w:rsidRPr="003B3389" w:rsidRDefault="0008283E" w:rsidP="0008283E">
      <w:pPr>
        <w:widowControl w:val="0"/>
        <w:spacing w:after="0" w:line="240" w:lineRule="auto"/>
        <w:jc w:val="both"/>
        <w:rPr>
          <w:rFonts w:ascii="Arial" w:hAnsi="Arial" w:cs="Arial"/>
          <w:sz w:val="20"/>
        </w:rPr>
      </w:pPr>
    </w:p>
    <w:p w14:paraId="3F8A489F" w14:textId="77777777" w:rsidR="0008283E" w:rsidRDefault="0008283E" w:rsidP="0008283E">
      <w:pPr>
        <w:widowControl w:val="0"/>
        <w:spacing w:after="0" w:line="240" w:lineRule="auto"/>
        <w:jc w:val="both"/>
        <w:rPr>
          <w:rFonts w:ascii="Arial" w:hAnsi="Arial" w:cs="Arial"/>
          <w:sz w:val="20"/>
        </w:rPr>
      </w:pPr>
    </w:p>
    <w:p w14:paraId="3710D274" w14:textId="77777777" w:rsidR="0008283E" w:rsidRDefault="0008283E" w:rsidP="0008283E">
      <w:pPr>
        <w:widowControl w:val="0"/>
        <w:spacing w:after="0" w:line="240" w:lineRule="auto"/>
        <w:jc w:val="both"/>
        <w:rPr>
          <w:rFonts w:ascii="Arial" w:hAnsi="Arial" w:cs="Arial"/>
          <w:sz w:val="20"/>
        </w:rPr>
      </w:pPr>
    </w:p>
    <w:p w14:paraId="1B668C0D" w14:textId="77777777" w:rsidR="0008283E" w:rsidRPr="003B3389" w:rsidRDefault="0008283E" w:rsidP="0008283E">
      <w:pPr>
        <w:widowControl w:val="0"/>
        <w:spacing w:after="0" w:line="240" w:lineRule="auto"/>
        <w:jc w:val="both"/>
        <w:rPr>
          <w:rFonts w:ascii="Arial" w:hAnsi="Arial" w:cs="Arial"/>
          <w:sz w:val="20"/>
        </w:rPr>
      </w:pPr>
    </w:p>
    <w:p w14:paraId="48179561" w14:textId="77777777" w:rsidR="0008283E" w:rsidRDefault="0008283E" w:rsidP="0008283E">
      <w:pPr>
        <w:widowControl w:val="0"/>
        <w:spacing w:after="0" w:line="240" w:lineRule="auto"/>
        <w:jc w:val="both"/>
        <w:rPr>
          <w:rFonts w:ascii="Arial" w:hAnsi="Arial" w:cs="Arial"/>
          <w:sz w:val="20"/>
        </w:rPr>
      </w:pPr>
    </w:p>
    <w:p w14:paraId="4BCA8F17" w14:textId="77777777" w:rsidR="00A77DEA" w:rsidRDefault="00A77DEA" w:rsidP="0008283E">
      <w:pPr>
        <w:widowControl w:val="0"/>
        <w:spacing w:after="0" w:line="240" w:lineRule="auto"/>
        <w:jc w:val="both"/>
        <w:rPr>
          <w:rFonts w:ascii="Arial" w:hAnsi="Arial" w:cs="Arial"/>
          <w:sz w:val="20"/>
        </w:rPr>
      </w:pPr>
    </w:p>
    <w:p w14:paraId="34E051ED" w14:textId="77777777" w:rsidR="00A77DEA" w:rsidRDefault="00A77DEA" w:rsidP="0008283E">
      <w:pPr>
        <w:widowControl w:val="0"/>
        <w:spacing w:after="0" w:line="240" w:lineRule="auto"/>
        <w:jc w:val="both"/>
        <w:rPr>
          <w:rFonts w:ascii="Arial" w:hAnsi="Arial" w:cs="Arial"/>
          <w:sz w:val="20"/>
        </w:rPr>
      </w:pPr>
    </w:p>
    <w:p w14:paraId="1CB3D282" w14:textId="77777777" w:rsidR="00A77DEA" w:rsidRDefault="00A77DEA" w:rsidP="0008283E">
      <w:pPr>
        <w:widowControl w:val="0"/>
        <w:spacing w:after="0" w:line="240" w:lineRule="auto"/>
        <w:jc w:val="both"/>
        <w:rPr>
          <w:rFonts w:ascii="Arial" w:hAnsi="Arial" w:cs="Arial"/>
          <w:sz w:val="20"/>
        </w:rPr>
      </w:pPr>
    </w:p>
    <w:p w14:paraId="399F7DCC" w14:textId="77777777" w:rsidR="0008283E" w:rsidRPr="003B3389" w:rsidRDefault="0008283E" w:rsidP="0008283E">
      <w:pPr>
        <w:widowControl w:val="0"/>
        <w:spacing w:after="0" w:line="240" w:lineRule="auto"/>
        <w:jc w:val="both"/>
        <w:rPr>
          <w:rFonts w:ascii="Arial" w:hAnsi="Arial" w:cs="Arial"/>
          <w:sz w:val="20"/>
        </w:rPr>
      </w:pPr>
    </w:p>
    <w:p w14:paraId="36A9DA45" w14:textId="77777777" w:rsidR="0008283E" w:rsidRDefault="0008283E" w:rsidP="0008283E">
      <w:pPr>
        <w:widowControl w:val="0"/>
        <w:spacing w:after="0" w:line="240" w:lineRule="auto"/>
        <w:jc w:val="both"/>
        <w:rPr>
          <w:rFonts w:ascii="Arial" w:hAnsi="Arial" w:cs="Arial"/>
          <w:sz w:val="20"/>
        </w:rPr>
      </w:pPr>
    </w:p>
    <w:p w14:paraId="2D2756C5" w14:textId="77777777" w:rsidR="0008283E" w:rsidRPr="003B3389" w:rsidRDefault="0008283E" w:rsidP="0008283E">
      <w:pPr>
        <w:widowControl w:val="0"/>
        <w:spacing w:after="0" w:line="240" w:lineRule="auto"/>
        <w:jc w:val="both"/>
        <w:rPr>
          <w:rFonts w:ascii="Arial" w:hAnsi="Arial" w:cs="Arial"/>
          <w:sz w:val="20"/>
        </w:rPr>
      </w:pPr>
    </w:p>
    <w:p w14:paraId="593884E7"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spacing w:after="0" w:line="240" w:lineRule="auto"/>
        <w:ind w:left="0"/>
        <w:jc w:val="center"/>
        <w:rPr>
          <w:rFonts w:ascii="Arial" w:hAnsi="Arial" w:cs="Arial"/>
        </w:rPr>
      </w:pPr>
    </w:p>
    <w:p w14:paraId="4C24A948" w14:textId="77777777" w:rsidR="000C7833" w:rsidRPr="00CD5328" w:rsidRDefault="000C7833" w:rsidP="000C7833">
      <w:pPr>
        <w:pStyle w:val="Prrafodelista"/>
        <w:widowControl w:val="0"/>
        <w:spacing w:after="0" w:line="240" w:lineRule="auto"/>
        <w:ind w:left="0"/>
        <w:jc w:val="center"/>
        <w:rPr>
          <w:rFonts w:ascii="Arial" w:hAnsi="Arial" w:cs="Arial"/>
        </w:rPr>
      </w:pPr>
    </w:p>
    <w:p w14:paraId="357F1C54" w14:textId="77777777" w:rsidR="000C7833" w:rsidRPr="00CD5328" w:rsidRDefault="000C7833" w:rsidP="000C7833">
      <w:pPr>
        <w:pStyle w:val="Prrafodelista"/>
        <w:widowControl w:val="0"/>
        <w:spacing w:after="0" w:line="240" w:lineRule="auto"/>
        <w:ind w:left="0"/>
        <w:jc w:val="center"/>
        <w:rPr>
          <w:rFonts w:ascii="Arial" w:hAnsi="Arial" w:cs="Arial"/>
        </w:rPr>
      </w:pPr>
    </w:p>
    <w:p w14:paraId="686E8EF1"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spacing w:after="0" w:line="240" w:lineRule="auto"/>
        <w:jc w:val="center"/>
        <w:rPr>
          <w:rFonts w:ascii="Arial" w:hAnsi="Arial" w:cs="Arial"/>
          <w:sz w:val="18"/>
        </w:rPr>
      </w:pPr>
    </w:p>
    <w:p w14:paraId="51C574E5" w14:textId="77777777" w:rsidR="000C7833" w:rsidRPr="00CD5328" w:rsidRDefault="000C7833" w:rsidP="000C7833">
      <w:pPr>
        <w:widowControl w:val="0"/>
        <w:spacing w:after="0" w:line="240" w:lineRule="auto"/>
        <w:jc w:val="center"/>
        <w:rPr>
          <w:rFonts w:ascii="Arial" w:hAnsi="Arial" w:cs="Arial"/>
          <w:sz w:val="18"/>
        </w:rPr>
      </w:pPr>
    </w:p>
    <w:p w14:paraId="1F224D3C" w14:textId="77777777" w:rsidR="000C7833" w:rsidRPr="00CD5328" w:rsidRDefault="000C7833" w:rsidP="000C7833">
      <w:pPr>
        <w:widowControl w:val="0"/>
        <w:spacing w:after="0" w:line="240" w:lineRule="auto"/>
        <w:jc w:val="center"/>
        <w:rPr>
          <w:rFonts w:ascii="Arial" w:hAnsi="Arial" w:cs="Arial"/>
          <w:sz w:val="18"/>
        </w:rPr>
      </w:pPr>
    </w:p>
    <w:p w14:paraId="01F9BAB0"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spacing w:after="0" w:line="240" w:lineRule="auto"/>
        <w:ind w:left="360"/>
        <w:jc w:val="both"/>
        <w:rPr>
          <w:rFonts w:ascii="Arial" w:hAnsi="Arial" w:cs="Arial"/>
          <w:i/>
          <w:sz w:val="20"/>
        </w:rPr>
      </w:pPr>
    </w:p>
    <w:p w14:paraId="740781E4" w14:textId="77777777" w:rsidR="000C7833" w:rsidRPr="00CD5328" w:rsidRDefault="000C7833" w:rsidP="000C7833">
      <w:pPr>
        <w:widowControl w:val="0"/>
        <w:spacing w:after="0" w:line="240" w:lineRule="auto"/>
        <w:ind w:left="360"/>
        <w:jc w:val="both"/>
        <w:rPr>
          <w:rFonts w:ascii="Arial" w:hAnsi="Arial" w:cs="Arial"/>
          <w:i/>
          <w:sz w:val="20"/>
        </w:rPr>
      </w:pPr>
    </w:p>
    <w:p w14:paraId="5F0EF260" w14:textId="77777777" w:rsidR="000C7833" w:rsidRDefault="000C7833">
      <w:pPr>
        <w:spacing w:after="0" w:line="240" w:lineRule="auto"/>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1BCEC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spacing w:after="0" w:line="240" w:lineRule="auto"/>
              <w:jc w:val="center"/>
              <w:rPr>
                <w:rFonts w:ascii="Arial" w:hAnsi="Arial" w:cs="Arial"/>
                <w:sz w:val="6"/>
              </w:rPr>
            </w:pPr>
          </w:p>
        </w:tc>
      </w:tr>
    </w:tbl>
    <w:p w14:paraId="4F1D9798" w14:textId="77777777" w:rsidR="00D5597F" w:rsidRDefault="00D5597F" w:rsidP="00E719BC">
      <w:pPr>
        <w:widowControl w:val="0"/>
        <w:spacing w:after="0" w:line="240" w:lineRule="auto"/>
        <w:rPr>
          <w:rFonts w:ascii="Arial" w:hAnsi="Arial" w:cs="Arial"/>
          <w:sz w:val="20"/>
        </w:rPr>
      </w:pPr>
    </w:p>
    <w:p w14:paraId="3D4D7FBB" w14:textId="77777777" w:rsidR="006F472C" w:rsidRPr="006A331D" w:rsidRDefault="006F472C" w:rsidP="00E719BC">
      <w:pPr>
        <w:widowControl w:val="0"/>
        <w:spacing w:after="0" w:line="240" w:lineRule="auto"/>
        <w:rPr>
          <w:rFonts w:ascii="Arial" w:hAnsi="Arial" w:cs="Arial"/>
          <w:sz w:val="20"/>
        </w:rPr>
      </w:pPr>
    </w:p>
    <w:p w14:paraId="6129F6C8"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13F41D48" w14:textId="77777777" w:rsidTr="00AD0AB4">
        <w:trPr>
          <w:trHeight w:val="397"/>
        </w:trPr>
        <w:tc>
          <w:tcPr>
            <w:tcW w:w="2288" w:type="dxa"/>
          </w:tcPr>
          <w:p w14:paraId="2794B9D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FA9D90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1F7A150" w14:textId="7934AB4D" w:rsidR="00AD0AB4" w:rsidRPr="00CD5328" w:rsidRDefault="00BA7297" w:rsidP="00CD5328">
            <w:pPr>
              <w:widowControl w:val="0"/>
              <w:spacing w:after="0" w:line="240" w:lineRule="auto"/>
              <w:rPr>
                <w:rFonts w:ascii="Arial" w:hAnsi="Arial" w:cs="Arial"/>
                <w:sz w:val="20"/>
              </w:rPr>
            </w:pPr>
            <w:r w:rsidRPr="00BA7297">
              <w:rPr>
                <w:rFonts w:ascii="Arial" w:hAnsi="Arial" w:cs="Arial"/>
                <w:sz w:val="20"/>
                <w:lang w:val="pt-BR"/>
              </w:rPr>
              <w:t xml:space="preserve">Municipalidad </w:t>
            </w:r>
            <w:r>
              <w:rPr>
                <w:rFonts w:ascii="Arial" w:hAnsi="Arial" w:cs="Arial"/>
                <w:sz w:val="20"/>
                <w:lang w:val="pt-BR"/>
              </w:rPr>
              <w:t xml:space="preserve">Distrital de Víctor Larco Herrera </w:t>
            </w:r>
          </w:p>
        </w:tc>
      </w:tr>
      <w:tr w:rsidR="00AD0AB4" w:rsidRPr="00CD5328" w14:paraId="2F5A6FE0" w14:textId="77777777" w:rsidTr="00AD0AB4">
        <w:trPr>
          <w:trHeight w:val="397"/>
        </w:trPr>
        <w:tc>
          <w:tcPr>
            <w:tcW w:w="2288" w:type="dxa"/>
          </w:tcPr>
          <w:p w14:paraId="171414E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787184F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066B98" w14:textId="5B9C6A48" w:rsidR="00AD0AB4" w:rsidRPr="00CD5328" w:rsidRDefault="00BA7297" w:rsidP="00CD5328">
            <w:pPr>
              <w:widowControl w:val="0"/>
              <w:spacing w:after="0" w:line="240" w:lineRule="auto"/>
              <w:rPr>
                <w:rFonts w:ascii="Arial" w:hAnsi="Arial" w:cs="Arial"/>
                <w:sz w:val="20"/>
              </w:rPr>
            </w:pPr>
            <w:r w:rsidRPr="00BA7297">
              <w:rPr>
                <w:rFonts w:ascii="Arial" w:hAnsi="Arial" w:cs="Arial"/>
                <w:sz w:val="20"/>
                <w:lang w:val="pt-BR"/>
              </w:rPr>
              <w:t>20174738085</w:t>
            </w:r>
          </w:p>
        </w:tc>
      </w:tr>
      <w:tr w:rsidR="00AD0AB4" w:rsidRPr="00CD5328" w14:paraId="0C672C3F" w14:textId="77777777" w:rsidTr="00AD0AB4">
        <w:trPr>
          <w:trHeight w:val="397"/>
        </w:trPr>
        <w:tc>
          <w:tcPr>
            <w:tcW w:w="2288" w:type="dxa"/>
          </w:tcPr>
          <w:p w14:paraId="3B82AD0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F35D34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F6C818" w14:textId="7C8EE46C" w:rsidR="00AD0AB4" w:rsidRPr="00CD5328" w:rsidRDefault="002242EA" w:rsidP="00CD5328">
            <w:pPr>
              <w:widowControl w:val="0"/>
              <w:spacing w:after="0" w:line="240" w:lineRule="auto"/>
              <w:rPr>
                <w:rFonts w:ascii="Arial" w:hAnsi="Arial" w:cs="Arial"/>
                <w:sz w:val="20"/>
              </w:rPr>
            </w:pPr>
            <w:r>
              <w:rPr>
                <w:rFonts w:ascii="Arial" w:hAnsi="Arial" w:cs="Arial"/>
                <w:sz w:val="20"/>
                <w:lang w:val="pt-BR"/>
              </w:rPr>
              <w:t xml:space="preserve">Calle Independencia N° 210 Buenos Aires del Distrito </w:t>
            </w:r>
            <w:r w:rsidR="00BA7297">
              <w:rPr>
                <w:rFonts w:ascii="Arial" w:hAnsi="Arial" w:cs="Arial"/>
                <w:sz w:val="20"/>
                <w:lang w:val="pt-BR"/>
              </w:rPr>
              <w:t xml:space="preserve">Víctor Larco Herrera </w:t>
            </w:r>
          </w:p>
        </w:tc>
      </w:tr>
      <w:tr w:rsidR="00AD0AB4" w:rsidRPr="00CD5328" w14:paraId="5D29218B" w14:textId="77777777" w:rsidTr="00AD0AB4">
        <w:trPr>
          <w:trHeight w:val="397"/>
        </w:trPr>
        <w:tc>
          <w:tcPr>
            <w:tcW w:w="2288" w:type="dxa"/>
          </w:tcPr>
          <w:p w14:paraId="6D19132C"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601783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16DD24A" w14:textId="6F7CA9DD" w:rsidR="00AD0AB4" w:rsidRPr="00CD5328" w:rsidRDefault="00BA7297" w:rsidP="00CD5328">
            <w:pPr>
              <w:widowControl w:val="0"/>
              <w:spacing w:after="0" w:line="240" w:lineRule="auto"/>
              <w:rPr>
                <w:rFonts w:ascii="Arial" w:hAnsi="Arial" w:cs="Arial"/>
                <w:sz w:val="20"/>
              </w:rPr>
            </w:pPr>
            <w:r>
              <w:rPr>
                <w:rFonts w:ascii="Arial" w:hAnsi="Arial" w:cs="Arial"/>
                <w:sz w:val="20"/>
                <w:lang w:val="pt-BR"/>
              </w:rPr>
              <w:t>(044) 481540</w:t>
            </w:r>
          </w:p>
        </w:tc>
      </w:tr>
      <w:tr w:rsidR="00AD0AB4" w:rsidRPr="00CD5328" w14:paraId="1E2302C1" w14:textId="77777777" w:rsidTr="00AD0AB4">
        <w:trPr>
          <w:trHeight w:val="397"/>
        </w:trPr>
        <w:tc>
          <w:tcPr>
            <w:tcW w:w="2288" w:type="dxa"/>
          </w:tcPr>
          <w:p w14:paraId="0DF8C85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C2A41D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C2DA516" w14:textId="3F2F7CDC" w:rsidR="00AD0AB4" w:rsidRPr="005144E2" w:rsidRDefault="000D7EC2" w:rsidP="00CD5328">
            <w:pPr>
              <w:widowControl w:val="0"/>
              <w:spacing w:after="0" w:line="240" w:lineRule="auto"/>
              <w:rPr>
                <w:rFonts w:ascii="Arial" w:hAnsi="Arial" w:cs="Arial"/>
                <w:sz w:val="20"/>
              </w:rPr>
            </w:pPr>
            <w:hyperlink r:id="rId24" w:history="1">
              <w:r w:rsidR="005144E2" w:rsidRPr="005144E2">
                <w:rPr>
                  <w:rStyle w:val="Hipervnculo"/>
                  <w:rFonts w:ascii="Arial" w:hAnsi="Arial" w:cs="Arial"/>
                  <w:sz w:val="20"/>
                  <w:u w:val="none"/>
                  <w:lang w:val="pt-BR"/>
                </w:rPr>
                <w:t>Joselito.salvatierra@munivictorlarco.gob.pe</w:t>
              </w:r>
            </w:hyperlink>
            <w:r w:rsidR="005144E2" w:rsidRPr="005144E2">
              <w:rPr>
                <w:rFonts w:ascii="Arial" w:hAnsi="Arial" w:cs="Arial"/>
                <w:sz w:val="20"/>
                <w:lang w:val="pt-BR"/>
              </w:rPr>
              <w:t xml:space="preserve"> </w:t>
            </w:r>
          </w:p>
        </w:tc>
      </w:tr>
    </w:tbl>
    <w:p w14:paraId="402D5DB6" w14:textId="77777777" w:rsidR="00AD0AB4" w:rsidRDefault="00AD0AB4" w:rsidP="00CD5328">
      <w:pPr>
        <w:pStyle w:val="Prrafodelista"/>
        <w:widowControl w:val="0"/>
        <w:spacing w:after="0" w:line="240" w:lineRule="auto"/>
        <w:ind w:left="528"/>
        <w:jc w:val="both"/>
        <w:rPr>
          <w:rFonts w:ascii="Arial" w:hAnsi="Arial" w:cs="Arial"/>
          <w:sz w:val="20"/>
        </w:rPr>
      </w:pPr>
    </w:p>
    <w:p w14:paraId="2770E06B"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spacing w:after="0" w:line="240" w:lineRule="auto"/>
        <w:ind w:left="567"/>
        <w:jc w:val="both"/>
        <w:rPr>
          <w:rFonts w:ascii="Arial" w:hAnsi="Arial" w:cs="Arial"/>
          <w:sz w:val="20"/>
        </w:rPr>
      </w:pPr>
    </w:p>
    <w:p w14:paraId="25E82EB4" w14:textId="49F16CA6"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w:t>
      </w:r>
      <w:r w:rsidR="00BA7297">
        <w:rPr>
          <w:rFonts w:ascii="Arial" w:hAnsi="Arial" w:cs="Arial"/>
          <w:sz w:val="20"/>
        </w:rPr>
        <w:t xml:space="preserve">e por objeto la contratación del bien para la Adquisición del Cargador Frontal para el Proyecto: </w:t>
      </w:r>
      <w:r w:rsidR="00BA7297" w:rsidRPr="00BA7297">
        <w:rPr>
          <w:rFonts w:ascii="Arial" w:hAnsi="Arial" w:cs="Arial"/>
          <w:b/>
          <w:sz w:val="20"/>
        </w:rPr>
        <w:t>“</w:t>
      </w:r>
      <w:r w:rsidR="00BA7297">
        <w:rPr>
          <w:rFonts w:ascii="Arial" w:hAnsi="Arial" w:cs="Arial"/>
          <w:b/>
          <w:sz w:val="20"/>
        </w:rPr>
        <w:t>Mejoramiento de la Capacidad Operativa de la Maquinaria P</w:t>
      </w:r>
      <w:r w:rsidR="00BA7297" w:rsidRPr="00BA7297">
        <w:rPr>
          <w:rFonts w:ascii="Arial" w:hAnsi="Arial" w:cs="Arial"/>
          <w:b/>
          <w:sz w:val="20"/>
        </w:rPr>
        <w:t xml:space="preserve">esada para la </w:t>
      </w:r>
      <w:r w:rsidR="00BA7297">
        <w:rPr>
          <w:rFonts w:ascii="Arial" w:hAnsi="Arial" w:cs="Arial"/>
          <w:b/>
          <w:sz w:val="20"/>
        </w:rPr>
        <w:t>A</w:t>
      </w:r>
      <w:r w:rsidR="00BA7297" w:rsidRPr="00BA7297">
        <w:rPr>
          <w:rFonts w:ascii="Arial" w:hAnsi="Arial" w:cs="Arial"/>
          <w:b/>
          <w:sz w:val="20"/>
        </w:rPr>
        <w:t xml:space="preserve">tención de las </w:t>
      </w:r>
      <w:r w:rsidR="00BA7297">
        <w:rPr>
          <w:rFonts w:ascii="Arial" w:hAnsi="Arial" w:cs="Arial"/>
          <w:b/>
          <w:sz w:val="20"/>
        </w:rPr>
        <w:t>V</w:t>
      </w:r>
      <w:r w:rsidR="00BA7297" w:rsidRPr="00BA7297">
        <w:rPr>
          <w:rFonts w:ascii="Arial" w:hAnsi="Arial" w:cs="Arial"/>
          <w:b/>
          <w:sz w:val="20"/>
        </w:rPr>
        <w:t xml:space="preserve">ías </w:t>
      </w:r>
      <w:r w:rsidR="00BA7297">
        <w:rPr>
          <w:rFonts w:ascii="Arial" w:hAnsi="Arial" w:cs="Arial"/>
          <w:b/>
          <w:sz w:val="20"/>
        </w:rPr>
        <w:t>y C</w:t>
      </w:r>
      <w:r w:rsidR="00BA7297" w:rsidRPr="00BA7297">
        <w:rPr>
          <w:rFonts w:ascii="Arial" w:hAnsi="Arial" w:cs="Arial"/>
          <w:b/>
          <w:sz w:val="20"/>
        </w:rPr>
        <w:t xml:space="preserve">ontingencias en la </w:t>
      </w:r>
      <w:r w:rsidR="00BA7297">
        <w:rPr>
          <w:rFonts w:ascii="Arial" w:hAnsi="Arial" w:cs="Arial"/>
          <w:b/>
          <w:sz w:val="20"/>
        </w:rPr>
        <w:t>D</w:t>
      </w:r>
      <w:r w:rsidR="00BA7297" w:rsidRPr="00BA7297">
        <w:rPr>
          <w:rFonts w:ascii="Arial" w:hAnsi="Arial" w:cs="Arial"/>
          <w:b/>
          <w:sz w:val="20"/>
        </w:rPr>
        <w:t xml:space="preserve">ivisión </w:t>
      </w:r>
      <w:r w:rsidR="00BA7297">
        <w:rPr>
          <w:rFonts w:ascii="Arial" w:hAnsi="Arial" w:cs="Arial"/>
          <w:b/>
          <w:sz w:val="20"/>
        </w:rPr>
        <w:t>de T</w:t>
      </w:r>
      <w:r w:rsidR="00BA7297" w:rsidRPr="00BA7297">
        <w:rPr>
          <w:rFonts w:ascii="Arial" w:hAnsi="Arial" w:cs="Arial"/>
          <w:b/>
          <w:sz w:val="20"/>
        </w:rPr>
        <w:t xml:space="preserve">ransporte y </w:t>
      </w:r>
      <w:r w:rsidR="00BA7297">
        <w:rPr>
          <w:rFonts w:ascii="Arial" w:hAnsi="Arial" w:cs="Arial"/>
          <w:b/>
          <w:sz w:val="20"/>
        </w:rPr>
        <w:t>T</w:t>
      </w:r>
      <w:r w:rsidR="00BA7297" w:rsidRPr="00BA7297">
        <w:rPr>
          <w:rFonts w:ascii="Arial" w:hAnsi="Arial" w:cs="Arial"/>
          <w:b/>
          <w:sz w:val="20"/>
        </w:rPr>
        <w:t>ránsito</w:t>
      </w:r>
      <w:r w:rsidR="00BA7297">
        <w:rPr>
          <w:rFonts w:ascii="Arial" w:hAnsi="Arial" w:cs="Arial"/>
          <w:b/>
          <w:sz w:val="20"/>
        </w:rPr>
        <w:t xml:space="preserve"> de la Municipalidad D</w:t>
      </w:r>
      <w:r w:rsidR="00BA7297" w:rsidRPr="00BA7297">
        <w:rPr>
          <w:rFonts w:ascii="Arial" w:hAnsi="Arial" w:cs="Arial"/>
          <w:b/>
          <w:sz w:val="20"/>
        </w:rPr>
        <w:t>istrital de Víctor</w:t>
      </w:r>
      <w:r w:rsidR="00BA7297">
        <w:rPr>
          <w:rFonts w:ascii="Arial" w:hAnsi="Arial" w:cs="Arial"/>
          <w:b/>
          <w:sz w:val="20"/>
        </w:rPr>
        <w:t xml:space="preserve"> Larco Herrera, D</w:t>
      </w:r>
      <w:r w:rsidR="00BA7297" w:rsidRPr="00BA7297">
        <w:rPr>
          <w:rFonts w:ascii="Arial" w:hAnsi="Arial" w:cs="Arial"/>
          <w:b/>
          <w:sz w:val="20"/>
        </w:rPr>
        <w:t>istrito de Víctor</w:t>
      </w:r>
      <w:r w:rsidR="00BA7297">
        <w:rPr>
          <w:rFonts w:ascii="Arial" w:hAnsi="Arial" w:cs="Arial"/>
          <w:b/>
          <w:sz w:val="20"/>
        </w:rPr>
        <w:t xml:space="preserve"> L</w:t>
      </w:r>
      <w:r w:rsidR="008E505B">
        <w:rPr>
          <w:rFonts w:ascii="Arial" w:hAnsi="Arial" w:cs="Arial"/>
          <w:b/>
          <w:sz w:val="20"/>
        </w:rPr>
        <w:t>arco H</w:t>
      </w:r>
      <w:r w:rsidR="00BA7297" w:rsidRPr="00BA7297">
        <w:rPr>
          <w:rFonts w:ascii="Arial" w:hAnsi="Arial" w:cs="Arial"/>
          <w:b/>
          <w:sz w:val="20"/>
        </w:rPr>
        <w:t>errera –</w:t>
      </w:r>
      <w:r w:rsidR="008E505B">
        <w:rPr>
          <w:rFonts w:ascii="Arial" w:hAnsi="Arial" w:cs="Arial"/>
          <w:b/>
          <w:sz w:val="20"/>
        </w:rPr>
        <w:t xml:space="preserve"> P</w:t>
      </w:r>
      <w:r w:rsidR="00BA7297" w:rsidRPr="00BA7297">
        <w:rPr>
          <w:rFonts w:ascii="Arial" w:hAnsi="Arial" w:cs="Arial"/>
          <w:b/>
          <w:sz w:val="20"/>
        </w:rPr>
        <w:t xml:space="preserve">rovincia de Trujillo – </w:t>
      </w:r>
      <w:r w:rsidR="008E505B">
        <w:rPr>
          <w:rFonts w:ascii="Arial" w:hAnsi="Arial" w:cs="Arial"/>
          <w:b/>
          <w:sz w:val="20"/>
        </w:rPr>
        <w:t>Departamento L</w:t>
      </w:r>
      <w:r w:rsidR="00BA7297" w:rsidRPr="00BA7297">
        <w:rPr>
          <w:rFonts w:ascii="Arial" w:hAnsi="Arial" w:cs="Arial"/>
          <w:b/>
          <w:sz w:val="20"/>
        </w:rPr>
        <w:t>a</w:t>
      </w:r>
      <w:r w:rsidR="008E505B">
        <w:rPr>
          <w:rFonts w:ascii="Arial" w:hAnsi="Arial" w:cs="Arial"/>
          <w:b/>
          <w:sz w:val="20"/>
        </w:rPr>
        <w:t xml:space="preserve"> L</w:t>
      </w:r>
      <w:r w:rsidR="00BA7297" w:rsidRPr="00BA7297">
        <w:rPr>
          <w:rFonts w:ascii="Arial" w:hAnsi="Arial" w:cs="Arial"/>
          <w:b/>
          <w:sz w:val="20"/>
        </w:rPr>
        <w:t>ibertad</w:t>
      </w:r>
      <w:r w:rsidR="00BA7297">
        <w:rPr>
          <w:rFonts w:ascii="Arial" w:hAnsi="Arial" w:cs="Arial"/>
          <w:sz w:val="20"/>
        </w:rPr>
        <w:t>”</w:t>
      </w:r>
      <w:r w:rsidRPr="00CD5328">
        <w:rPr>
          <w:rFonts w:ascii="Arial" w:hAnsi="Arial" w:cs="Arial"/>
          <w:b/>
          <w:i/>
          <w:color w:val="0000FF"/>
          <w:sz w:val="20"/>
          <w:lang w:val="es-MX"/>
        </w:rPr>
        <w:t xml:space="preserve"> </w:t>
      </w:r>
    </w:p>
    <w:p w14:paraId="4336A798" w14:textId="1D23108B" w:rsidR="006F472C" w:rsidRDefault="006F472C" w:rsidP="008E505B">
      <w:pPr>
        <w:widowControl w:val="0"/>
        <w:spacing w:after="0" w:line="240" w:lineRule="auto"/>
        <w:jc w:val="both"/>
        <w:rPr>
          <w:rFonts w:ascii="Arial" w:hAnsi="Arial" w:cs="Arial"/>
          <w:sz w:val="20"/>
        </w:rPr>
      </w:pPr>
    </w:p>
    <w:p w14:paraId="22C83D39" w14:textId="77777777" w:rsidR="003B1B92" w:rsidRPr="007F0623" w:rsidRDefault="003B1B92" w:rsidP="003B1B92">
      <w:pPr>
        <w:widowControl w:val="0"/>
        <w:spacing w:after="0" w:line="240" w:lineRule="auto"/>
        <w:ind w:left="567"/>
        <w:jc w:val="both"/>
        <w:rPr>
          <w:rFonts w:ascii="Arial" w:hAnsi="Arial" w:cs="Arial"/>
          <w:sz w:val="20"/>
        </w:rPr>
      </w:pPr>
    </w:p>
    <w:p w14:paraId="76E186B9" w14:textId="77777777" w:rsidR="00FB16C8" w:rsidRPr="00CD5328" w:rsidRDefault="00FB16C8"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26E45">
      <w:pPr>
        <w:widowControl w:val="0"/>
        <w:spacing w:after="0" w:line="240" w:lineRule="auto"/>
        <w:ind w:left="567"/>
        <w:jc w:val="both"/>
        <w:rPr>
          <w:rFonts w:ascii="Arial" w:hAnsi="Arial" w:cs="Arial"/>
          <w:sz w:val="20"/>
        </w:rPr>
      </w:pPr>
    </w:p>
    <w:p w14:paraId="56D967D2" w14:textId="0FD6329D"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00737EA0">
        <w:rPr>
          <w:rFonts w:ascii="Arial" w:hAnsi="Arial" w:cs="Arial"/>
          <w:sz w:val="20"/>
        </w:rPr>
        <w:t xml:space="preserve">memorando Nº 066 – 2020 – GM – MDVLH de fecha 27 de Julio de 2020. </w:t>
      </w:r>
    </w:p>
    <w:p w14:paraId="6D70BCC0" w14:textId="77777777" w:rsidR="00D5597F" w:rsidRPr="007C2D58" w:rsidRDefault="00D5597F" w:rsidP="00D26E45">
      <w:pPr>
        <w:widowControl w:val="0"/>
        <w:spacing w:after="0" w:line="240" w:lineRule="auto"/>
        <w:ind w:left="567"/>
        <w:jc w:val="both"/>
        <w:rPr>
          <w:rFonts w:ascii="Arial" w:hAnsi="Arial" w:cs="Arial"/>
          <w:sz w:val="20"/>
        </w:rPr>
      </w:pPr>
    </w:p>
    <w:p w14:paraId="19060D4F" w14:textId="77777777" w:rsidR="00582C8A" w:rsidRPr="007C2D58" w:rsidRDefault="00582C8A" w:rsidP="00D26E45">
      <w:pPr>
        <w:widowControl w:val="0"/>
        <w:spacing w:after="0" w:line="240" w:lineRule="auto"/>
        <w:ind w:left="567"/>
        <w:jc w:val="both"/>
        <w:rPr>
          <w:rFonts w:ascii="Arial" w:hAnsi="Arial" w:cs="Arial"/>
          <w:sz w:val="20"/>
        </w:rPr>
      </w:pPr>
    </w:p>
    <w:p w14:paraId="18395769" w14:textId="77777777" w:rsidR="00582C8A" w:rsidRPr="00CD5328" w:rsidRDefault="00582C8A"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spacing w:after="0" w:line="240" w:lineRule="auto"/>
        <w:ind w:left="567"/>
        <w:jc w:val="both"/>
        <w:rPr>
          <w:rFonts w:ascii="Arial" w:hAnsi="Arial" w:cs="Arial"/>
          <w:sz w:val="20"/>
        </w:rPr>
      </w:pPr>
    </w:p>
    <w:p w14:paraId="6F3932AF" w14:textId="2BE44610" w:rsidR="00582C8A" w:rsidRPr="00CD5328" w:rsidRDefault="008E505B" w:rsidP="00D26E45">
      <w:pPr>
        <w:widowControl w:val="0"/>
        <w:spacing w:after="0" w:line="240" w:lineRule="auto"/>
        <w:ind w:left="567"/>
        <w:jc w:val="both"/>
        <w:rPr>
          <w:rFonts w:ascii="Arial" w:hAnsi="Arial" w:cs="Arial"/>
          <w:sz w:val="20"/>
        </w:rPr>
      </w:pPr>
      <w:r>
        <w:rPr>
          <w:rFonts w:ascii="Arial" w:hAnsi="Arial" w:cs="Arial"/>
          <w:sz w:val="20"/>
          <w:lang w:val="pt-BR"/>
        </w:rPr>
        <w:t xml:space="preserve">Recursos por Operaciones Oficiales de Credito </w:t>
      </w:r>
    </w:p>
    <w:p w14:paraId="005A4A4E" w14:textId="77777777"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5A2EAC0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4B896307" w14:textId="77777777" w:rsidR="00767C3C" w:rsidRPr="00CD5328" w:rsidRDefault="00767C3C"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spacing w:after="0" w:line="240" w:lineRule="auto"/>
        <w:ind w:left="567"/>
        <w:jc w:val="both"/>
        <w:rPr>
          <w:rFonts w:ascii="Arial" w:hAnsi="Arial" w:cs="Arial"/>
          <w:sz w:val="20"/>
        </w:rPr>
      </w:pPr>
    </w:p>
    <w:p w14:paraId="17DA7A71" w14:textId="21E66467"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8E505B">
        <w:rPr>
          <w:rFonts w:ascii="Arial" w:hAnsi="Arial" w:cs="Arial"/>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77777777" w:rsidR="00D5597F" w:rsidRPr="00CD5328" w:rsidRDefault="00D5597F" w:rsidP="00D26E45">
      <w:pPr>
        <w:widowControl w:val="0"/>
        <w:spacing w:after="0" w:line="240" w:lineRule="auto"/>
        <w:ind w:left="567"/>
        <w:jc w:val="both"/>
        <w:rPr>
          <w:rFonts w:ascii="Arial" w:hAnsi="Arial" w:cs="Arial"/>
          <w:sz w:val="20"/>
        </w:rPr>
      </w:pPr>
    </w:p>
    <w:p w14:paraId="69F3D509" w14:textId="77777777" w:rsidR="00760127" w:rsidRPr="00CD5328" w:rsidRDefault="00760127" w:rsidP="00D26E45">
      <w:pPr>
        <w:widowControl w:val="0"/>
        <w:spacing w:after="0" w:line="240" w:lineRule="auto"/>
        <w:ind w:left="567"/>
        <w:jc w:val="both"/>
        <w:rPr>
          <w:rFonts w:ascii="Arial" w:hAnsi="Arial" w:cs="Arial"/>
          <w:sz w:val="20"/>
        </w:rPr>
      </w:pPr>
    </w:p>
    <w:p w14:paraId="4A40BA79" w14:textId="77777777" w:rsidR="00760127" w:rsidRPr="00CD5328" w:rsidRDefault="00760127"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spacing w:after="0" w:line="240" w:lineRule="auto"/>
        <w:ind w:left="567"/>
        <w:jc w:val="both"/>
        <w:rPr>
          <w:rFonts w:ascii="Arial" w:hAnsi="Arial" w:cs="Arial"/>
          <w:sz w:val="20"/>
        </w:rPr>
      </w:pPr>
    </w:p>
    <w:p w14:paraId="69994AE0" w14:textId="690FEDBE" w:rsidR="00B709EA" w:rsidRPr="008E505B" w:rsidRDefault="008E505B" w:rsidP="00D26E45">
      <w:pPr>
        <w:widowControl w:val="0"/>
        <w:spacing w:after="0" w:line="240" w:lineRule="auto"/>
        <w:ind w:left="567"/>
        <w:jc w:val="both"/>
        <w:rPr>
          <w:rFonts w:ascii="Arial" w:hAnsi="Arial" w:cs="Arial"/>
          <w:sz w:val="20"/>
        </w:rPr>
      </w:pPr>
      <w:r w:rsidRPr="008E505B">
        <w:rPr>
          <w:rFonts w:ascii="Arial" w:hAnsi="Arial" w:cs="Arial"/>
          <w:sz w:val="20"/>
        </w:rPr>
        <w:t>No aplica.</w:t>
      </w:r>
    </w:p>
    <w:p w14:paraId="2DD33A7C" w14:textId="77777777" w:rsidR="00525F07" w:rsidRPr="00CD5328" w:rsidRDefault="00525F07" w:rsidP="00D26E45">
      <w:pPr>
        <w:widowControl w:val="0"/>
        <w:spacing w:after="0" w:line="240" w:lineRule="auto"/>
        <w:ind w:left="567"/>
        <w:jc w:val="both"/>
        <w:rPr>
          <w:rFonts w:ascii="Arial" w:hAnsi="Arial" w:cs="Arial"/>
          <w:sz w:val="20"/>
        </w:rPr>
      </w:pPr>
    </w:p>
    <w:p w14:paraId="3B2C38D6" w14:textId="7C2FC691" w:rsidR="000B0E57" w:rsidRDefault="000B0E57" w:rsidP="007E0EBA">
      <w:pPr>
        <w:pStyle w:val="Prrafodelista"/>
        <w:widowControl w:val="0"/>
        <w:numPr>
          <w:ilvl w:val="1"/>
          <w:numId w:val="10"/>
        </w:numPr>
        <w:spacing w:after="0" w:line="240" w:lineRule="auto"/>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8267FF">
      <w:pPr>
        <w:pStyle w:val="Prrafodelista"/>
        <w:widowControl w:val="0"/>
        <w:spacing w:after="0" w:line="240" w:lineRule="auto"/>
        <w:ind w:left="567"/>
        <w:jc w:val="both"/>
        <w:rPr>
          <w:rFonts w:ascii="Arial" w:hAnsi="Arial" w:cs="Arial"/>
          <w:b/>
          <w:sz w:val="20"/>
        </w:rPr>
      </w:pPr>
    </w:p>
    <w:p w14:paraId="3F1AE8D1" w14:textId="20D19C1A" w:rsidR="000B0E57" w:rsidRDefault="008E505B" w:rsidP="008267FF">
      <w:pPr>
        <w:pStyle w:val="Prrafodelista"/>
        <w:widowControl w:val="0"/>
        <w:spacing w:after="0" w:line="240" w:lineRule="auto"/>
        <w:ind w:left="567"/>
        <w:jc w:val="both"/>
        <w:rPr>
          <w:rFonts w:ascii="Arial" w:hAnsi="Arial" w:cs="Arial"/>
          <w:b/>
          <w:sz w:val="20"/>
        </w:rPr>
      </w:pPr>
      <w:r w:rsidRPr="008E505B">
        <w:rPr>
          <w:rFonts w:ascii="Arial" w:hAnsi="Arial" w:cs="Arial"/>
          <w:sz w:val="20"/>
        </w:rPr>
        <w:t xml:space="preserve">No </w:t>
      </w:r>
      <w:r>
        <w:rPr>
          <w:rFonts w:ascii="Arial" w:hAnsi="Arial" w:cs="Arial"/>
          <w:sz w:val="20"/>
        </w:rPr>
        <w:t>aplica.</w:t>
      </w:r>
    </w:p>
    <w:p w14:paraId="4FE196BF" w14:textId="435BD600" w:rsidR="000B0E57" w:rsidRDefault="000B0E57" w:rsidP="008267FF">
      <w:pPr>
        <w:pStyle w:val="Prrafodelista"/>
        <w:widowControl w:val="0"/>
        <w:spacing w:after="0" w:line="240" w:lineRule="auto"/>
        <w:ind w:left="567"/>
        <w:jc w:val="both"/>
        <w:rPr>
          <w:rFonts w:ascii="Arial" w:hAnsi="Arial" w:cs="Arial"/>
          <w:b/>
          <w:sz w:val="20"/>
        </w:rPr>
      </w:pPr>
    </w:p>
    <w:p w14:paraId="352D9046" w14:textId="77777777" w:rsidR="008267FF" w:rsidRDefault="008267FF" w:rsidP="008267FF">
      <w:pPr>
        <w:pStyle w:val="Prrafodelista"/>
        <w:widowControl w:val="0"/>
        <w:spacing w:after="0" w:line="240" w:lineRule="auto"/>
        <w:ind w:left="567"/>
        <w:jc w:val="both"/>
        <w:rPr>
          <w:rFonts w:ascii="Arial" w:hAnsi="Arial" w:cs="Arial"/>
          <w:b/>
          <w:sz w:val="20"/>
        </w:rPr>
      </w:pPr>
    </w:p>
    <w:p w14:paraId="1B777307" w14:textId="77777777" w:rsidR="00D5597F" w:rsidRPr="00CD5328" w:rsidRDefault="00D5597F" w:rsidP="008267F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2D6439C2" w14:textId="68456196" w:rsidR="00C0795A" w:rsidRPr="008E505B" w:rsidRDefault="00C97F1F" w:rsidP="008E505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lastRenderedPageBreak/>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908A176"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D26E45">
      <w:pPr>
        <w:widowControl w:val="0"/>
        <w:spacing w:after="0" w:line="240" w:lineRule="auto"/>
        <w:ind w:left="567"/>
        <w:jc w:val="both"/>
        <w:rPr>
          <w:rFonts w:ascii="Arial" w:hAnsi="Arial" w:cs="Arial"/>
          <w:sz w:val="20"/>
        </w:rPr>
      </w:pPr>
    </w:p>
    <w:p w14:paraId="09AFD642" w14:textId="59BFADA1"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505B" w:rsidRPr="008E505B">
        <w:rPr>
          <w:rFonts w:ascii="Arial" w:eastAsia="Times New Roman" w:hAnsi="Arial" w:cs="Arial"/>
          <w:color w:val="auto"/>
          <w:sz w:val="20"/>
          <w:lang w:val="es-ES" w:eastAsia="es-ES"/>
        </w:rPr>
        <w:t xml:space="preserve">30 días calendarios, </w:t>
      </w:r>
      <w:r w:rsidR="00FE5B47" w:rsidRPr="00CB67D7">
        <w:rPr>
          <w:rFonts w:ascii="Arial" w:hAnsi="Arial" w:cs="Arial"/>
          <w:color w:val="auto"/>
          <w:sz w:val="20"/>
        </w:rPr>
        <w:t>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14:paraId="39BB4A97" w14:textId="77777777" w:rsidR="00D5597F" w:rsidRPr="007548AE" w:rsidRDefault="00D5597F" w:rsidP="00E90D10">
      <w:pPr>
        <w:widowControl w:val="0"/>
        <w:spacing w:after="0" w:line="240" w:lineRule="auto"/>
        <w:ind w:left="567"/>
        <w:jc w:val="both"/>
        <w:rPr>
          <w:rFonts w:ascii="Arial" w:hAnsi="Arial" w:cs="Arial"/>
          <w:sz w:val="20"/>
        </w:rPr>
      </w:pPr>
    </w:p>
    <w:p w14:paraId="61294790" w14:textId="77777777" w:rsidR="00532922" w:rsidRPr="007548AE" w:rsidRDefault="00532922" w:rsidP="00E90D10">
      <w:pPr>
        <w:widowControl w:val="0"/>
        <w:spacing w:after="0" w:line="240" w:lineRule="auto"/>
        <w:ind w:left="567"/>
        <w:jc w:val="both"/>
        <w:rPr>
          <w:rFonts w:ascii="Arial" w:hAnsi="Arial" w:cs="Arial"/>
          <w:sz w:val="20"/>
        </w:rPr>
      </w:pPr>
    </w:p>
    <w:p w14:paraId="07AB4ECF" w14:textId="77777777" w:rsidR="00D41DFC" w:rsidRPr="00CD5328" w:rsidRDefault="00D41DFC"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spacing w:after="0" w:line="240" w:lineRule="auto"/>
        <w:ind w:left="567"/>
        <w:jc w:val="both"/>
        <w:rPr>
          <w:rFonts w:ascii="Arial" w:hAnsi="Arial" w:cs="Arial"/>
          <w:sz w:val="20"/>
        </w:rPr>
      </w:pPr>
    </w:p>
    <w:p w14:paraId="290CC1E6" w14:textId="35323283" w:rsidR="008C67A4" w:rsidRPr="008C67A4" w:rsidRDefault="008C67A4"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8E505B">
        <w:rPr>
          <w:rFonts w:ascii="Arial" w:eastAsia="Times New Roman" w:hAnsi="Arial" w:cs="Arial"/>
          <w:color w:val="auto"/>
          <w:sz w:val="20"/>
          <w:lang w:val="es-ES" w:eastAsia="es-ES"/>
        </w:rPr>
        <w:t xml:space="preserve">S/. 5.00 (Cinco y 00/100 Soles) en la sección caja de la MDVLH. </w:t>
      </w:r>
      <w:r w:rsidRPr="00D1085D">
        <w:rPr>
          <w:rFonts w:ascii="Arial" w:hAnsi="Arial" w:cs="Arial"/>
          <w:sz w:val="20"/>
        </w:rPr>
        <w:t xml:space="preserve"> </w:t>
      </w:r>
    </w:p>
    <w:p w14:paraId="69775BF6" w14:textId="77777777" w:rsidR="00642206" w:rsidRPr="007548AE" w:rsidRDefault="00642206" w:rsidP="007548AE">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642206">
      <w:pPr>
        <w:widowControl w:val="0"/>
        <w:spacing w:after="0" w:line="240" w:lineRule="auto"/>
        <w:ind w:left="567"/>
        <w:jc w:val="both"/>
        <w:rPr>
          <w:rFonts w:ascii="Arial" w:hAnsi="Arial" w:cs="Arial"/>
          <w:sz w:val="20"/>
          <w:lang w:val="es-ES"/>
        </w:rPr>
      </w:pPr>
    </w:p>
    <w:p w14:paraId="12B73A1E" w14:textId="77777777" w:rsidR="00CB1C0A" w:rsidRPr="0016547C" w:rsidRDefault="00CB1C0A" w:rsidP="00D26E45">
      <w:pPr>
        <w:widowControl w:val="0"/>
        <w:spacing w:after="0" w:line="240" w:lineRule="auto"/>
        <w:ind w:left="567"/>
        <w:jc w:val="both"/>
        <w:rPr>
          <w:rFonts w:ascii="Arial" w:hAnsi="Arial" w:cs="Arial"/>
          <w:sz w:val="20"/>
          <w:lang w:val="es-ES"/>
        </w:rPr>
      </w:pPr>
    </w:p>
    <w:p w14:paraId="1A3D3B9C"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spacing w:after="0" w:line="240" w:lineRule="auto"/>
        <w:ind w:left="567"/>
        <w:jc w:val="both"/>
        <w:rPr>
          <w:rFonts w:ascii="Arial" w:hAnsi="Arial" w:cs="Arial"/>
          <w:b/>
          <w:sz w:val="20"/>
        </w:rPr>
      </w:pPr>
    </w:p>
    <w:p w14:paraId="5B3D6F0A" w14:textId="444A5714"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Ley N° 30879 Ley de Presupuesto del Sector Público para el Año Fiscal 2019.</w:t>
      </w:r>
    </w:p>
    <w:p w14:paraId="2240DE8E" w14:textId="77777777"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Ley N° 27806 Ley de Transparencia y Acceso a la Información Pública.</w:t>
      </w:r>
    </w:p>
    <w:p w14:paraId="28BD7BB2" w14:textId="0CB8EF31"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Ley N° 30880 Ley de Equilibrio Financiero del Presupuesto del Sector Público del año Fiscal 2019.</w:t>
      </w:r>
    </w:p>
    <w:p w14:paraId="2A9B2963" w14:textId="77777777"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 xml:space="preserve">Decreto Supremo N° 011–79–VC. </w:t>
      </w:r>
    </w:p>
    <w:p w14:paraId="5A496632" w14:textId="77777777"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Texto Único Ordenado de la Ley N° 30225, Ley de Contrataciones del Estado y sus modificatorias.</w:t>
      </w:r>
    </w:p>
    <w:p w14:paraId="027727AE" w14:textId="77777777"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 xml:space="preserve">Decreto Supremo N° 344–2018–EF, que aprueba al Reglamento de la Ley de Contrataciones, en adelante el Reglamento y todas sus modificatorias vigentes. </w:t>
      </w:r>
    </w:p>
    <w:p w14:paraId="5739A17D" w14:textId="77777777"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 xml:space="preserve">Ley N° 27444 – Ley del Procedimiento Administrativo General y modificatorias. </w:t>
      </w:r>
    </w:p>
    <w:p w14:paraId="0FCD9A83" w14:textId="77777777" w:rsidR="009D5DFC" w:rsidRPr="009D5DFC" w:rsidRDefault="009D5DFC" w:rsidP="009D5DFC">
      <w:pPr>
        <w:pStyle w:val="WW-Sangra2detindependiente"/>
        <w:widowControl w:val="0"/>
        <w:numPr>
          <w:ilvl w:val="0"/>
          <w:numId w:val="11"/>
        </w:numPr>
        <w:ind w:left="709" w:hanging="181"/>
        <w:rPr>
          <w:rFonts w:cs="Arial"/>
          <w:b/>
          <w:i/>
          <w:sz w:val="20"/>
          <w:lang w:val="es-ES"/>
        </w:rPr>
      </w:pPr>
      <w:r>
        <w:rPr>
          <w:rFonts w:cs="Arial"/>
          <w:sz w:val="20"/>
          <w:lang w:val="es-ES"/>
        </w:rPr>
        <w:t xml:space="preserve">Directivas aprobadas por el OSCE. </w:t>
      </w:r>
    </w:p>
    <w:p w14:paraId="68CE2DD3" w14:textId="5A2D1D65" w:rsidR="00F510B7" w:rsidRPr="009D5DFC" w:rsidRDefault="009D5DFC" w:rsidP="009D5DFC">
      <w:pPr>
        <w:pStyle w:val="WW-Sangra2detindependiente"/>
        <w:widowControl w:val="0"/>
        <w:ind w:left="709" w:firstLine="0"/>
        <w:rPr>
          <w:rFonts w:cs="Arial"/>
          <w:b/>
          <w:i/>
          <w:sz w:val="20"/>
          <w:lang w:val="es-ES"/>
        </w:rPr>
      </w:pPr>
      <w:r>
        <w:rPr>
          <w:rFonts w:cs="Arial"/>
          <w:sz w:val="20"/>
          <w:lang w:val="es-ES"/>
        </w:rPr>
        <w:t xml:space="preserve">  </w:t>
      </w:r>
      <w:r w:rsidR="00F510B7" w:rsidRPr="009D5DFC">
        <w:rPr>
          <w:rFonts w:eastAsia="Times New Roman" w:cs="Arial"/>
          <w:sz w:val="20"/>
          <w:lang w:val="es-ES"/>
        </w:rPr>
        <w:t xml:space="preserve"> </w:t>
      </w:r>
    </w:p>
    <w:p w14:paraId="48C0E38D" w14:textId="77777777"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spacing w:after="0" w:line="240" w:lineRule="auto"/>
        <w:ind w:left="528"/>
        <w:jc w:val="both"/>
        <w:rPr>
          <w:rFonts w:ascii="Arial" w:hAnsi="Arial" w:cs="Arial"/>
          <w:sz w:val="20"/>
        </w:rPr>
      </w:pPr>
    </w:p>
    <w:p w14:paraId="134D43EE" w14:textId="77777777"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5B9F6B1B"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spacing w:after="0" w:line="240" w:lineRule="auto"/>
              <w:jc w:val="center"/>
              <w:rPr>
                <w:rFonts w:ascii="Arial" w:hAnsi="Arial" w:cs="Arial"/>
                <w:sz w:val="6"/>
              </w:rPr>
            </w:pPr>
          </w:p>
        </w:tc>
      </w:tr>
    </w:tbl>
    <w:p w14:paraId="1F7CEDC7" w14:textId="77777777" w:rsidR="004B645F" w:rsidRPr="00CD5328" w:rsidRDefault="004B645F" w:rsidP="00CD5328">
      <w:pPr>
        <w:widowControl w:val="0"/>
        <w:spacing w:after="0" w:line="240" w:lineRule="auto"/>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53605898" w14:textId="77777777" w:rsidR="00D34DEC" w:rsidRPr="00E9023F" w:rsidRDefault="009A4B81" w:rsidP="007E0EBA">
      <w:pPr>
        <w:pStyle w:val="Prrafodelista"/>
        <w:widowControl w:val="0"/>
        <w:numPr>
          <w:ilvl w:val="1"/>
          <w:numId w:val="14"/>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spacing w:after="0" w:line="240" w:lineRule="auto"/>
        <w:ind w:left="567"/>
        <w:jc w:val="both"/>
        <w:rPr>
          <w:rFonts w:ascii="Arial" w:hAnsi="Arial" w:cs="Arial"/>
          <w:sz w:val="16"/>
        </w:rPr>
      </w:pPr>
    </w:p>
    <w:p w14:paraId="02720FE2"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7E0EB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spacing w:after="0" w:line="240" w:lineRule="auto"/>
        <w:ind w:left="567"/>
        <w:jc w:val="both"/>
        <w:rPr>
          <w:rFonts w:ascii="Arial" w:hAnsi="Arial" w:cs="Arial"/>
          <w:sz w:val="20"/>
        </w:rPr>
      </w:pPr>
    </w:p>
    <w:p w14:paraId="47C5F51D"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4BE35B37" w14:textId="77777777" w:rsidR="005B4428" w:rsidRPr="00CD5328" w:rsidRDefault="005B4428" w:rsidP="007C2240">
      <w:pPr>
        <w:widowControl w:val="0"/>
        <w:spacing w:after="0" w:line="240" w:lineRule="auto"/>
        <w:ind w:left="567"/>
        <w:jc w:val="both"/>
        <w:rPr>
          <w:rFonts w:ascii="Arial" w:hAnsi="Arial" w:cs="Arial"/>
          <w:sz w:val="20"/>
        </w:rPr>
      </w:pPr>
    </w:p>
    <w:p w14:paraId="6C2F2BEA" w14:textId="77777777" w:rsidR="0033651F" w:rsidRPr="0047397E" w:rsidRDefault="0033651F" w:rsidP="007E0EBA">
      <w:pPr>
        <w:pStyle w:val="Prrafodelista"/>
        <w:widowControl w:val="0"/>
        <w:numPr>
          <w:ilvl w:val="2"/>
          <w:numId w:val="14"/>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71E53278" w14:textId="77777777" w:rsidR="00C56BDB" w:rsidRPr="0047397E" w:rsidRDefault="00C56BDB" w:rsidP="007E0EBA">
      <w:pPr>
        <w:pStyle w:val="Prrafodelista"/>
        <w:widowControl w:val="0"/>
        <w:numPr>
          <w:ilvl w:val="3"/>
          <w:numId w:val="14"/>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7E0EB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542077">
      <w:pPr>
        <w:widowControl w:val="0"/>
        <w:tabs>
          <w:tab w:val="center" w:pos="1843"/>
        </w:tabs>
        <w:spacing w:after="0" w:line="240" w:lineRule="auto"/>
        <w:ind w:left="2375" w:hanging="532"/>
        <w:jc w:val="both"/>
        <w:rPr>
          <w:rFonts w:ascii="Arial" w:hAnsi="Arial" w:cs="Arial"/>
          <w:color w:val="auto"/>
          <w:sz w:val="16"/>
        </w:rPr>
      </w:pPr>
    </w:p>
    <w:p w14:paraId="2A640B51" w14:textId="77777777" w:rsidR="00952415" w:rsidRPr="00952415" w:rsidRDefault="00952415" w:rsidP="00952415">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6FF9B1AA" w14:textId="77777777" w:rsid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921ADA2" w14:textId="77777777" w:rsidR="00952415"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El certificado de</w:t>
      </w:r>
      <w:r w:rsidR="004537C6">
        <w:rPr>
          <w:rFonts w:ascii="Arial" w:hAnsi="Arial" w:cs="Arial"/>
          <w:lang w:val="es-ES"/>
        </w:rPr>
        <w:t xml:space="preserve"> vigencia de poder expedido</w:t>
      </w:r>
      <w:r w:rsidR="00952415">
        <w:rPr>
          <w:rFonts w:ascii="Arial" w:hAnsi="Arial" w:cs="Arial"/>
          <w:lang w:val="es-ES"/>
        </w:rPr>
        <w:t xml:space="preserve"> por registros públicos </w:t>
      </w:r>
      <w:r w:rsidR="006544AD">
        <w:rPr>
          <w:rFonts w:ascii="Arial" w:hAnsi="Arial" w:cs="Arial"/>
          <w:lang w:val="es-ES"/>
        </w:rPr>
        <w:t xml:space="preserve">no debe tener </w:t>
      </w:r>
      <w:r w:rsidR="00952415" w:rsidRPr="00952415">
        <w:rPr>
          <w:rFonts w:ascii="Arial" w:hAnsi="Arial" w:cs="Arial"/>
          <w:lang w:val="es-ES"/>
        </w:rPr>
        <w:t>una antigüedad mayor de treinta (30) días calendario a la presentación de ofertas, computada desde la fecha de emisión</w:t>
      </w:r>
      <w:r w:rsidR="006544AD">
        <w:rPr>
          <w:rFonts w:ascii="Arial" w:hAnsi="Arial" w:cs="Arial"/>
          <w:lang w:val="es-ES"/>
        </w:rPr>
        <w:t>.</w:t>
      </w:r>
    </w:p>
    <w:p w14:paraId="7C0F08D3" w14:textId="77777777" w:rsidR="00952415" w:rsidRP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7D272D9" w14:textId="77777777"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1"/>
        <w:tblW w:w="7205" w:type="dxa"/>
        <w:tblInd w:w="1862" w:type="dxa"/>
        <w:tblLook w:val="04A0" w:firstRow="1" w:lastRow="0" w:firstColumn="1" w:lastColumn="0" w:noHBand="0" w:noVBand="1"/>
      </w:tblPr>
      <w:tblGrid>
        <w:gridCol w:w="7205"/>
      </w:tblGrid>
      <w:tr w:rsidR="00D901B2" w:rsidRPr="00200CAD"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1216BA78" w14:textId="77777777" w:rsidR="005B4428" w:rsidRPr="0097324D" w:rsidRDefault="005B4428" w:rsidP="007E0EB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0E4DAE60" w:rsidR="00B04A9D" w:rsidRDefault="00B04A9D" w:rsidP="007E0EBA">
      <w:pPr>
        <w:pStyle w:val="WW-Textosinformato"/>
        <w:widowControl w:val="0"/>
        <w:numPr>
          <w:ilvl w:val="0"/>
          <w:numId w:val="15"/>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3CC8641" w14:textId="77777777" w:rsidR="00D3208A" w:rsidRDefault="00D3208A" w:rsidP="00D3208A">
      <w:pPr>
        <w:pStyle w:val="Prrafodelista"/>
        <w:rPr>
          <w:rFonts w:ascii="Arial" w:hAnsi="Arial" w:cs="Arial"/>
        </w:rPr>
      </w:pPr>
    </w:p>
    <w:p w14:paraId="46657214" w14:textId="498BAE90" w:rsidR="00167927" w:rsidRPr="00D3208A" w:rsidRDefault="00A74998" w:rsidP="00E87B29">
      <w:pPr>
        <w:pStyle w:val="WW-Textosinformato"/>
        <w:widowControl w:val="0"/>
        <w:numPr>
          <w:ilvl w:val="0"/>
          <w:numId w:val="15"/>
        </w:numPr>
        <w:ind w:left="1843"/>
        <w:jc w:val="both"/>
        <w:rPr>
          <w:rFonts w:ascii="Arial" w:hAnsi="Arial" w:cs="Arial"/>
        </w:rPr>
      </w:pPr>
      <w:r>
        <w:rPr>
          <w:rFonts w:ascii="Arial" w:hAnsi="Arial" w:cs="Arial"/>
        </w:rPr>
        <w:t xml:space="preserve">Acreditar el cumplimiento de las especificaciones técnicas en original o copia simple con folletos y/o catálogos u otros documentos técnicos del fabricante, representante o distribuidor de la marca, en los que se demuestre fehacientemente que la maquinaria ofertada cumpla con las especificaciones técnicas mínimas descritas en el capítulo III de las presentes bases y </w:t>
      </w:r>
      <w:r w:rsidR="00E87B29" w:rsidRPr="00E87B29">
        <w:rPr>
          <w:rFonts w:ascii="Arial" w:hAnsi="Arial" w:cs="Arial"/>
        </w:rPr>
        <w:t>adicionalmente, se puede presentar una declaración jurada respecto de los aspectos técnicos no señalados en los documentos técnicos de manera expresa.</w:t>
      </w:r>
    </w:p>
    <w:p w14:paraId="3CD65038" w14:textId="77777777" w:rsidR="00E912BE" w:rsidRPr="000E41BF" w:rsidRDefault="00E912BE" w:rsidP="00796322">
      <w:pPr>
        <w:spacing w:after="0" w:line="240" w:lineRule="auto"/>
        <w:ind w:left="1287" w:hanging="11"/>
        <w:jc w:val="both"/>
        <w:rPr>
          <w:rFonts w:ascii="Arial" w:hAnsi="Arial" w:cs="Arial"/>
          <w:b/>
          <w:i/>
          <w:color w:val="000099"/>
          <w:sz w:val="16"/>
          <w:lang w:val="es-ES"/>
        </w:rPr>
      </w:pPr>
    </w:p>
    <w:p w14:paraId="04D03DDA" w14:textId="77777777" w:rsidR="003C0289" w:rsidRPr="003C0289" w:rsidRDefault="003C0289" w:rsidP="003C0289">
      <w:pPr>
        <w:pStyle w:val="Prrafodelista"/>
        <w:widowControl w:val="0"/>
        <w:spacing w:after="0" w:line="240" w:lineRule="auto"/>
        <w:ind w:left="317"/>
        <w:jc w:val="both"/>
        <w:rPr>
          <w:rFonts w:ascii="Arial" w:hAnsi="Arial" w:cs="Arial"/>
          <w:color w:val="auto"/>
          <w:sz w:val="20"/>
          <w:lang w:val="es-ES"/>
        </w:rPr>
      </w:pPr>
    </w:p>
    <w:p w14:paraId="43E18EF0" w14:textId="77777777" w:rsidR="00186372" w:rsidRPr="00E17536" w:rsidRDefault="00186372" w:rsidP="007E0EB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F35769D"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6A1D5E2B" w:rsidR="00A462B3" w:rsidRPr="003C0289" w:rsidRDefault="00A462B3" w:rsidP="00A462B3">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FA299A"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7EEB2FAB" w:rsidR="00011D39" w:rsidRDefault="00C747C2" w:rsidP="007E0EB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Pr="0083079E">
        <w:rPr>
          <w:rFonts w:ascii="Arial" w:hAnsi="Arial" w:cs="Arial"/>
        </w:rPr>
        <w:t xml:space="preserve"> </w:t>
      </w:r>
      <w:r w:rsidR="00D3208A">
        <w:rPr>
          <w:rFonts w:ascii="Arial" w:hAnsi="Arial" w:cs="Arial"/>
        </w:rPr>
        <w:t xml:space="preserve">soles </w:t>
      </w:r>
      <w:r w:rsidR="00011D39">
        <w:rPr>
          <w:rFonts w:ascii="Arial" w:hAnsi="Arial" w:cs="Arial"/>
        </w:rPr>
        <w:t>debe registrarse directamente en el formulario electrónico del SEACE.</w:t>
      </w:r>
    </w:p>
    <w:p w14:paraId="36F36D29"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3F6FFA1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267044B4" w14:textId="77777777" w:rsidR="003B6833" w:rsidRPr="00200CAD" w:rsidRDefault="003B6833" w:rsidP="00AF41B0">
      <w:pPr>
        <w:widowControl w:val="0"/>
        <w:tabs>
          <w:tab w:val="num" w:pos="993"/>
        </w:tabs>
        <w:spacing w:after="0" w:line="240" w:lineRule="auto"/>
        <w:ind w:left="1843"/>
        <w:jc w:val="both"/>
        <w:rPr>
          <w:rFonts w:ascii="Arial" w:hAnsi="Arial" w:cs="Arial"/>
          <w:sz w:val="20"/>
        </w:rPr>
      </w:pPr>
    </w:p>
    <w:p w14:paraId="3C08831C" w14:textId="7E77BACE" w:rsidR="003B6833" w:rsidRPr="00200CAD" w:rsidRDefault="003B6833" w:rsidP="003B6833">
      <w:pPr>
        <w:widowControl w:val="0"/>
        <w:spacing w:after="0" w:line="240" w:lineRule="auto"/>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77777777" w:rsidR="00167927" w:rsidRDefault="00167927"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Default="00AF41B0" w:rsidP="00AF41B0">
      <w:pPr>
        <w:widowControl w:val="0"/>
        <w:spacing w:after="0" w:line="240" w:lineRule="auto"/>
        <w:ind w:left="1843"/>
        <w:jc w:val="both"/>
        <w:rPr>
          <w:rFonts w:ascii="Arial" w:hAnsi="Arial" w:cs="Arial"/>
          <w:sz w:val="20"/>
        </w:rPr>
      </w:pPr>
    </w:p>
    <w:p w14:paraId="58805379" w14:textId="77777777" w:rsidR="0041397A" w:rsidRPr="00AF41B0" w:rsidRDefault="0041397A" w:rsidP="00AF41B0">
      <w:pPr>
        <w:widowControl w:val="0"/>
        <w:spacing w:after="0" w:line="240" w:lineRule="auto"/>
        <w:ind w:left="1843"/>
        <w:jc w:val="both"/>
        <w:rPr>
          <w:rFonts w:ascii="Arial" w:hAnsi="Arial" w:cs="Arial"/>
          <w:sz w:val="20"/>
        </w:rPr>
      </w:pPr>
    </w:p>
    <w:p w14:paraId="4E0F39A6" w14:textId="77777777" w:rsidR="00186372" w:rsidRPr="007C2240" w:rsidRDefault="00186372" w:rsidP="007E0EBA">
      <w:pPr>
        <w:pStyle w:val="Prrafodelista"/>
        <w:widowControl w:val="0"/>
        <w:numPr>
          <w:ilvl w:val="3"/>
          <w:numId w:val="14"/>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spacing w:after="0" w:line="240" w:lineRule="auto"/>
        <w:ind w:left="1418"/>
        <w:jc w:val="both"/>
        <w:rPr>
          <w:rFonts w:ascii="Arial" w:hAnsi="Arial" w:cs="Arial"/>
          <w:sz w:val="14"/>
          <w:lang w:val="es-ES_tradnl"/>
        </w:rPr>
      </w:pPr>
    </w:p>
    <w:p w14:paraId="207FA3B3" w14:textId="77777777" w:rsidR="00754366" w:rsidRPr="00200CAD"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7E1BBE15" w14:textId="2019E836" w:rsidR="0096773A" w:rsidRPr="0096773A" w:rsidRDefault="00DB4795" w:rsidP="0096773A">
      <w:pPr>
        <w:pStyle w:val="Prrafodelista"/>
        <w:widowControl w:val="0"/>
        <w:numPr>
          <w:ilvl w:val="2"/>
          <w:numId w:val="14"/>
        </w:numPr>
        <w:spacing w:after="0" w:line="240" w:lineRule="auto"/>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36D062CA" w14:textId="77777777" w:rsidR="00DB4795" w:rsidRPr="00200CAD" w:rsidRDefault="00DB4795" w:rsidP="00DB4795">
      <w:pPr>
        <w:pStyle w:val="Prrafodelista"/>
        <w:widowControl w:val="0"/>
        <w:spacing w:after="0" w:line="240" w:lineRule="auto"/>
        <w:ind w:left="851"/>
        <w:jc w:val="both"/>
        <w:rPr>
          <w:rFonts w:ascii="Arial" w:hAnsi="Arial" w:cs="Arial"/>
          <w:b/>
          <w:u w:val="single"/>
          <w:lang w:val="es-ES_tradnl"/>
        </w:rPr>
      </w:pPr>
    </w:p>
    <w:p w14:paraId="3084D03D" w14:textId="77777777" w:rsidR="0096773A" w:rsidRDefault="00DB4795" w:rsidP="0096773A">
      <w:pPr>
        <w:tabs>
          <w:tab w:val="left" w:pos="851"/>
        </w:tabs>
        <w:ind w:left="1418" w:hanging="708"/>
        <w:jc w:val="both"/>
        <w:rPr>
          <w:rFonts w:ascii="Arial" w:hAnsi="Arial" w:cs="Arial"/>
          <w:color w:val="auto"/>
          <w:sz w:val="20"/>
          <w:lang w:val="es-ES"/>
        </w:rPr>
      </w:pPr>
      <w:r>
        <w:rPr>
          <w:rFonts w:ascii="Arial" w:hAnsi="Arial" w:cs="Arial"/>
          <w:b/>
          <w:i/>
          <w:color w:val="000099"/>
          <w:sz w:val="16"/>
          <w:lang w:val="es-ES"/>
        </w:rPr>
        <w:t xml:space="preserve"> </w:t>
      </w:r>
      <w:r w:rsidR="008020E5">
        <w:rPr>
          <w:rFonts w:ascii="Arial" w:hAnsi="Arial" w:cs="Arial"/>
          <w:b/>
          <w:i/>
          <w:color w:val="000099"/>
          <w:sz w:val="16"/>
          <w:lang w:val="es-ES"/>
        </w:rPr>
        <w:tab/>
      </w:r>
      <w:r w:rsidR="008020E5">
        <w:rPr>
          <w:rFonts w:ascii="Arial" w:hAnsi="Arial" w:cs="Arial"/>
          <w:b/>
          <w:i/>
          <w:color w:val="000099"/>
          <w:sz w:val="16"/>
          <w:lang w:val="es-ES"/>
        </w:rPr>
        <w:tab/>
      </w:r>
      <w:r w:rsidR="008020E5" w:rsidRPr="0096773A">
        <w:rPr>
          <w:rFonts w:ascii="Arial" w:hAnsi="Arial" w:cs="Arial"/>
          <w:b/>
          <w:color w:val="000099"/>
          <w:sz w:val="16"/>
          <w:lang w:val="es-ES"/>
        </w:rPr>
        <w:tab/>
      </w:r>
      <w:r w:rsidR="0096773A" w:rsidRPr="0096773A">
        <w:rPr>
          <w:rFonts w:ascii="Arial" w:hAnsi="Arial" w:cs="Arial"/>
          <w:color w:val="auto"/>
          <w:sz w:val="20"/>
          <w:lang w:val="es-ES"/>
        </w:rPr>
        <w:t>S</w:t>
      </w:r>
      <w:r w:rsidR="0096773A">
        <w:rPr>
          <w:rFonts w:ascii="Arial" w:hAnsi="Arial" w:cs="Arial"/>
          <w:color w:val="auto"/>
          <w:sz w:val="20"/>
          <w:lang w:val="es-ES"/>
        </w:rPr>
        <w:t>e Incorpora en la oferta los documentos que acreditan los “Factores de Evaluación” establecidos en el Capítulo IV de la presente sección de las bases, a efectos de obtener el puntaje previsto en dicho Capitulo para cada factor.</w:t>
      </w:r>
    </w:p>
    <w:p w14:paraId="75D924C4" w14:textId="75F4B1C2" w:rsidR="00DB4795" w:rsidRPr="0096773A" w:rsidRDefault="0096773A" w:rsidP="0071262D">
      <w:pPr>
        <w:pStyle w:val="Prrafodelista"/>
        <w:numPr>
          <w:ilvl w:val="0"/>
          <w:numId w:val="36"/>
        </w:numPr>
        <w:tabs>
          <w:tab w:val="left" w:pos="851"/>
        </w:tabs>
        <w:jc w:val="both"/>
        <w:rPr>
          <w:rFonts w:ascii="Arial" w:hAnsi="Arial" w:cs="Arial"/>
          <w:color w:val="auto"/>
          <w:sz w:val="20"/>
          <w:lang w:val="es-ES"/>
        </w:rPr>
      </w:pPr>
      <w:r w:rsidRPr="0096773A">
        <w:rPr>
          <w:rFonts w:ascii="Arial" w:hAnsi="Arial" w:cs="Arial"/>
          <w:color w:val="auto"/>
          <w:sz w:val="20"/>
          <w:lang w:val="es-ES"/>
        </w:rPr>
        <w:t xml:space="preserve">Plazo de entrega </w:t>
      </w:r>
    </w:p>
    <w:p w14:paraId="4754678C" w14:textId="6E11D688" w:rsidR="0096773A" w:rsidRPr="0096773A" w:rsidRDefault="0096773A" w:rsidP="0071262D">
      <w:pPr>
        <w:pStyle w:val="Prrafodelista"/>
        <w:numPr>
          <w:ilvl w:val="0"/>
          <w:numId w:val="36"/>
        </w:numPr>
        <w:tabs>
          <w:tab w:val="left" w:pos="851"/>
        </w:tabs>
        <w:jc w:val="both"/>
        <w:rPr>
          <w:rFonts w:ascii="Arial" w:hAnsi="Arial" w:cs="Arial"/>
          <w:color w:val="auto"/>
          <w:sz w:val="20"/>
          <w:lang w:val="es-ES"/>
        </w:rPr>
      </w:pPr>
      <w:r w:rsidRPr="0096773A">
        <w:rPr>
          <w:rFonts w:ascii="Arial" w:hAnsi="Arial" w:cs="Arial"/>
          <w:color w:val="auto"/>
          <w:sz w:val="20"/>
          <w:lang w:val="es-ES"/>
        </w:rPr>
        <w:t xml:space="preserve">Garantía comercial del postor </w:t>
      </w:r>
    </w:p>
    <w:p w14:paraId="3D5FFFFD" w14:textId="0B79772B" w:rsidR="0096773A" w:rsidRPr="0096773A" w:rsidRDefault="0096773A" w:rsidP="0071262D">
      <w:pPr>
        <w:pStyle w:val="Prrafodelista"/>
        <w:numPr>
          <w:ilvl w:val="0"/>
          <w:numId w:val="36"/>
        </w:numPr>
        <w:tabs>
          <w:tab w:val="left" w:pos="851"/>
        </w:tabs>
        <w:jc w:val="both"/>
        <w:rPr>
          <w:rFonts w:ascii="Arial" w:hAnsi="Arial" w:cs="Arial"/>
          <w:color w:val="auto"/>
          <w:sz w:val="20"/>
          <w:lang w:val="es-ES"/>
        </w:rPr>
      </w:pPr>
      <w:r w:rsidRPr="0096773A">
        <w:rPr>
          <w:rFonts w:ascii="Arial" w:hAnsi="Arial" w:cs="Arial"/>
          <w:color w:val="auto"/>
          <w:sz w:val="20"/>
          <w:lang w:val="es-ES"/>
        </w:rPr>
        <w:t xml:space="preserve">Disponibilidad de servicios y repuestos </w:t>
      </w:r>
    </w:p>
    <w:p w14:paraId="4DDD5ED3" w14:textId="722E8DE3" w:rsidR="0096773A" w:rsidRPr="0096773A" w:rsidRDefault="0096773A" w:rsidP="0071262D">
      <w:pPr>
        <w:pStyle w:val="Prrafodelista"/>
        <w:numPr>
          <w:ilvl w:val="0"/>
          <w:numId w:val="36"/>
        </w:numPr>
        <w:tabs>
          <w:tab w:val="left" w:pos="851"/>
        </w:tabs>
        <w:jc w:val="both"/>
        <w:rPr>
          <w:rFonts w:ascii="Arial" w:hAnsi="Arial" w:cs="Arial"/>
          <w:color w:val="auto"/>
          <w:sz w:val="20"/>
          <w:lang w:val="es-ES"/>
        </w:rPr>
      </w:pPr>
      <w:r w:rsidRPr="0096773A">
        <w:rPr>
          <w:rFonts w:ascii="Arial" w:hAnsi="Arial" w:cs="Arial"/>
          <w:color w:val="auto"/>
          <w:sz w:val="20"/>
          <w:lang w:val="es-ES"/>
        </w:rPr>
        <w:t xml:space="preserve">Capacitación del personal de la entidad </w:t>
      </w:r>
    </w:p>
    <w:p w14:paraId="30F61078" w14:textId="77777777" w:rsidR="0096773A" w:rsidRDefault="0096773A" w:rsidP="0071262D">
      <w:pPr>
        <w:pStyle w:val="Prrafodelista"/>
        <w:numPr>
          <w:ilvl w:val="0"/>
          <w:numId w:val="36"/>
        </w:numPr>
        <w:tabs>
          <w:tab w:val="left" w:pos="851"/>
        </w:tabs>
        <w:jc w:val="both"/>
        <w:rPr>
          <w:rFonts w:ascii="Arial" w:hAnsi="Arial" w:cs="Arial"/>
          <w:color w:val="auto"/>
          <w:sz w:val="20"/>
          <w:lang w:val="es-ES"/>
        </w:rPr>
      </w:pPr>
      <w:r w:rsidRPr="0096773A">
        <w:rPr>
          <w:rFonts w:ascii="Arial" w:hAnsi="Arial" w:cs="Arial"/>
          <w:color w:val="auto"/>
          <w:sz w:val="20"/>
          <w:lang w:val="es-ES"/>
        </w:rPr>
        <w:t>Mejoras a las especificaciones técnicas</w:t>
      </w:r>
    </w:p>
    <w:p w14:paraId="6964CAD2" w14:textId="77777777" w:rsidR="0096773A" w:rsidRDefault="0096773A" w:rsidP="0096773A">
      <w:pPr>
        <w:pStyle w:val="Prrafodelista"/>
        <w:tabs>
          <w:tab w:val="left" w:pos="851"/>
        </w:tabs>
        <w:ind w:left="1485"/>
        <w:jc w:val="both"/>
        <w:rPr>
          <w:rFonts w:ascii="Arial" w:hAnsi="Arial" w:cs="Arial"/>
          <w:color w:val="auto"/>
          <w:sz w:val="20"/>
          <w:lang w:val="es-ES"/>
        </w:rPr>
      </w:pPr>
    </w:p>
    <w:p w14:paraId="2CAB62C0" w14:textId="3A083EFA" w:rsidR="0096773A" w:rsidRPr="0096773A" w:rsidRDefault="0096773A" w:rsidP="0096773A">
      <w:pPr>
        <w:pStyle w:val="Prrafodelista"/>
        <w:tabs>
          <w:tab w:val="left" w:pos="851"/>
        </w:tabs>
        <w:ind w:left="1485"/>
        <w:jc w:val="both"/>
        <w:rPr>
          <w:rFonts w:ascii="Arial" w:hAnsi="Arial" w:cs="Arial"/>
          <w:color w:val="auto"/>
          <w:sz w:val="20"/>
          <w:lang w:val="es-ES"/>
        </w:rPr>
      </w:pPr>
      <w:r w:rsidRPr="0096773A">
        <w:rPr>
          <w:rFonts w:ascii="Arial" w:hAnsi="Arial" w:cs="Arial"/>
          <w:color w:val="auto"/>
          <w:sz w:val="20"/>
          <w:lang w:val="es-ES"/>
        </w:rPr>
        <w:t xml:space="preserve"> </w:t>
      </w:r>
    </w:p>
    <w:tbl>
      <w:tblPr>
        <w:tblStyle w:val="Tabladecuadrcula1clara11"/>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77777777"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14:paraId="03A7CF76"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57CE86BB" w14:textId="77777777" w:rsidR="00D97207" w:rsidRPr="00CD5328" w:rsidRDefault="00D97207" w:rsidP="007E0EB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spacing w:after="0" w:line="240" w:lineRule="auto"/>
        <w:ind w:left="567"/>
        <w:jc w:val="both"/>
        <w:rPr>
          <w:rFonts w:ascii="Arial" w:hAnsi="Arial" w:cs="Arial"/>
          <w:sz w:val="20"/>
        </w:rPr>
      </w:pPr>
    </w:p>
    <w:p w14:paraId="704F1E49"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7C2240">
      <w:pPr>
        <w:widowControl w:val="0"/>
        <w:spacing w:after="0" w:line="240" w:lineRule="auto"/>
        <w:ind w:left="567"/>
        <w:jc w:val="both"/>
        <w:rPr>
          <w:rFonts w:ascii="Arial" w:hAnsi="Arial" w:cs="Arial"/>
          <w:sz w:val="20"/>
        </w:rPr>
      </w:pPr>
    </w:p>
    <w:p w14:paraId="788E96A9" w14:textId="66C44EE2" w:rsidR="007B6D5D" w:rsidRPr="0069760B" w:rsidRDefault="007B6D5D" w:rsidP="007E0EBA">
      <w:pPr>
        <w:widowControl w:val="0"/>
        <w:numPr>
          <w:ilvl w:val="0"/>
          <w:numId w:val="16"/>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96773A">
        <w:rPr>
          <w:rFonts w:ascii="Arial" w:hAnsi="Arial" w:cs="Arial"/>
          <w:sz w:val="20"/>
          <w:shd w:val="clear" w:color="auto" w:fill="E7E6E6" w:themeFill="background2"/>
        </w:rPr>
        <w:t>Carta Fianza.</w:t>
      </w:r>
    </w:p>
    <w:p w14:paraId="1136C097" w14:textId="0D3B1C85" w:rsidR="007B6D5D" w:rsidRPr="0069760B" w:rsidRDefault="007B6D5D" w:rsidP="007E0EBA">
      <w:pPr>
        <w:widowControl w:val="0"/>
        <w:numPr>
          <w:ilvl w:val="0"/>
          <w:numId w:val="16"/>
        </w:numPr>
        <w:spacing w:after="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0096773A">
        <w:rPr>
          <w:rFonts w:ascii="Arial" w:hAnsi="Arial" w:cs="Arial"/>
          <w:sz w:val="20"/>
          <w:lang w:val="es-ES"/>
        </w:rPr>
        <w:t>, de ser el caso. Carta Fianza.</w:t>
      </w:r>
    </w:p>
    <w:p w14:paraId="7C87299C" w14:textId="77777777" w:rsidR="007B6D5D" w:rsidRPr="0069760B" w:rsidRDefault="007B6D5D" w:rsidP="007E0EBA">
      <w:pPr>
        <w:widowControl w:val="0"/>
        <w:numPr>
          <w:ilvl w:val="0"/>
          <w:numId w:val="16"/>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7E0EBA">
      <w:pPr>
        <w:widowControl w:val="0"/>
        <w:numPr>
          <w:ilvl w:val="0"/>
          <w:numId w:val="16"/>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7E0EBA">
      <w:pPr>
        <w:widowControl w:val="0"/>
        <w:numPr>
          <w:ilvl w:val="0"/>
          <w:numId w:val="16"/>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7E0EBA">
      <w:pPr>
        <w:widowControl w:val="0"/>
        <w:numPr>
          <w:ilvl w:val="0"/>
          <w:numId w:val="16"/>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7E5DBAC" w14:textId="77777777" w:rsidR="00EF76CC" w:rsidRDefault="00EF76CC" w:rsidP="00EF76CC">
      <w:pPr>
        <w:widowControl w:val="0"/>
        <w:spacing w:after="0" w:line="240" w:lineRule="auto"/>
        <w:ind w:left="992"/>
        <w:jc w:val="both"/>
        <w:rPr>
          <w:rFonts w:ascii="Arial" w:hAnsi="Arial" w:cs="Arial"/>
          <w:sz w:val="20"/>
          <w:lang w:val="es-ES"/>
        </w:rPr>
      </w:pPr>
    </w:p>
    <w:p w14:paraId="18291909" w14:textId="77777777" w:rsidR="00997B86" w:rsidRDefault="00997B86" w:rsidP="00EF76CC">
      <w:pPr>
        <w:widowControl w:val="0"/>
        <w:spacing w:after="0" w:line="240" w:lineRule="auto"/>
        <w:ind w:left="992"/>
        <w:jc w:val="both"/>
        <w:rPr>
          <w:rFonts w:ascii="Arial" w:hAnsi="Arial" w:cs="Arial"/>
          <w:sz w:val="20"/>
          <w:lang w:val="es-ES"/>
        </w:rPr>
      </w:pPr>
    </w:p>
    <w:tbl>
      <w:tblPr>
        <w:tblStyle w:val="Tabladecuadrcula1clara-nfasis511"/>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spacing w:after="0" w:line="240" w:lineRule="auto"/>
        <w:ind w:left="992"/>
        <w:jc w:val="both"/>
        <w:rPr>
          <w:rFonts w:ascii="Arial" w:hAnsi="Arial" w:cs="Arial"/>
          <w:sz w:val="20"/>
          <w:lang w:val="es-ES"/>
        </w:rPr>
      </w:pPr>
    </w:p>
    <w:p w14:paraId="5FBA5B64" w14:textId="77777777" w:rsidR="00DA017A" w:rsidRPr="0083079E" w:rsidRDefault="00031A30" w:rsidP="007E0EBA">
      <w:pPr>
        <w:widowControl w:val="0"/>
        <w:numPr>
          <w:ilvl w:val="0"/>
          <w:numId w:val="16"/>
        </w:numPr>
        <w:spacing w:after="0" w:line="240" w:lineRule="auto"/>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0B50F37B" w14:textId="77777777" w:rsidR="00DA017A" w:rsidRPr="0083079E" w:rsidRDefault="000C5B99" w:rsidP="007E0EBA">
      <w:pPr>
        <w:widowControl w:val="0"/>
        <w:numPr>
          <w:ilvl w:val="0"/>
          <w:numId w:val="16"/>
        </w:numPr>
        <w:spacing w:after="0" w:line="240" w:lineRule="auto"/>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5"/>
      </w:r>
      <w:r w:rsidR="00DA017A" w:rsidRPr="0083079E">
        <w:rPr>
          <w:rFonts w:ascii="Arial" w:hAnsi="Arial" w:cs="Arial"/>
          <w:color w:val="auto"/>
          <w:sz w:val="20"/>
        </w:rPr>
        <w:t>.</w:t>
      </w:r>
    </w:p>
    <w:p w14:paraId="3B997B98" w14:textId="77777777" w:rsidR="00654BDA" w:rsidRPr="0083079E" w:rsidRDefault="001919C4" w:rsidP="007E0EBA">
      <w:pPr>
        <w:widowControl w:val="0"/>
        <w:numPr>
          <w:ilvl w:val="0"/>
          <w:numId w:val="16"/>
        </w:numPr>
        <w:spacing w:after="0" w:line="240" w:lineRule="auto"/>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6"/>
      </w:r>
      <w:r w:rsidR="00654BDA" w:rsidRPr="0083079E">
        <w:rPr>
          <w:rFonts w:ascii="Arial" w:hAnsi="Arial" w:cs="Arial"/>
          <w:color w:val="auto"/>
          <w:sz w:val="20"/>
        </w:rPr>
        <w:t xml:space="preserve">. </w:t>
      </w:r>
    </w:p>
    <w:p w14:paraId="0A273BC1" w14:textId="77777777" w:rsidR="007D4CBB" w:rsidRPr="0083079E" w:rsidRDefault="007D4CBB" w:rsidP="0027557B">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71262D">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377D433F" w14:textId="77777777" w:rsidR="0027557B" w:rsidRPr="0083079E" w:rsidRDefault="0027557B" w:rsidP="0071262D">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w:t>
            </w:r>
            <w:r w:rsidRPr="0083079E">
              <w:rPr>
                <w:rFonts w:ascii="Arial" w:hAnsi="Arial" w:cs="Arial"/>
                <w:b w:val="0"/>
                <w:i/>
                <w:color w:val="0000FF"/>
                <w:sz w:val="19"/>
                <w:szCs w:val="19"/>
              </w:rPr>
              <w:lastRenderedPageBreak/>
              <w:t xml:space="preserve">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49C6517A" w14:textId="77777777" w:rsidR="0027557B" w:rsidRPr="0083079E" w:rsidRDefault="0027557B" w:rsidP="0027557B">
      <w:pPr>
        <w:widowControl w:val="0"/>
        <w:spacing w:after="0" w:line="240" w:lineRule="auto"/>
        <w:ind w:left="567"/>
        <w:jc w:val="both"/>
        <w:rPr>
          <w:rFonts w:ascii="Arial" w:hAnsi="Arial" w:cs="Arial"/>
          <w:sz w:val="20"/>
        </w:rPr>
      </w:pPr>
    </w:p>
    <w:p w14:paraId="28462F8D" w14:textId="77777777" w:rsidR="008C0283" w:rsidRPr="00777985" w:rsidRDefault="008C0283" w:rsidP="0023602C">
      <w:pPr>
        <w:widowControl w:val="0"/>
        <w:spacing w:after="0" w:line="240" w:lineRule="auto"/>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71262D">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14:paraId="54F8102C" w14:textId="77777777" w:rsidR="00EF76CC" w:rsidRPr="00817FCF" w:rsidRDefault="00EF76CC" w:rsidP="0071262D">
            <w:pPr>
              <w:pStyle w:val="Prrafodelista"/>
              <w:widowControl w:val="0"/>
              <w:numPr>
                <w:ilvl w:val="0"/>
                <w:numId w:val="22"/>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7"/>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line="240" w:lineRule="auto"/>
              <w:ind w:left="453"/>
              <w:jc w:val="both"/>
              <w:rPr>
                <w:rFonts w:ascii="Arial" w:hAnsi="Arial" w:cs="Arial"/>
                <w:b w:val="0"/>
                <w:color w:val="0000FF"/>
                <w:sz w:val="19"/>
                <w:szCs w:val="19"/>
                <w:lang w:val="es-ES"/>
              </w:rPr>
            </w:pPr>
          </w:p>
          <w:p w14:paraId="1F71837F" w14:textId="77777777" w:rsidR="00A462F8" w:rsidRPr="008018D9" w:rsidRDefault="00A462F8" w:rsidP="0071262D">
            <w:pPr>
              <w:pStyle w:val="Prrafodelista"/>
              <w:widowControl w:val="0"/>
              <w:numPr>
                <w:ilvl w:val="0"/>
                <w:numId w:val="22"/>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2706E101" w14:textId="77777777"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4DF2B64F" w14:textId="77777777" w:rsidR="00B4599A" w:rsidRPr="00CD5328" w:rsidRDefault="006B55F2" w:rsidP="007E0EBA">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spacing w:after="0" w:line="240" w:lineRule="auto"/>
        <w:ind w:left="567"/>
        <w:jc w:val="both"/>
        <w:rPr>
          <w:rFonts w:ascii="Arial" w:hAnsi="Arial" w:cs="Arial"/>
          <w:sz w:val="20"/>
        </w:rPr>
      </w:pPr>
    </w:p>
    <w:p w14:paraId="4B9870C3" w14:textId="49395FE3"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23602C">
        <w:rPr>
          <w:rFonts w:ascii="Arial" w:hAnsi="Arial" w:cs="Arial"/>
          <w:sz w:val="20"/>
          <w:lang w:val="es-ES_tradnl"/>
        </w:rPr>
        <w:t xml:space="preserve">Mesa de Partes de la Entidad en el horario de 80:00 a.m. a 01:00 p.m. y de 2:00 a 5:00 p.m. Ubicado en Calle Independencia N° 210 Buenos Aires del Distrito de Víctor Larco Herrera – Trujillo – La Libertad. </w:t>
      </w:r>
    </w:p>
    <w:p w14:paraId="322ABB0A"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77777777" w:rsidR="00F4431F" w:rsidRPr="008018D9" w:rsidRDefault="00F4431F" w:rsidP="004537C6">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14:paraId="5C72E975" w14:textId="77777777" w:rsidR="00661C69" w:rsidRPr="00E00881" w:rsidRDefault="00661C69" w:rsidP="00F4431F">
      <w:pPr>
        <w:widowControl w:val="0"/>
        <w:spacing w:after="0" w:line="240" w:lineRule="auto"/>
        <w:ind w:left="567"/>
        <w:jc w:val="both"/>
        <w:rPr>
          <w:rFonts w:ascii="Arial" w:hAnsi="Arial" w:cs="Arial"/>
          <w:sz w:val="20"/>
        </w:rPr>
      </w:pPr>
    </w:p>
    <w:p w14:paraId="3F730D56" w14:textId="77777777" w:rsidR="00661C69" w:rsidRDefault="00661C69" w:rsidP="00F4431F">
      <w:pPr>
        <w:widowControl w:val="0"/>
        <w:spacing w:after="0" w:line="240" w:lineRule="auto"/>
        <w:ind w:left="567"/>
        <w:jc w:val="both"/>
        <w:rPr>
          <w:rFonts w:ascii="Arial" w:hAnsi="Arial" w:cs="Arial"/>
          <w:sz w:val="20"/>
          <w:lang w:val="es-ES"/>
        </w:rPr>
      </w:pPr>
    </w:p>
    <w:p w14:paraId="3BD3824C" w14:textId="77777777" w:rsidR="00CB3BCF" w:rsidRPr="00CD5328" w:rsidRDefault="00CB3BCF" w:rsidP="007E0EB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spacing w:after="0" w:line="240" w:lineRule="auto"/>
        <w:ind w:left="567"/>
        <w:jc w:val="both"/>
        <w:rPr>
          <w:rFonts w:ascii="Arial" w:hAnsi="Arial" w:cs="Arial"/>
          <w:sz w:val="20"/>
        </w:rPr>
      </w:pPr>
    </w:p>
    <w:p w14:paraId="268A308B" w14:textId="22AC3FBA"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6D36C7">
        <w:rPr>
          <w:rFonts w:ascii="Arial" w:hAnsi="Arial" w:cs="Arial"/>
          <w:sz w:val="20"/>
        </w:rPr>
        <w:t xml:space="preserve">en ÚNICO PAGO. </w:t>
      </w:r>
      <w:r w:rsidR="006D36C7" w:rsidRPr="00CD5328">
        <w:rPr>
          <w:rFonts w:ascii="Arial" w:hAnsi="Arial" w:cs="Arial"/>
          <w:sz w:val="20"/>
        </w:rPr>
        <w:t xml:space="preserve"> </w:t>
      </w:r>
    </w:p>
    <w:p w14:paraId="1E750310" w14:textId="77777777" w:rsidR="00CB64C4" w:rsidRPr="00CD5328" w:rsidRDefault="00CB64C4" w:rsidP="007C2240">
      <w:pPr>
        <w:widowControl w:val="0"/>
        <w:spacing w:after="0" w:line="240" w:lineRule="auto"/>
        <w:ind w:left="567"/>
        <w:jc w:val="both"/>
        <w:rPr>
          <w:rFonts w:ascii="Arial" w:hAnsi="Arial" w:cs="Arial"/>
          <w:sz w:val="20"/>
        </w:rPr>
      </w:pPr>
    </w:p>
    <w:p w14:paraId="0A0349FE"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3B3A4C32" w14:textId="77777777" w:rsidR="00CB64C4" w:rsidRPr="00796322" w:rsidRDefault="00CB64C4" w:rsidP="007C2240">
      <w:pPr>
        <w:widowControl w:val="0"/>
        <w:spacing w:after="0" w:line="240" w:lineRule="auto"/>
        <w:ind w:left="567"/>
        <w:jc w:val="both"/>
        <w:rPr>
          <w:rFonts w:ascii="Arial" w:hAnsi="Arial" w:cs="Arial"/>
          <w:sz w:val="20"/>
        </w:rPr>
      </w:pPr>
    </w:p>
    <w:p w14:paraId="4689F979" w14:textId="1810EEA3" w:rsidR="00452BDF" w:rsidRDefault="00CB64C4" w:rsidP="007E0EBA">
      <w:pPr>
        <w:widowControl w:val="0"/>
        <w:numPr>
          <w:ilvl w:val="0"/>
          <w:numId w:val="7"/>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94D84">
        <w:rPr>
          <w:rFonts w:ascii="Arial" w:hAnsi="Arial" w:cs="Arial"/>
          <w:sz w:val="20"/>
        </w:rPr>
        <w:t xml:space="preserve">del </w:t>
      </w:r>
      <w:r w:rsidR="006D36C7">
        <w:rPr>
          <w:rFonts w:ascii="Arial" w:hAnsi="Arial" w:cs="Arial"/>
          <w:sz w:val="20"/>
          <w:lang w:val="es-ES"/>
        </w:rPr>
        <w:t>Área de Almacén.</w:t>
      </w:r>
    </w:p>
    <w:p w14:paraId="36347298" w14:textId="582E9342" w:rsidR="00452BDF" w:rsidRDefault="00CB64C4" w:rsidP="007E0EBA">
      <w:pPr>
        <w:widowControl w:val="0"/>
        <w:numPr>
          <w:ilvl w:val="0"/>
          <w:numId w:val="7"/>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Informe del funcio</w:t>
      </w:r>
      <w:r w:rsidR="006D36C7">
        <w:rPr>
          <w:rFonts w:ascii="Arial" w:hAnsi="Arial" w:cs="Arial"/>
          <w:sz w:val="20"/>
        </w:rPr>
        <w:t>nario responsable de la División de Transporte y Transito</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1715A66D" w14:textId="79580D46" w:rsidR="00CB64C4" w:rsidRPr="006D36C7" w:rsidRDefault="00CB64C4" w:rsidP="006D36C7">
      <w:pPr>
        <w:widowControl w:val="0"/>
        <w:numPr>
          <w:ilvl w:val="0"/>
          <w:numId w:val="7"/>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349E5474"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4EFC779E" w14:textId="39205E02" w:rsidR="004B2302" w:rsidRDefault="00EF76CC" w:rsidP="006D36C7">
      <w:pPr>
        <w:pStyle w:val="WW-Textosinformato"/>
        <w:widowControl w:val="0"/>
        <w:tabs>
          <w:tab w:val="left" w:pos="567"/>
          <w:tab w:val="right" w:pos="10782"/>
        </w:tabs>
        <w:ind w:left="567"/>
        <w:jc w:val="both"/>
        <w:rPr>
          <w:rFonts w:ascii="Arial" w:hAnsi="Arial" w:cs="Arial"/>
        </w:rPr>
      </w:pPr>
      <w:r w:rsidRPr="00817FCF">
        <w:rPr>
          <w:rFonts w:ascii="Arial" w:hAnsi="Arial" w:cs="Arial"/>
        </w:rPr>
        <w:t xml:space="preserve">Dicha documentación se debe presentar en </w:t>
      </w:r>
      <w:r w:rsidR="006D36C7">
        <w:rPr>
          <w:rFonts w:ascii="Arial" w:hAnsi="Arial" w:cs="Arial"/>
          <w:lang w:val="es-ES_tradnl"/>
        </w:rPr>
        <w:t>Mesa de Partes de la Entidad en el horario de 80:00 a.m. a 01:00 p.m. y de 2:00 a 5:00 p.m. Ubicado en Calle Independencia N° 210 Buenos Aires del Distrito de Víctor Larco Herrera – Trujillo – La Libertad.</w:t>
      </w:r>
    </w:p>
    <w:p w14:paraId="4685CFE0"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7C2240">
      <w:pPr>
        <w:widowControl w:val="0"/>
        <w:spacing w:after="0" w:line="240" w:lineRule="auto"/>
        <w:ind w:left="567"/>
        <w:jc w:val="both"/>
        <w:rPr>
          <w:rFonts w:ascii="Arial" w:hAnsi="Arial" w:cs="Arial"/>
          <w:sz w:val="20"/>
        </w:rPr>
      </w:pPr>
    </w:p>
    <w:p w14:paraId="77D35FDE" w14:textId="77777777" w:rsidR="00C17042" w:rsidRDefault="00C17042" w:rsidP="007C2240">
      <w:pPr>
        <w:widowControl w:val="0"/>
        <w:spacing w:after="0" w:line="240" w:lineRule="auto"/>
        <w:ind w:left="567"/>
        <w:jc w:val="both"/>
        <w:rPr>
          <w:rFonts w:ascii="Arial" w:hAnsi="Arial" w:cs="Arial"/>
          <w:sz w:val="20"/>
        </w:rPr>
      </w:pPr>
    </w:p>
    <w:p w14:paraId="0311B3B3" w14:textId="77777777" w:rsidR="00C17042" w:rsidRDefault="00C17042" w:rsidP="007C2240">
      <w:pPr>
        <w:widowControl w:val="0"/>
        <w:spacing w:after="0" w:line="240" w:lineRule="auto"/>
        <w:ind w:left="567"/>
        <w:jc w:val="both"/>
        <w:rPr>
          <w:rFonts w:ascii="Arial" w:hAnsi="Arial" w:cs="Arial"/>
          <w:sz w:val="20"/>
        </w:rPr>
      </w:pPr>
    </w:p>
    <w:p w14:paraId="59278ACE" w14:textId="77777777" w:rsidR="00C17042" w:rsidRDefault="00C17042" w:rsidP="007C2240">
      <w:pPr>
        <w:widowControl w:val="0"/>
        <w:spacing w:after="0" w:line="240" w:lineRule="auto"/>
        <w:ind w:left="567"/>
        <w:jc w:val="both"/>
        <w:rPr>
          <w:rFonts w:ascii="Arial" w:hAnsi="Arial" w:cs="Arial"/>
          <w:sz w:val="20"/>
        </w:rPr>
      </w:pPr>
    </w:p>
    <w:p w14:paraId="5D04E431" w14:textId="77777777" w:rsidR="00574640" w:rsidRDefault="00574640" w:rsidP="007C2240">
      <w:pPr>
        <w:widowControl w:val="0"/>
        <w:spacing w:after="0" w:line="240" w:lineRule="auto"/>
        <w:ind w:left="567"/>
        <w:jc w:val="both"/>
        <w:rPr>
          <w:rFonts w:ascii="Arial" w:hAnsi="Arial" w:cs="Arial"/>
          <w:sz w:val="20"/>
        </w:rPr>
      </w:pPr>
    </w:p>
    <w:p w14:paraId="1FB3171A" w14:textId="77777777" w:rsidR="00574640" w:rsidRDefault="00574640" w:rsidP="007C2240">
      <w:pPr>
        <w:widowControl w:val="0"/>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spacing w:after="0" w:line="240" w:lineRule="auto"/>
              <w:ind w:left="360"/>
              <w:jc w:val="center"/>
              <w:rPr>
                <w:rFonts w:ascii="Arial" w:hAnsi="Arial" w:cs="Arial"/>
                <w:b/>
                <w:sz w:val="12"/>
              </w:rPr>
            </w:pPr>
            <w:r>
              <w:rPr>
                <w:rFonts w:ascii="Arial" w:hAnsi="Arial" w:cs="Arial"/>
                <w:sz w:val="20"/>
              </w:rPr>
              <w:lastRenderedPageBreak/>
              <w:br w:type="page"/>
            </w:r>
            <w:r w:rsidR="00C0795A">
              <w:rPr>
                <w:rFonts w:ascii="Arial" w:hAnsi="Arial" w:cs="Arial"/>
                <w:sz w:val="20"/>
              </w:rPr>
              <w:br w:type="page"/>
            </w:r>
          </w:p>
          <w:p w14:paraId="455F5D18"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spacing w:after="0" w:line="240" w:lineRule="auto"/>
              <w:jc w:val="center"/>
              <w:rPr>
                <w:rFonts w:ascii="Arial" w:hAnsi="Arial" w:cs="Arial"/>
                <w:sz w:val="6"/>
              </w:rPr>
            </w:pPr>
          </w:p>
        </w:tc>
      </w:tr>
    </w:tbl>
    <w:p w14:paraId="5314FA55"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1"/>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spacing w:after="0" w:line="240" w:lineRule="auto"/>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spacing w:after="0" w:line="240" w:lineRule="auto"/>
        <w:ind w:left="360"/>
        <w:jc w:val="both"/>
        <w:rPr>
          <w:rFonts w:ascii="Arial" w:hAnsi="Arial" w:cs="Arial"/>
          <w:color w:val="auto"/>
        </w:rPr>
      </w:pPr>
    </w:p>
    <w:p w14:paraId="38FD19B2" w14:textId="77777777" w:rsidR="00874B2A" w:rsidRPr="00CC199C" w:rsidRDefault="00874B2A" w:rsidP="00AF488F">
      <w:pPr>
        <w:pStyle w:val="Prrafodelista"/>
        <w:widowControl w:val="0"/>
        <w:numPr>
          <w:ilvl w:val="0"/>
          <w:numId w:val="19"/>
        </w:numPr>
        <w:spacing w:after="0" w:line="240" w:lineRule="auto"/>
        <w:ind w:left="567" w:hanging="567"/>
        <w:jc w:val="both"/>
        <w:rPr>
          <w:rFonts w:ascii="Arial" w:hAnsi="Arial" w:cs="Arial"/>
          <w:sz w:val="20"/>
        </w:rPr>
      </w:pPr>
      <w:r w:rsidRPr="00CC199C">
        <w:rPr>
          <w:rFonts w:ascii="Arial" w:hAnsi="Arial" w:cs="Arial"/>
          <w:b/>
          <w:sz w:val="20"/>
        </w:rPr>
        <w:t>ESPECIFICACIONES TÉCNICAS</w:t>
      </w:r>
    </w:p>
    <w:p w14:paraId="188D4A07" w14:textId="0B883D96" w:rsidR="006024D5" w:rsidRPr="00CC199C" w:rsidRDefault="006024D5" w:rsidP="00677E94">
      <w:pPr>
        <w:widowControl w:val="0"/>
        <w:spacing w:after="0" w:line="240" w:lineRule="auto"/>
        <w:jc w:val="both"/>
        <w:rPr>
          <w:rFonts w:ascii="Arial" w:hAnsi="Arial" w:cs="Arial"/>
          <w:i/>
          <w:color w:val="000099"/>
          <w:sz w:val="19"/>
          <w:szCs w:val="19"/>
          <w:lang w:val="es-ES"/>
        </w:rPr>
      </w:pPr>
    </w:p>
    <w:p w14:paraId="621A67E6" w14:textId="29EC1C21" w:rsidR="00AD7712" w:rsidRPr="00057F9B" w:rsidRDefault="00B568B0" w:rsidP="00057F9B">
      <w:pPr>
        <w:widowControl w:val="0"/>
        <w:spacing w:after="200"/>
        <w:jc w:val="center"/>
        <w:rPr>
          <w:rFonts w:ascii="Arial" w:hAnsi="Arial" w:cs="Arial"/>
          <w:b/>
          <w:color w:val="auto"/>
          <w:sz w:val="19"/>
          <w:szCs w:val="19"/>
          <w:u w:val="single"/>
          <w:lang w:val="es-ES"/>
        </w:rPr>
      </w:pPr>
      <w:r>
        <w:rPr>
          <w:rFonts w:ascii="Arial" w:hAnsi="Arial" w:cs="Arial"/>
          <w:b/>
          <w:color w:val="auto"/>
          <w:sz w:val="19"/>
          <w:szCs w:val="19"/>
          <w:u w:val="single"/>
          <w:lang w:val="es-ES"/>
        </w:rPr>
        <w:t>ESPECIFICACIONES TECNICAS</w:t>
      </w:r>
      <w:r w:rsidR="00057F9B" w:rsidRPr="00057F9B">
        <w:rPr>
          <w:rFonts w:ascii="Arial" w:hAnsi="Arial" w:cs="Arial"/>
          <w:b/>
          <w:color w:val="auto"/>
          <w:sz w:val="19"/>
          <w:szCs w:val="19"/>
          <w:u w:val="single"/>
          <w:lang w:val="es-ES"/>
        </w:rPr>
        <w:t xml:space="preserve"> DEL CARGADOR FRONTAL</w:t>
      </w:r>
    </w:p>
    <w:p w14:paraId="0D7AF769" w14:textId="77777777" w:rsidR="00057F9B"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ÁREA USUARIA</w:t>
      </w:r>
    </w:p>
    <w:p w14:paraId="25C242BC" w14:textId="2D25A9A7" w:rsidR="009B60E0" w:rsidRPr="00057F9B" w:rsidRDefault="00057F9B" w:rsidP="00057F9B">
      <w:pPr>
        <w:pStyle w:val="Prrafodelista"/>
        <w:widowControl w:val="0"/>
        <w:spacing w:after="200"/>
        <w:ind w:left="714"/>
        <w:contextualSpacing w:val="0"/>
        <w:jc w:val="both"/>
        <w:rPr>
          <w:rFonts w:ascii="Arial" w:hAnsi="Arial" w:cs="Arial"/>
          <w:color w:val="auto"/>
          <w:sz w:val="20"/>
          <w:lang w:val="es-ES"/>
        </w:rPr>
      </w:pPr>
      <w:r w:rsidRPr="00057F9B">
        <w:rPr>
          <w:rFonts w:ascii="Arial" w:hAnsi="Arial" w:cs="Arial"/>
          <w:color w:val="auto"/>
          <w:sz w:val="20"/>
          <w:lang w:val="es-ES"/>
        </w:rPr>
        <w:t xml:space="preserve">División </w:t>
      </w:r>
      <w:r w:rsidR="0000521F">
        <w:rPr>
          <w:rFonts w:ascii="Arial" w:hAnsi="Arial" w:cs="Arial"/>
          <w:color w:val="auto"/>
          <w:sz w:val="20"/>
          <w:lang w:val="es-ES"/>
        </w:rPr>
        <w:t>de T</w:t>
      </w:r>
      <w:r w:rsidRPr="00057F9B">
        <w:rPr>
          <w:rFonts w:ascii="Arial" w:hAnsi="Arial" w:cs="Arial"/>
          <w:color w:val="auto"/>
          <w:sz w:val="20"/>
          <w:lang w:val="es-ES"/>
        </w:rPr>
        <w:t xml:space="preserve">ransporte y </w:t>
      </w:r>
      <w:r w:rsidR="0000521F">
        <w:rPr>
          <w:rFonts w:ascii="Arial" w:hAnsi="Arial" w:cs="Arial"/>
          <w:color w:val="auto"/>
          <w:sz w:val="20"/>
          <w:lang w:val="es-ES"/>
        </w:rPr>
        <w:t>T</w:t>
      </w:r>
      <w:r w:rsidRPr="00057F9B">
        <w:rPr>
          <w:rFonts w:ascii="Arial" w:hAnsi="Arial" w:cs="Arial"/>
          <w:color w:val="auto"/>
          <w:sz w:val="20"/>
          <w:lang w:val="es-ES"/>
        </w:rPr>
        <w:t xml:space="preserve">ránsito.  </w:t>
      </w:r>
    </w:p>
    <w:p w14:paraId="777381B4" w14:textId="77777777" w:rsidR="00057F9B"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DENOMINACIÓN DE CONTRATACIÓN</w:t>
      </w:r>
    </w:p>
    <w:p w14:paraId="68A6D2DE" w14:textId="12E116E3" w:rsidR="009B60E0" w:rsidRPr="00057F9B" w:rsidRDefault="00057F9B" w:rsidP="00057F9B">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 xml:space="preserve">Adquisición de un (01) Cargador Frontal para el Mejoramiento de la Capacidad Operativa de la Maquinaria Pesada Atención de las Vías y Contingencias en el Distrito Víctor Larco Herrera, con la Finalidad de Rehabilitación y Mantenimiento de las Vías en el Distrito. </w:t>
      </w:r>
      <w:r w:rsidRPr="00057F9B">
        <w:rPr>
          <w:rFonts w:ascii="Arial" w:hAnsi="Arial" w:cs="Arial"/>
          <w:b/>
          <w:color w:val="auto"/>
          <w:sz w:val="20"/>
          <w:lang w:val="es-ES"/>
        </w:rPr>
        <w:t xml:space="preserve"> </w:t>
      </w:r>
    </w:p>
    <w:p w14:paraId="7470CA1A" w14:textId="77F87B4C" w:rsidR="009B60E0"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FINALIDAD PÚBLICA</w:t>
      </w:r>
    </w:p>
    <w:p w14:paraId="129F10CB" w14:textId="25CFC793" w:rsidR="00057F9B" w:rsidRPr="00057F9B" w:rsidRDefault="00057F9B" w:rsidP="00057F9B">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La presente Adquisición</w:t>
      </w:r>
      <w:r w:rsidR="0000521F">
        <w:rPr>
          <w:rFonts w:ascii="Arial" w:hAnsi="Arial" w:cs="Arial"/>
          <w:color w:val="auto"/>
          <w:sz w:val="20"/>
          <w:lang w:val="es-ES"/>
        </w:rPr>
        <w:t xml:space="preserve"> C</w:t>
      </w:r>
      <w:r>
        <w:rPr>
          <w:rFonts w:ascii="Arial" w:hAnsi="Arial" w:cs="Arial"/>
          <w:color w:val="auto"/>
          <w:sz w:val="20"/>
          <w:lang w:val="es-ES"/>
        </w:rPr>
        <w:t xml:space="preserve">ontribuye con la Rehabilitación y Mantenimiento de las Vías en el Distrito. </w:t>
      </w:r>
    </w:p>
    <w:p w14:paraId="355F4BE0" w14:textId="77777777" w:rsidR="0000521F"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ANTECEDENTES</w:t>
      </w:r>
    </w:p>
    <w:p w14:paraId="58E0E0DA" w14:textId="2638DA42" w:rsidR="009B60E0" w:rsidRPr="00057F9B" w:rsidRDefault="0000521F" w:rsidP="0000521F">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 xml:space="preserve">Para la Rehabilitación y Mantenimiento de las Vías en el Distrito. </w:t>
      </w:r>
      <w:r w:rsidR="00057F9B" w:rsidRPr="00057F9B">
        <w:rPr>
          <w:rFonts w:ascii="Arial" w:hAnsi="Arial" w:cs="Arial"/>
          <w:b/>
          <w:color w:val="auto"/>
          <w:sz w:val="20"/>
          <w:lang w:val="es-ES"/>
        </w:rPr>
        <w:t xml:space="preserve"> </w:t>
      </w:r>
    </w:p>
    <w:p w14:paraId="0DF82AFE" w14:textId="22CD34FB" w:rsidR="009B60E0"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OBJETIVO DE LA CONTRATACIÓN</w:t>
      </w:r>
    </w:p>
    <w:p w14:paraId="35764153" w14:textId="5E873817" w:rsidR="0000521F" w:rsidRPr="0000521F" w:rsidRDefault="0000521F" w:rsidP="0000521F">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 xml:space="preserve">Contribuir al Avance de Trabajos en Campo del Personal Obrero en sus Diferentes Actividades Programadas. </w:t>
      </w:r>
    </w:p>
    <w:p w14:paraId="2A80E01C" w14:textId="5D729F4E" w:rsidR="009B60E0" w:rsidRPr="00057F9B"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 xml:space="preserve">ALCANCE Y DESCRIPCIÓN DEL BIEN A CONTRATAR </w:t>
      </w:r>
    </w:p>
    <w:p w14:paraId="7E6C4155" w14:textId="040B9DD2" w:rsidR="0000521F" w:rsidRPr="00FD4E03" w:rsidRDefault="00057F9B" w:rsidP="0071262D">
      <w:pPr>
        <w:pStyle w:val="Prrafodelista"/>
        <w:widowControl w:val="0"/>
        <w:numPr>
          <w:ilvl w:val="1"/>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DESCRIPCIÓN BÁSICA</w:t>
      </w:r>
      <w:r w:rsidR="0000521F">
        <w:rPr>
          <w:rFonts w:ascii="Arial" w:hAnsi="Arial" w:cs="Arial"/>
          <w:b/>
          <w:color w:val="auto"/>
          <w:sz w:val="20"/>
          <w:lang w:val="es-ES"/>
        </w:rPr>
        <w:t xml:space="preserve"> DE LAS CARACTERÍSTICAS DEL BIEN</w:t>
      </w:r>
    </w:p>
    <w:tbl>
      <w:tblPr>
        <w:tblStyle w:val="Tabladecuadrcula4-nfasis5"/>
        <w:tblW w:w="9351" w:type="dxa"/>
        <w:tblLook w:val="04A0" w:firstRow="1" w:lastRow="0" w:firstColumn="1" w:lastColumn="0" w:noHBand="0" w:noVBand="1"/>
      </w:tblPr>
      <w:tblGrid>
        <w:gridCol w:w="3832"/>
        <w:gridCol w:w="4243"/>
        <w:gridCol w:w="1276"/>
      </w:tblGrid>
      <w:tr w:rsidR="00FD4E03" w:rsidRPr="005A4FF3" w14:paraId="21930718" w14:textId="77777777" w:rsidTr="00631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2EF5AA4D" w14:textId="77777777" w:rsidR="00FD4E03" w:rsidRPr="006E6F5C" w:rsidRDefault="00FD4E03" w:rsidP="00FD4E03">
            <w:pPr>
              <w:spacing w:after="0"/>
              <w:jc w:val="center"/>
              <w:rPr>
                <w:rFonts w:ascii="Tahoma" w:eastAsia="Gulim" w:hAnsi="Tahoma" w:cs="Tahoma"/>
                <w:bCs w:val="0"/>
                <w:sz w:val="20"/>
                <w:szCs w:val="20"/>
                <w:lang w:val="es-PE" w:eastAsia="es-PE"/>
              </w:rPr>
            </w:pPr>
            <w:r w:rsidRPr="006E6F5C">
              <w:rPr>
                <w:rFonts w:ascii="Tahoma" w:eastAsia="Gulim" w:hAnsi="Tahoma" w:cs="Tahoma"/>
                <w:bCs w:val="0"/>
                <w:color w:val="FFFFFF" w:themeColor="background1"/>
                <w:sz w:val="20"/>
                <w:szCs w:val="20"/>
                <w:lang w:val="es-PE" w:eastAsia="es-PE"/>
              </w:rPr>
              <w:t>Especificaciones Técnicas Mínimas del Cargador Frontal</w:t>
            </w:r>
          </w:p>
        </w:tc>
      </w:tr>
      <w:tr w:rsidR="00FD4E03" w:rsidRPr="005A4FF3" w14:paraId="4213F05F" w14:textId="77777777" w:rsidTr="00631A2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832" w:type="dxa"/>
          </w:tcPr>
          <w:p w14:paraId="2083E343" w14:textId="77777777" w:rsidR="00FD4E03" w:rsidRPr="005A4FF3" w:rsidRDefault="00FD4E03" w:rsidP="00FD4E03">
            <w:pPr>
              <w:spacing w:after="0"/>
              <w:jc w:val="center"/>
              <w:rPr>
                <w:rFonts w:ascii="Tahoma" w:eastAsia="Gulim" w:hAnsi="Tahoma" w:cs="Tahoma"/>
                <w:i/>
                <w:sz w:val="20"/>
                <w:szCs w:val="20"/>
                <w:lang w:val="es-PE" w:eastAsia="es-PE"/>
              </w:rPr>
            </w:pPr>
            <w:r w:rsidRPr="005A4FF3">
              <w:rPr>
                <w:rFonts w:ascii="Tahoma" w:eastAsia="Gulim" w:hAnsi="Tahoma" w:cs="Tahoma"/>
                <w:i/>
                <w:sz w:val="20"/>
                <w:szCs w:val="20"/>
                <w:lang w:val="es-PE" w:eastAsia="es-PE"/>
              </w:rPr>
              <w:t>CARACTERISTICAS</w:t>
            </w:r>
          </w:p>
        </w:tc>
        <w:tc>
          <w:tcPr>
            <w:tcW w:w="4243" w:type="dxa"/>
          </w:tcPr>
          <w:p w14:paraId="7EB2360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i/>
                <w:sz w:val="20"/>
                <w:szCs w:val="20"/>
                <w:lang w:val="es-PE" w:eastAsia="es-PE"/>
              </w:rPr>
            </w:pPr>
            <w:r w:rsidRPr="005A4FF3">
              <w:rPr>
                <w:rFonts w:ascii="Tahoma" w:eastAsia="Gulim" w:hAnsi="Tahoma" w:cs="Tahoma"/>
                <w:b/>
                <w:bCs/>
                <w:i/>
                <w:sz w:val="20"/>
                <w:szCs w:val="20"/>
                <w:lang w:val="es-PE" w:eastAsia="es-PE"/>
              </w:rPr>
              <w:t>RANGO</w:t>
            </w:r>
          </w:p>
        </w:tc>
        <w:tc>
          <w:tcPr>
            <w:tcW w:w="1276" w:type="dxa"/>
          </w:tcPr>
          <w:p w14:paraId="15CF0588"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i/>
                <w:sz w:val="20"/>
                <w:szCs w:val="20"/>
                <w:lang w:val="es-PE" w:eastAsia="es-PE"/>
              </w:rPr>
            </w:pPr>
            <w:r w:rsidRPr="005A4FF3">
              <w:rPr>
                <w:rFonts w:ascii="Tahoma" w:eastAsia="Gulim" w:hAnsi="Tahoma" w:cs="Tahoma"/>
                <w:b/>
                <w:bCs/>
                <w:i/>
                <w:sz w:val="20"/>
                <w:szCs w:val="20"/>
                <w:lang w:val="es-PE" w:eastAsia="es-PE"/>
              </w:rPr>
              <w:t>U.M.</w:t>
            </w:r>
          </w:p>
        </w:tc>
      </w:tr>
      <w:tr w:rsidR="00FD4E03" w:rsidRPr="005A4FF3" w14:paraId="1146B1DE"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1F94EAC"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Equipo </w:t>
            </w:r>
          </w:p>
        </w:tc>
        <w:tc>
          <w:tcPr>
            <w:tcW w:w="4243" w:type="dxa"/>
            <w:vAlign w:val="center"/>
          </w:tcPr>
          <w:p w14:paraId="244BCE0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Cargador frontal </w:t>
            </w:r>
          </w:p>
        </w:tc>
        <w:tc>
          <w:tcPr>
            <w:tcW w:w="1276" w:type="dxa"/>
            <w:vAlign w:val="center"/>
          </w:tcPr>
          <w:p w14:paraId="0B2B2568"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62E4B340"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60225622"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Cantidad </w:t>
            </w:r>
          </w:p>
        </w:tc>
        <w:tc>
          <w:tcPr>
            <w:tcW w:w="4243" w:type="dxa"/>
            <w:vAlign w:val="center"/>
          </w:tcPr>
          <w:p w14:paraId="204F30F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1</w:t>
            </w:r>
          </w:p>
        </w:tc>
        <w:tc>
          <w:tcPr>
            <w:tcW w:w="1276" w:type="dxa"/>
            <w:vAlign w:val="center"/>
          </w:tcPr>
          <w:p w14:paraId="1915582F"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Und. </w:t>
            </w:r>
          </w:p>
        </w:tc>
      </w:tr>
      <w:tr w:rsidR="00FD4E03" w:rsidRPr="005A4FF3" w14:paraId="0EFDEE73"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7ABD9695"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Marca </w:t>
            </w:r>
          </w:p>
        </w:tc>
        <w:tc>
          <w:tcPr>
            <w:tcW w:w="4243" w:type="dxa"/>
            <w:vAlign w:val="center"/>
          </w:tcPr>
          <w:p w14:paraId="5646C76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Indicar </w:t>
            </w:r>
          </w:p>
        </w:tc>
        <w:tc>
          <w:tcPr>
            <w:tcW w:w="1276" w:type="dxa"/>
            <w:vAlign w:val="center"/>
          </w:tcPr>
          <w:p w14:paraId="745C2B81"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3C5C4EE7"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3EB16B8C"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Modelo </w:t>
            </w:r>
          </w:p>
        </w:tc>
        <w:tc>
          <w:tcPr>
            <w:tcW w:w="4243" w:type="dxa"/>
            <w:vAlign w:val="center"/>
          </w:tcPr>
          <w:p w14:paraId="3777B56C"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Indicar </w:t>
            </w:r>
          </w:p>
        </w:tc>
        <w:tc>
          <w:tcPr>
            <w:tcW w:w="1276" w:type="dxa"/>
            <w:vAlign w:val="center"/>
          </w:tcPr>
          <w:p w14:paraId="0677C8BB"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67614847"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3C4BCAC3"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Año de fabricación </w:t>
            </w:r>
          </w:p>
        </w:tc>
        <w:tc>
          <w:tcPr>
            <w:tcW w:w="4243" w:type="dxa"/>
            <w:vAlign w:val="center"/>
          </w:tcPr>
          <w:p w14:paraId="42AE625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2019, nuevo sin uso</w:t>
            </w:r>
          </w:p>
        </w:tc>
        <w:tc>
          <w:tcPr>
            <w:tcW w:w="1276" w:type="dxa"/>
            <w:vAlign w:val="center"/>
          </w:tcPr>
          <w:p w14:paraId="36FEC89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2685755A"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tcPr>
          <w:p w14:paraId="1A1EB153"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MOTOR</w:t>
            </w:r>
          </w:p>
        </w:tc>
      </w:tr>
      <w:tr w:rsidR="00FD4E03" w:rsidRPr="005A4FF3" w14:paraId="61CB0962"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68F3BA03"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Modelo de motor</w:t>
            </w:r>
          </w:p>
        </w:tc>
        <w:tc>
          <w:tcPr>
            <w:tcW w:w="4243" w:type="dxa"/>
            <w:hideMark/>
          </w:tcPr>
          <w:p w14:paraId="6933E765" w14:textId="77777777" w:rsidR="00FD4E03" w:rsidRPr="005A4FF3" w:rsidRDefault="00FD4E03" w:rsidP="00FD4E03">
            <w:pPr>
              <w:spacing w:after="0"/>
              <w:jc w:val="both"/>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De la misma marca del equipo, a ofertarse</w:t>
            </w:r>
          </w:p>
        </w:tc>
        <w:tc>
          <w:tcPr>
            <w:tcW w:w="1276" w:type="dxa"/>
            <w:vAlign w:val="center"/>
            <w:hideMark/>
          </w:tcPr>
          <w:p w14:paraId="0740F386"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64D3FF04" w14:textId="77777777" w:rsidTr="00F833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4533ED29" w14:textId="77777777" w:rsidR="00FD4E03" w:rsidRPr="005A4FF3" w:rsidRDefault="00FD4E03" w:rsidP="00F8332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Potencia de motor</w:t>
            </w:r>
          </w:p>
        </w:tc>
        <w:tc>
          <w:tcPr>
            <w:tcW w:w="4243" w:type="dxa"/>
          </w:tcPr>
          <w:p w14:paraId="741E21B2" w14:textId="07FB8AA2"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Como mínimo</w:t>
            </w:r>
            <w:r w:rsidRPr="005A4FF3">
              <w:rPr>
                <w:rFonts w:ascii="Tahoma" w:eastAsia="Gulim" w:hAnsi="Tahoma" w:cs="Tahoma"/>
                <w:bCs/>
                <w:sz w:val="20"/>
                <w:szCs w:val="20"/>
                <w:lang w:val="es-PE" w:eastAsia="es-PE"/>
              </w:rPr>
              <w:t xml:space="preserve"> </w:t>
            </w:r>
            <w:r>
              <w:rPr>
                <w:rFonts w:ascii="Tahoma" w:eastAsia="Gulim" w:hAnsi="Tahoma" w:cs="Tahoma"/>
                <w:bCs/>
                <w:sz w:val="20"/>
                <w:szCs w:val="20"/>
                <w:lang w:val="es-PE" w:eastAsia="es-PE"/>
              </w:rPr>
              <w:t>191</w:t>
            </w:r>
            <w:r w:rsidR="006F00CC">
              <w:rPr>
                <w:rFonts w:ascii="Tahoma" w:eastAsia="Gulim" w:hAnsi="Tahoma" w:cs="Tahoma"/>
                <w:bCs/>
                <w:sz w:val="20"/>
                <w:szCs w:val="20"/>
                <w:lang w:val="es-PE" w:eastAsia="es-PE"/>
              </w:rPr>
              <w:t xml:space="preserve"> </w:t>
            </w:r>
            <w:r w:rsidR="006F00CC" w:rsidRPr="00932067">
              <w:rPr>
                <w:rFonts w:ascii="Tahoma" w:eastAsia="Gulim" w:hAnsi="Tahoma" w:cs="Tahoma"/>
                <w:bCs/>
                <w:sz w:val="20"/>
                <w:szCs w:val="20"/>
                <w:lang w:val="es-PE" w:eastAsia="es-PE"/>
              </w:rPr>
              <w:t>a 205</w:t>
            </w:r>
            <w:r>
              <w:rPr>
                <w:rFonts w:ascii="Tahoma" w:eastAsia="Gulim" w:hAnsi="Tahoma" w:cs="Tahoma"/>
                <w:bCs/>
                <w:sz w:val="20"/>
                <w:szCs w:val="20"/>
                <w:lang w:val="es-PE" w:eastAsia="es-PE"/>
              </w:rPr>
              <w:t xml:space="preserve"> </w:t>
            </w:r>
            <w:r w:rsidRPr="00ED0184">
              <w:rPr>
                <w:rFonts w:ascii="Tahoma" w:eastAsia="Gulim" w:hAnsi="Tahoma" w:cs="Tahoma"/>
                <w:bCs/>
                <w:sz w:val="20"/>
                <w:szCs w:val="20"/>
                <w:lang w:val="es-PE" w:eastAsia="es-PE"/>
              </w:rPr>
              <w:t>(norma SAE J1349 o ISO 9249)</w:t>
            </w:r>
          </w:p>
        </w:tc>
        <w:tc>
          <w:tcPr>
            <w:tcW w:w="1276" w:type="dxa"/>
            <w:vAlign w:val="center"/>
          </w:tcPr>
          <w:p w14:paraId="42FFA7C5" w14:textId="77777777" w:rsidR="00FD4E03" w:rsidRPr="005A4FF3" w:rsidRDefault="00FD4E03" w:rsidP="00F8332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Hp</w:t>
            </w:r>
          </w:p>
        </w:tc>
      </w:tr>
      <w:tr w:rsidR="00FD4E03" w:rsidRPr="005A4FF3" w14:paraId="1320C585"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hideMark/>
          </w:tcPr>
          <w:p w14:paraId="33EB1D1D"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Velocidad de rotación de motor</w:t>
            </w:r>
          </w:p>
        </w:tc>
        <w:tc>
          <w:tcPr>
            <w:tcW w:w="4243" w:type="dxa"/>
            <w:hideMark/>
          </w:tcPr>
          <w:p w14:paraId="5DC8A126"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máximo 2,200</w:t>
            </w:r>
          </w:p>
        </w:tc>
        <w:tc>
          <w:tcPr>
            <w:tcW w:w="1276" w:type="dxa"/>
            <w:hideMark/>
          </w:tcPr>
          <w:p w14:paraId="74DB10CF" w14:textId="62B4D996" w:rsidR="00FD4E03" w:rsidRPr="005A4FF3" w:rsidRDefault="00CF7C2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R</w:t>
            </w:r>
            <w:r w:rsidR="00FD4E03" w:rsidRPr="005A4FF3">
              <w:rPr>
                <w:rFonts w:ascii="Tahoma" w:eastAsia="Gulim" w:hAnsi="Tahoma" w:cs="Tahoma"/>
                <w:bCs/>
                <w:sz w:val="20"/>
                <w:szCs w:val="20"/>
                <w:lang w:val="es-PE" w:eastAsia="es-PE"/>
              </w:rPr>
              <w:t>pm</w:t>
            </w:r>
            <w:r>
              <w:rPr>
                <w:rFonts w:ascii="Tahoma" w:eastAsia="Gulim" w:hAnsi="Tahoma" w:cs="Tahoma"/>
                <w:bCs/>
                <w:sz w:val="20"/>
                <w:szCs w:val="20"/>
                <w:lang w:val="es-PE" w:eastAsia="es-PE"/>
              </w:rPr>
              <w:t xml:space="preserve"> </w:t>
            </w:r>
          </w:p>
        </w:tc>
      </w:tr>
      <w:tr w:rsidR="00FD4E03" w:rsidRPr="005A4FF3" w14:paraId="027EAE83"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tcPr>
          <w:p w14:paraId="6B463D94"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Torque neto </w:t>
            </w:r>
          </w:p>
        </w:tc>
        <w:tc>
          <w:tcPr>
            <w:tcW w:w="4243" w:type="dxa"/>
          </w:tcPr>
          <w:p w14:paraId="00B554C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800</w:t>
            </w:r>
          </w:p>
        </w:tc>
        <w:tc>
          <w:tcPr>
            <w:tcW w:w="1276" w:type="dxa"/>
          </w:tcPr>
          <w:p w14:paraId="4782DDA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Nm</w:t>
            </w:r>
          </w:p>
        </w:tc>
      </w:tr>
      <w:tr w:rsidR="00FD4E03" w:rsidRPr="005A4FF3" w14:paraId="7E8B2F1D"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tcPr>
          <w:p w14:paraId="50F977CF"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lastRenderedPageBreak/>
              <w:t>Números de cilindros</w:t>
            </w:r>
          </w:p>
        </w:tc>
        <w:tc>
          <w:tcPr>
            <w:tcW w:w="4243" w:type="dxa"/>
          </w:tcPr>
          <w:p w14:paraId="0D761E17"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 6</w:t>
            </w:r>
            <w:r>
              <w:rPr>
                <w:rFonts w:ascii="Tahoma" w:eastAsia="Gulim" w:hAnsi="Tahoma" w:cs="Tahoma"/>
                <w:bCs/>
                <w:sz w:val="20"/>
                <w:szCs w:val="20"/>
                <w:lang w:val="es-PE" w:eastAsia="es-PE"/>
              </w:rPr>
              <w:t xml:space="preserve"> </w:t>
            </w:r>
            <w:r w:rsidRPr="00ED0184">
              <w:rPr>
                <w:rFonts w:ascii="Tahoma" w:eastAsia="Gulim" w:hAnsi="Tahoma" w:cs="Tahoma"/>
                <w:bCs/>
                <w:sz w:val="20"/>
                <w:szCs w:val="20"/>
                <w:lang w:val="es-PE" w:eastAsia="es-PE"/>
              </w:rPr>
              <w:t>en línea</w:t>
            </w:r>
          </w:p>
        </w:tc>
        <w:tc>
          <w:tcPr>
            <w:tcW w:w="1276" w:type="dxa"/>
          </w:tcPr>
          <w:p w14:paraId="076D135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27FEE1BC"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hideMark/>
          </w:tcPr>
          <w:p w14:paraId="3C9B752E"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Cilindrada</w:t>
            </w:r>
          </w:p>
        </w:tc>
        <w:tc>
          <w:tcPr>
            <w:tcW w:w="4243" w:type="dxa"/>
            <w:hideMark/>
          </w:tcPr>
          <w:p w14:paraId="32EB331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No mayor a 7.20</w:t>
            </w:r>
          </w:p>
        </w:tc>
        <w:tc>
          <w:tcPr>
            <w:tcW w:w="1276" w:type="dxa"/>
            <w:hideMark/>
          </w:tcPr>
          <w:p w14:paraId="0414AB5E"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Lts</w:t>
            </w:r>
          </w:p>
        </w:tc>
      </w:tr>
      <w:tr w:rsidR="00FD4E03" w:rsidRPr="005A4FF3" w14:paraId="593E1352"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tcPr>
          <w:p w14:paraId="78269FB1"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Sistema de enfriamiento </w:t>
            </w:r>
          </w:p>
        </w:tc>
        <w:tc>
          <w:tcPr>
            <w:tcW w:w="4243" w:type="dxa"/>
          </w:tcPr>
          <w:p w14:paraId="7CC9448E"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Mediante líquido refrigerante </w:t>
            </w:r>
          </w:p>
        </w:tc>
        <w:tc>
          <w:tcPr>
            <w:tcW w:w="1276" w:type="dxa"/>
          </w:tcPr>
          <w:p w14:paraId="5057F425"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76E695EC"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hideMark/>
          </w:tcPr>
          <w:p w14:paraId="3D780F80"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Filtro de aire  </w:t>
            </w:r>
          </w:p>
        </w:tc>
        <w:tc>
          <w:tcPr>
            <w:tcW w:w="4243" w:type="dxa"/>
            <w:hideMark/>
          </w:tcPr>
          <w:p w14:paraId="41F76BC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Tipo seco</w:t>
            </w:r>
          </w:p>
        </w:tc>
        <w:tc>
          <w:tcPr>
            <w:tcW w:w="1276" w:type="dxa"/>
            <w:hideMark/>
          </w:tcPr>
          <w:p w14:paraId="4BEDA52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188BA39E"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tcPr>
          <w:p w14:paraId="07127221"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Norma de emisiones  </w:t>
            </w:r>
          </w:p>
        </w:tc>
        <w:tc>
          <w:tcPr>
            <w:tcW w:w="4243" w:type="dxa"/>
          </w:tcPr>
          <w:p w14:paraId="69B104F9"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 xml:space="preserve">Como mínimo TIER </w:t>
            </w:r>
            <w:r w:rsidRPr="00ED0184">
              <w:rPr>
                <w:rFonts w:ascii="Tahoma" w:eastAsia="Gulim" w:hAnsi="Tahoma" w:cs="Tahoma"/>
                <w:bCs/>
                <w:sz w:val="20"/>
                <w:szCs w:val="20"/>
                <w:lang w:val="es-PE" w:eastAsia="es-PE"/>
              </w:rPr>
              <w:t>3</w:t>
            </w:r>
            <w:r w:rsidRPr="005A4FF3">
              <w:rPr>
                <w:rFonts w:ascii="Tahoma" w:eastAsia="Gulim" w:hAnsi="Tahoma" w:cs="Tahoma"/>
                <w:bCs/>
                <w:sz w:val="20"/>
                <w:szCs w:val="20"/>
                <w:lang w:val="es-PE" w:eastAsia="es-PE"/>
              </w:rPr>
              <w:t xml:space="preserve">  </w:t>
            </w:r>
          </w:p>
        </w:tc>
        <w:tc>
          <w:tcPr>
            <w:tcW w:w="1276" w:type="dxa"/>
          </w:tcPr>
          <w:p w14:paraId="4718AC0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6828253E"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tcPr>
          <w:p w14:paraId="4010A48A"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Sistema de admisión </w:t>
            </w:r>
          </w:p>
        </w:tc>
        <w:tc>
          <w:tcPr>
            <w:tcW w:w="4243" w:type="dxa"/>
          </w:tcPr>
          <w:p w14:paraId="5985083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Turboalimentado, pos enfriado </w:t>
            </w:r>
          </w:p>
        </w:tc>
        <w:tc>
          <w:tcPr>
            <w:tcW w:w="1276" w:type="dxa"/>
          </w:tcPr>
          <w:p w14:paraId="5F981345"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1783EACA" w14:textId="77777777" w:rsidTr="00631A2F">
        <w:trPr>
          <w:trHeight w:val="416"/>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672999EE"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Sistema de combustible </w:t>
            </w:r>
          </w:p>
        </w:tc>
        <w:tc>
          <w:tcPr>
            <w:tcW w:w="4243" w:type="dxa"/>
            <w:vAlign w:val="center"/>
          </w:tcPr>
          <w:p w14:paraId="42033A91"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Indicar </w:t>
            </w:r>
          </w:p>
        </w:tc>
        <w:tc>
          <w:tcPr>
            <w:tcW w:w="1276" w:type="dxa"/>
            <w:vAlign w:val="center"/>
          </w:tcPr>
          <w:p w14:paraId="10EAB73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1BAD5559" w14:textId="77777777" w:rsidTr="00631A2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3AD2FC22"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Capacidad de tanque de combustible </w:t>
            </w:r>
          </w:p>
        </w:tc>
        <w:tc>
          <w:tcPr>
            <w:tcW w:w="4243" w:type="dxa"/>
            <w:vAlign w:val="center"/>
            <w:hideMark/>
          </w:tcPr>
          <w:p w14:paraId="4B1F7965"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Indicar </w:t>
            </w:r>
          </w:p>
        </w:tc>
        <w:tc>
          <w:tcPr>
            <w:tcW w:w="1276" w:type="dxa"/>
            <w:vAlign w:val="center"/>
            <w:hideMark/>
          </w:tcPr>
          <w:p w14:paraId="1180F7C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Lts </w:t>
            </w:r>
          </w:p>
        </w:tc>
      </w:tr>
      <w:tr w:rsidR="00FD4E03" w:rsidRPr="005A4FF3" w14:paraId="6F3A3415" w14:textId="77777777" w:rsidTr="00631A2F">
        <w:trPr>
          <w:trHeight w:val="317"/>
        </w:trPr>
        <w:tc>
          <w:tcPr>
            <w:cnfStyle w:val="001000000000" w:firstRow="0" w:lastRow="0" w:firstColumn="1" w:lastColumn="0" w:oddVBand="0" w:evenVBand="0" w:oddHBand="0" w:evenHBand="0" w:firstRowFirstColumn="0" w:firstRowLastColumn="0" w:lastRowFirstColumn="0" w:lastRowLastColumn="0"/>
            <w:tcW w:w="9351" w:type="dxa"/>
            <w:gridSpan w:val="3"/>
          </w:tcPr>
          <w:p w14:paraId="63AFED94"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CABINA</w:t>
            </w:r>
          </w:p>
        </w:tc>
      </w:tr>
      <w:tr w:rsidR="00FD4E03" w:rsidRPr="005A4FF3" w14:paraId="52AEDA1C" w14:textId="77777777" w:rsidTr="00631A2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832" w:type="dxa"/>
            <w:vMerge w:val="restart"/>
            <w:vAlign w:val="center"/>
          </w:tcPr>
          <w:p w14:paraId="26ED0A5C"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Tipo </w:t>
            </w:r>
          </w:p>
        </w:tc>
        <w:tc>
          <w:tcPr>
            <w:tcW w:w="4243" w:type="dxa"/>
            <w:vAlign w:val="center"/>
          </w:tcPr>
          <w:p w14:paraId="6EB3214B"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ROPS/FOPS </w:t>
            </w:r>
          </w:p>
        </w:tc>
        <w:tc>
          <w:tcPr>
            <w:tcW w:w="1276" w:type="dxa"/>
            <w:vMerge w:val="restart"/>
            <w:vAlign w:val="center"/>
          </w:tcPr>
          <w:p w14:paraId="69112B16"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49C3A063" w14:textId="77777777" w:rsidTr="00631A2F">
        <w:trPr>
          <w:trHeight w:val="210"/>
        </w:trPr>
        <w:tc>
          <w:tcPr>
            <w:cnfStyle w:val="001000000000" w:firstRow="0" w:lastRow="0" w:firstColumn="1" w:lastColumn="0" w:oddVBand="0" w:evenVBand="0" w:oddHBand="0" w:evenHBand="0" w:firstRowFirstColumn="0" w:firstRowLastColumn="0" w:lastRowFirstColumn="0" w:lastRowLastColumn="0"/>
            <w:tcW w:w="3832" w:type="dxa"/>
            <w:vMerge/>
            <w:shd w:val="clear" w:color="auto" w:fill="D9E2F3" w:themeFill="accent5" w:themeFillTint="33"/>
          </w:tcPr>
          <w:p w14:paraId="18F24C53" w14:textId="77777777" w:rsidR="00FD4E03" w:rsidRPr="005A4FF3" w:rsidRDefault="00FD4E03" w:rsidP="00FD4E03">
            <w:pPr>
              <w:spacing w:after="0"/>
              <w:jc w:val="both"/>
              <w:rPr>
                <w:rFonts w:ascii="Tahoma" w:eastAsia="Gulim" w:hAnsi="Tahoma" w:cs="Tahoma"/>
                <w:bCs w:val="0"/>
                <w:sz w:val="20"/>
                <w:szCs w:val="20"/>
                <w:lang w:val="es-PE" w:eastAsia="es-PE"/>
              </w:rPr>
            </w:pPr>
          </w:p>
        </w:tc>
        <w:tc>
          <w:tcPr>
            <w:tcW w:w="4243" w:type="dxa"/>
            <w:shd w:val="clear" w:color="auto" w:fill="D9E2F3" w:themeFill="accent5" w:themeFillTint="33"/>
          </w:tcPr>
          <w:p w14:paraId="2266D210"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Con aire acondicionado</w:t>
            </w:r>
          </w:p>
        </w:tc>
        <w:tc>
          <w:tcPr>
            <w:tcW w:w="1276" w:type="dxa"/>
            <w:vMerge/>
            <w:shd w:val="clear" w:color="auto" w:fill="D9E2F3" w:themeFill="accent5" w:themeFillTint="33"/>
          </w:tcPr>
          <w:p w14:paraId="5D957558"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242714D6"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tcPr>
          <w:p w14:paraId="70ECD39F"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Limpiaparabrisas </w:t>
            </w:r>
          </w:p>
        </w:tc>
        <w:tc>
          <w:tcPr>
            <w:tcW w:w="4243" w:type="dxa"/>
          </w:tcPr>
          <w:p w14:paraId="487F7CE9"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Delanteros y posteriores </w:t>
            </w:r>
          </w:p>
        </w:tc>
        <w:tc>
          <w:tcPr>
            <w:tcW w:w="1276" w:type="dxa"/>
          </w:tcPr>
          <w:p w14:paraId="5DE7E41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5303814A"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tcPr>
          <w:p w14:paraId="0A572997"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Espejos </w:t>
            </w:r>
          </w:p>
        </w:tc>
        <w:tc>
          <w:tcPr>
            <w:tcW w:w="4243" w:type="dxa"/>
          </w:tcPr>
          <w:p w14:paraId="4CE34325"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Retrovisores </w:t>
            </w:r>
          </w:p>
        </w:tc>
        <w:tc>
          <w:tcPr>
            <w:tcW w:w="1276" w:type="dxa"/>
          </w:tcPr>
          <w:p w14:paraId="4593D29C"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4D6005C8"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tcPr>
          <w:p w14:paraId="4883CCD3"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Cinturón de seguridad </w:t>
            </w:r>
          </w:p>
        </w:tc>
        <w:tc>
          <w:tcPr>
            <w:tcW w:w="4243" w:type="dxa"/>
          </w:tcPr>
          <w:p w14:paraId="0355856F"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Retráctil de dos anclajes </w:t>
            </w:r>
          </w:p>
        </w:tc>
        <w:tc>
          <w:tcPr>
            <w:tcW w:w="1276" w:type="dxa"/>
          </w:tcPr>
          <w:p w14:paraId="02ECB172"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Si</w:t>
            </w:r>
          </w:p>
        </w:tc>
      </w:tr>
      <w:tr w:rsidR="00FD4E03" w:rsidRPr="005A4FF3" w14:paraId="3073E5CF"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77CA994E"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Asiento </w:t>
            </w:r>
          </w:p>
        </w:tc>
        <w:tc>
          <w:tcPr>
            <w:tcW w:w="4243" w:type="dxa"/>
            <w:vAlign w:val="center"/>
          </w:tcPr>
          <w:p w14:paraId="32683967"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Con suspensión, indicar tipo </w:t>
            </w:r>
          </w:p>
        </w:tc>
        <w:tc>
          <w:tcPr>
            <w:tcW w:w="1276" w:type="dxa"/>
            <w:vAlign w:val="center"/>
          </w:tcPr>
          <w:p w14:paraId="636EE5D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4E789CAE"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tcPr>
          <w:p w14:paraId="69441056"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Cerradas según normas internacionales</w:t>
            </w:r>
          </w:p>
        </w:tc>
        <w:tc>
          <w:tcPr>
            <w:tcW w:w="4243" w:type="dxa"/>
            <w:vAlign w:val="center"/>
          </w:tcPr>
          <w:p w14:paraId="7333A0C9"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vAlign w:val="center"/>
          </w:tcPr>
          <w:p w14:paraId="1EAC2E4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4F581F49"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tcPr>
          <w:p w14:paraId="041FAA36"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Con amplia visibilidad</w:t>
            </w:r>
          </w:p>
        </w:tc>
        <w:tc>
          <w:tcPr>
            <w:tcW w:w="4243" w:type="dxa"/>
          </w:tcPr>
          <w:p w14:paraId="4DD19BC7"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tcPr>
          <w:p w14:paraId="7D520A0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7A54EB7B"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02B524E4"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CONTRATO</w:t>
            </w:r>
          </w:p>
        </w:tc>
      </w:tr>
      <w:tr w:rsidR="00FD4E03" w:rsidRPr="005A4FF3" w14:paraId="512FF03B"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Merge w:val="restart"/>
            <w:vAlign w:val="center"/>
          </w:tcPr>
          <w:p w14:paraId="26DAD7C8" w14:textId="77777777" w:rsidR="00FD4E03" w:rsidRPr="005A4FF3" w:rsidRDefault="00FD4E03" w:rsidP="00FD4E03">
            <w:pPr>
              <w:spacing w:after="0"/>
              <w:rPr>
                <w:rFonts w:ascii="Tahoma" w:eastAsia="Gulim" w:hAnsi="Tahoma" w:cs="Tahoma"/>
                <w:sz w:val="20"/>
                <w:szCs w:val="20"/>
                <w:lang w:eastAsia="es-PE"/>
              </w:rPr>
            </w:pPr>
            <w:r w:rsidRPr="005A4FF3">
              <w:rPr>
                <w:rFonts w:ascii="Tahoma" w:eastAsia="Gulim" w:hAnsi="Tahoma" w:cs="Tahoma"/>
                <w:sz w:val="20"/>
                <w:szCs w:val="20"/>
                <w:lang w:val="es-PE" w:eastAsia="es-PE"/>
              </w:rPr>
              <w:t>Servicio de mantenimiento post venta</w:t>
            </w:r>
          </w:p>
        </w:tc>
        <w:tc>
          <w:tcPr>
            <w:tcW w:w="4243" w:type="dxa"/>
            <w:vAlign w:val="center"/>
          </w:tcPr>
          <w:p w14:paraId="3494D512" w14:textId="77777777" w:rsidR="00FD4E03" w:rsidRDefault="00FD4E03" w:rsidP="00FD4E03">
            <w:pPr>
              <w:spacing w:after="0"/>
              <w:jc w:val="both"/>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eastAsia="es-PE"/>
              </w:rPr>
            </w:pPr>
            <w:r>
              <w:rPr>
                <w:rFonts w:ascii="Tahoma" w:eastAsia="Gulim" w:hAnsi="Tahoma" w:cs="Tahoma"/>
                <w:bCs/>
                <w:sz w:val="20"/>
                <w:szCs w:val="20"/>
                <w:lang w:eastAsia="es-PE"/>
              </w:rPr>
              <w:t xml:space="preserve">Plan de mantenimiento preventivo para la mejor aplicación y operación del equipo hasta 2,000 horas de operación </w:t>
            </w:r>
          </w:p>
        </w:tc>
        <w:tc>
          <w:tcPr>
            <w:tcW w:w="1276" w:type="dxa"/>
            <w:vMerge w:val="restart"/>
            <w:vAlign w:val="center"/>
          </w:tcPr>
          <w:p w14:paraId="4CBEDCF8"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eastAsia="es-PE"/>
              </w:rPr>
            </w:pPr>
            <w:r w:rsidRPr="005A4FF3">
              <w:rPr>
                <w:rFonts w:ascii="Tahoma" w:eastAsia="Gulim" w:hAnsi="Tahoma" w:cs="Tahoma"/>
                <w:bCs/>
                <w:sz w:val="20"/>
                <w:szCs w:val="20"/>
                <w:lang w:val="es-PE" w:eastAsia="es-PE"/>
              </w:rPr>
              <w:t>Sí</w:t>
            </w:r>
          </w:p>
        </w:tc>
      </w:tr>
      <w:tr w:rsidR="00FD4E03" w:rsidRPr="005A4FF3" w14:paraId="29E3B74C"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Merge/>
            <w:hideMark/>
          </w:tcPr>
          <w:p w14:paraId="371FF4FB"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hideMark/>
          </w:tcPr>
          <w:p w14:paraId="60060A16" w14:textId="77777777" w:rsidR="00FD4E03" w:rsidRPr="005A4FF3" w:rsidRDefault="000D7EC2"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1</m:t>
                  </m:r>
                </m:e>
                <m:sup>
                  <m:r>
                    <w:rPr>
                      <w:rFonts w:ascii="Cambria Math" w:eastAsia="Gulim" w:hAnsi="Cambria Math" w:cs="Tahoma"/>
                      <w:sz w:val="20"/>
                      <w:szCs w:val="20"/>
                      <w:lang w:val="es-PE" w:eastAsia="es-PE"/>
                    </w:rPr>
                    <m:t>er</m:t>
                  </m:r>
                </m:sup>
              </m:sSup>
            </m:oMath>
            <w:r w:rsidR="00FD4E03" w:rsidRPr="005A4FF3">
              <w:rPr>
                <w:rFonts w:ascii="Tahoma" w:eastAsia="Gulim" w:hAnsi="Tahoma" w:cs="Tahoma"/>
                <w:bCs/>
                <w:sz w:val="20"/>
                <w:szCs w:val="20"/>
                <w:lang w:val="es-PE" w:eastAsia="es-PE"/>
              </w:rPr>
              <w:t xml:space="preserve">  servicio 250 h</w:t>
            </w:r>
          </w:p>
        </w:tc>
        <w:tc>
          <w:tcPr>
            <w:tcW w:w="1276" w:type="dxa"/>
            <w:vMerge/>
            <w:hideMark/>
          </w:tcPr>
          <w:p w14:paraId="62BDE414"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2C2CE8ED" w14:textId="77777777" w:rsidTr="00631A2F">
        <w:trPr>
          <w:trHeight w:val="285"/>
        </w:trPr>
        <w:tc>
          <w:tcPr>
            <w:cnfStyle w:val="001000000000" w:firstRow="0" w:lastRow="0" w:firstColumn="1" w:lastColumn="0" w:oddVBand="0" w:evenVBand="0" w:oddHBand="0" w:evenHBand="0" w:firstRowFirstColumn="0" w:firstRowLastColumn="0" w:lastRowFirstColumn="0" w:lastRowLastColumn="0"/>
            <w:tcW w:w="3832" w:type="dxa"/>
            <w:vMerge/>
            <w:hideMark/>
          </w:tcPr>
          <w:p w14:paraId="1FFBA4E5"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hideMark/>
          </w:tcPr>
          <w:p w14:paraId="13F1A735" w14:textId="77777777" w:rsidR="00FD4E03" w:rsidRPr="005A4FF3" w:rsidRDefault="000D7EC2"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2</m:t>
                  </m:r>
                </m:e>
                <m:sup>
                  <m:r>
                    <w:rPr>
                      <w:rFonts w:ascii="Cambria Math" w:eastAsia="Gulim" w:hAnsi="Cambria Math" w:cs="Tahoma"/>
                      <w:sz w:val="20"/>
                      <w:szCs w:val="20"/>
                      <w:lang w:val="es-PE" w:eastAsia="es-PE"/>
                    </w:rPr>
                    <m:t>do</m:t>
                  </m:r>
                </m:sup>
              </m:sSup>
            </m:oMath>
            <w:r w:rsidR="00FD4E03">
              <w:rPr>
                <w:rFonts w:ascii="Tahoma" w:eastAsia="Gulim" w:hAnsi="Tahoma" w:cs="Tahoma"/>
                <w:bCs/>
                <w:sz w:val="20"/>
                <w:szCs w:val="20"/>
                <w:lang w:val="es-PE" w:eastAsia="es-PE"/>
              </w:rPr>
              <w:t xml:space="preserve">  servicio 5</w:t>
            </w:r>
            <w:r w:rsidR="00FD4E03" w:rsidRPr="005A4FF3">
              <w:rPr>
                <w:rFonts w:ascii="Tahoma" w:eastAsia="Gulim" w:hAnsi="Tahoma" w:cs="Tahoma"/>
                <w:bCs/>
                <w:sz w:val="20"/>
                <w:szCs w:val="20"/>
                <w:lang w:val="es-PE" w:eastAsia="es-PE"/>
              </w:rPr>
              <w:t>00 h</w:t>
            </w:r>
          </w:p>
        </w:tc>
        <w:tc>
          <w:tcPr>
            <w:tcW w:w="1276" w:type="dxa"/>
            <w:vMerge/>
            <w:hideMark/>
          </w:tcPr>
          <w:p w14:paraId="38A850B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45067EE9" w14:textId="77777777" w:rsidTr="00631A2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832" w:type="dxa"/>
            <w:vMerge/>
          </w:tcPr>
          <w:p w14:paraId="51F09647"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15C1F4E4" w14:textId="77777777" w:rsidR="00FD4E03" w:rsidRPr="005A4FF3" w:rsidRDefault="000D7EC2"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3</m:t>
                  </m:r>
                </m:e>
                <m:sup>
                  <m:r>
                    <w:rPr>
                      <w:rFonts w:ascii="Cambria Math" w:eastAsia="Gulim" w:hAnsi="Cambria Math" w:cs="Tahoma"/>
                      <w:sz w:val="20"/>
                      <w:szCs w:val="20"/>
                      <w:lang w:val="es-PE" w:eastAsia="es-PE"/>
                    </w:rPr>
                    <m:t>er</m:t>
                  </m:r>
                </m:sup>
              </m:sSup>
            </m:oMath>
            <w:r w:rsidR="00FD4E03" w:rsidRPr="005A4FF3">
              <w:rPr>
                <w:rFonts w:ascii="Tahoma" w:eastAsia="Gulim" w:hAnsi="Tahoma" w:cs="Tahoma"/>
                <w:bCs/>
                <w:sz w:val="20"/>
                <w:szCs w:val="20"/>
                <w:lang w:val="es-PE" w:eastAsia="es-PE"/>
              </w:rPr>
              <w:t xml:space="preserve">  servicio 750 h </w:t>
            </w:r>
          </w:p>
        </w:tc>
        <w:tc>
          <w:tcPr>
            <w:tcW w:w="1276" w:type="dxa"/>
            <w:vMerge/>
          </w:tcPr>
          <w:p w14:paraId="4CDC932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7616AD29" w14:textId="77777777" w:rsidTr="00631A2F">
        <w:trPr>
          <w:trHeight w:val="84"/>
        </w:trPr>
        <w:tc>
          <w:tcPr>
            <w:cnfStyle w:val="001000000000" w:firstRow="0" w:lastRow="0" w:firstColumn="1" w:lastColumn="0" w:oddVBand="0" w:evenVBand="0" w:oddHBand="0" w:evenHBand="0" w:firstRowFirstColumn="0" w:firstRowLastColumn="0" w:lastRowFirstColumn="0" w:lastRowLastColumn="0"/>
            <w:tcW w:w="3832" w:type="dxa"/>
            <w:vMerge/>
          </w:tcPr>
          <w:p w14:paraId="253F8384"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10A534C0" w14:textId="77777777" w:rsidR="00FD4E03" w:rsidRPr="005A4FF3" w:rsidRDefault="000D7EC2"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4</m:t>
                  </m:r>
                </m:e>
                <m:sup>
                  <m:r>
                    <w:rPr>
                      <w:rFonts w:ascii="Cambria Math" w:eastAsia="Gulim" w:hAnsi="Cambria Math" w:cs="Tahoma"/>
                      <w:sz w:val="20"/>
                      <w:szCs w:val="20"/>
                      <w:lang w:val="es-PE" w:eastAsia="es-PE"/>
                    </w:rPr>
                    <m:t>to</m:t>
                  </m:r>
                </m:sup>
              </m:sSup>
            </m:oMath>
            <w:r w:rsidR="00FD4E03" w:rsidRPr="005A4FF3">
              <w:rPr>
                <w:rFonts w:ascii="Tahoma" w:eastAsia="Gulim" w:hAnsi="Tahoma" w:cs="Tahoma"/>
                <w:bCs/>
                <w:sz w:val="20"/>
                <w:szCs w:val="20"/>
                <w:lang w:val="es-PE" w:eastAsia="es-PE"/>
              </w:rPr>
              <w:t xml:space="preserve">  servicio 1,000 h</w:t>
            </w:r>
          </w:p>
        </w:tc>
        <w:tc>
          <w:tcPr>
            <w:tcW w:w="1276" w:type="dxa"/>
            <w:vMerge/>
          </w:tcPr>
          <w:p w14:paraId="2CE55C67"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35BDCF83" w14:textId="77777777" w:rsidTr="00631A2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832" w:type="dxa"/>
            <w:vMerge/>
          </w:tcPr>
          <w:p w14:paraId="5EFE049D"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5203EBA7" w14:textId="77777777" w:rsidR="00FD4E03" w:rsidRPr="005A4FF3" w:rsidRDefault="000D7EC2"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5</m:t>
                  </m:r>
                </m:e>
                <m:sup>
                  <m:r>
                    <w:rPr>
                      <w:rFonts w:ascii="Cambria Math" w:eastAsia="Gulim" w:hAnsi="Cambria Math" w:cs="Tahoma"/>
                      <w:sz w:val="20"/>
                      <w:szCs w:val="20"/>
                      <w:lang w:val="es-PE" w:eastAsia="es-PE"/>
                    </w:rPr>
                    <m:t>to</m:t>
                  </m:r>
                </m:sup>
              </m:sSup>
            </m:oMath>
            <w:r w:rsidR="00FD4E03" w:rsidRPr="005A4FF3">
              <w:rPr>
                <w:rFonts w:ascii="Tahoma" w:eastAsia="Gulim" w:hAnsi="Tahoma" w:cs="Tahoma"/>
                <w:bCs/>
                <w:sz w:val="20"/>
                <w:szCs w:val="20"/>
                <w:lang w:val="es-PE" w:eastAsia="es-PE"/>
              </w:rPr>
              <w:t xml:space="preserve"> servicio a 1,250 h</w:t>
            </w:r>
          </w:p>
        </w:tc>
        <w:tc>
          <w:tcPr>
            <w:tcW w:w="1276" w:type="dxa"/>
            <w:vMerge/>
          </w:tcPr>
          <w:p w14:paraId="7B743FB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0F795148" w14:textId="77777777" w:rsidTr="00631A2F">
        <w:trPr>
          <w:trHeight w:val="84"/>
        </w:trPr>
        <w:tc>
          <w:tcPr>
            <w:cnfStyle w:val="001000000000" w:firstRow="0" w:lastRow="0" w:firstColumn="1" w:lastColumn="0" w:oddVBand="0" w:evenVBand="0" w:oddHBand="0" w:evenHBand="0" w:firstRowFirstColumn="0" w:firstRowLastColumn="0" w:lastRowFirstColumn="0" w:lastRowLastColumn="0"/>
            <w:tcW w:w="3832" w:type="dxa"/>
            <w:vMerge/>
          </w:tcPr>
          <w:p w14:paraId="4DCEA1B1"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0B1DD99F" w14:textId="77777777" w:rsidR="00FD4E03" w:rsidRPr="005A4FF3" w:rsidRDefault="000D7EC2"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6</m:t>
                  </m:r>
                </m:e>
                <m:sup>
                  <m:r>
                    <w:rPr>
                      <w:rFonts w:ascii="Cambria Math" w:eastAsia="Gulim" w:hAnsi="Cambria Math" w:cs="Tahoma"/>
                      <w:sz w:val="20"/>
                      <w:szCs w:val="20"/>
                      <w:lang w:val="es-PE" w:eastAsia="es-PE"/>
                    </w:rPr>
                    <m:t>to</m:t>
                  </m:r>
                </m:sup>
              </m:sSup>
            </m:oMath>
            <w:r w:rsidR="00FD4E03" w:rsidRPr="005A4FF3">
              <w:rPr>
                <w:rFonts w:ascii="Tahoma" w:eastAsia="Gulim" w:hAnsi="Tahoma" w:cs="Tahoma"/>
                <w:bCs/>
                <w:sz w:val="20"/>
                <w:szCs w:val="20"/>
                <w:lang w:val="es-PE" w:eastAsia="es-PE"/>
              </w:rPr>
              <w:t xml:space="preserve"> servicio a 1,500 h </w:t>
            </w:r>
          </w:p>
        </w:tc>
        <w:tc>
          <w:tcPr>
            <w:tcW w:w="1276" w:type="dxa"/>
            <w:vMerge/>
          </w:tcPr>
          <w:p w14:paraId="133265D5"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004F9982" w14:textId="77777777" w:rsidTr="00631A2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832" w:type="dxa"/>
            <w:vMerge/>
          </w:tcPr>
          <w:p w14:paraId="3C2FF3C6"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16A7CAC0" w14:textId="77777777" w:rsidR="00FD4E03" w:rsidRPr="005A4FF3" w:rsidRDefault="000D7EC2"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7</m:t>
                  </m:r>
                </m:e>
                <m:sup>
                  <m:r>
                    <w:rPr>
                      <w:rFonts w:ascii="Cambria Math" w:eastAsia="Gulim" w:hAnsi="Cambria Math" w:cs="Tahoma"/>
                      <w:sz w:val="20"/>
                      <w:szCs w:val="20"/>
                      <w:lang w:val="es-PE" w:eastAsia="es-PE"/>
                    </w:rPr>
                    <m:t>mo</m:t>
                  </m:r>
                </m:sup>
              </m:sSup>
            </m:oMath>
            <w:r w:rsidR="00FD4E03" w:rsidRPr="005A4FF3">
              <w:rPr>
                <w:rFonts w:ascii="Tahoma" w:eastAsia="Gulim" w:hAnsi="Tahoma" w:cs="Tahoma"/>
                <w:bCs/>
                <w:sz w:val="20"/>
                <w:szCs w:val="20"/>
                <w:lang w:val="es-PE" w:eastAsia="es-PE"/>
              </w:rPr>
              <w:t xml:space="preserve"> servicio a 1,750 h </w:t>
            </w:r>
          </w:p>
        </w:tc>
        <w:tc>
          <w:tcPr>
            <w:tcW w:w="1276" w:type="dxa"/>
            <w:vMerge/>
          </w:tcPr>
          <w:p w14:paraId="3E19D6BB"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1DE65E79" w14:textId="77777777" w:rsidTr="00631A2F">
        <w:trPr>
          <w:trHeight w:val="84"/>
        </w:trPr>
        <w:tc>
          <w:tcPr>
            <w:cnfStyle w:val="001000000000" w:firstRow="0" w:lastRow="0" w:firstColumn="1" w:lastColumn="0" w:oddVBand="0" w:evenVBand="0" w:oddHBand="0" w:evenHBand="0" w:firstRowFirstColumn="0" w:firstRowLastColumn="0" w:lastRowFirstColumn="0" w:lastRowLastColumn="0"/>
            <w:tcW w:w="3832" w:type="dxa"/>
            <w:vMerge/>
          </w:tcPr>
          <w:p w14:paraId="08C0ADFA"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62DF0791" w14:textId="77777777" w:rsidR="00FD4E03" w:rsidRPr="005A4FF3" w:rsidRDefault="000D7EC2"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m:oMath>
              <m:sSup>
                <m:sSupPr>
                  <m:ctrlPr>
                    <w:rPr>
                      <w:rFonts w:ascii="Cambria Math" w:eastAsia="Gulim" w:hAnsi="Cambria Math" w:cs="Tahoma"/>
                      <w:bCs/>
                      <w:sz w:val="20"/>
                      <w:szCs w:val="20"/>
                      <w:lang w:val="es-PE" w:eastAsia="es-PE"/>
                    </w:rPr>
                  </m:ctrlPr>
                </m:sSupPr>
                <m:e>
                  <m:r>
                    <m:rPr>
                      <m:sty m:val="p"/>
                    </m:rPr>
                    <w:rPr>
                      <w:rFonts w:ascii="Cambria Math" w:eastAsia="Gulim" w:hAnsi="Cambria Math" w:cs="Tahoma"/>
                      <w:sz w:val="20"/>
                      <w:szCs w:val="20"/>
                      <w:lang w:val="es-PE" w:eastAsia="es-PE"/>
                    </w:rPr>
                    <m:t>8</m:t>
                  </m:r>
                </m:e>
                <m:sup>
                  <m:r>
                    <w:rPr>
                      <w:rFonts w:ascii="Cambria Math" w:eastAsia="Gulim" w:hAnsi="Cambria Math" w:cs="Tahoma"/>
                      <w:sz w:val="20"/>
                      <w:szCs w:val="20"/>
                      <w:lang w:val="es-PE" w:eastAsia="es-PE"/>
                    </w:rPr>
                    <m:t>vo</m:t>
                  </m:r>
                </m:sup>
              </m:sSup>
            </m:oMath>
            <w:r w:rsidR="00FD4E03" w:rsidRPr="005A4FF3">
              <w:rPr>
                <w:rFonts w:ascii="Tahoma" w:eastAsia="Gulim" w:hAnsi="Tahoma" w:cs="Tahoma"/>
                <w:bCs/>
                <w:sz w:val="20"/>
                <w:szCs w:val="20"/>
                <w:lang w:val="es-PE" w:eastAsia="es-PE"/>
              </w:rPr>
              <w:t xml:space="preserve"> servicio a 2,000 h </w:t>
            </w:r>
          </w:p>
        </w:tc>
        <w:tc>
          <w:tcPr>
            <w:tcW w:w="1276" w:type="dxa"/>
            <w:vMerge/>
          </w:tcPr>
          <w:p w14:paraId="2132334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358BF862" w14:textId="77777777" w:rsidTr="00631A2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29C31177" w14:textId="77777777" w:rsidR="00FD4E03" w:rsidRPr="005A4FF3" w:rsidRDefault="00FD4E03" w:rsidP="00FD4E03">
            <w:pPr>
              <w:spacing w:after="0"/>
              <w:rPr>
                <w:rFonts w:ascii="Tahoma" w:eastAsia="Gulim" w:hAnsi="Tahoma" w:cs="Tahoma"/>
                <w:sz w:val="20"/>
                <w:szCs w:val="20"/>
                <w:lang w:eastAsia="es-PE"/>
              </w:rPr>
            </w:pPr>
            <w:r>
              <w:rPr>
                <w:rFonts w:ascii="Tahoma" w:eastAsia="Gulim" w:hAnsi="Tahoma" w:cs="Tahoma"/>
                <w:sz w:val="20"/>
                <w:szCs w:val="20"/>
                <w:lang w:eastAsia="es-PE"/>
              </w:rPr>
              <w:t xml:space="preserve">El plan deberá incluir servicio </w:t>
            </w:r>
          </w:p>
        </w:tc>
        <w:tc>
          <w:tcPr>
            <w:tcW w:w="4243" w:type="dxa"/>
            <w:vAlign w:val="center"/>
          </w:tcPr>
          <w:p w14:paraId="3B81BCFA" w14:textId="77777777" w:rsidR="00FD4E03" w:rsidRPr="005A4FF3" w:rsidRDefault="00FD4E03" w:rsidP="00FD4E03">
            <w:pPr>
              <w:spacing w:after="0"/>
              <w:jc w:val="both"/>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eastAsia="es-PE"/>
              </w:rPr>
            </w:pPr>
            <w:r>
              <w:rPr>
                <w:rFonts w:ascii="Tahoma" w:eastAsia="Gulim" w:hAnsi="Tahoma" w:cs="Tahoma"/>
                <w:bCs/>
                <w:sz w:val="20"/>
                <w:szCs w:val="20"/>
                <w:lang w:eastAsia="es-PE"/>
              </w:rPr>
              <w:t xml:space="preserve">(Mano de obra, filtros, fluidos), anàlisis de fluidos, monitoreo de condiciones que muestre consume de combustible, eventos de fallas, utilización del equipo, entre otros según recomendaciones del fabricante </w:t>
            </w:r>
          </w:p>
        </w:tc>
        <w:tc>
          <w:tcPr>
            <w:tcW w:w="1276" w:type="dxa"/>
            <w:vAlign w:val="center"/>
          </w:tcPr>
          <w:p w14:paraId="7B3B85E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eastAsia="es-PE"/>
              </w:rPr>
            </w:pPr>
            <w:r w:rsidRPr="005A4FF3">
              <w:rPr>
                <w:rFonts w:ascii="Tahoma" w:eastAsia="Gulim" w:hAnsi="Tahoma" w:cs="Tahoma"/>
                <w:bCs/>
                <w:sz w:val="20"/>
                <w:szCs w:val="20"/>
                <w:lang w:val="es-PE" w:eastAsia="es-PE"/>
              </w:rPr>
              <w:t>Sí</w:t>
            </w:r>
          </w:p>
        </w:tc>
      </w:tr>
      <w:tr w:rsidR="00FD4E03" w:rsidRPr="005A4FF3" w14:paraId="2B9F4663" w14:textId="77777777" w:rsidTr="00631A2F">
        <w:trPr>
          <w:trHeight w:val="450"/>
        </w:trPr>
        <w:tc>
          <w:tcPr>
            <w:cnfStyle w:val="001000000000" w:firstRow="0" w:lastRow="0" w:firstColumn="1" w:lastColumn="0" w:oddVBand="0" w:evenVBand="0" w:oddHBand="0" w:evenHBand="0" w:firstRowFirstColumn="0" w:firstRowLastColumn="0" w:lastRowFirstColumn="0" w:lastRowLastColumn="0"/>
            <w:tcW w:w="3832" w:type="dxa"/>
          </w:tcPr>
          <w:p w14:paraId="55C493F4"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Servicio de inspección con mano de obra gratuito</w:t>
            </w:r>
          </w:p>
        </w:tc>
        <w:tc>
          <w:tcPr>
            <w:tcW w:w="4243" w:type="dxa"/>
            <w:vAlign w:val="center"/>
          </w:tcPr>
          <w:p w14:paraId="716CD500"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A 1,000 horas</w:t>
            </w:r>
            <w:r>
              <w:rPr>
                <w:rFonts w:ascii="Tahoma" w:eastAsia="Gulim" w:hAnsi="Tahoma" w:cs="Tahoma"/>
                <w:bCs/>
                <w:sz w:val="20"/>
                <w:szCs w:val="20"/>
                <w:lang w:val="es-PE" w:eastAsia="es-PE"/>
              </w:rPr>
              <w:t xml:space="preserve"> (hacer un chequeo general del equipo)</w:t>
            </w:r>
          </w:p>
        </w:tc>
        <w:tc>
          <w:tcPr>
            <w:tcW w:w="1276" w:type="dxa"/>
            <w:vAlign w:val="center"/>
          </w:tcPr>
          <w:p w14:paraId="77344746"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254ADC17" w14:textId="77777777" w:rsidTr="00631A2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85C047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Los servicios serán ejecutados </w:t>
            </w:r>
          </w:p>
        </w:tc>
        <w:tc>
          <w:tcPr>
            <w:tcW w:w="4243" w:type="dxa"/>
            <w:vAlign w:val="center"/>
          </w:tcPr>
          <w:p w14:paraId="1D24A539"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Lugar donde se encuentre el equipo, por el personal directo de la empresa</w:t>
            </w:r>
            <w:r>
              <w:rPr>
                <w:rFonts w:ascii="Tahoma" w:eastAsia="Gulim" w:hAnsi="Tahoma" w:cs="Tahoma"/>
                <w:bCs/>
                <w:sz w:val="20"/>
                <w:szCs w:val="20"/>
                <w:lang w:val="es-PE" w:eastAsia="es-PE"/>
              </w:rPr>
              <w:t xml:space="preserve"> comercializadora </w:t>
            </w:r>
            <w:r w:rsidRPr="005A4FF3">
              <w:rPr>
                <w:rFonts w:ascii="Tahoma" w:eastAsia="Gulim" w:hAnsi="Tahoma" w:cs="Tahoma"/>
                <w:bCs/>
                <w:sz w:val="20"/>
                <w:szCs w:val="20"/>
                <w:lang w:val="es-PE" w:eastAsia="es-PE"/>
              </w:rPr>
              <w:t xml:space="preserve"> </w:t>
            </w:r>
          </w:p>
        </w:tc>
        <w:tc>
          <w:tcPr>
            <w:tcW w:w="1276" w:type="dxa"/>
            <w:vAlign w:val="center"/>
          </w:tcPr>
          <w:p w14:paraId="21E33A9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10FEE14C" w14:textId="77777777" w:rsidTr="00631A2F">
        <w:trPr>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43EA2B28" w14:textId="77777777" w:rsidR="00FD4E03" w:rsidRPr="005A4FF3" w:rsidRDefault="00FD4E03" w:rsidP="00FD4E03">
            <w:pPr>
              <w:spacing w:after="0"/>
              <w:rPr>
                <w:rFonts w:ascii="Tahoma" w:eastAsia="Gulim" w:hAnsi="Tahoma" w:cs="Tahoma"/>
                <w:sz w:val="20"/>
                <w:szCs w:val="20"/>
                <w:lang w:eastAsia="es-PE"/>
              </w:rPr>
            </w:pPr>
            <w:r>
              <w:rPr>
                <w:rFonts w:ascii="Tahoma" w:eastAsia="Gulim" w:hAnsi="Tahoma" w:cs="Tahoma"/>
                <w:sz w:val="20"/>
                <w:szCs w:val="20"/>
                <w:lang w:eastAsia="es-PE"/>
              </w:rPr>
              <w:t xml:space="preserve">Los repuestos, fluidos y otros </w:t>
            </w:r>
          </w:p>
        </w:tc>
        <w:tc>
          <w:tcPr>
            <w:tcW w:w="4243" w:type="dxa"/>
            <w:vAlign w:val="center"/>
          </w:tcPr>
          <w:p w14:paraId="09867E58"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eastAsia="es-PE"/>
              </w:rPr>
            </w:pPr>
            <w:r>
              <w:rPr>
                <w:rFonts w:ascii="Tahoma" w:eastAsia="Gulim" w:hAnsi="Tahoma" w:cs="Tahoma"/>
                <w:bCs/>
                <w:sz w:val="20"/>
                <w:szCs w:val="20"/>
                <w:lang w:eastAsia="es-PE"/>
              </w:rPr>
              <w:t xml:space="preserve">Serán entregados en obra de acuerdo a su plan de mantenimiento, no junto con el equipo </w:t>
            </w:r>
          </w:p>
        </w:tc>
        <w:tc>
          <w:tcPr>
            <w:tcW w:w="1276" w:type="dxa"/>
            <w:vAlign w:val="center"/>
          </w:tcPr>
          <w:p w14:paraId="07A99D29"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eastAsia="es-PE"/>
              </w:rPr>
            </w:pPr>
            <w:r w:rsidRPr="005A4FF3">
              <w:rPr>
                <w:rFonts w:ascii="Tahoma" w:eastAsia="Gulim" w:hAnsi="Tahoma" w:cs="Tahoma"/>
                <w:bCs/>
                <w:sz w:val="20"/>
                <w:szCs w:val="20"/>
                <w:lang w:val="es-PE" w:eastAsia="es-PE"/>
              </w:rPr>
              <w:t>Sí</w:t>
            </w:r>
          </w:p>
        </w:tc>
      </w:tr>
      <w:tr w:rsidR="00FD4E03" w:rsidRPr="005A4FF3" w14:paraId="49D6AEF6" w14:textId="77777777" w:rsidTr="00631A2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D15EB51" w14:textId="77777777" w:rsidR="00FD4E03" w:rsidRDefault="00FD4E03" w:rsidP="00FD4E03">
            <w:pPr>
              <w:spacing w:after="0"/>
              <w:rPr>
                <w:rFonts w:ascii="Tahoma" w:eastAsia="Gulim" w:hAnsi="Tahoma" w:cs="Tahoma"/>
                <w:sz w:val="20"/>
                <w:szCs w:val="20"/>
                <w:lang w:eastAsia="es-PE"/>
              </w:rPr>
            </w:pPr>
            <w:r>
              <w:rPr>
                <w:rFonts w:ascii="Tahoma" w:eastAsia="Gulim" w:hAnsi="Tahoma" w:cs="Tahoma"/>
                <w:sz w:val="20"/>
                <w:szCs w:val="20"/>
                <w:lang w:eastAsia="es-PE"/>
              </w:rPr>
              <w:t xml:space="preserve">Soporte post venta </w:t>
            </w:r>
          </w:p>
        </w:tc>
        <w:tc>
          <w:tcPr>
            <w:tcW w:w="4243" w:type="dxa"/>
            <w:vAlign w:val="center"/>
          </w:tcPr>
          <w:p w14:paraId="6CF13992" w14:textId="37DF64F5" w:rsidR="00FD4E03" w:rsidRDefault="00FD4E03" w:rsidP="00FD4E03">
            <w:pPr>
              <w:spacing w:after="0"/>
              <w:jc w:val="both"/>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eastAsia="es-PE"/>
              </w:rPr>
            </w:pPr>
            <w:r>
              <w:rPr>
                <w:rFonts w:ascii="Tahoma" w:eastAsia="Gulim" w:hAnsi="Tahoma" w:cs="Tahoma"/>
                <w:bCs/>
                <w:sz w:val="20"/>
                <w:szCs w:val="20"/>
                <w:lang w:eastAsia="es-PE"/>
              </w:rPr>
              <w:t xml:space="preserve">Soporte técnico </w:t>
            </w:r>
            <w:r w:rsidR="00B111AA">
              <w:rPr>
                <w:rFonts w:ascii="Tahoma" w:eastAsia="Gulim" w:hAnsi="Tahoma" w:cs="Tahoma"/>
                <w:bCs/>
                <w:sz w:val="20"/>
                <w:szCs w:val="20"/>
                <w:lang w:eastAsia="es-PE"/>
              </w:rPr>
              <w:t xml:space="preserve">en mantenimiento, asistencia técnica en campo de operación, abastecimiento oportuno de repuestos y servicio mecánico durante y después de la garantía, adjuntar descripción </w:t>
            </w:r>
            <w:r>
              <w:rPr>
                <w:rFonts w:ascii="Tahoma" w:eastAsia="Gulim" w:hAnsi="Tahoma" w:cs="Tahoma"/>
                <w:bCs/>
                <w:sz w:val="20"/>
                <w:szCs w:val="20"/>
                <w:lang w:eastAsia="es-PE"/>
              </w:rPr>
              <w:t xml:space="preserve"> </w:t>
            </w:r>
          </w:p>
        </w:tc>
        <w:tc>
          <w:tcPr>
            <w:tcW w:w="1276" w:type="dxa"/>
            <w:vAlign w:val="center"/>
          </w:tcPr>
          <w:p w14:paraId="7D3A8A40"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eastAsia="es-PE"/>
              </w:rPr>
            </w:pPr>
            <w:r w:rsidRPr="005A4FF3">
              <w:rPr>
                <w:rFonts w:ascii="Tahoma" w:eastAsia="Gulim" w:hAnsi="Tahoma" w:cs="Tahoma"/>
                <w:bCs/>
                <w:sz w:val="20"/>
                <w:szCs w:val="20"/>
                <w:lang w:val="es-PE" w:eastAsia="es-PE"/>
              </w:rPr>
              <w:t>Sí</w:t>
            </w:r>
          </w:p>
        </w:tc>
      </w:tr>
      <w:tr w:rsidR="00FD4E03" w:rsidRPr="005A4FF3" w14:paraId="7915EAF1" w14:textId="77777777" w:rsidTr="00631A2F">
        <w:trPr>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4C02FAFE"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lastRenderedPageBreak/>
              <w:t xml:space="preserve">Garantía del equipo  </w:t>
            </w:r>
          </w:p>
        </w:tc>
        <w:tc>
          <w:tcPr>
            <w:tcW w:w="4243" w:type="dxa"/>
            <w:vAlign w:val="center"/>
            <w:hideMark/>
          </w:tcPr>
          <w:p w14:paraId="2963C42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Por defecto de fábrica de 1 año libre de horas </w:t>
            </w:r>
          </w:p>
        </w:tc>
        <w:tc>
          <w:tcPr>
            <w:tcW w:w="1276" w:type="dxa"/>
            <w:vAlign w:val="center"/>
            <w:hideMark/>
          </w:tcPr>
          <w:p w14:paraId="7368085E"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766BB17E" w14:textId="77777777" w:rsidTr="00AC74A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58E315DD"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Entrega del equipo</w:t>
            </w:r>
          </w:p>
        </w:tc>
        <w:tc>
          <w:tcPr>
            <w:tcW w:w="4243" w:type="dxa"/>
            <w:vAlign w:val="center"/>
            <w:hideMark/>
          </w:tcPr>
          <w:p w14:paraId="1ACA91EF"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En talleres de Municipalidad</w:t>
            </w:r>
          </w:p>
        </w:tc>
        <w:tc>
          <w:tcPr>
            <w:tcW w:w="1276" w:type="dxa"/>
            <w:vAlign w:val="center"/>
            <w:hideMark/>
          </w:tcPr>
          <w:p w14:paraId="684D3EB6"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4BDDED8B" w14:textId="77777777" w:rsidTr="00AC74A6">
        <w:trPr>
          <w:trHeight w:val="24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C8525C3"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Entrega de equipo </w:t>
            </w:r>
          </w:p>
        </w:tc>
        <w:tc>
          <w:tcPr>
            <w:tcW w:w="4243" w:type="dxa"/>
            <w:vAlign w:val="center"/>
          </w:tcPr>
          <w:p w14:paraId="3B066E66" w14:textId="3920300A" w:rsidR="00FD4E03" w:rsidRPr="005A4FF3" w:rsidRDefault="00FD4E03" w:rsidP="00AC3FD6">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 </w:t>
            </w:r>
            <w:r w:rsidR="00AC3FD6">
              <w:rPr>
                <w:rFonts w:ascii="Tahoma" w:eastAsia="Gulim" w:hAnsi="Tahoma" w:cs="Tahoma"/>
                <w:bCs/>
                <w:sz w:val="20"/>
                <w:szCs w:val="20"/>
                <w:lang w:val="es-PE" w:eastAsia="es-PE"/>
              </w:rPr>
              <w:t>30</w:t>
            </w:r>
            <w:r w:rsidRPr="005A4FF3">
              <w:rPr>
                <w:rFonts w:ascii="Tahoma" w:eastAsia="Gulim" w:hAnsi="Tahoma" w:cs="Tahoma"/>
                <w:bCs/>
                <w:sz w:val="20"/>
                <w:szCs w:val="20"/>
                <w:lang w:val="es-PE" w:eastAsia="es-PE"/>
              </w:rPr>
              <w:t xml:space="preserve"> días calendarios</w:t>
            </w:r>
            <w:r>
              <w:rPr>
                <w:rFonts w:ascii="Tahoma" w:eastAsia="Gulim" w:hAnsi="Tahoma" w:cs="Tahoma"/>
                <w:bCs/>
                <w:sz w:val="20"/>
                <w:szCs w:val="20"/>
                <w:lang w:val="es-PE" w:eastAsia="es-PE"/>
              </w:rPr>
              <w:t xml:space="preserve">, máximo </w:t>
            </w:r>
            <w:r w:rsidRPr="005A4FF3">
              <w:rPr>
                <w:rFonts w:ascii="Tahoma" w:eastAsia="Gulim" w:hAnsi="Tahoma" w:cs="Tahoma"/>
                <w:bCs/>
                <w:sz w:val="20"/>
                <w:szCs w:val="20"/>
                <w:lang w:val="es-PE" w:eastAsia="es-PE"/>
              </w:rPr>
              <w:t xml:space="preserve"> </w:t>
            </w:r>
          </w:p>
        </w:tc>
        <w:tc>
          <w:tcPr>
            <w:tcW w:w="1276" w:type="dxa"/>
            <w:vAlign w:val="center"/>
          </w:tcPr>
          <w:p w14:paraId="00C6209E"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28E961A5"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1BEEC46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Disponibilidad de servicios y repuestos </w:t>
            </w:r>
          </w:p>
        </w:tc>
        <w:tc>
          <w:tcPr>
            <w:tcW w:w="4243" w:type="dxa"/>
            <w:vAlign w:val="center"/>
            <w:hideMark/>
          </w:tcPr>
          <w:p w14:paraId="42BD00C2" w14:textId="77777777" w:rsidR="00D14C78" w:rsidRDefault="00FD4E03" w:rsidP="00D14C78">
            <w:pPr>
              <w:spacing w:after="0"/>
              <w:jc w:val="both"/>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Indicar lugar, con instalaciones adecuadas para servicio de maquinaria pesada</w:t>
            </w:r>
            <w:r>
              <w:rPr>
                <w:rFonts w:ascii="Tahoma" w:eastAsia="Gulim" w:hAnsi="Tahoma" w:cs="Tahoma"/>
                <w:bCs/>
                <w:sz w:val="20"/>
                <w:szCs w:val="20"/>
                <w:lang w:val="es-PE" w:eastAsia="es-PE"/>
              </w:rPr>
              <w:t>, no automotriz</w:t>
            </w:r>
            <w:r w:rsidR="00D14C78">
              <w:rPr>
                <w:rFonts w:ascii="Tahoma" w:eastAsia="Gulim" w:hAnsi="Tahoma" w:cs="Tahoma"/>
                <w:bCs/>
                <w:sz w:val="20"/>
                <w:szCs w:val="20"/>
                <w:lang w:val="es-PE" w:eastAsia="es-PE"/>
              </w:rPr>
              <w:t>.</w:t>
            </w:r>
          </w:p>
          <w:p w14:paraId="31F1F06C" w14:textId="19AB79E6" w:rsidR="00FD4E03" w:rsidRPr="005A4FF3" w:rsidRDefault="00D14C78" w:rsidP="00D14C78">
            <w:pPr>
              <w:spacing w:after="0"/>
              <w:jc w:val="both"/>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Adjuntar fotos del taller de servicios y almacén de repuestos donde se brindaran dichas atenciones</w:t>
            </w:r>
            <w:r w:rsidR="00FD4E03">
              <w:rPr>
                <w:rFonts w:ascii="Tahoma" w:eastAsia="Gulim" w:hAnsi="Tahoma" w:cs="Tahoma"/>
                <w:bCs/>
                <w:sz w:val="20"/>
                <w:szCs w:val="20"/>
                <w:lang w:val="es-PE" w:eastAsia="es-PE"/>
              </w:rPr>
              <w:t xml:space="preserve"> </w:t>
            </w:r>
          </w:p>
        </w:tc>
        <w:tc>
          <w:tcPr>
            <w:tcW w:w="1276" w:type="dxa"/>
            <w:vAlign w:val="center"/>
            <w:hideMark/>
          </w:tcPr>
          <w:p w14:paraId="29A137E0"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650D9117" w14:textId="77777777" w:rsidTr="00631A2F">
        <w:trPr>
          <w:trHeight w:val="315"/>
        </w:trPr>
        <w:tc>
          <w:tcPr>
            <w:cnfStyle w:val="001000000000" w:firstRow="0" w:lastRow="0" w:firstColumn="1" w:lastColumn="0" w:oddVBand="0" w:evenVBand="0" w:oddHBand="0" w:evenHBand="0" w:firstRowFirstColumn="0" w:firstRowLastColumn="0" w:lastRowFirstColumn="0" w:lastRowLastColumn="0"/>
            <w:tcW w:w="3832" w:type="dxa"/>
            <w:vMerge w:val="restart"/>
            <w:vAlign w:val="center"/>
          </w:tcPr>
          <w:p w14:paraId="1C53C58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Capacitación teórico y</w:t>
            </w:r>
            <w:r>
              <w:rPr>
                <w:rFonts w:ascii="Tahoma" w:eastAsia="Gulim" w:hAnsi="Tahoma" w:cs="Tahoma"/>
                <w:sz w:val="20"/>
                <w:szCs w:val="20"/>
                <w:lang w:val="es-PE" w:eastAsia="es-PE"/>
              </w:rPr>
              <w:t xml:space="preserve"> práctico al personal de la </w:t>
            </w:r>
            <w:r w:rsidRPr="00ED0184">
              <w:rPr>
                <w:rFonts w:ascii="Tahoma" w:eastAsia="Gulim" w:hAnsi="Tahoma" w:cs="Tahoma"/>
                <w:sz w:val="20"/>
                <w:szCs w:val="20"/>
                <w:lang w:val="es-PE" w:eastAsia="es-PE"/>
              </w:rPr>
              <w:t>MDVL</w:t>
            </w:r>
          </w:p>
        </w:tc>
        <w:tc>
          <w:tcPr>
            <w:tcW w:w="4243" w:type="dxa"/>
            <w:vAlign w:val="center"/>
          </w:tcPr>
          <w:p w14:paraId="09CB7880" w14:textId="77777777" w:rsidR="00BC2B76" w:rsidRDefault="00FD4E03" w:rsidP="00FD4E03">
            <w:pPr>
              <w:spacing w:after="0"/>
              <w:jc w:val="both"/>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El postor deberá presentar cronograma de cursos teóricos y prácticos a dictarse, m</w:t>
            </w:r>
            <w:r w:rsidRPr="005A4FF3">
              <w:rPr>
                <w:rFonts w:ascii="Tahoma" w:eastAsia="Gulim" w:hAnsi="Tahoma" w:cs="Tahoma"/>
                <w:bCs/>
                <w:sz w:val="20"/>
                <w:szCs w:val="20"/>
                <w:lang w:val="es-PE" w:eastAsia="es-PE"/>
              </w:rPr>
              <w:t>ínimo 15 horas lectivas</w:t>
            </w:r>
            <w:r w:rsidR="00BC2B76">
              <w:rPr>
                <w:rFonts w:ascii="Tahoma" w:eastAsia="Gulim" w:hAnsi="Tahoma" w:cs="Tahoma"/>
                <w:bCs/>
                <w:sz w:val="20"/>
                <w:szCs w:val="20"/>
                <w:lang w:val="es-PE" w:eastAsia="es-PE"/>
              </w:rPr>
              <w:t>.</w:t>
            </w:r>
          </w:p>
          <w:p w14:paraId="54CE2DBA" w14:textId="36EC038D" w:rsidR="00BC2B76" w:rsidRPr="005A4FF3" w:rsidRDefault="00BC2B76" w:rsidP="00FD4E03">
            <w:pPr>
              <w:spacing w:after="0"/>
              <w:jc w:val="both"/>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 xml:space="preserve">Con respecto al curso teórico (08 horas) este debe ser de manera virtual y remota y el curso práctico (08 horas) de manera presencial respetando las medidas contra la lucha frente al Covid 19. </w:t>
            </w:r>
          </w:p>
        </w:tc>
        <w:tc>
          <w:tcPr>
            <w:tcW w:w="1276" w:type="dxa"/>
            <w:vMerge w:val="restart"/>
            <w:vAlign w:val="center"/>
          </w:tcPr>
          <w:p w14:paraId="04BD164F"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7B0EB358" w14:textId="77777777" w:rsidTr="00631A2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832" w:type="dxa"/>
            <w:vMerge/>
            <w:vAlign w:val="center"/>
          </w:tcPr>
          <w:p w14:paraId="548408A1" w14:textId="77777777" w:rsidR="00FD4E03" w:rsidRPr="005A4FF3" w:rsidRDefault="00FD4E03" w:rsidP="00FD4E03">
            <w:pPr>
              <w:spacing w:after="0"/>
              <w:rPr>
                <w:rFonts w:ascii="Tahoma" w:eastAsia="Gulim" w:hAnsi="Tahoma" w:cs="Tahoma"/>
                <w:sz w:val="20"/>
                <w:szCs w:val="20"/>
                <w:lang w:val="es-PE" w:eastAsia="es-PE"/>
              </w:rPr>
            </w:pPr>
          </w:p>
        </w:tc>
        <w:tc>
          <w:tcPr>
            <w:tcW w:w="4243" w:type="dxa"/>
            <w:vAlign w:val="center"/>
          </w:tcPr>
          <w:p w14:paraId="684BEA3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Con certificación </w:t>
            </w:r>
          </w:p>
        </w:tc>
        <w:tc>
          <w:tcPr>
            <w:tcW w:w="1276" w:type="dxa"/>
            <w:vMerge/>
            <w:vAlign w:val="center"/>
          </w:tcPr>
          <w:p w14:paraId="4364549C"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72907C6D"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7E032C87"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Deberá ser dictado </w:t>
            </w:r>
          </w:p>
        </w:tc>
        <w:tc>
          <w:tcPr>
            <w:tcW w:w="4243" w:type="dxa"/>
            <w:vAlign w:val="center"/>
          </w:tcPr>
          <w:p w14:paraId="5AD03718" w14:textId="507AD38F" w:rsidR="00FD4E03" w:rsidRPr="005A4FF3" w:rsidRDefault="00FD4E03" w:rsidP="00921BDF">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Por</w:t>
            </w:r>
            <w:r w:rsidR="00921BDF">
              <w:rPr>
                <w:rFonts w:ascii="Tahoma" w:eastAsia="Gulim" w:hAnsi="Tahoma" w:cs="Tahoma"/>
                <w:bCs/>
                <w:sz w:val="20"/>
                <w:szCs w:val="20"/>
                <w:lang w:val="es-PE" w:eastAsia="es-PE"/>
              </w:rPr>
              <w:t xml:space="preserve"> Instructor de Operación, </w:t>
            </w:r>
            <w:r>
              <w:rPr>
                <w:rFonts w:ascii="Tahoma" w:eastAsia="Gulim" w:hAnsi="Tahoma" w:cs="Tahoma"/>
                <w:bCs/>
                <w:sz w:val="20"/>
                <w:szCs w:val="20"/>
                <w:lang w:val="es-PE" w:eastAsia="es-PE"/>
              </w:rPr>
              <w:t xml:space="preserve">representante de la marca en el País </w:t>
            </w:r>
          </w:p>
        </w:tc>
        <w:tc>
          <w:tcPr>
            <w:tcW w:w="1276" w:type="dxa"/>
            <w:vAlign w:val="center"/>
          </w:tcPr>
          <w:p w14:paraId="00DE7DE5"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35A57D0D"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2C025152" w14:textId="0F95FE60"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Manual de operación </w:t>
            </w:r>
            <w:r w:rsidR="00A45A4F">
              <w:rPr>
                <w:rFonts w:ascii="Tahoma" w:eastAsia="Gulim" w:hAnsi="Tahoma" w:cs="Tahoma"/>
                <w:sz w:val="20"/>
                <w:szCs w:val="20"/>
                <w:lang w:val="es-PE" w:eastAsia="es-PE"/>
              </w:rPr>
              <w:t xml:space="preserve">y mantenimiento </w:t>
            </w:r>
            <w:r w:rsidRPr="005A4FF3">
              <w:rPr>
                <w:rFonts w:ascii="Tahoma" w:eastAsia="Gulim" w:hAnsi="Tahoma" w:cs="Tahoma"/>
                <w:sz w:val="20"/>
                <w:szCs w:val="20"/>
                <w:lang w:val="es-PE" w:eastAsia="es-PE"/>
              </w:rPr>
              <w:t>en español (impreso)</w:t>
            </w:r>
          </w:p>
        </w:tc>
        <w:tc>
          <w:tcPr>
            <w:tcW w:w="4243" w:type="dxa"/>
            <w:vAlign w:val="center"/>
          </w:tcPr>
          <w:p w14:paraId="6FF66F35"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 Sí</w:t>
            </w:r>
          </w:p>
        </w:tc>
        <w:tc>
          <w:tcPr>
            <w:tcW w:w="1276" w:type="dxa"/>
            <w:vAlign w:val="center"/>
          </w:tcPr>
          <w:p w14:paraId="5C153BD7"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Equipado </w:t>
            </w:r>
          </w:p>
        </w:tc>
      </w:tr>
      <w:tr w:rsidR="00FD4E03" w:rsidRPr="005A4FF3" w14:paraId="5BC012C8"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73FC75E8"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Manual de partes del equipo en digital </w:t>
            </w:r>
          </w:p>
        </w:tc>
        <w:tc>
          <w:tcPr>
            <w:tcW w:w="4243" w:type="dxa"/>
            <w:vAlign w:val="center"/>
          </w:tcPr>
          <w:p w14:paraId="374437FF"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 Sí</w:t>
            </w:r>
          </w:p>
        </w:tc>
        <w:tc>
          <w:tcPr>
            <w:tcW w:w="1276" w:type="dxa"/>
            <w:vAlign w:val="center"/>
          </w:tcPr>
          <w:p w14:paraId="4F250F1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Equipado </w:t>
            </w:r>
          </w:p>
        </w:tc>
      </w:tr>
      <w:tr w:rsidR="00FD4E03" w:rsidRPr="005A4FF3" w14:paraId="1EBACEB8"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729D7C69"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DIRECCIÓN</w:t>
            </w:r>
          </w:p>
        </w:tc>
      </w:tr>
      <w:tr w:rsidR="00FD4E03" w:rsidRPr="005A4FF3" w14:paraId="207AF077" w14:textId="77777777" w:rsidTr="00631A2F">
        <w:trPr>
          <w:trHeight w:val="210"/>
        </w:trPr>
        <w:tc>
          <w:tcPr>
            <w:cnfStyle w:val="001000000000" w:firstRow="0" w:lastRow="0" w:firstColumn="1" w:lastColumn="0" w:oddVBand="0" w:evenVBand="0" w:oddHBand="0" w:evenHBand="0" w:firstRowFirstColumn="0" w:firstRowLastColumn="0" w:lastRowFirstColumn="0" w:lastRowLastColumn="0"/>
            <w:tcW w:w="3832" w:type="dxa"/>
            <w:vMerge w:val="restart"/>
            <w:vAlign w:val="center"/>
            <w:hideMark/>
          </w:tcPr>
          <w:p w14:paraId="7F992502"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Sistema de dirección</w:t>
            </w:r>
          </w:p>
        </w:tc>
        <w:tc>
          <w:tcPr>
            <w:tcW w:w="4243" w:type="dxa"/>
            <w:hideMark/>
          </w:tcPr>
          <w:p w14:paraId="312DB876"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Articulada, hidráulica  </w:t>
            </w:r>
          </w:p>
        </w:tc>
        <w:tc>
          <w:tcPr>
            <w:tcW w:w="1276" w:type="dxa"/>
            <w:vMerge w:val="restart"/>
            <w:vAlign w:val="center"/>
            <w:hideMark/>
          </w:tcPr>
          <w:p w14:paraId="420A4EB9"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7023AF06" w14:textId="77777777" w:rsidTr="00631A2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832" w:type="dxa"/>
            <w:vMerge/>
          </w:tcPr>
          <w:p w14:paraId="2767D63B" w14:textId="77777777" w:rsidR="00FD4E03" w:rsidRPr="005A4FF3" w:rsidRDefault="00FD4E03" w:rsidP="00FD4E03">
            <w:pPr>
              <w:spacing w:after="0"/>
              <w:rPr>
                <w:rFonts w:ascii="Tahoma" w:eastAsia="Gulim" w:hAnsi="Tahoma" w:cs="Tahoma"/>
                <w:sz w:val="20"/>
                <w:szCs w:val="20"/>
                <w:lang w:val="es-PE" w:eastAsia="es-PE"/>
              </w:rPr>
            </w:pPr>
          </w:p>
        </w:tc>
        <w:tc>
          <w:tcPr>
            <w:tcW w:w="4243" w:type="dxa"/>
          </w:tcPr>
          <w:p w14:paraId="55925678"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Volante angulable ajustable</w:t>
            </w:r>
          </w:p>
        </w:tc>
        <w:tc>
          <w:tcPr>
            <w:tcW w:w="1276" w:type="dxa"/>
            <w:vMerge/>
          </w:tcPr>
          <w:p w14:paraId="6A0C2CE8"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p>
        </w:tc>
      </w:tr>
      <w:tr w:rsidR="00FD4E03" w:rsidRPr="005A4FF3" w14:paraId="716FD9C8"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23FE64DB"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SISTEMA ELECTRICO</w:t>
            </w:r>
          </w:p>
        </w:tc>
      </w:tr>
      <w:tr w:rsidR="00FD4E03" w:rsidRPr="005A4FF3" w14:paraId="7CE2679A"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tcPr>
          <w:p w14:paraId="6B02BEA5"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Baterías de libre mantenimiento </w:t>
            </w:r>
          </w:p>
        </w:tc>
        <w:tc>
          <w:tcPr>
            <w:tcW w:w="4243" w:type="dxa"/>
          </w:tcPr>
          <w:p w14:paraId="6358BCD8"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Como mínimo 2 </w:t>
            </w:r>
          </w:p>
        </w:tc>
        <w:tc>
          <w:tcPr>
            <w:tcW w:w="1276" w:type="dxa"/>
          </w:tcPr>
          <w:p w14:paraId="5E51A2E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59F081DC"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hideMark/>
          </w:tcPr>
          <w:p w14:paraId="14AD854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Alternador</w:t>
            </w:r>
          </w:p>
        </w:tc>
        <w:tc>
          <w:tcPr>
            <w:tcW w:w="4243" w:type="dxa"/>
            <w:hideMark/>
          </w:tcPr>
          <w:p w14:paraId="5FDF5BF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60</w:t>
            </w:r>
          </w:p>
        </w:tc>
        <w:tc>
          <w:tcPr>
            <w:tcW w:w="1276" w:type="dxa"/>
            <w:hideMark/>
          </w:tcPr>
          <w:p w14:paraId="16D73A9E"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Amp</w:t>
            </w:r>
          </w:p>
        </w:tc>
      </w:tr>
      <w:tr w:rsidR="00FD4E03" w:rsidRPr="005A4FF3" w14:paraId="4585593E"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tcPr>
          <w:p w14:paraId="7AB2B32E"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Voltaje</w:t>
            </w:r>
          </w:p>
        </w:tc>
        <w:tc>
          <w:tcPr>
            <w:tcW w:w="4243" w:type="dxa"/>
          </w:tcPr>
          <w:p w14:paraId="3490D8E2"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24</w:t>
            </w:r>
          </w:p>
        </w:tc>
        <w:tc>
          <w:tcPr>
            <w:tcW w:w="1276" w:type="dxa"/>
          </w:tcPr>
          <w:p w14:paraId="33DD229B"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Voltios</w:t>
            </w:r>
          </w:p>
        </w:tc>
      </w:tr>
      <w:tr w:rsidR="00FD4E03" w:rsidRPr="005A4FF3" w14:paraId="4009CDC6"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tcPr>
          <w:p w14:paraId="27BD7D8F"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Faros con luces halogenadas</w:t>
            </w:r>
          </w:p>
        </w:tc>
        <w:tc>
          <w:tcPr>
            <w:tcW w:w="4243" w:type="dxa"/>
          </w:tcPr>
          <w:p w14:paraId="2B86AF37"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Como mínimo 4 </w:t>
            </w:r>
          </w:p>
        </w:tc>
        <w:tc>
          <w:tcPr>
            <w:tcW w:w="1276" w:type="dxa"/>
          </w:tcPr>
          <w:p w14:paraId="68FCA9C5"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13DCA8BB" w14:textId="77777777" w:rsidTr="00631A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32" w:type="dxa"/>
            <w:hideMark/>
          </w:tcPr>
          <w:p w14:paraId="5327EB49"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Equipamiento de luces</w:t>
            </w:r>
          </w:p>
        </w:tc>
        <w:tc>
          <w:tcPr>
            <w:tcW w:w="4243" w:type="dxa"/>
            <w:hideMark/>
          </w:tcPr>
          <w:p w14:paraId="3D7A3ED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 xml:space="preserve">Indicar </w:t>
            </w:r>
          </w:p>
        </w:tc>
        <w:tc>
          <w:tcPr>
            <w:tcW w:w="1276" w:type="dxa"/>
            <w:hideMark/>
          </w:tcPr>
          <w:p w14:paraId="15CA7AFB"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5F8589B5" w14:textId="77777777" w:rsidTr="00631A2F">
        <w:trPr>
          <w:trHeight w:val="294"/>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1341D498"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CUCHARON</w:t>
            </w:r>
          </w:p>
        </w:tc>
      </w:tr>
      <w:tr w:rsidR="00FD4E03" w:rsidRPr="005A4FF3" w14:paraId="7FE60742" w14:textId="77777777" w:rsidTr="00AC74A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2100D154"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De uso general </w:t>
            </w:r>
          </w:p>
        </w:tc>
        <w:tc>
          <w:tcPr>
            <w:tcW w:w="4243" w:type="dxa"/>
            <w:vAlign w:val="center"/>
            <w:hideMark/>
          </w:tcPr>
          <w:p w14:paraId="376B3E8F"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Con dientes y segmentos </w:t>
            </w:r>
          </w:p>
        </w:tc>
        <w:tc>
          <w:tcPr>
            <w:tcW w:w="1276" w:type="dxa"/>
            <w:vAlign w:val="center"/>
            <w:hideMark/>
          </w:tcPr>
          <w:p w14:paraId="284BD2E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2966008B"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36B1630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Capacidad mínima </w:t>
            </w:r>
          </w:p>
        </w:tc>
        <w:tc>
          <w:tcPr>
            <w:tcW w:w="4243" w:type="dxa"/>
            <w:vAlign w:val="center"/>
            <w:hideMark/>
          </w:tcPr>
          <w:p w14:paraId="4E315E68"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 xml:space="preserve">Como mínimo </w:t>
            </w:r>
            <w:r w:rsidRPr="00ED0184">
              <w:rPr>
                <w:rFonts w:ascii="Tahoma" w:eastAsia="Gulim" w:hAnsi="Tahoma" w:cs="Tahoma"/>
                <w:bCs/>
                <w:sz w:val="20"/>
                <w:szCs w:val="20"/>
                <w:lang w:val="es-PE" w:eastAsia="es-PE"/>
              </w:rPr>
              <w:t>2.9</w:t>
            </w:r>
            <w:r w:rsidRPr="005A4FF3">
              <w:rPr>
                <w:rFonts w:ascii="Tahoma" w:eastAsia="Gulim" w:hAnsi="Tahoma" w:cs="Tahoma"/>
                <w:bCs/>
                <w:sz w:val="20"/>
                <w:szCs w:val="20"/>
                <w:lang w:val="es-PE" w:eastAsia="es-PE"/>
              </w:rPr>
              <w:t xml:space="preserve"> sustentado con su catálogo</w:t>
            </w:r>
          </w:p>
        </w:tc>
        <w:tc>
          <w:tcPr>
            <w:tcW w:w="1276" w:type="dxa"/>
            <w:vAlign w:val="center"/>
            <w:hideMark/>
          </w:tcPr>
          <w:p w14:paraId="56FFAB93"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m3</w:t>
            </w:r>
          </w:p>
        </w:tc>
      </w:tr>
      <w:tr w:rsidR="00FD4E03" w:rsidRPr="005A4FF3" w14:paraId="07F6D0CB"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492F9BAE"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Ancho del cucharon </w:t>
            </w:r>
          </w:p>
        </w:tc>
        <w:tc>
          <w:tcPr>
            <w:tcW w:w="4243" w:type="dxa"/>
            <w:vAlign w:val="center"/>
            <w:hideMark/>
          </w:tcPr>
          <w:p w14:paraId="42742B1E"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Como mínimo 2,700 </w:t>
            </w:r>
          </w:p>
        </w:tc>
        <w:tc>
          <w:tcPr>
            <w:tcW w:w="1276" w:type="dxa"/>
            <w:vAlign w:val="center"/>
            <w:hideMark/>
          </w:tcPr>
          <w:p w14:paraId="7DA6ED9E"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mm</w:t>
            </w:r>
          </w:p>
        </w:tc>
      </w:tr>
      <w:tr w:rsidR="00FD4E03" w:rsidRPr="005A4FF3" w14:paraId="03B322D1"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22B4C21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Altura del pasador del cucharon</w:t>
            </w:r>
          </w:p>
        </w:tc>
        <w:tc>
          <w:tcPr>
            <w:tcW w:w="4243" w:type="dxa"/>
            <w:vAlign w:val="center"/>
          </w:tcPr>
          <w:p w14:paraId="0B874ECB"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4,000</w:t>
            </w:r>
          </w:p>
        </w:tc>
        <w:tc>
          <w:tcPr>
            <w:tcW w:w="1276" w:type="dxa"/>
            <w:vAlign w:val="center"/>
          </w:tcPr>
          <w:p w14:paraId="60E67213"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mm</w:t>
            </w:r>
          </w:p>
        </w:tc>
      </w:tr>
      <w:tr w:rsidR="00FD4E03" w:rsidRPr="005A4FF3" w14:paraId="15C35CB5"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0A4B4C39"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Construcción del cucharon </w:t>
            </w:r>
          </w:p>
        </w:tc>
        <w:tc>
          <w:tcPr>
            <w:tcW w:w="4243" w:type="dxa"/>
            <w:vAlign w:val="center"/>
          </w:tcPr>
          <w:p w14:paraId="05B7E53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Acero de alta tensión y resistencia </w:t>
            </w:r>
          </w:p>
        </w:tc>
        <w:tc>
          <w:tcPr>
            <w:tcW w:w="1276" w:type="dxa"/>
            <w:vAlign w:val="center"/>
          </w:tcPr>
          <w:p w14:paraId="7AE09BBB"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57F2034F"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02C84454"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TRANSMISION</w:t>
            </w:r>
          </w:p>
        </w:tc>
      </w:tr>
      <w:tr w:rsidR="00FD4E03" w:rsidRPr="005A4FF3" w14:paraId="6DE57491"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7A75E1C3"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Tipo </w:t>
            </w:r>
          </w:p>
        </w:tc>
        <w:tc>
          <w:tcPr>
            <w:tcW w:w="4243" w:type="dxa"/>
            <w:vAlign w:val="center"/>
          </w:tcPr>
          <w:p w14:paraId="1762F48C"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Servo-transmisión automática </w:t>
            </w:r>
            <w:r w:rsidRPr="00ED0184">
              <w:rPr>
                <w:rFonts w:ascii="Tahoma" w:eastAsia="Gulim" w:hAnsi="Tahoma" w:cs="Tahoma"/>
                <w:bCs/>
                <w:sz w:val="20"/>
                <w:szCs w:val="20"/>
                <w:lang w:val="es-PE" w:eastAsia="es-PE"/>
              </w:rPr>
              <w:t>o automática</w:t>
            </w:r>
          </w:p>
        </w:tc>
        <w:tc>
          <w:tcPr>
            <w:tcW w:w="1276" w:type="dxa"/>
            <w:vAlign w:val="center"/>
          </w:tcPr>
          <w:p w14:paraId="4A4C5854"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0D2AA908"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6B5C7A7"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Marchas </w:t>
            </w:r>
          </w:p>
        </w:tc>
        <w:tc>
          <w:tcPr>
            <w:tcW w:w="4243" w:type="dxa"/>
            <w:vAlign w:val="center"/>
          </w:tcPr>
          <w:p w14:paraId="56B91793"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Con 4 hacia adelante y 3 en reversa </w:t>
            </w:r>
          </w:p>
        </w:tc>
        <w:tc>
          <w:tcPr>
            <w:tcW w:w="1276" w:type="dxa"/>
            <w:vAlign w:val="center"/>
          </w:tcPr>
          <w:p w14:paraId="15CA4E4D"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6C2259AD"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38A34F34"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VELOCIDADES</w:t>
            </w:r>
          </w:p>
        </w:tc>
      </w:tr>
      <w:tr w:rsidR="00FD4E03" w:rsidRPr="005A4FF3" w14:paraId="42E2EAD5"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7CD72F3D"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Ultima marcha adelante </w:t>
            </w:r>
          </w:p>
        </w:tc>
        <w:tc>
          <w:tcPr>
            <w:tcW w:w="4243" w:type="dxa"/>
            <w:vAlign w:val="center"/>
          </w:tcPr>
          <w:p w14:paraId="663C3ED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30</w:t>
            </w:r>
          </w:p>
        </w:tc>
        <w:tc>
          <w:tcPr>
            <w:tcW w:w="1276" w:type="dxa"/>
            <w:vAlign w:val="center"/>
          </w:tcPr>
          <w:p w14:paraId="30442F9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Km/h</w:t>
            </w:r>
          </w:p>
        </w:tc>
      </w:tr>
      <w:tr w:rsidR="00FD4E03" w:rsidRPr="005A4FF3" w14:paraId="508252AE"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657B696"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Otras velocidades </w:t>
            </w:r>
          </w:p>
        </w:tc>
        <w:tc>
          <w:tcPr>
            <w:tcW w:w="4243" w:type="dxa"/>
            <w:vAlign w:val="center"/>
          </w:tcPr>
          <w:p w14:paraId="3E045DB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Indicar </w:t>
            </w:r>
          </w:p>
        </w:tc>
        <w:tc>
          <w:tcPr>
            <w:tcW w:w="1276" w:type="dxa"/>
            <w:vAlign w:val="center"/>
          </w:tcPr>
          <w:p w14:paraId="488C7C1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Km/h</w:t>
            </w:r>
          </w:p>
        </w:tc>
      </w:tr>
      <w:tr w:rsidR="00FD4E03" w:rsidRPr="005A4FF3" w14:paraId="5A4E7E9E"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32AAB780"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lastRenderedPageBreak/>
              <w:t>FUERZA DE ROMPIMIENTO O DESPRENDIMIENTO CON DIENTES Y SEGMENTOS</w:t>
            </w:r>
          </w:p>
        </w:tc>
      </w:tr>
      <w:tr w:rsidR="00FD4E03" w:rsidRPr="005A4FF3" w14:paraId="0E10897B"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05C5A6E"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Fuerza de rompimiento </w:t>
            </w:r>
          </w:p>
        </w:tc>
        <w:tc>
          <w:tcPr>
            <w:tcW w:w="4243" w:type="dxa"/>
            <w:vAlign w:val="center"/>
          </w:tcPr>
          <w:p w14:paraId="4205D812"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140</w:t>
            </w:r>
          </w:p>
        </w:tc>
        <w:tc>
          <w:tcPr>
            <w:tcW w:w="1276" w:type="dxa"/>
            <w:vAlign w:val="center"/>
          </w:tcPr>
          <w:p w14:paraId="753F0786"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kN</w:t>
            </w:r>
          </w:p>
        </w:tc>
      </w:tr>
      <w:tr w:rsidR="00FD4E03" w:rsidRPr="005A4FF3" w14:paraId="0E4C4204"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2B76F972"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CARGA LIMITE DE EQUILIBRIO ESTATICO CON DIENTES Y SEGMENTOS</w:t>
            </w:r>
          </w:p>
        </w:tc>
      </w:tr>
      <w:tr w:rsidR="00FD4E03" w:rsidRPr="005A4FF3" w14:paraId="7487D721"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E8D3E64"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Carga límite de equilibrio estático con dientes y segmentos </w:t>
            </w:r>
          </w:p>
        </w:tc>
        <w:tc>
          <w:tcPr>
            <w:tcW w:w="4243" w:type="dxa"/>
            <w:vAlign w:val="center"/>
          </w:tcPr>
          <w:p w14:paraId="2B9F38E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Como mínimo 9,000</w:t>
            </w:r>
            <w:r w:rsidRPr="005A4FF3">
              <w:rPr>
                <w:rFonts w:ascii="Tahoma" w:eastAsia="Gulim" w:hAnsi="Tahoma" w:cs="Tahoma"/>
                <w:bCs/>
                <w:sz w:val="20"/>
                <w:szCs w:val="20"/>
                <w:lang w:val="es-PE" w:eastAsia="es-PE"/>
              </w:rPr>
              <w:t xml:space="preserve"> a pleno giro de la máquina </w:t>
            </w:r>
          </w:p>
        </w:tc>
        <w:tc>
          <w:tcPr>
            <w:tcW w:w="1276" w:type="dxa"/>
            <w:vAlign w:val="center"/>
          </w:tcPr>
          <w:p w14:paraId="1655CC35"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kg</w:t>
            </w:r>
          </w:p>
        </w:tc>
      </w:tr>
      <w:tr w:rsidR="00FD4E03" w:rsidRPr="005A4FF3" w14:paraId="4C779C15" w14:textId="77777777" w:rsidTr="00631A2F">
        <w:trPr>
          <w:trHeight w:val="377"/>
        </w:trPr>
        <w:tc>
          <w:tcPr>
            <w:cnfStyle w:val="001000000000" w:firstRow="0" w:lastRow="0" w:firstColumn="1" w:lastColumn="0" w:oddVBand="0" w:evenVBand="0" w:oddHBand="0" w:evenHBand="0" w:firstRowFirstColumn="0" w:firstRowLastColumn="0" w:lastRowFirstColumn="0" w:lastRowLastColumn="0"/>
            <w:tcW w:w="9351" w:type="dxa"/>
            <w:gridSpan w:val="3"/>
          </w:tcPr>
          <w:p w14:paraId="1A5510F1"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FRENOS </w:t>
            </w:r>
          </w:p>
        </w:tc>
      </w:tr>
      <w:tr w:rsidR="00FD4E03" w:rsidRPr="005A4FF3" w14:paraId="46B1100F" w14:textId="77777777" w:rsidTr="00631A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32" w:type="dxa"/>
          </w:tcPr>
          <w:p w14:paraId="23ABA3C1"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Freno de servicio </w:t>
            </w:r>
          </w:p>
        </w:tc>
        <w:tc>
          <w:tcPr>
            <w:tcW w:w="4243" w:type="dxa"/>
          </w:tcPr>
          <w:p w14:paraId="0AB5D997"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Discos en baño de aceite </w:t>
            </w:r>
          </w:p>
        </w:tc>
        <w:tc>
          <w:tcPr>
            <w:tcW w:w="1276" w:type="dxa"/>
          </w:tcPr>
          <w:p w14:paraId="7D692B5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04ED0360" w14:textId="77777777" w:rsidTr="00631A2F">
        <w:trPr>
          <w:trHeight w:val="401"/>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1C1ECBD"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sz w:val="20"/>
                <w:szCs w:val="20"/>
                <w:lang w:val="es-PE" w:eastAsia="es-PE"/>
              </w:rPr>
              <w:t xml:space="preserve">De estacionamiento </w:t>
            </w:r>
          </w:p>
        </w:tc>
        <w:tc>
          <w:tcPr>
            <w:tcW w:w="4243" w:type="dxa"/>
            <w:vAlign w:val="center"/>
          </w:tcPr>
          <w:p w14:paraId="57A3C79B"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Indicar tipo </w:t>
            </w:r>
          </w:p>
        </w:tc>
        <w:tc>
          <w:tcPr>
            <w:tcW w:w="1276" w:type="dxa"/>
            <w:vAlign w:val="center"/>
          </w:tcPr>
          <w:p w14:paraId="412D60F2"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11DF4C36" w14:textId="77777777" w:rsidTr="00AC74A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13A73D17"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EJES Y MANDOS FINALES</w:t>
            </w:r>
          </w:p>
        </w:tc>
      </w:tr>
      <w:tr w:rsidR="00FD4E03" w:rsidRPr="005A4FF3" w14:paraId="657DEBAD" w14:textId="77777777" w:rsidTr="00631A2F">
        <w:trPr>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3E7B7794"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sz w:val="20"/>
                <w:szCs w:val="20"/>
                <w:lang w:val="es-PE" w:eastAsia="es-PE"/>
              </w:rPr>
              <w:t xml:space="preserve">Tipo </w:t>
            </w:r>
          </w:p>
        </w:tc>
        <w:tc>
          <w:tcPr>
            <w:tcW w:w="4243" w:type="dxa"/>
            <w:vAlign w:val="center"/>
          </w:tcPr>
          <w:p w14:paraId="21A738F1"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Planetarios montados internamente para mayor protección </w:t>
            </w:r>
          </w:p>
        </w:tc>
        <w:tc>
          <w:tcPr>
            <w:tcW w:w="1276" w:type="dxa"/>
            <w:vAlign w:val="center"/>
          </w:tcPr>
          <w:p w14:paraId="274036A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378185A4" w14:textId="77777777" w:rsidTr="00631A2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351" w:type="dxa"/>
            <w:gridSpan w:val="3"/>
          </w:tcPr>
          <w:p w14:paraId="2AC73679"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SISTEMA HIDRAULICO </w:t>
            </w:r>
          </w:p>
        </w:tc>
      </w:tr>
      <w:tr w:rsidR="00FD4E03" w:rsidRPr="005A4FF3" w14:paraId="5E81A40F" w14:textId="77777777" w:rsidTr="00631A2F">
        <w:trPr>
          <w:trHeight w:val="269"/>
        </w:trPr>
        <w:tc>
          <w:tcPr>
            <w:cnfStyle w:val="001000000000" w:firstRow="0" w:lastRow="0" w:firstColumn="1" w:lastColumn="0" w:oddVBand="0" w:evenVBand="0" w:oddHBand="0" w:evenHBand="0" w:firstRowFirstColumn="0" w:firstRowLastColumn="0" w:lastRowFirstColumn="0" w:lastRowLastColumn="0"/>
            <w:tcW w:w="3832" w:type="dxa"/>
          </w:tcPr>
          <w:p w14:paraId="7EF0BB91"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Caudal de bomba </w:t>
            </w:r>
          </w:p>
        </w:tc>
        <w:tc>
          <w:tcPr>
            <w:tcW w:w="4243" w:type="dxa"/>
            <w:vAlign w:val="center"/>
          </w:tcPr>
          <w:p w14:paraId="7458A57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205.5</w:t>
            </w:r>
          </w:p>
        </w:tc>
        <w:tc>
          <w:tcPr>
            <w:tcW w:w="1276" w:type="dxa"/>
          </w:tcPr>
          <w:p w14:paraId="07D0560B"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Lts/min </w:t>
            </w:r>
          </w:p>
        </w:tc>
      </w:tr>
      <w:tr w:rsidR="00FD4E03" w:rsidRPr="005A4FF3" w14:paraId="493FFD79" w14:textId="77777777" w:rsidTr="00631A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32" w:type="dxa"/>
          </w:tcPr>
          <w:p w14:paraId="2E7FB8E7"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Presión del sistema </w:t>
            </w:r>
          </w:p>
        </w:tc>
        <w:tc>
          <w:tcPr>
            <w:tcW w:w="4243" w:type="dxa"/>
            <w:vAlign w:val="center"/>
          </w:tcPr>
          <w:p w14:paraId="74E54D82"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4,000</w:t>
            </w:r>
          </w:p>
        </w:tc>
        <w:tc>
          <w:tcPr>
            <w:tcW w:w="1276" w:type="dxa"/>
          </w:tcPr>
          <w:p w14:paraId="1BDB5B08"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PSI</w:t>
            </w:r>
          </w:p>
        </w:tc>
      </w:tr>
      <w:tr w:rsidR="00FD4E03" w:rsidRPr="005A4FF3" w14:paraId="0260ED90" w14:textId="77777777" w:rsidTr="00631A2F">
        <w:trPr>
          <w:trHeight w:val="263"/>
        </w:trPr>
        <w:tc>
          <w:tcPr>
            <w:cnfStyle w:val="001000000000" w:firstRow="0" w:lastRow="0" w:firstColumn="1" w:lastColumn="0" w:oddVBand="0" w:evenVBand="0" w:oddHBand="0" w:evenHBand="0" w:firstRowFirstColumn="0" w:firstRowLastColumn="0" w:lastRowFirstColumn="0" w:lastRowLastColumn="0"/>
            <w:tcW w:w="3832" w:type="dxa"/>
          </w:tcPr>
          <w:p w14:paraId="36EBF44F" w14:textId="77777777" w:rsidR="00FD4E03" w:rsidRPr="005A4FF3" w:rsidRDefault="00FD4E03" w:rsidP="00FD4E03">
            <w:pPr>
              <w:spacing w:after="0"/>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 xml:space="preserve">Tiempo de ciclo hidráulico </w:t>
            </w:r>
          </w:p>
        </w:tc>
        <w:tc>
          <w:tcPr>
            <w:tcW w:w="4243" w:type="dxa"/>
          </w:tcPr>
          <w:p w14:paraId="15083D04"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No mayor a 11.0</w:t>
            </w:r>
          </w:p>
        </w:tc>
        <w:tc>
          <w:tcPr>
            <w:tcW w:w="1276" w:type="dxa"/>
          </w:tcPr>
          <w:p w14:paraId="78196C69"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seg</w:t>
            </w:r>
          </w:p>
        </w:tc>
      </w:tr>
      <w:tr w:rsidR="00FD4E03" w:rsidRPr="005A4FF3" w14:paraId="4B1F8F5F" w14:textId="77777777" w:rsidTr="00631A2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351" w:type="dxa"/>
            <w:gridSpan w:val="3"/>
          </w:tcPr>
          <w:p w14:paraId="5B8652B3"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RADIO DE GIRO DE LOS NEUMATICOS</w:t>
            </w:r>
          </w:p>
        </w:tc>
      </w:tr>
      <w:tr w:rsidR="00FD4E03" w:rsidRPr="005A4FF3" w14:paraId="248EF401" w14:textId="77777777" w:rsidTr="00631A2F">
        <w:trPr>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4CC0109" w14:textId="77777777" w:rsidR="00FD4E03" w:rsidRPr="005A4FF3" w:rsidRDefault="00FD4E03" w:rsidP="00FD4E03">
            <w:pPr>
              <w:spacing w:after="0"/>
              <w:jc w:val="both"/>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Radio de giro fuera de los neumáticos</w:t>
            </w:r>
            <w:r w:rsidRPr="005A4FF3">
              <w:rPr>
                <w:rFonts w:ascii="Tahoma" w:eastAsia="Gulim" w:hAnsi="Tahoma" w:cs="Tahoma"/>
                <w:sz w:val="20"/>
                <w:szCs w:val="20"/>
                <w:lang w:val="es-PE" w:eastAsia="es-PE"/>
              </w:rPr>
              <w:t xml:space="preserve"> </w:t>
            </w:r>
          </w:p>
        </w:tc>
        <w:tc>
          <w:tcPr>
            <w:tcW w:w="4243" w:type="dxa"/>
            <w:vAlign w:val="center"/>
          </w:tcPr>
          <w:p w14:paraId="715081B8" w14:textId="34B752B4" w:rsidR="00FD4E03" w:rsidRPr="005A4FF3" w:rsidRDefault="006F00CC"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932067">
              <w:rPr>
                <w:rFonts w:ascii="Tahoma" w:eastAsia="Gulim" w:hAnsi="Tahoma" w:cs="Tahoma"/>
                <w:bCs/>
                <w:sz w:val="20"/>
                <w:szCs w:val="20"/>
                <w:lang w:val="es-PE" w:eastAsia="es-PE"/>
              </w:rPr>
              <w:t>Como máximo 6,4</w:t>
            </w:r>
            <w:r w:rsidR="00FD4E03" w:rsidRPr="00932067">
              <w:rPr>
                <w:rFonts w:ascii="Tahoma" w:eastAsia="Gulim" w:hAnsi="Tahoma" w:cs="Tahoma"/>
                <w:bCs/>
                <w:sz w:val="20"/>
                <w:szCs w:val="20"/>
                <w:lang w:val="es-PE" w:eastAsia="es-PE"/>
              </w:rPr>
              <w:t>00</w:t>
            </w:r>
          </w:p>
        </w:tc>
        <w:tc>
          <w:tcPr>
            <w:tcW w:w="1276" w:type="dxa"/>
            <w:vAlign w:val="center"/>
          </w:tcPr>
          <w:p w14:paraId="388D6CAD"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mm</w:t>
            </w:r>
          </w:p>
        </w:tc>
      </w:tr>
      <w:tr w:rsidR="00FD4E03" w:rsidRPr="005A4FF3" w14:paraId="2280867E" w14:textId="77777777" w:rsidTr="00631A2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1B3384F6"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NEUMATICOS Y AROS</w:t>
            </w:r>
          </w:p>
        </w:tc>
      </w:tr>
      <w:tr w:rsidR="00FD4E03" w:rsidRPr="005A4FF3" w14:paraId="59862D29" w14:textId="77777777" w:rsidTr="00631A2F">
        <w:trPr>
          <w:trHeight w:val="274"/>
        </w:trPr>
        <w:tc>
          <w:tcPr>
            <w:cnfStyle w:val="001000000000" w:firstRow="0" w:lastRow="0" w:firstColumn="1" w:lastColumn="0" w:oddVBand="0" w:evenVBand="0" w:oddHBand="0" w:evenHBand="0" w:firstRowFirstColumn="0" w:firstRowLastColumn="0" w:lastRowFirstColumn="0" w:lastRowLastColumn="0"/>
            <w:tcW w:w="3832" w:type="dxa"/>
            <w:vAlign w:val="center"/>
            <w:hideMark/>
          </w:tcPr>
          <w:p w14:paraId="37B4614C"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Neumáticos </w:t>
            </w:r>
          </w:p>
        </w:tc>
        <w:tc>
          <w:tcPr>
            <w:tcW w:w="4243" w:type="dxa"/>
            <w:vAlign w:val="center"/>
            <w:hideMark/>
          </w:tcPr>
          <w:p w14:paraId="1E056C11"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 xml:space="preserve">De 23.5 x 25 como mínimo, indicar número de pliegues </w:t>
            </w:r>
          </w:p>
        </w:tc>
        <w:tc>
          <w:tcPr>
            <w:tcW w:w="1276" w:type="dxa"/>
            <w:vAlign w:val="center"/>
            <w:hideMark/>
          </w:tcPr>
          <w:p w14:paraId="510F7847"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2E5004BD"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tcPr>
          <w:p w14:paraId="0B7F50EB"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PESO DE OPERACION</w:t>
            </w:r>
          </w:p>
        </w:tc>
      </w:tr>
      <w:tr w:rsidR="00FD4E03" w:rsidRPr="005A4FF3" w14:paraId="281C7592"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4ED2976F"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Peso de operación, sin contrapesos adicionales </w:t>
            </w:r>
          </w:p>
        </w:tc>
        <w:tc>
          <w:tcPr>
            <w:tcW w:w="4243" w:type="dxa"/>
            <w:vAlign w:val="center"/>
          </w:tcPr>
          <w:p w14:paraId="00084FD3"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Como mínimo 16,000</w:t>
            </w:r>
          </w:p>
        </w:tc>
        <w:tc>
          <w:tcPr>
            <w:tcW w:w="1276" w:type="dxa"/>
            <w:vAlign w:val="center"/>
          </w:tcPr>
          <w:p w14:paraId="59EB049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kg</w:t>
            </w:r>
          </w:p>
        </w:tc>
      </w:tr>
      <w:tr w:rsidR="00FD4E03" w:rsidRPr="005A4FF3" w14:paraId="64EE1449"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66D7192F" w14:textId="77777777" w:rsidR="00FD4E03" w:rsidRPr="005A4FF3" w:rsidRDefault="00FD4E03" w:rsidP="00FD4E03">
            <w:pPr>
              <w:spacing w:after="0"/>
              <w:jc w:val="center"/>
              <w:rPr>
                <w:rFonts w:ascii="Tahoma" w:eastAsia="Gulim" w:hAnsi="Tahoma" w:cs="Tahoma"/>
                <w:bCs w:val="0"/>
                <w:sz w:val="20"/>
                <w:szCs w:val="20"/>
                <w:lang w:val="es-PE" w:eastAsia="es-PE"/>
              </w:rPr>
            </w:pPr>
            <w:r w:rsidRPr="005A4FF3">
              <w:rPr>
                <w:rFonts w:ascii="Tahoma" w:eastAsia="Gulim" w:hAnsi="Tahoma" w:cs="Tahoma"/>
                <w:bCs w:val="0"/>
                <w:sz w:val="20"/>
                <w:szCs w:val="20"/>
                <w:lang w:val="es-PE" w:eastAsia="es-PE"/>
              </w:rPr>
              <w:t>SISTEMA DE MONITOREO</w:t>
            </w:r>
          </w:p>
        </w:tc>
      </w:tr>
      <w:tr w:rsidR="00FD4E03" w:rsidRPr="005A4FF3" w14:paraId="05929EA1" w14:textId="77777777" w:rsidTr="00631A2F">
        <w:trPr>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1C8D2A29"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Satelital </w:t>
            </w:r>
          </w:p>
        </w:tc>
        <w:tc>
          <w:tcPr>
            <w:tcW w:w="4243" w:type="dxa"/>
            <w:vAlign w:val="center"/>
          </w:tcPr>
          <w:p w14:paraId="6E97211C" w14:textId="77777777" w:rsidR="00FD4E03" w:rsidRPr="005A4FF3" w:rsidRDefault="00FD4E03" w:rsidP="00FD4E03">
            <w:pPr>
              <w:spacing w:after="0"/>
              <w:jc w:val="both"/>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Times New Roman" w:hAnsi="Tahoma" w:cs="Tahoma"/>
                <w:sz w:val="20"/>
                <w:szCs w:val="20"/>
                <w:lang w:eastAsia="es-PE"/>
              </w:rPr>
              <w:t>por 1 año mínimo sin costo alguno para la entidad</w:t>
            </w:r>
            <w:r>
              <w:rPr>
                <w:rFonts w:ascii="Tahoma" w:eastAsia="Times New Roman" w:hAnsi="Tahoma" w:cs="Tahoma"/>
                <w:sz w:val="20"/>
                <w:szCs w:val="20"/>
                <w:lang w:eastAsia="es-PE"/>
              </w:rPr>
              <w:t xml:space="preserve">, </w:t>
            </w:r>
            <w:r w:rsidRPr="00ED0184">
              <w:rPr>
                <w:rFonts w:ascii="Tahoma" w:eastAsia="Times New Roman" w:hAnsi="Tahoma" w:cs="Tahoma"/>
                <w:sz w:val="20"/>
                <w:szCs w:val="20"/>
                <w:lang w:eastAsia="es-PE"/>
              </w:rPr>
              <w:t>patentado por el fabricante del equipo</w:t>
            </w:r>
            <w:r w:rsidRPr="005A4FF3">
              <w:rPr>
                <w:rFonts w:ascii="Tahoma" w:eastAsia="Times New Roman" w:hAnsi="Tahoma" w:cs="Tahoma"/>
                <w:sz w:val="20"/>
                <w:szCs w:val="20"/>
                <w:lang w:eastAsia="es-PE"/>
              </w:rPr>
              <w:t>; que proporcione información de la ubicación de la máquina, horas de operación, mantenimiento y estado de la máquina, informe y alerta de código de fallas. Deberá estar incluido en el precio, tanto la instalación, la capacitación, como su servicio. Adjuntar folleto técnico, así mismo descripción de soluciones digitales.</w:t>
            </w:r>
          </w:p>
        </w:tc>
        <w:tc>
          <w:tcPr>
            <w:tcW w:w="1276" w:type="dxa"/>
            <w:vAlign w:val="center"/>
          </w:tcPr>
          <w:p w14:paraId="36DE348C"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6AA8596C" w14:textId="77777777" w:rsidTr="00631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64DC29B4"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Acreditar mediante copia del certificado </w:t>
            </w:r>
          </w:p>
        </w:tc>
        <w:tc>
          <w:tcPr>
            <w:tcW w:w="4243" w:type="dxa"/>
            <w:vAlign w:val="center"/>
          </w:tcPr>
          <w:p w14:paraId="6D38C677" w14:textId="1D72AB27" w:rsidR="00FD4E03" w:rsidRPr="005A4FF3" w:rsidRDefault="007140DD" w:rsidP="00FD4E03">
            <w:pPr>
              <w:spacing w:after="0"/>
              <w:jc w:val="both"/>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Pr>
                <w:rFonts w:ascii="Tahoma" w:eastAsia="Gulim" w:hAnsi="Tahoma" w:cs="Tahoma"/>
                <w:bCs/>
                <w:sz w:val="20"/>
                <w:szCs w:val="20"/>
                <w:lang w:val="es-PE" w:eastAsia="es-PE"/>
              </w:rPr>
              <w:t xml:space="preserve">Acreditar mediante copia del certificado de inscripción en el registro de casas comercializadoras de equipos y aparatos de telecomunicaciones emitido por el Ministerio de Transporte y Comunicaciones (MTC) a nombre del Postor Participante y certificado de homologación del equipo básico.  </w:t>
            </w:r>
          </w:p>
        </w:tc>
        <w:tc>
          <w:tcPr>
            <w:tcW w:w="1276" w:type="dxa"/>
            <w:vAlign w:val="center"/>
          </w:tcPr>
          <w:p w14:paraId="3622A889"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r>
      <w:tr w:rsidR="00FD4E03" w:rsidRPr="005A4FF3" w14:paraId="36024BFA" w14:textId="77777777" w:rsidTr="00631A2F">
        <w:trPr>
          <w:trHeight w:val="225"/>
        </w:trPr>
        <w:tc>
          <w:tcPr>
            <w:cnfStyle w:val="001000000000" w:firstRow="0" w:lastRow="0" w:firstColumn="1" w:lastColumn="0" w:oddVBand="0" w:evenVBand="0" w:oddHBand="0" w:evenHBand="0" w:firstRowFirstColumn="0" w:firstRowLastColumn="0" w:lastRowFirstColumn="0" w:lastRowLastColumn="0"/>
            <w:tcW w:w="9351" w:type="dxa"/>
            <w:gridSpan w:val="3"/>
            <w:noWrap/>
            <w:hideMark/>
          </w:tcPr>
          <w:p w14:paraId="577B7347" w14:textId="77777777" w:rsidR="00FD4E03" w:rsidRPr="005A4FF3" w:rsidRDefault="00FD4E03" w:rsidP="00FD4E03">
            <w:pPr>
              <w:spacing w:after="0"/>
              <w:jc w:val="center"/>
              <w:rPr>
                <w:rFonts w:ascii="Tahoma" w:eastAsia="Gulim" w:hAnsi="Tahoma" w:cs="Tahoma"/>
                <w:sz w:val="20"/>
                <w:szCs w:val="20"/>
                <w:lang w:val="es-PE" w:eastAsia="es-PE"/>
              </w:rPr>
            </w:pPr>
            <w:r w:rsidRPr="005A4FF3">
              <w:rPr>
                <w:rFonts w:ascii="Tahoma" w:eastAsia="Gulim" w:hAnsi="Tahoma" w:cs="Tahoma"/>
                <w:sz w:val="20"/>
                <w:szCs w:val="20"/>
                <w:lang w:val="es-PE" w:eastAsia="es-PE"/>
              </w:rPr>
              <w:t>EQUIPAMIENTO</w:t>
            </w:r>
          </w:p>
        </w:tc>
      </w:tr>
      <w:tr w:rsidR="00FD4E03" w:rsidRPr="005A4FF3" w14:paraId="409DF71E"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noWrap/>
            <w:hideMark/>
          </w:tcPr>
          <w:p w14:paraId="11297FDA"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Llave de ruedas</w:t>
            </w:r>
          </w:p>
        </w:tc>
        <w:tc>
          <w:tcPr>
            <w:tcW w:w="4243" w:type="dxa"/>
            <w:hideMark/>
          </w:tcPr>
          <w:p w14:paraId="001A935C"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hideMark/>
          </w:tcPr>
          <w:p w14:paraId="1693D6A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113D43DA"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071E222F"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Juego de herramientas básicas y caja </w:t>
            </w:r>
          </w:p>
        </w:tc>
        <w:tc>
          <w:tcPr>
            <w:tcW w:w="4243" w:type="dxa"/>
            <w:vAlign w:val="center"/>
          </w:tcPr>
          <w:p w14:paraId="2A121A6D"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138C87A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1DD1C1F4"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7660B36C"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Triángulo de seguridad</w:t>
            </w:r>
          </w:p>
        </w:tc>
        <w:tc>
          <w:tcPr>
            <w:tcW w:w="4243" w:type="dxa"/>
            <w:vAlign w:val="center"/>
          </w:tcPr>
          <w:p w14:paraId="76D01D08"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28F6C434"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04B9BC32"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130A76EC"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Extractor de filtros </w:t>
            </w:r>
          </w:p>
        </w:tc>
        <w:tc>
          <w:tcPr>
            <w:tcW w:w="4243" w:type="dxa"/>
            <w:vAlign w:val="center"/>
          </w:tcPr>
          <w:p w14:paraId="138107F1"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581A519C"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4D93F77D"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64757A91"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Engrasador de mano </w:t>
            </w:r>
          </w:p>
        </w:tc>
        <w:tc>
          <w:tcPr>
            <w:tcW w:w="4243" w:type="dxa"/>
            <w:vAlign w:val="center"/>
          </w:tcPr>
          <w:p w14:paraId="09EBF38E"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3BEB511F"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69D66602"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408A5F76"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lastRenderedPageBreak/>
              <w:t xml:space="preserve">Gata hidráulica </w:t>
            </w:r>
          </w:p>
        </w:tc>
        <w:tc>
          <w:tcPr>
            <w:tcW w:w="4243" w:type="dxa"/>
            <w:vAlign w:val="center"/>
          </w:tcPr>
          <w:p w14:paraId="177CFEAC"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3142C6EE"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397AA20C" w14:textId="77777777" w:rsidTr="00631A2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32" w:type="dxa"/>
            <w:vAlign w:val="center"/>
          </w:tcPr>
          <w:p w14:paraId="61145ADA" w14:textId="77777777" w:rsidR="00FD4E03" w:rsidRPr="005A4FF3" w:rsidRDefault="00FD4E03" w:rsidP="00FD4E03">
            <w:pPr>
              <w:spacing w:after="0"/>
              <w:jc w:val="both"/>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Medidor de presión de aire de neumáticos </w:t>
            </w:r>
          </w:p>
        </w:tc>
        <w:tc>
          <w:tcPr>
            <w:tcW w:w="4243" w:type="dxa"/>
            <w:vAlign w:val="center"/>
          </w:tcPr>
          <w:p w14:paraId="64EE4E4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253D3DDA"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751E104D"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7EF1DE4D"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Extintor de PQS</w:t>
            </w:r>
          </w:p>
        </w:tc>
        <w:tc>
          <w:tcPr>
            <w:tcW w:w="4243" w:type="dxa"/>
            <w:vAlign w:val="center"/>
          </w:tcPr>
          <w:p w14:paraId="1FEA3E6A"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Mínimo de 6</w:t>
            </w:r>
          </w:p>
        </w:tc>
        <w:tc>
          <w:tcPr>
            <w:tcW w:w="1276" w:type="dxa"/>
            <w:noWrap/>
            <w:vAlign w:val="center"/>
          </w:tcPr>
          <w:p w14:paraId="78692785"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 xml:space="preserve">Kg </w:t>
            </w:r>
          </w:p>
        </w:tc>
      </w:tr>
      <w:tr w:rsidR="00FD4E03" w:rsidRPr="005A4FF3" w14:paraId="044A96CA"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noWrap/>
          </w:tcPr>
          <w:p w14:paraId="1D6444E6"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Circulina</w:t>
            </w:r>
          </w:p>
        </w:tc>
        <w:tc>
          <w:tcPr>
            <w:tcW w:w="4243" w:type="dxa"/>
          </w:tcPr>
          <w:p w14:paraId="2AB3E6D3"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tcPr>
          <w:p w14:paraId="52AAFA21"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3C306017"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tcPr>
          <w:p w14:paraId="3C876BD8"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Conos de seguridad </w:t>
            </w:r>
          </w:p>
        </w:tc>
        <w:tc>
          <w:tcPr>
            <w:tcW w:w="4243" w:type="dxa"/>
          </w:tcPr>
          <w:p w14:paraId="32411A9B"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tcPr>
          <w:p w14:paraId="06A67DAF"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2EBA85E8" w14:textId="77777777" w:rsidTr="00631A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noWrap/>
          </w:tcPr>
          <w:p w14:paraId="26E33111"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 xml:space="preserve">Soporte para herramientas </w:t>
            </w:r>
          </w:p>
        </w:tc>
        <w:tc>
          <w:tcPr>
            <w:tcW w:w="4243" w:type="dxa"/>
          </w:tcPr>
          <w:p w14:paraId="74DE236D"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tcPr>
          <w:p w14:paraId="09020D07" w14:textId="77777777" w:rsidR="00FD4E03" w:rsidRPr="005A4FF3" w:rsidRDefault="00FD4E03" w:rsidP="00FD4E03">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5C72D23F"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tcPr>
          <w:p w14:paraId="44AFF03F"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Soporte extintor</w:t>
            </w:r>
          </w:p>
        </w:tc>
        <w:tc>
          <w:tcPr>
            <w:tcW w:w="4243" w:type="dxa"/>
          </w:tcPr>
          <w:p w14:paraId="2CA067FF"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tcPr>
          <w:p w14:paraId="20C26393"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33947DCC" w14:textId="77777777" w:rsidTr="003D78E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32" w:type="dxa"/>
            <w:noWrap/>
          </w:tcPr>
          <w:p w14:paraId="3BF89E8B" w14:textId="77777777" w:rsidR="00FD4E03" w:rsidRPr="005A4FF3" w:rsidRDefault="00FD4E03" w:rsidP="00FD4E03">
            <w:pPr>
              <w:spacing w:after="0"/>
              <w:rPr>
                <w:rFonts w:ascii="Tahoma" w:eastAsia="Gulim" w:hAnsi="Tahoma" w:cs="Tahoma"/>
                <w:sz w:val="20"/>
                <w:szCs w:val="20"/>
                <w:lang w:val="es-PE" w:eastAsia="es-PE"/>
              </w:rPr>
            </w:pPr>
            <w:r w:rsidRPr="005A4FF3">
              <w:rPr>
                <w:rFonts w:ascii="Tahoma" w:eastAsia="Gulim" w:hAnsi="Tahoma" w:cs="Tahoma"/>
                <w:sz w:val="20"/>
                <w:szCs w:val="20"/>
                <w:lang w:val="es-PE" w:eastAsia="es-PE"/>
              </w:rPr>
              <w:t>Botiquín de primeros auxilios</w:t>
            </w:r>
            <w:r>
              <w:rPr>
                <w:rFonts w:ascii="Tahoma" w:eastAsia="Gulim" w:hAnsi="Tahoma" w:cs="Tahoma"/>
                <w:sz w:val="20"/>
                <w:szCs w:val="20"/>
                <w:lang w:val="es-PE" w:eastAsia="es-PE"/>
              </w:rPr>
              <w:t xml:space="preserve"> con medicinas básicas </w:t>
            </w:r>
          </w:p>
        </w:tc>
        <w:tc>
          <w:tcPr>
            <w:tcW w:w="4243" w:type="dxa"/>
            <w:vAlign w:val="center"/>
          </w:tcPr>
          <w:p w14:paraId="4BE7044D" w14:textId="77777777" w:rsidR="00FD4E03" w:rsidRPr="005A4FF3" w:rsidRDefault="00FD4E03" w:rsidP="003D78E7">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Sí</w:t>
            </w:r>
          </w:p>
        </w:tc>
        <w:tc>
          <w:tcPr>
            <w:tcW w:w="1276" w:type="dxa"/>
            <w:noWrap/>
            <w:vAlign w:val="center"/>
          </w:tcPr>
          <w:p w14:paraId="789CD496" w14:textId="77777777" w:rsidR="00FD4E03" w:rsidRPr="005A4FF3" w:rsidRDefault="00FD4E03" w:rsidP="003D78E7">
            <w:pPr>
              <w:spacing w:after="0"/>
              <w:jc w:val="center"/>
              <w:cnfStyle w:val="000000100000" w:firstRow="0" w:lastRow="0" w:firstColumn="0" w:lastColumn="0" w:oddVBand="0" w:evenVBand="0" w:oddHBand="1" w:evenHBand="0" w:firstRowFirstColumn="0" w:firstRowLastColumn="0" w:lastRowFirstColumn="0" w:lastRowLastColumn="0"/>
              <w:rPr>
                <w:rFonts w:ascii="Tahoma" w:eastAsia="Gulim" w:hAnsi="Tahoma" w:cs="Tahoma"/>
                <w:bCs/>
                <w:sz w:val="20"/>
                <w:szCs w:val="20"/>
                <w:lang w:val="es-PE" w:eastAsia="es-PE"/>
              </w:rPr>
            </w:pPr>
            <w:r w:rsidRPr="005A4FF3">
              <w:rPr>
                <w:rFonts w:ascii="Tahoma" w:eastAsia="Gulim" w:hAnsi="Tahoma" w:cs="Tahoma"/>
                <w:bCs/>
                <w:sz w:val="20"/>
                <w:szCs w:val="20"/>
                <w:lang w:val="es-PE" w:eastAsia="es-PE"/>
              </w:rPr>
              <w:t>Equipado</w:t>
            </w:r>
          </w:p>
        </w:tc>
      </w:tr>
      <w:tr w:rsidR="00FD4E03" w:rsidRPr="005A4FF3" w14:paraId="0E8B93CC" w14:textId="77777777" w:rsidTr="00631A2F">
        <w:trPr>
          <w:trHeight w:val="270"/>
        </w:trPr>
        <w:tc>
          <w:tcPr>
            <w:cnfStyle w:val="001000000000" w:firstRow="0" w:lastRow="0" w:firstColumn="1" w:lastColumn="0" w:oddVBand="0" w:evenVBand="0" w:oddHBand="0" w:evenHBand="0" w:firstRowFirstColumn="0" w:firstRowLastColumn="0" w:lastRowFirstColumn="0" w:lastRowLastColumn="0"/>
            <w:tcW w:w="3832" w:type="dxa"/>
            <w:noWrap/>
            <w:vAlign w:val="center"/>
          </w:tcPr>
          <w:p w14:paraId="62AAC5F6" w14:textId="77777777" w:rsidR="00FD4E03" w:rsidRPr="005A4FF3" w:rsidRDefault="00FD4E03" w:rsidP="00FD4E03">
            <w:pPr>
              <w:spacing w:after="0"/>
              <w:rPr>
                <w:rFonts w:ascii="Tahoma" w:eastAsia="Gulim" w:hAnsi="Tahoma" w:cs="Tahoma"/>
                <w:sz w:val="20"/>
                <w:szCs w:val="20"/>
                <w:lang w:eastAsia="es-PE"/>
              </w:rPr>
            </w:pPr>
            <w:r>
              <w:rPr>
                <w:rFonts w:ascii="Tahoma" w:eastAsia="Gulim" w:hAnsi="Tahoma" w:cs="Tahoma"/>
                <w:sz w:val="20"/>
                <w:szCs w:val="20"/>
                <w:lang w:eastAsia="es-PE"/>
              </w:rPr>
              <w:t xml:space="preserve">Logos </w:t>
            </w:r>
          </w:p>
        </w:tc>
        <w:tc>
          <w:tcPr>
            <w:tcW w:w="4243" w:type="dxa"/>
          </w:tcPr>
          <w:p w14:paraId="4C7959D0" w14:textId="77777777" w:rsidR="00FD4E03" w:rsidRPr="005A4FF3" w:rsidRDefault="00FD4E03" w:rsidP="00FD4E03">
            <w:pPr>
              <w:spacing w:after="0"/>
              <w:jc w:val="both"/>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eastAsia="es-PE"/>
              </w:rPr>
            </w:pPr>
            <w:r>
              <w:rPr>
                <w:rFonts w:ascii="Tahoma" w:eastAsia="Gulim" w:hAnsi="Tahoma" w:cs="Tahoma"/>
                <w:bCs/>
                <w:sz w:val="20"/>
                <w:szCs w:val="20"/>
                <w:lang w:eastAsia="es-PE"/>
              </w:rPr>
              <w:t xml:space="preserve">Según diseño proporcionado por la Entidad </w:t>
            </w:r>
          </w:p>
        </w:tc>
        <w:tc>
          <w:tcPr>
            <w:tcW w:w="1276" w:type="dxa"/>
            <w:noWrap/>
            <w:vAlign w:val="center"/>
          </w:tcPr>
          <w:p w14:paraId="66776C88" w14:textId="77777777" w:rsidR="00FD4E03" w:rsidRPr="005A4FF3" w:rsidRDefault="00FD4E03" w:rsidP="00FD4E03">
            <w:pPr>
              <w:spacing w:after="0"/>
              <w:jc w:val="center"/>
              <w:cnfStyle w:val="000000000000" w:firstRow="0" w:lastRow="0" w:firstColumn="0" w:lastColumn="0" w:oddVBand="0" w:evenVBand="0" w:oddHBand="0" w:evenHBand="0" w:firstRowFirstColumn="0" w:firstRowLastColumn="0" w:lastRowFirstColumn="0" w:lastRowLastColumn="0"/>
              <w:rPr>
                <w:rFonts w:ascii="Tahoma" w:eastAsia="Gulim" w:hAnsi="Tahoma" w:cs="Tahoma"/>
                <w:bCs/>
                <w:sz w:val="20"/>
                <w:szCs w:val="20"/>
                <w:lang w:eastAsia="es-PE"/>
              </w:rPr>
            </w:pPr>
            <w:r w:rsidRPr="005A4FF3">
              <w:rPr>
                <w:rFonts w:ascii="Tahoma" w:eastAsia="Gulim" w:hAnsi="Tahoma" w:cs="Tahoma"/>
                <w:bCs/>
                <w:sz w:val="20"/>
                <w:szCs w:val="20"/>
                <w:lang w:val="es-PE" w:eastAsia="es-PE"/>
              </w:rPr>
              <w:t>Equipado</w:t>
            </w:r>
          </w:p>
        </w:tc>
      </w:tr>
    </w:tbl>
    <w:p w14:paraId="024FD156" w14:textId="77777777" w:rsidR="008E6D0C" w:rsidRDefault="00057F9B" w:rsidP="0071262D">
      <w:pPr>
        <w:pStyle w:val="Prrafodelista"/>
        <w:widowControl w:val="0"/>
        <w:numPr>
          <w:ilvl w:val="0"/>
          <w:numId w:val="37"/>
        </w:numPr>
        <w:spacing w:before="240"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CONDICIONES DE OPERACIÓN</w:t>
      </w:r>
    </w:p>
    <w:p w14:paraId="530EAAC6" w14:textId="262EE1B0" w:rsidR="009B60E0" w:rsidRPr="00057F9B" w:rsidRDefault="008E6D0C" w:rsidP="008E6D0C">
      <w:pPr>
        <w:pStyle w:val="Prrafodelista"/>
        <w:widowControl w:val="0"/>
        <w:spacing w:before="240" w:after="200"/>
        <w:ind w:left="714"/>
        <w:contextualSpacing w:val="0"/>
        <w:jc w:val="both"/>
        <w:rPr>
          <w:rFonts w:ascii="Arial" w:hAnsi="Arial" w:cs="Arial"/>
          <w:b/>
          <w:color w:val="auto"/>
          <w:sz w:val="20"/>
          <w:lang w:val="es-ES"/>
        </w:rPr>
      </w:pPr>
      <w:r>
        <w:rPr>
          <w:rFonts w:ascii="Arial" w:hAnsi="Arial" w:cs="Arial"/>
          <w:color w:val="auto"/>
          <w:sz w:val="20"/>
          <w:lang w:val="es-ES"/>
        </w:rPr>
        <w:t>Horas / Máquina.</w:t>
      </w:r>
      <w:r w:rsidR="00057F9B" w:rsidRPr="00057F9B">
        <w:rPr>
          <w:rFonts w:ascii="Arial" w:hAnsi="Arial" w:cs="Arial"/>
          <w:b/>
          <w:color w:val="auto"/>
          <w:sz w:val="20"/>
          <w:lang w:val="es-ES"/>
        </w:rPr>
        <w:t xml:space="preserve"> </w:t>
      </w:r>
    </w:p>
    <w:p w14:paraId="1DC4B875" w14:textId="304310FB" w:rsidR="009B60E0"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EMBALAJE Y ETIQUETADO</w:t>
      </w:r>
    </w:p>
    <w:p w14:paraId="1BDC605E" w14:textId="77777777" w:rsidR="008E6D0C" w:rsidRDefault="008E6D0C" w:rsidP="008E6D0C">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Embalaje = No Aplica.</w:t>
      </w:r>
    </w:p>
    <w:p w14:paraId="17EF4740" w14:textId="2CF42FA7" w:rsidR="008E6D0C" w:rsidRPr="008E6D0C" w:rsidRDefault="008E6D0C" w:rsidP="008E6D0C">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 xml:space="preserve">Etiquetado = Logotipo de la Municipalidad.  </w:t>
      </w:r>
    </w:p>
    <w:p w14:paraId="4EE326EF" w14:textId="5AA51BDC" w:rsidR="009B60E0"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TRANSPORTE Y SEGUROS</w:t>
      </w:r>
    </w:p>
    <w:p w14:paraId="0B2A9D18" w14:textId="0B9FB644" w:rsidR="008E6D0C" w:rsidRPr="008E6D0C" w:rsidRDefault="008E6D0C" w:rsidP="008E6D0C">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No Aplica.</w:t>
      </w:r>
    </w:p>
    <w:p w14:paraId="4282E6DF" w14:textId="77777777" w:rsidR="008E6D0C"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057F9B">
        <w:rPr>
          <w:rFonts w:ascii="Arial" w:hAnsi="Arial" w:cs="Arial"/>
          <w:b/>
          <w:color w:val="auto"/>
          <w:sz w:val="20"/>
          <w:lang w:val="es-ES"/>
        </w:rPr>
        <w:t>REQUISITOS DEL PROVEEDOR Y/ PERSONAL</w:t>
      </w:r>
    </w:p>
    <w:p w14:paraId="4BC92706" w14:textId="77777777" w:rsidR="008E6D0C" w:rsidRDefault="008E6D0C" w:rsidP="0071262D">
      <w:pPr>
        <w:pStyle w:val="Prrafodelista"/>
        <w:widowControl w:val="0"/>
        <w:numPr>
          <w:ilvl w:val="0"/>
          <w:numId w:val="38"/>
        </w:numPr>
        <w:spacing w:after="200"/>
        <w:ind w:left="709"/>
        <w:contextualSpacing w:val="0"/>
        <w:jc w:val="both"/>
        <w:rPr>
          <w:rFonts w:ascii="Arial" w:hAnsi="Arial" w:cs="Arial"/>
          <w:color w:val="auto"/>
          <w:sz w:val="20"/>
          <w:lang w:val="es-ES"/>
        </w:rPr>
      </w:pPr>
      <w:r>
        <w:rPr>
          <w:rFonts w:ascii="Arial" w:hAnsi="Arial" w:cs="Arial"/>
          <w:color w:val="auto"/>
          <w:sz w:val="20"/>
          <w:lang w:val="es-ES"/>
        </w:rPr>
        <w:t xml:space="preserve">Contar con RNP </w:t>
      </w:r>
    </w:p>
    <w:p w14:paraId="5874814F" w14:textId="7C32F04B" w:rsidR="009B60E0" w:rsidRPr="00057F9B" w:rsidRDefault="008E6D0C" w:rsidP="0071262D">
      <w:pPr>
        <w:pStyle w:val="Prrafodelista"/>
        <w:widowControl w:val="0"/>
        <w:numPr>
          <w:ilvl w:val="0"/>
          <w:numId w:val="38"/>
        </w:numPr>
        <w:spacing w:after="200"/>
        <w:ind w:left="709"/>
        <w:contextualSpacing w:val="0"/>
        <w:jc w:val="both"/>
        <w:rPr>
          <w:rFonts w:ascii="Arial" w:hAnsi="Arial" w:cs="Arial"/>
          <w:b/>
          <w:color w:val="auto"/>
          <w:sz w:val="20"/>
          <w:lang w:val="es-ES"/>
        </w:rPr>
      </w:pPr>
      <w:r>
        <w:rPr>
          <w:rFonts w:ascii="Arial" w:hAnsi="Arial" w:cs="Arial"/>
          <w:color w:val="auto"/>
          <w:sz w:val="20"/>
          <w:lang w:val="es-ES"/>
        </w:rPr>
        <w:t>Empresa con Experiencia en Ventas de Maquinaria Pesada (</w:t>
      </w:r>
      <w:r w:rsidR="00AC3FD6">
        <w:rPr>
          <w:rFonts w:ascii="Arial" w:hAnsi="Arial" w:cs="Arial"/>
          <w:color w:val="auto"/>
          <w:sz w:val="20"/>
          <w:lang w:val="es-ES"/>
        </w:rPr>
        <w:t>5</w:t>
      </w:r>
      <w:r>
        <w:rPr>
          <w:rFonts w:ascii="Arial" w:hAnsi="Arial" w:cs="Arial"/>
          <w:color w:val="auto"/>
          <w:sz w:val="20"/>
          <w:lang w:val="es-ES"/>
        </w:rPr>
        <w:t xml:space="preserve"> años).</w:t>
      </w:r>
      <w:r w:rsidR="00057F9B" w:rsidRPr="00057F9B">
        <w:rPr>
          <w:rFonts w:ascii="Arial" w:hAnsi="Arial" w:cs="Arial"/>
          <w:b/>
          <w:color w:val="auto"/>
          <w:sz w:val="20"/>
          <w:lang w:val="es-ES"/>
        </w:rPr>
        <w:t xml:space="preserve"> </w:t>
      </w:r>
    </w:p>
    <w:p w14:paraId="2C932B3F" w14:textId="4B6C5123" w:rsidR="00631A2F" w:rsidRDefault="005664EF"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Pr>
          <w:rFonts w:ascii="Arial" w:hAnsi="Arial" w:cs="Arial"/>
          <w:b/>
          <w:color w:val="auto"/>
          <w:sz w:val="20"/>
          <w:lang w:val="es-ES"/>
        </w:rPr>
        <w:t xml:space="preserve">PLAZO MÁXIMO DE ENTREGA </w:t>
      </w:r>
    </w:p>
    <w:p w14:paraId="4BA18538" w14:textId="77777777" w:rsidR="00631A2F" w:rsidRDefault="00631A2F" w:rsidP="00631A2F">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El proveedor hará entrega de la maquinaria, dentro de los treinta (30) días calendarios siguientes a la suscripción del contrato.</w:t>
      </w:r>
    </w:p>
    <w:p w14:paraId="166BB919" w14:textId="523C7AA5" w:rsidR="009B60E0" w:rsidRPr="00631A2F" w:rsidRDefault="00631A2F" w:rsidP="00631A2F">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Para ell</w:t>
      </w:r>
      <w:r w:rsidR="00395FAB">
        <w:rPr>
          <w:rFonts w:ascii="Arial" w:hAnsi="Arial" w:cs="Arial"/>
          <w:color w:val="auto"/>
          <w:sz w:val="20"/>
          <w:lang w:val="es-ES"/>
        </w:rPr>
        <w:t>o deberá comunicarse</w:t>
      </w:r>
      <w:r>
        <w:rPr>
          <w:rFonts w:ascii="Arial" w:hAnsi="Arial" w:cs="Arial"/>
          <w:color w:val="auto"/>
          <w:sz w:val="20"/>
          <w:lang w:val="es-ES"/>
        </w:rPr>
        <w:t xml:space="preserve"> a través de </w:t>
      </w:r>
      <w:r w:rsidR="00395FAB">
        <w:rPr>
          <w:rFonts w:ascii="Arial" w:hAnsi="Arial" w:cs="Arial"/>
          <w:color w:val="auto"/>
          <w:sz w:val="20"/>
          <w:lang w:val="es-ES"/>
        </w:rPr>
        <w:t xml:space="preserve">un correo o que haga de Mesa de Partes de la Entidad o en la mesa de partes física o coordinaciones telefónicas la fecha y lugar. </w:t>
      </w:r>
      <w:r w:rsidR="00057F9B" w:rsidRPr="00631A2F">
        <w:rPr>
          <w:rFonts w:ascii="Arial" w:hAnsi="Arial" w:cs="Arial"/>
          <w:b/>
          <w:color w:val="auto"/>
          <w:sz w:val="20"/>
          <w:lang w:val="es-ES"/>
        </w:rPr>
        <w:t xml:space="preserve"> </w:t>
      </w:r>
    </w:p>
    <w:p w14:paraId="548B32D2" w14:textId="77777777" w:rsidR="005664EF"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5664EF">
        <w:rPr>
          <w:rFonts w:ascii="Arial" w:hAnsi="Arial" w:cs="Arial"/>
          <w:b/>
          <w:color w:val="auto"/>
          <w:sz w:val="20"/>
          <w:lang w:val="es-ES"/>
        </w:rPr>
        <w:t>LUGAR DE ENTREGA</w:t>
      </w:r>
      <w:r w:rsidR="005664EF" w:rsidRPr="005664EF">
        <w:rPr>
          <w:rFonts w:ascii="Arial" w:hAnsi="Arial" w:cs="Arial"/>
          <w:b/>
          <w:color w:val="auto"/>
          <w:sz w:val="20"/>
          <w:lang w:val="es-ES"/>
        </w:rPr>
        <w:t xml:space="preserve"> DE LA MAQUINARIA</w:t>
      </w:r>
    </w:p>
    <w:p w14:paraId="539468C6" w14:textId="3D2E92E1" w:rsidR="009B60E0" w:rsidRPr="005664EF" w:rsidRDefault="005664EF" w:rsidP="005664EF">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 xml:space="preserve">El Contratista hará la entrega de la maquinaria en </w:t>
      </w:r>
      <w:r>
        <w:rPr>
          <w:rFonts w:ascii="Arial" w:hAnsi="Arial" w:cs="Arial"/>
          <w:sz w:val="20"/>
          <w:lang w:val="pt-BR"/>
        </w:rPr>
        <w:t>Calle Independencia N° 210 Buenos Aires del Distrito Víctor Larco Herrera</w:t>
      </w:r>
      <w:r>
        <w:rPr>
          <w:rFonts w:ascii="Arial" w:hAnsi="Arial" w:cs="Arial"/>
          <w:color w:val="auto"/>
          <w:sz w:val="20"/>
          <w:lang w:val="es-ES"/>
        </w:rPr>
        <w:t xml:space="preserve"> (almacén de la Entidad), previa coordinación con el Responsable de Abastecimiento de la Entidad. </w:t>
      </w:r>
      <w:r w:rsidRPr="005664EF">
        <w:rPr>
          <w:rFonts w:ascii="Arial" w:hAnsi="Arial" w:cs="Arial"/>
          <w:b/>
          <w:color w:val="auto"/>
          <w:sz w:val="20"/>
          <w:lang w:val="es-ES"/>
        </w:rPr>
        <w:t xml:space="preserve">  </w:t>
      </w:r>
    </w:p>
    <w:p w14:paraId="3EC6BE64" w14:textId="77777777" w:rsidR="005664EF"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5664EF">
        <w:rPr>
          <w:rFonts w:ascii="Arial" w:hAnsi="Arial" w:cs="Arial"/>
          <w:b/>
          <w:color w:val="auto"/>
          <w:sz w:val="20"/>
          <w:lang w:val="es-ES"/>
        </w:rPr>
        <w:t>GARANTÍA</w:t>
      </w:r>
    </w:p>
    <w:p w14:paraId="51191C90" w14:textId="2567B612" w:rsidR="009B60E0" w:rsidRPr="005664EF" w:rsidRDefault="005664EF" w:rsidP="005664EF">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 xml:space="preserve">El bien tendrá una garantía como </w:t>
      </w:r>
      <w:r w:rsidR="00732085">
        <w:rPr>
          <w:rFonts w:ascii="Arial" w:hAnsi="Arial" w:cs="Arial"/>
          <w:color w:val="auto"/>
          <w:sz w:val="20"/>
          <w:lang w:val="es-ES"/>
        </w:rPr>
        <w:t>mínimo</w:t>
      </w:r>
      <w:r w:rsidR="00E02576">
        <w:rPr>
          <w:rFonts w:ascii="Arial" w:hAnsi="Arial" w:cs="Arial"/>
          <w:color w:val="auto"/>
          <w:sz w:val="20"/>
          <w:lang w:val="es-ES"/>
        </w:rPr>
        <w:t xml:space="preserve"> de 12</w:t>
      </w:r>
      <w:r>
        <w:rPr>
          <w:rFonts w:ascii="Arial" w:hAnsi="Arial" w:cs="Arial"/>
          <w:color w:val="auto"/>
          <w:sz w:val="20"/>
          <w:lang w:val="es-ES"/>
        </w:rPr>
        <w:t xml:space="preserve"> meses por todo el Cargador Frontal</w:t>
      </w:r>
      <w:r w:rsidR="00732085">
        <w:rPr>
          <w:rFonts w:ascii="Arial" w:hAnsi="Arial" w:cs="Arial"/>
          <w:color w:val="auto"/>
          <w:sz w:val="20"/>
          <w:lang w:val="es-ES"/>
        </w:rPr>
        <w:t>, contados a partir de la fecha d</w:t>
      </w:r>
      <w:r w:rsidR="00724679">
        <w:rPr>
          <w:rFonts w:ascii="Arial" w:hAnsi="Arial" w:cs="Arial"/>
          <w:color w:val="auto"/>
          <w:sz w:val="20"/>
          <w:lang w:val="es-ES"/>
        </w:rPr>
        <w:t>e entrega del Cargador Frontal.</w:t>
      </w:r>
      <w:bookmarkStart w:id="2" w:name="_GoBack"/>
      <w:bookmarkEnd w:id="2"/>
    </w:p>
    <w:p w14:paraId="3350839D" w14:textId="77777777" w:rsidR="00362408" w:rsidRDefault="00362408"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362408">
        <w:rPr>
          <w:rFonts w:ascii="Arial" w:hAnsi="Arial" w:cs="Arial"/>
          <w:b/>
          <w:color w:val="auto"/>
          <w:sz w:val="20"/>
          <w:lang w:val="es-ES"/>
        </w:rPr>
        <w:t>SOPORTE TÉCNICO</w:t>
      </w:r>
    </w:p>
    <w:p w14:paraId="7391DB5E" w14:textId="5215D99D" w:rsidR="00362408" w:rsidRDefault="00362408" w:rsidP="00362408">
      <w:pPr>
        <w:pStyle w:val="Prrafodelista"/>
        <w:widowControl w:val="0"/>
        <w:spacing w:after="200"/>
        <w:ind w:left="714"/>
        <w:contextualSpacing w:val="0"/>
        <w:jc w:val="both"/>
        <w:rPr>
          <w:rFonts w:ascii="Arial" w:hAnsi="Arial" w:cs="Arial"/>
          <w:color w:val="auto"/>
          <w:sz w:val="20"/>
          <w:lang w:val="es-ES"/>
        </w:rPr>
      </w:pPr>
      <w:r>
        <w:rPr>
          <w:rFonts w:ascii="Arial" w:hAnsi="Arial" w:cs="Arial"/>
          <w:color w:val="auto"/>
          <w:sz w:val="20"/>
          <w:lang w:val="es-ES"/>
        </w:rPr>
        <w:t>El proveedor presenta el soporte técnico requerido por la Entidad durante los meses que dure la garantía de dicho bien.</w:t>
      </w:r>
    </w:p>
    <w:p w14:paraId="2B4A301B" w14:textId="59506AE1" w:rsidR="00362408" w:rsidRPr="00362408" w:rsidRDefault="00362408" w:rsidP="00362408">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 xml:space="preserve">Referente al soporte técnico solicitado al que se hace mención es un servicio que proporcionara </w:t>
      </w:r>
      <w:r>
        <w:rPr>
          <w:rFonts w:ascii="Arial" w:hAnsi="Arial" w:cs="Arial"/>
          <w:color w:val="auto"/>
          <w:sz w:val="20"/>
          <w:lang w:val="es-ES"/>
        </w:rPr>
        <w:lastRenderedPageBreak/>
        <w:t xml:space="preserve">el proveedor para ayudar a resolver los problemas que puedan presentarse en la maquinaria mediante un asesoramiento técnico por medios de comunicación a distancia (teléfono, correo electrónico o sitio web). </w:t>
      </w:r>
    </w:p>
    <w:p w14:paraId="1A8BF3EB" w14:textId="77777777" w:rsidR="00362408"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362408">
        <w:rPr>
          <w:rFonts w:ascii="Arial" w:hAnsi="Arial" w:cs="Arial"/>
          <w:b/>
          <w:color w:val="auto"/>
          <w:sz w:val="20"/>
          <w:lang w:val="es-ES"/>
        </w:rPr>
        <w:t>ÁREA QUE BRINDA LA CONFORMIDAD</w:t>
      </w:r>
    </w:p>
    <w:p w14:paraId="4DAD905F" w14:textId="7EACBB51" w:rsidR="009B60E0" w:rsidRPr="00362408" w:rsidRDefault="00362408" w:rsidP="00362408">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Área que recepcione será almacén luego se entregará el informe de conformidad de la división de transporte y tránsito.</w:t>
      </w:r>
      <w:r w:rsidR="00057F9B" w:rsidRPr="00362408">
        <w:rPr>
          <w:rFonts w:ascii="Arial" w:hAnsi="Arial" w:cs="Arial"/>
          <w:b/>
          <w:color w:val="auto"/>
          <w:sz w:val="20"/>
          <w:lang w:val="es-ES"/>
        </w:rPr>
        <w:t xml:space="preserve"> </w:t>
      </w:r>
    </w:p>
    <w:p w14:paraId="3628F815" w14:textId="77777777" w:rsidR="00362408"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362408">
        <w:rPr>
          <w:rFonts w:ascii="Arial" w:hAnsi="Arial" w:cs="Arial"/>
          <w:b/>
          <w:color w:val="auto"/>
          <w:sz w:val="20"/>
          <w:lang w:val="es-ES"/>
        </w:rPr>
        <w:t>OTRAS PENALIDADES APLICABLES</w:t>
      </w:r>
    </w:p>
    <w:p w14:paraId="7EF0366D" w14:textId="05F15D63" w:rsidR="009B60E0" w:rsidRPr="00362408" w:rsidRDefault="00362408" w:rsidP="00362408">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Las penalidades se aplicarán de acuerdo al siguiente detalle: articulo 162. Penalidad por mora en la ejecución de la prestación 162.1. en caso de retraso injustificado del contratista en la ejecución de las prestaciones objeto del contrato, la entidad le aplica automáticamente una penalidad por mora por cada día de atraso. La penalidad se aplica automáticamente y se calcula de acuerdo a la siguiente formula:</w:t>
      </w:r>
      <w:r w:rsidR="004F4C5F">
        <w:rPr>
          <w:rFonts w:ascii="Arial" w:hAnsi="Arial" w:cs="Arial"/>
          <w:color w:val="auto"/>
          <w:sz w:val="20"/>
          <w:lang w:val="es-ES"/>
        </w:rPr>
        <w:t xml:space="preserve"> Penalidad Diaria = (0.10 x monto vigente /f x plazo vigente en días) donde f tiene los siguientes valores: A) para plazos menores o iguales a sesenta (60) días, para bienes, servicios en generales, consultores y ejecución de obras: F 0.40 B) para plazos mayores a sesenta (60) días: B. 1) para bienes, servicios en general y consultorías: f=0.25 2) para obras: f=0.15.</w:t>
      </w:r>
      <w:r>
        <w:rPr>
          <w:rFonts w:ascii="Arial" w:hAnsi="Arial" w:cs="Arial"/>
          <w:color w:val="auto"/>
          <w:sz w:val="20"/>
          <w:lang w:val="es-ES"/>
        </w:rPr>
        <w:t xml:space="preserve"> </w:t>
      </w:r>
      <w:r w:rsidR="00057F9B" w:rsidRPr="00362408">
        <w:rPr>
          <w:rFonts w:ascii="Arial" w:hAnsi="Arial" w:cs="Arial"/>
          <w:b/>
          <w:color w:val="auto"/>
          <w:sz w:val="20"/>
          <w:lang w:val="es-ES"/>
        </w:rPr>
        <w:t xml:space="preserve"> </w:t>
      </w:r>
    </w:p>
    <w:p w14:paraId="15AF5924" w14:textId="77777777" w:rsidR="00AC74A6" w:rsidRDefault="00057F9B" w:rsidP="0071262D">
      <w:pPr>
        <w:pStyle w:val="Prrafodelista"/>
        <w:widowControl w:val="0"/>
        <w:numPr>
          <w:ilvl w:val="0"/>
          <w:numId w:val="37"/>
        </w:numPr>
        <w:spacing w:after="200"/>
        <w:ind w:left="714" w:hanging="357"/>
        <w:contextualSpacing w:val="0"/>
        <w:rPr>
          <w:rFonts w:ascii="Arial" w:hAnsi="Arial" w:cs="Arial"/>
          <w:b/>
          <w:color w:val="auto"/>
          <w:sz w:val="20"/>
          <w:lang w:val="es-ES"/>
        </w:rPr>
      </w:pPr>
      <w:r w:rsidRPr="00362408">
        <w:rPr>
          <w:rFonts w:ascii="Arial" w:hAnsi="Arial" w:cs="Arial"/>
          <w:b/>
          <w:color w:val="auto"/>
          <w:sz w:val="20"/>
          <w:lang w:val="es-ES"/>
        </w:rPr>
        <w:t>RESPONSABILIDAD POR VICIOS OCULTOS</w:t>
      </w:r>
    </w:p>
    <w:p w14:paraId="27E9039F" w14:textId="116430A3" w:rsidR="00525E00" w:rsidRPr="00362408" w:rsidRDefault="00CC7972" w:rsidP="00AC74A6">
      <w:pPr>
        <w:pStyle w:val="Prrafodelista"/>
        <w:widowControl w:val="0"/>
        <w:spacing w:after="200"/>
        <w:ind w:left="714"/>
        <w:contextualSpacing w:val="0"/>
        <w:jc w:val="both"/>
        <w:rPr>
          <w:rFonts w:ascii="Arial" w:hAnsi="Arial" w:cs="Arial"/>
          <w:b/>
          <w:color w:val="auto"/>
          <w:sz w:val="20"/>
          <w:lang w:val="es-ES"/>
        </w:rPr>
      </w:pPr>
      <w:r>
        <w:rPr>
          <w:rFonts w:ascii="Arial" w:hAnsi="Arial" w:cs="Arial"/>
          <w:color w:val="auto"/>
          <w:sz w:val="20"/>
          <w:lang w:val="es-ES"/>
        </w:rPr>
        <w:t>1 año</w:t>
      </w:r>
      <w:r w:rsidR="00AC74A6">
        <w:rPr>
          <w:rFonts w:ascii="Arial" w:hAnsi="Arial" w:cs="Arial"/>
          <w:color w:val="auto"/>
          <w:sz w:val="20"/>
          <w:lang w:val="es-ES"/>
        </w:rPr>
        <w:t xml:space="preserve">. </w:t>
      </w:r>
      <w:r w:rsidR="00057F9B" w:rsidRPr="00362408">
        <w:rPr>
          <w:rFonts w:ascii="Arial" w:hAnsi="Arial" w:cs="Arial"/>
          <w:b/>
          <w:color w:val="auto"/>
          <w:sz w:val="20"/>
          <w:lang w:val="es-ES"/>
        </w:rPr>
        <w:t xml:space="preserve"> </w:t>
      </w:r>
    </w:p>
    <w:p w14:paraId="313CAA61" w14:textId="76A2FA84" w:rsidR="00B56945" w:rsidRDefault="00B56945" w:rsidP="00CD5328">
      <w:pPr>
        <w:widowControl w:val="0"/>
        <w:spacing w:after="0" w:line="240" w:lineRule="auto"/>
        <w:ind w:left="360"/>
        <w:jc w:val="both"/>
        <w:rPr>
          <w:rFonts w:ascii="Arial" w:hAnsi="Arial" w:cs="Arial"/>
          <w:sz w:val="20"/>
          <w:lang w:val="es-ES"/>
        </w:rPr>
      </w:pPr>
    </w:p>
    <w:p w14:paraId="7F6106E1" w14:textId="77777777" w:rsidR="00D604A9" w:rsidRDefault="00874B2A" w:rsidP="00AF488F">
      <w:pPr>
        <w:pStyle w:val="Prrafodelista"/>
        <w:widowControl w:val="0"/>
        <w:numPr>
          <w:ilvl w:val="0"/>
          <w:numId w:val="19"/>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7239D581" w14:textId="48D85A6D" w:rsidR="00C56130" w:rsidRPr="0092035F" w:rsidRDefault="00C56130" w:rsidP="00100923">
      <w:pPr>
        <w:widowControl w:val="0"/>
        <w:spacing w:after="0" w:line="240" w:lineRule="auto"/>
        <w:jc w:val="both"/>
        <w:rPr>
          <w:rFonts w:ascii="Arial" w:hAnsi="Arial" w:cs="Arial"/>
          <w:sz w:val="20"/>
          <w:lang w:val="es-ES"/>
        </w:rPr>
      </w:pPr>
    </w:p>
    <w:tbl>
      <w:tblPr>
        <w:tblStyle w:val="Tablaconcuadrcula"/>
        <w:tblW w:w="9469" w:type="dxa"/>
        <w:tblInd w:w="137" w:type="dxa"/>
        <w:tblCellMar>
          <w:top w:w="28" w:type="dxa"/>
          <w:bottom w:w="28" w:type="dxa"/>
        </w:tblCellMar>
        <w:tblLook w:val="04A0" w:firstRow="1" w:lastRow="0" w:firstColumn="1" w:lastColumn="0" w:noHBand="0" w:noVBand="1"/>
      </w:tblPr>
      <w:tblGrid>
        <w:gridCol w:w="497"/>
        <w:gridCol w:w="8972"/>
      </w:tblGrid>
      <w:tr w:rsidR="00307055" w:rsidRPr="0087454E" w14:paraId="03FE48AA" w14:textId="77777777" w:rsidTr="001F7191">
        <w:tc>
          <w:tcPr>
            <w:tcW w:w="497" w:type="dxa"/>
            <w:vMerge w:val="restart"/>
          </w:tcPr>
          <w:p w14:paraId="2FC099AB" w14:textId="77777777" w:rsidR="00307055" w:rsidRPr="0087454E" w:rsidRDefault="00307055" w:rsidP="00165BCE">
            <w:pPr>
              <w:spacing w:after="0"/>
              <w:rPr>
                <w:rFonts w:ascii="Arial" w:hAnsi="Arial" w:cs="Arial"/>
                <w:b/>
                <w:sz w:val="20"/>
              </w:rPr>
            </w:pPr>
            <w:r>
              <w:rPr>
                <w:rFonts w:ascii="Arial" w:hAnsi="Arial" w:cs="Arial"/>
                <w:b/>
                <w:sz w:val="20"/>
              </w:rPr>
              <w:t>A</w:t>
            </w:r>
          </w:p>
        </w:tc>
        <w:tc>
          <w:tcPr>
            <w:tcW w:w="8972" w:type="dxa"/>
            <w:vAlign w:val="center"/>
          </w:tcPr>
          <w:p w14:paraId="0AD40CDE" w14:textId="77777777" w:rsidR="00307055" w:rsidRPr="0087454E" w:rsidRDefault="00307055" w:rsidP="00AB4E14">
            <w:pPr>
              <w:spacing w:after="0"/>
              <w:rPr>
                <w:rFonts w:ascii="Arial" w:hAnsi="Arial" w:cs="Arial"/>
                <w:b/>
                <w:sz w:val="20"/>
              </w:rPr>
            </w:pPr>
            <w:r w:rsidRPr="004125CF">
              <w:rPr>
                <w:rFonts w:ascii="Arial" w:hAnsi="Arial" w:cs="Arial"/>
                <w:b/>
                <w:sz w:val="20"/>
              </w:rPr>
              <w:t xml:space="preserve">CAPACIDAD LEGAL </w:t>
            </w:r>
          </w:p>
        </w:tc>
      </w:tr>
      <w:tr w:rsidR="00307055" w:rsidRPr="0087454E" w14:paraId="79A1F133" w14:textId="77777777" w:rsidTr="001F7191">
        <w:tc>
          <w:tcPr>
            <w:tcW w:w="497" w:type="dxa"/>
            <w:vMerge/>
          </w:tcPr>
          <w:p w14:paraId="4D365515" w14:textId="77777777" w:rsidR="00307055" w:rsidRPr="00770672" w:rsidRDefault="00307055" w:rsidP="004E2E7B">
            <w:pPr>
              <w:spacing w:after="0"/>
              <w:rPr>
                <w:rFonts w:ascii="Arial" w:hAnsi="Arial" w:cs="Arial"/>
                <w:b/>
                <w:sz w:val="18"/>
                <w:szCs w:val="18"/>
              </w:rPr>
            </w:pPr>
          </w:p>
        </w:tc>
        <w:tc>
          <w:tcPr>
            <w:tcW w:w="8972" w:type="dxa"/>
          </w:tcPr>
          <w:p w14:paraId="386AF0BA" w14:textId="77777777" w:rsidR="00307055" w:rsidRPr="007C538C" w:rsidRDefault="00307055" w:rsidP="004E2E7B">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307055" w:rsidRPr="0087454E" w14:paraId="6F2B4972" w14:textId="77777777" w:rsidTr="001F7191">
        <w:tc>
          <w:tcPr>
            <w:tcW w:w="497" w:type="dxa"/>
            <w:vMerge/>
            <w:tcMar>
              <w:top w:w="28" w:type="dxa"/>
              <w:bottom w:w="28" w:type="dxa"/>
            </w:tcMar>
          </w:tcPr>
          <w:p w14:paraId="54AF255E" w14:textId="77777777" w:rsidR="00307055" w:rsidRPr="00770672" w:rsidRDefault="00307055" w:rsidP="00165BCE">
            <w:pPr>
              <w:rPr>
                <w:rFonts w:ascii="Arial" w:hAnsi="Arial" w:cs="Arial"/>
                <w:b/>
                <w:sz w:val="18"/>
                <w:szCs w:val="18"/>
              </w:rPr>
            </w:pPr>
          </w:p>
        </w:tc>
        <w:tc>
          <w:tcPr>
            <w:tcW w:w="8972" w:type="dxa"/>
            <w:tcMar>
              <w:top w:w="28" w:type="dxa"/>
              <w:bottom w:w="28" w:type="dxa"/>
            </w:tcMar>
          </w:tcPr>
          <w:p w14:paraId="5E395A18" w14:textId="77777777" w:rsidR="00307055" w:rsidRDefault="00307055"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Requisitos</w:t>
            </w:r>
            <w:r w:rsidRPr="004328AF">
              <w:rPr>
                <w:rFonts w:ascii="Arial" w:hAnsi="Arial" w:cs="Arial"/>
                <w:color w:val="auto"/>
                <w:sz w:val="18"/>
                <w:szCs w:val="18"/>
              </w:rPr>
              <w:t>:</w:t>
            </w:r>
          </w:p>
          <w:p w14:paraId="5942277B" w14:textId="77777777" w:rsidR="00307055" w:rsidRPr="004328AF" w:rsidRDefault="00307055" w:rsidP="002C237C">
            <w:pPr>
              <w:widowControl w:val="0"/>
              <w:spacing w:after="0" w:line="240" w:lineRule="auto"/>
              <w:jc w:val="both"/>
              <w:rPr>
                <w:rFonts w:ascii="Arial" w:hAnsi="Arial" w:cs="Arial"/>
                <w:color w:val="auto"/>
                <w:sz w:val="18"/>
                <w:szCs w:val="18"/>
              </w:rPr>
            </w:pPr>
          </w:p>
          <w:p w14:paraId="59F16E93" w14:textId="5233F864" w:rsidR="00307055" w:rsidRDefault="00B61C1E" w:rsidP="002C237C">
            <w:pPr>
              <w:widowControl w:val="0"/>
              <w:spacing w:after="0" w:line="240" w:lineRule="auto"/>
              <w:jc w:val="both"/>
              <w:rPr>
                <w:rFonts w:ascii="Arial" w:hAnsi="Arial" w:cs="Arial"/>
                <w:color w:val="auto"/>
                <w:sz w:val="18"/>
                <w:szCs w:val="18"/>
              </w:rPr>
            </w:pPr>
            <w:r w:rsidRPr="00B61C1E">
              <w:rPr>
                <w:rFonts w:ascii="Arial" w:hAnsi="Arial" w:cs="Arial"/>
                <w:color w:val="auto"/>
                <w:sz w:val="18"/>
                <w:szCs w:val="18"/>
              </w:rPr>
              <w:t xml:space="preserve">Ser </w:t>
            </w:r>
            <w:r>
              <w:rPr>
                <w:rFonts w:ascii="Arial" w:hAnsi="Arial" w:cs="Arial"/>
                <w:color w:val="auto"/>
                <w:sz w:val="18"/>
                <w:szCs w:val="18"/>
              </w:rPr>
              <w:t xml:space="preserve">fabricante, representante, distribuidor o concesionario de la marca. </w:t>
            </w:r>
          </w:p>
          <w:p w14:paraId="2ECCF643" w14:textId="77777777" w:rsidR="006D773D" w:rsidRPr="001533B7" w:rsidRDefault="006D773D" w:rsidP="002C237C">
            <w:pPr>
              <w:widowControl w:val="0"/>
              <w:spacing w:after="0" w:line="240" w:lineRule="auto"/>
              <w:jc w:val="both"/>
              <w:rPr>
                <w:rFonts w:ascii="Arial" w:hAnsi="Arial" w:cs="Arial"/>
                <w:color w:val="auto"/>
                <w:sz w:val="18"/>
                <w:szCs w:val="18"/>
              </w:rPr>
            </w:pPr>
          </w:p>
          <w:p w14:paraId="1E2BF5E4" w14:textId="77777777" w:rsidR="00307055" w:rsidRDefault="00307055" w:rsidP="002C237C">
            <w:pPr>
              <w:widowControl w:val="0"/>
              <w:spacing w:after="0" w:line="240" w:lineRule="auto"/>
              <w:jc w:val="both"/>
              <w:rPr>
                <w:rFonts w:ascii="Arial" w:hAnsi="Arial" w:cs="Arial"/>
                <w:color w:val="auto"/>
                <w:sz w:val="18"/>
                <w:szCs w:val="18"/>
                <w:u w:val="single"/>
              </w:rPr>
            </w:pPr>
          </w:p>
          <w:tbl>
            <w:tblPr>
              <w:tblStyle w:val="Tabladecuadrcula1clara-nfasis511"/>
              <w:tblW w:w="8604" w:type="dxa"/>
              <w:tblLook w:val="04A0" w:firstRow="1" w:lastRow="0" w:firstColumn="1" w:lastColumn="0" w:noHBand="0" w:noVBand="1"/>
            </w:tblPr>
            <w:tblGrid>
              <w:gridCol w:w="8604"/>
            </w:tblGrid>
            <w:tr w:rsidR="00307055" w:rsidRPr="0090084F" w14:paraId="5FEA7FD5"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1784E24E" w14:textId="77777777" w:rsidR="00307055" w:rsidRPr="00CC199C" w:rsidRDefault="00307055" w:rsidP="00BC77EB">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307055" w:rsidRPr="00A72A0B" w14:paraId="5371103C" w14:textId="77777777" w:rsidTr="001F7191">
              <w:trPr>
                <w:trHeight w:val="362"/>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23702BE" w14:textId="77777777" w:rsidR="00307055" w:rsidRPr="00CC199C" w:rsidRDefault="00307055" w:rsidP="00BC77EB">
                  <w:pPr>
                    <w:widowControl w:val="0"/>
                    <w:spacing w:after="0" w:line="240" w:lineRule="auto"/>
                    <w:jc w:val="both"/>
                    <w:rPr>
                      <w:rFonts w:ascii="Arial" w:hAnsi="Arial" w:cs="Arial"/>
                      <w:b w:val="0"/>
                      <w:color w:val="0000FF"/>
                      <w:sz w:val="19"/>
                      <w:szCs w:val="19"/>
                      <w:lang w:val="es-ES_tradnl"/>
                    </w:rPr>
                  </w:pPr>
                  <w:r w:rsidRPr="00CC199C">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3388A623" w14:textId="77777777" w:rsidR="00307055" w:rsidRDefault="00307055" w:rsidP="002C237C">
            <w:pPr>
              <w:widowControl w:val="0"/>
              <w:spacing w:after="0" w:line="240" w:lineRule="auto"/>
              <w:jc w:val="both"/>
              <w:rPr>
                <w:rFonts w:ascii="Arial" w:hAnsi="Arial" w:cs="Arial"/>
                <w:color w:val="auto"/>
                <w:sz w:val="18"/>
                <w:szCs w:val="18"/>
                <w:u w:val="single"/>
              </w:rPr>
            </w:pPr>
          </w:p>
          <w:p w14:paraId="1C5A6C7A" w14:textId="06928BF1" w:rsidR="00307055" w:rsidRDefault="00307055"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Acreditación</w:t>
            </w:r>
            <w:r w:rsidRPr="004328AF">
              <w:rPr>
                <w:rFonts w:ascii="Arial" w:hAnsi="Arial" w:cs="Arial"/>
                <w:color w:val="auto"/>
                <w:sz w:val="18"/>
                <w:szCs w:val="18"/>
              </w:rPr>
              <w:t>:</w:t>
            </w:r>
          </w:p>
          <w:p w14:paraId="3F0F5845" w14:textId="77777777" w:rsidR="006D773D" w:rsidRDefault="006D773D" w:rsidP="002C237C">
            <w:pPr>
              <w:widowControl w:val="0"/>
              <w:spacing w:after="0" w:line="240" w:lineRule="auto"/>
              <w:jc w:val="both"/>
              <w:rPr>
                <w:rFonts w:ascii="Arial" w:hAnsi="Arial" w:cs="Arial"/>
                <w:color w:val="auto"/>
                <w:sz w:val="18"/>
                <w:szCs w:val="18"/>
              </w:rPr>
            </w:pPr>
          </w:p>
          <w:p w14:paraId="54003D0A" w14:textId="77777777" w:rsidR="00307055" w:rsidRPr="004328AF" w:rsidRDefault="00307055" w:rsidP="002C237C">
            <w:pPr>
              <w:widowControl w:val="0"/>
              <w:spacing w:after="0" w:line="240" w:lineRule="auto"/>
              <w:jc w:val="both"/>
              <w:rPr>
                <w:rFonts w:ascii="Arial" w:hAnsi="Arial" w:cs="Arial"/>
                <w:color w:val="auto"/>
                <w:sz w:val="18"/>
                <w:szCs w:val="18"/>
              </w:rPr>
            </w:pPr>
          </w:p>
          <w:p w14:paraId="283295BB" w14:textId="1A5DD660" w:rsidR="00307055" w:rsidRDefault="00B61C1E" w:rsidP="002C237C">
            <w:pPr>
              <w:widowControl w:val="0"/>
              <w:spacing w:after="0" w:line="240" w:lineRule="auto"/>
              <w:jc w:val="both"/>
              <w:rPr>
                <w:rFonts w:ascii="Arial" w:hAnsi="Arial" w:cs="Arial"/>
                <w:color w:val="auto"/>
                <w:sz w:val="18"/>
                <w:szCs w:val="18"/>
              </w:rPr>
            </w:pPr>
            <w:r w:rsidRPr="00B61C1E">
              <w:rPr>
                <w:rFonts w:ascii="Arial" w:hAnsi="Arial" w:cs="Arial"/>
                <w:color w:val="auto"/>
                <w:sz w:val="18"/>
                <w:szCs w:val="18"/>
              </w:rPr>
              <w:t xml:space="preserve">Copia </w:t>
            </w:r>
            <w:r>
              <w:rPr>
                <w:rFonts w:ascii="Arial" w:hAnsi="Arial" w:cs="Arial"/>
                <w:color w:val="auto"/>
                <w:sz w:val="18"/>
                <w:szCs w:val="18"/>
              </w:rPr>
              <w:t xml:space="preserve">simple de documento por el fabricante y/o representante legal de autorización de ser representante, distribuir o concesionario de la marca. </w:t>
            </w:r>
          </w:p>
          <w:p w14:paraId="1CF5E7C2" w14:textId="77777777" w:rsidR="006D773D" w:rsidRPr="001533B7" w:rsidRDefault="006D773D" w:rsidP="002C237C">
            <w:pPr>
              <w:widowControl w:val="0"/>
              <w:spacing w:after="0" w:line="240" w:lineRule="auto"/>
              <w:jc w:val="both"/>
              <w:rPr>
                <w:rFonts w:ascii="Arial" w:hAnsi="Arial" w:cs="Arial"/>
                <w:color w:val="auto"/>
                <w:sz w:val="18"/>
                <w:szCs w:val="18"/>
              </w:rPr>
            </w:pPr>
          </w:p>
          <w:p w14:paraId="19C7A0C8" w14:textId="2F650102" w:rsidR="00307055" w:rsidRDefault="00307055" w:rsidP="002C237C">
            <w:pPr>
              <w:widowControl w:val="0"/>
              <w:spacing w:after="0" w:line="240" w:lineRule="auto"/>
              <w:jc w:val="both"/>
              <w:rPr>
                <w:rFonts w:ascii="Arial" w:hAnsi="Arial" w:cs="Arial"/>
                <w:iCs/>
                <w:sz w:val="18"/>
                <w:szCs w:val="18"/>
                <w:highlight w:val="lightGray"/>
                <w:lang w:eastAsia="es-ES"/>
              </w:rPr>
            </w:pPr>
            <w:r>
              <w:rPr>
                <w:rFonts w:ascii="Arial" w:hAnsi="Arial" w:cs="Arial"/>
                <w:iCs/>
                <w:sz w:val="18"/>
                <w:szCs w:val="18"/>
                <w:highlight w:val="lightGray"/>
                <w:lang w:eastAsia="es-ES"/>
              </w:rPr>
              <w:t xml:space="preserve"> </w:t>
            </w:r>
          </w:p>
          <w:tbl>
            <w:tblPr>
              <w:tblStyle w:val="Tabladecuadrcula1clara-nfasis51"/>
              <w:tblW w:w="8604" w:type="dxa"/>
              <w:tblLook w:val="04A0" w:firstRow="1" w:lastRow="0" w:firstColumn="1" w:lastColumn="0" w:noHBand="0" w:noVBand="1"/>
            </w:tblPr>
            <w:tblGrid>
              <w:gridCol w:w="8604"/>
            </w:tblGrid>
            <w:tr w:rsidR="00307055" w:rsidRPr="002B4536" w14:paraId="4F27B850"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1A6FD414" w14:textId="77777777" w:rsidR="00307055" w:rsidRPr="002B4536" w:rsidRDefault="00307055" w:rsidP="00DE17B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07055" w:rsidRPr="002B4536" w14:paraId="6775FDC1" w14:textId="77777777" w:rsidTr="00B56945">
              <w:trPr>
                <w:trHeight w:val="544"/>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1D6C5FB" w14:textId="77777777" w:rsidR="00307055" w:rsidRPr="002B4536" w:rsidRDefault="00307055" w:rsidP="00DE17B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40E0124F" w14:textId="5663A667" w:rsidR="00307055" w:rsidRPr="00B61C1E" w:rsidRDefault="00307055" w:rsidP="00B61C1E">
            <w:pPr>
              <w:widowControl w:val="0"/>
              <w:spacing w:after="0" w:line="240" w:lineRule="auto"/>
              <w:jc w:val="both"/>
              <w:rPr>
                <w:rFonts w:ascii="Arial" w:hAnsi="Arial" w:cs="Arial"/>
                <w:i/>
                <w:iCs/>
                <w:sz w:val="18"/>
                <w:szCs w:val="18"/>
                <w:lang w:eastAsia="es-ES"/>
              </w:rPr>
            </w:pPr>
          </w:p>
        </w:tc>
      </w:tr>
    </w:tbl>
    <w:p w14:paraId="4CE46723" w14:textId="59D29A0B" w:rsidR="007C538C" w:rsidRDefault="007C538C" w:rsidP="007C538C">
      <w:pPr>
        <w:spacing w:after="0" w:line="240" w:lineRule="auto"/>
        <w:rPr>
          <w:rFonts w:ascii="Arial" w:hAnsi="Arial" w:cs="Arial"/>
          <w:sz w:val="20"/>
        </w:rPr>
      </w:pPr>
    </w:p>
    <w:p w14:paraId="7F6C732E" w14:textId="0BA8F925" w:rsidR="006D773D" w:rsidRDefault="006D773D" w:rsidP="007C538C">
      <w:pPr>
        <w:spacing w:after="0" w:line="240" w:lineRule="auto"/>
        <w:rPr>
          <w:rFonts w:ascii="Arial" w:hAnsi="Arial" w:cs="Arial"/>
          <w:sz w:val="20"/>
        </w:rPr>
      </w:pPr>
    </w:p>
    <w:p w14:paraId="6C6AC23A" w14:textId="4BEC04C7" w:rsidR="006D773D" w:rsidRDefault="006D773D" w:rsidP="007C538C">
      <w:pPr>
        <w:spacing w:after="0" w:line="240" w:lineRule="auto"/>
        <w:rPr>
          <w:rFonts w:ascii="Arial" w:hAnsi="Arial" w:cs="Arial"/>
          <w:sz w:val="20"/>
        </w:rPr>
      </w:pPr>
    </w:p>
    <w:p w14:paraId="1FF71891" w14:textId="5E743A3A" w:rsidR="006D773D" w:rsidRDefault="006D773D" w:rsidP="007C538C">
      <w:pPr>
        <w:spacing w:after="0" w:line="240" w:lineRule="auto"/>
        <w:rPr>
          <w:rFonts w:ascii="Arial" w:hAnsi="Arial" w:cs="Arial"/>
          <w:sz w:val="20"/>
        </w:rPr>
      </w:pPr>
    </w:p>
    <w:p w14:paraId="2BEAB87C" w14:textId="77777777" w:rsidR="006D773D" w:rsidRDefault="006D773D" w:rsidP="007C538C">
      <w:pPr>
        <w:spacing w:after="0" w:line="240" w:lineRule="auto"/>
        <w:rPr>
          <w:rFonts w:ascii="Arial" w:hAnsi="Arial" w:cs="Arial"/>
          <w:sz w:val="20"/>
        </w:rPr>
      </w:pPr>
    </w:p>
    <w:p w14:paraId="75E7B657" w14:textId="1ED6A3E3" w:rsidR="006D773D" w:rsidRDefault="006D773D" w:rsidP="007C538C">
      <w:pPr>
        <w:spacing w:after="0" w:line="240" w:lineRule="auto"/>
        <w:rPr>
          <w:rFonts w:ascii="Arial" w:hAnsi="Arial" w:cs="Arial"/>
          <w:sz w:val="20"/>
        </w:rPr>
      </w:pPr>
    </w:p>
    <w:p w14:paraId="2B5A0AAA" w14:textId="77777777" w:rsidR="006D773D" w:rsidRPr="009A0DD8" w:rsidRDefault="006D773D" w:rsidP="007C538C">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DE17B6">
        <w:tc>
          <w:tcPr>
            <w:tcW w:w="528" w:type="dxa"/>
          </w:tcPr>
          <w:p w14:paraId="71557996" w14:textId="77777777" w:rsidR="007707ED" w:rsidRPr="0083079E" w:rsidRDefault="007707ED" w:rsidP="00165BCE">
            <w:pPr>
              <w:spacing w:after="0"/>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tcPr>
          <w:p w14:paraId="77266175" w14:textId="77777777" w:rsidR="007707ED" w:rsidRPr="0083079E" w:rsidRDefault="007707ED" w:rsidP="00AB4E14">
            <w:pPr>
              <w:widowControl w:val="0"/>
              <w:spacing w:after="0" w:line="240" w:lineRule="auto"/>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DE17B6">
        <w:tc>
          <w:tcPr>
            <w:tcW w:w="528" w:type="dxa"/>
          </w:tcPr>
          <w:p w14:paraId="3B06F25A" w14:textId="77777777" w:rsidR="00061C06" w:rsidRPr="0083079E" w:rsidRDefault="00061C06" w:rsidP="00061C06">
            <w:pPr>
              <w:rPr>
                <w:rFonts w:ascii="Arial" w:hAnsi="Arial" w:cs="Arial"/>
                <w:b/>
                <w:sz w:val="18"/>
                <w:szCs w:val="18"/>
              </w:rPr>
            </w:pPr>
          </w:p>
        </w:tc>
        <w:tc>
          <w:tcPr>
            <w:tcW w:w="8402" w:type="dxa"/>
          </w:tcPr>
          <w:p w14:paraId="148C3D51" w14:textId="77777777"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061C06">
            <w:pPr>
              <w:widowControl w:val="0"/>
              <w:spacing w:after="0" w:line="240" w:lineRule="auto"/>
              <w:jc w:val="both"/>
              <w:rPr>
                <w:rFonts w:ascii="Arial" w:hAnsi="Arial" w:cs="Arial"/>
                <w:iCs/>
                <w:sz w:val="18"/>
                <w:szCs w:val="18"/>
                <w:u w:val="single"/>
                <w:lang w:eastAsia="es-ES"/>
              </w:rPr>
            </w:pPr>
          </w:p>
          <w:p w14:paraId="50FB9424" w14:textId="36E1BBC3"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El postor debe acreditar un monto facturado acumulado equivalente a</w:t>
            </w:r>
            <w:r w:rsidR="00B61C1E">
              <w:rPr>
                <w:rFonts w:ascii="Arial" w:hAnsi="Arial" w:cs="Arial"/>
                <w:iCs/>
                <w:sz w:val="18"/>
                <w:szCs w:val="18"/>
                <w:lang w:eastAsia="es-ES"/>
              </w:rPr>
              <w:t xml:space="preserve"> </w:t>
            </w:r>
            <w:r w:rsidR="00B61C1E" w:rsidRPr="00B61C1E">
              <w:rPr>
                <w:rFonts w:ascii="Arial" w:hAnsi="Arial" w:cs="Arial"/>
                <w:b/>
                <w:iCs/>
                <w:sz w:val="18"/>
                <w:szCs w:val="18"/>
                <w:lang w:eastAsia="es-ES"/>
              </w:rPr>
              <w:t>S/. 1,000,000.00</w:t>
            </w:r>
            <w:r w:rsidR="00B61C1E">
              <w:rPr>
                <w:rFonts w:ascii="Arial" w:hAnsi="Arial" w:cs="Arial"/>
                <w:iCs/>
                <w:sz w:val="18"/>
                <w:szCs w:val="18"/>
                <w:lang w:eastAsia="es-ES"/>
              </w:rPr>
              <w:t xml:space="preserve"> </w:t>
            </w:r>
            <w:r w:rsidR="00B61C1E" w:rsidRPr="00B61C1E">
              <w:rPr>
                <w:rFonts w:ascii="Arial" w:hAnsi="Arial" w:cs="Arial"/>
                <w:b/>
                <w:iCs/>
                <w:sz w:val="18"/>
                <w:szCs w:val="18"/>
                <w:lang w:eastAsia="es-ES"/>
              </w:rPr>
              <w:t xml:space="preserve">(Un Millón con 00/100 soles), </w:t>
            </w:r>
            <w:r w:rsidR="00B61C1E">
              <w:rPr>
                <w:rFonts w:ascii="Arial" w:hAnsi="Arial" w:cs="Arial"/>
                <w:iCs/>
                <w:sz w:val="18"/>
                <w:szCs w:val="18"/>
                <w:lang w:eastAsia="es-ES"/>
              </w:rPr>
              <w:t>p</w:t>
            </w:r>
            <w:r w:rsidRPr="0083079E">
              <w:rPr>
                <w:rFonts w:ascii="Arial" w:hAnsi="Arial" w:cs="Arial"/>
                <w:iCs/>
                <w:sz w:val="18"/>
                <w:szCs w:val="18"/>
                <w:lang w:eastAsia="es-ES"/>
              </w:rPr>
              <w:t xml:space="preserve">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5E6F0D8E" w14:textId="77777777" w:rsidR="00061C06" w:rsidRPr="0083079E" w:rsidRDefault="00061C06" w:rsidP="00061C06">
            <w:pPr>
              <w:widowControl w:val="0"/>
              <w:spacing w:after="0" w:line="240" w:lineRule="auto"/>
              <w:jc w:val="both"/>
              <w:rPr>
                <w:rFonts w:ascii="Arial" w:hAnsi="Arial" w:cs="Arial"/>
                <w:iCs/>
                <w:sz w:val="18"/>
                <w:szCs w:val="18"/>
                <w:lang w:eastAsia="es-ES"/>
              </w:rPr>
            </w:pPr>
          </w:p>
          <w:p w14:paraId="6567F0AD" w14:textId="2C40452A"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bienes similares a lo</w:t>
            </w:r>
            <w:r w:rsidR="00B61C1E">
              <w:rPr>
                <w:rFonts w:ascii="Arial" w:hAnsi="Arial" w:cs="Arial"/>
                <w:iCs/>
                <w:sz w:val="18"/>
                <w:szCs w:val="18"/>
                <w:lang w:eastAsia="es-ES"/>
              </w:rPr>
              <w:t xml:space="preserve">s siguientes: Venta de Cargadores Frontales, Motoniveladoras, Excavadoras, Retroexcavadoras, Mini Cargadores, Maquinaria Amarilla en diferentes tamaños y potencias. </w:t>
            </w:r>
          </w:p>
          <w:p w14:paraId="5F8912DC" w14:textId="77777777" w:rsidR="00061C06" w:rsidRPr="0083079E" w:rsidRDefault="00061C06" w:rsidP="004328AF">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4328AF">
            <w:pPr>
              <w:widowControl w:val="0"/>
              <w:spacing w:after="0" w:line="240" w:lineRule="auto"/>
              <w:jc w:val="both"/>
              <w:rPr>
                <w:rFonts w:ascii="Arial" w:hAnsi="Arial" w:cs="Arial"/>
                <w:iCs/>
                <w:sz w:val="18"/>
                <w:szCs w:val="18"/>
                <w:u w:val="single"/>
                <w:lang w:eastAsia="es-ES"/>
              </w:rPr>
            </w:pPr>
          </w:p>
          <w:p w14:paraId="6B39B3F3" w14:textId="6D04542E" w:rsidR="00061C06" w:rsidRPr="0083079E" w:rsidRDefault="002704DC" w:rsidP="00061C06">
            <w:pPr>
              <w:widowControl w:val="0"/>
              <w:spacing w:after="0" w:line="240" w:lineRule="auto"/>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8"/>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061C06">
            <w:pPr>
              <w:widowControl w:val="0"/>
              <w:spacing w:after="0" w:line="240" w:lineRule="auto"/>
              <w:jc w:val="both"/>
              <w:rPr>
                <w:rFonts w:ascii="Arial" w:hAnsi="Arial" w:cs="Arial"/>
                <w:sz w:val="18"/>
                <w:szCs w:val="18"/>
              </w:rPr>
            </w:pPr>
          </w:p>
          <w:p w14:paraId="24A2D721" w14:textId="3BE6C9E5"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061C06">
            <w:pPr>
              <w:widowControl w:val="0"/>
              <w:spacing w:after="0" w:line="240" w:lineRule="auto"/>
              <w:jc w:val="both"/>
              <w:rPr>
                <w:rFonts w:ascii="Arial" w:hAnsi="Arial" w:cs="Arial"/>
                <w:sz w:val="18"/>
                <w:szCs w:val="18"/>
              </w:rPr>
            </w:pPr>
          </w:p>
          <w:p w14:paraId="788C5981" w14:textId="3BEE7C59"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061C06">
            <w:pPr>
              <w:widowControl w:val="0"/>
              <w:spacing w:after="0" w:line="240" w:lineRule="auto"/>
              <w:jc w:val="both"/>
              <w:rPr>
                <w:rFonts w:ascii="Arial" w:hAnsi="Arial" w:cs="Arial"/>
                <w:iCs/>
                <w:sz w:val="18"/>
                <w:szCs w:val="18"/>
                <w:lang w:eastAsia="es-ES"/>
              </w:rPr>
            </w:pPr>
          </w:p>
          <w:p w14:paraId="6EF3ED18" w14:textId="77777777" w:rsidR="00061C06" w:rsidRPr="0083079E" w:rsidRDefault="00061C06" w:rsidP="00F94F05">
            <w:pPr>
              <w:widowControl w:val="0"/>
              <w:spacing w:after="0" w:line="240" w:lineRule="auto"/>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14:paraId="69E4437B" w14:textId="77777777" w:rsidR="00061C06" w:rsidRPr="0083079E" w:rsidRDefault="00061C06" w:rsidP="00F94F05">
            <w:pPr>
              <w:widowControl w:val="0"/>
              <w:spacing w:after="0" w:line="240" w:lineRule="auto"/>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F94F05">
            <w:pPr>
              <w:widowControl w:val="0"/>
              <w:spacing w:after="0" w:line="240" w:lineRule="auto"/>
              <w:jc w:val="both"/>
              <w:rPr>
                <w:rFonts w:ascii="Arial" w:hAnsi="Arial" w:cs="Arial"/>
                <w:iCs/>
                <w:color w:val="auto"/>
                <w:sz w:val="18"/>
                <w:szCs w:val="18"/>
                <w:lang w:val="es-ES" w:eastAsia="es-ES"/>
              </w:rPr>
            </w:pPr>
          </w:p>
          <w:p w14:paraId="4541EAC8" w14:textId="77777777" w:rsidR="001F6490" w:rsidRPr="006875C0" w:rsidRDefault="001F6490" w:rsidP="001F6490">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0CD8E043" w14:textId="77777777" w:rsidR="001F6490" w:rsidRDefault="001F6490" w:rsidP="00F94F05">
            <w:pPr>
              <w:widowControl w:val="0"/>
              <w:spacing w:after="0" w:line="240" w:lineRule="auto"/>
              <w:jc w:val="both"/>
              <w:rPr>
                <w:rFonts w:ascii="Arial" w:hAnsi="Arial" w:cs="Arial"/>
                <w:color w:val="auto"/>
                <w:sz w:val="18"/>
                <w:szCs w:val="18"/>
                <w:lang w:val="es-ES" w:eastAsia="ja-JP"/>
              </w:rPr>
            </w:pPr>
          </w:p>
          <w:p w14:paraId="77202980" w14:textId="77777777" w:rsidR="00C02487" w:rsidRPr="007B04FB" w:rsidRDefault="00C02487" w:rsidP="00F94F05">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Pr="005925E5">
              <w:rPr>
                <w:rFonts w:ascii="Arial" w:hAnsi="Arial" w:cs="Arial"/>
                <w:color w:val="auto"/>
                <w:sz w:val="18"/>
                <w:szCs w:val="18"/>
                <w:lang w:val="es-ES" w:eastAsia="ja-JP"/>
              </w:rPr>
              <w:t xml:space="preserve">una persona absorbida como consecuencia de una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F94F05">
            <w:pPr>
              <w:widowControl w:val="0"/>
              <w:spacing w:after="0" w:line="240" w:lineRule="auto"/>
              <w:jc w:val="both"/>
              <w:rPr>
                <w:rFonts w:ascii="Arial" w:hAnsi="Arial" w:cs="Arial"/>
                <w:iCs/>
                <w:color w:val="auto"/>
                <w:sz w:val="18"/>
                <w:szCs w:val="18"/>
                <w:lang w:eastAsia="es-ES"/>
              </w:rPr>
            </w:pPr>
          </w:p>
          <w:p w14:paraId="1AE6CA11" w14:textId="77777777" w:rsidR="00061C06" w:rsidRPr="0083079E" w:rsidRDefault="00061C06" w:rsidP="00F94F05">
            <w:pPr>
              <w:widowControl w:val="0"/>
              <w:spacing w:after="0" w:line="240" w:lineRule="auto"/>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w:t>
            </w:r>
            <w:r w:rsidRPr="0083079E">
              <w:rPr>
                <w:rFonts w:ascii="Arial" w:hAnsi="Arial" w:cs="Arial"/>
                <w:iCs/>
                <w:color w:val="auto"/>
                <w:sz w:val="18"/>
                <w:szCs w:val="18"/>
                <w:lang w:eastAsia="es-ES"/>
              </w:rPr>
              <w:lastRenderedPageBreak/>
              <w:t xml:space="preserve">emisión de la orden de compra o de cancelación del comprobante de pago, según corresponda. </w:t>
            </w:r>
          </w:p>
          <w:p w14:paraId="22E2B80F" w14:textId="77777777" w:rsidR="00061C06" w:rsidRPr="0083079E" w:rsidRDefault="00061C06" w:rsidP="00F94F05">
            <w:pPr>
              <w:widowControl w:val="0"/>
              <w:spacing w:after="0" w:line="240" w:lineRule="auto"/>
              <w:jc w:val="both"/>
              <w:rPr>
                <w:rFonts w:ascii="Arial" w:hAnsi="Arial" w:cs="Arial"/>
                <w:iCs/>
                <w:color w:val="auto"/>
                <w:sz w:val="18"/>
                <w:szCs w:val="18"/>
                <w:lang w:eastAsia="es-ES"/>
              </w:rPr>
            </w:pPr>
          </w:p>
          <w:p w14:paraId="6EBBCEAB" w14:textId="77777777" w:rsidR="00061C06" w:rsidRPr="0083079E" w:rsidRDefault="00061C06" w:rsidP="00F94F05">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F94F05">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4B0B65">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E65044">
                  <w:pPr>
                    <w:widowControl w:val="0"/>
                    <w:spacing w:after="0" w:line="240" w:lineRule="auto"/>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40C5C50B" w14:textId="77777777" w:rsidR="004B0B65" w:rsidRDefault="004B0B65" w:rsidP="00F94F05">
            <w:pPr>
              <w:widowControl w:val="0"/>
              <w:spacing w:after="0" w:line="240" w:lineRule="auto"/>
              <w:jc w:val="both"/>
              <w:rPr>
                <w:rFonts w:ascii="Arial" w:hAnsi="Arial" w:cs="Arial"/>
                <w:color w:val="auto"/>
                <w:sz w:val="18"/>
                <w:szCs w:val="18"/>
                <w:lang w:eastAsia="es-ES"/>
              </w:rPr>
            </w:pPr>
          </w:p>
          <w:p w14:paraId="7E251C25" w14:textId="77777777" w:rsidR="00061C06" w:rsidRPr="00F94F05" w:rsidRDefault="00061C06" w:rsidP="00F94F05">
            <w:pPr>
              <w:widowControl w:val="0"/>
              <w:spacing w:after="0" w:line="240" w:lineRule="auto"/>
              <w:jc w:val="both"/>
              <w:rPr>
                <w:rFonts w:ascii="Arial" w:hAnsi="Arial" w:cs="Arial"/>
                <w:i/>
                <w:color w:val="0000FF"/>
                <w:sz w:val="18"/>
                <w:szCs w:val="18"/>
                <w:lang w:val="es-ES_tradnl"/>
              </w:rPr>
            </w:pPr>
          </w:p>
        </w:tc>
      </w:tr>
    </w:tbl>
    <w:p w14:paraId="078F3877" w14:textId="77777777" w:rsidR="007707ED" w:rsidRDefault="007707ED" w:rsidP="004C0EEC">
      <w:pPr>
        <w:pStyle w:val="Textoindependiente2"/>
        <w:widowControl w:val="0"/>
        <w:spacing w:after="0" w:line="240" w:lineRule="auto"/>
        <w:ind w:left="567"/>
        <w:jc w:val="both"/>
        <w:rPr>
          <w:rFonts w:ascii="Arial" w:hAnsi="Arial" w:cs="Arial"/>
        </w:rPr>
      </w:pPr>
    </w:p>
    <w:p w14:paraId="6975927E" w14:textId="77777777" w:rsidR="001639B3" w:rsidRPr="00614E01" w:rsidRDefault="001639B3" w:rsidP="00B5398B">
      <w:pPr>
        <w:spacing w:after="0" w:line="240" w:lineRule="auto"/>
        <w:jc w:val="both"/>
        <w:rPr>
          <w:rFonts w:ascii="Arial" w:hAnsi="Arial" w:cs="Arial"/>
          <w:i/>
          <w:color w:val="000099"/>
          <w:sz w:val="10"/>
          <w:lang w:val="es-ES"/>
        </w:rPr>
      </w:pPr>
    </w:p>
    <w:p w14:paraId="37FEF63C" w14:textId="77777777" w:rsidR="001639B3" w:rsidRDefault="001639B3" w:rsidP="004C0EEC">
      <w:pPr>
        <w:pStyle w:val="Textoindependiente2"/>
        <w:widowControl w:val="0"/>
        <w:spacing w:after="0" w:line="240" w:lineRule="auto"/>
        <w:ind w:left="567"/>
        <w:jc w:val="both"/>
        <w:rPr>
          <w:rFonts w:ascii="Arial" w:hAnsi="Arial" w:cs="Arial"/>
        </w:rPr>
      </w:pPr>
    </w:p>
    <w:p w14:paraId="4B393EA0" w14:textId="77777777" w:rsidR="001639B3" w:rsidRPr="004C0EEC" w:rsidRDefault="001639B3" w:rsidP="004C0EEC">
      <w:pPr>
        <w:pStyle w:val="Textoindependiente2"/>
        <w:widowControl w:val="0"/>
        <w:spacing w:after="0" w:line="240" w:lineRule="auto"/>
        <w:ind w:left="567"/>
        <w:jc w:val="both"/>
        <w:rPr>
          <w:rFonts w:ascii="Arial" w:hAnsi="Arial" w:cs="Arial"/>
        </w:rPr>
      </w:pPr>
    </w:p>
    <w:p w14:paraId="6E43738C" w14:textId="77777777" w:rsidR="00B56945" w:rsidRDefault="00B56945" w:rsidP="00B0065A">
      <w:pPr>
        <w:widowControl w:val="0"/>
        <w:spacing w:after="0" w:line="240" w:lineRule="auto"/>
        <w:ind w:left="426"/>
        <w:jc w:val="both"/>
        <w:rPr>
          <w:rFonts w:ascii="Arial" w:hAnsi="Arial" w:cs="Arial"/>
          <w:sz w:val="20"/>
        </w:rPr>
      </w:pPr>
    </w:p>
    <w:p w14:paraId="637D1594" w14:textId="50B1AC5A" w:rsidR="00B11155" w:rsidRDefault="00B11155" w:rsidP="00B0065A">
      <w:pPr>
        <w:widowControl w:val="0"/>
        <w:spacing w:after="0" w:line="240" w:lineRule="auto"/>
        <w:ind w:left="426"/>
        <w:jc w:val="both"/>
        <w:rPr>
          <w:rFonts w:ascii="Arial" w:hAnsi="Arial" w:cs="Arial"/>
          <w:sz w:val="20"/>
        </w:rPr>
      </w:pPr>
    </w:p>
    <w:p w14:paraId="12B74E1F" w14:textId="77777777" w:rsidR="003D20B0" w:rsidRDefault="003D20B0" w:rsidP="00B0065A">
      <w:pPr>
        <w:widowControl w:val="0"/>
        <w:spacing w:after="0" w:line="240" w:lineRule="auto"/>
        <w:ind w:left="426"/>
        <w:jc w:val="both"/>
        <w:rPr>
          <w:rFonts w:ascii="Arial" w:hAnsi="Arial" w:cs="Arial"/>
          <w:sz w:val="20"/>
        </w:rPr>
      </w:pPr>
    </w:p>
    <w:p w14:paraId="06B36B81" w14:textId="2C2FF67A" w:rsidR="003D20B0" w:rsidRDefault="003D20B0" w:rsidP="00B0065A">
      <w:pPr>
        <w:widowControl w:val="0"/>
        <w:spacing w:after="0" w:line="240" w:lineRule="auto"/>
        <w:ind w:left="426"/>
        <w:jc w:val="both"/>
        <w:rPr>
          <w:rFonts w:ascii="Arial" w:hAnsi="Arial" w:cs="Arial"/>
          <w:sz w:val="20"/>
        </w:rPr>
      </w:pPr>
    </w:p>
    <w:p w14:paraId="470F6C27" w14:textId="35B4F919" w:rsidR="003D20B0" w:rsidRDefault="003D20B0" w:rsidP="00B0065A">
      <w:pPr>
        <w:widowControl w:val="0"/>
        <w:spacing w:after="0" w:line="240" w:lineRule="auto"/>
        <w:ind w:left="426"/>
        <w:jc w:val="both"/>
        <w:rPr>
          <w:rFonts w:ascii="Arial" w:hAnsi="Arial" w:cs="Arial"/>
          <w:sz w:val="20"/>
        </w:rPr>
      </w:pPr>
    </w:p>
    <w:p w14:paraId="7AC50141" w14:textId="72CE1E42" w:rsidR="003D20B0" w:rsidRDefault="003D20B0" w:rsidP="00B0065A">
      <w:pPr>
        <w:widowControl w:val="0"/>
        <w:spacing w:after="0" w:line="240" w:lineRule="auto"/>
        <w:ind w:left="426"/>
        <w:jc w:val="both"/>
        <w:rPr>
          <w:rFonts w:ascii="Arial" w:hAnsi="Arial" w:cs="Arial"/>
          <w:sz w:val="20"/>
        </w:rPr>
      </w:pPr>
    </w:p>
    <w:p w14:paraId="686BCFB9" w14:textId="0B0CCEE4" w:rsidR="003D20B0" w:rsidRDefault="003D20B0" w:rsidP="00B0065A">
      <w:pPr>
        <w:widowControl w:val="0"/>
        <w:spacing w:after="0" w:line="240" w:lineRule="auto"/>
        <w:ind w:left="426"/>
        <w:jc w:val="both"/>
        <w:rPr>
          <w:rFonts w:ascii="Arial" w:hAnsi="Arial" w:cs="Arial"/>
          <w:sz w:val="20"/>
        </w:rPr>
      </w:pPr>
    </w:p>
    <w:p w14:paraId="0569BCC6" w14:textId="447BB765" w:rsidR="003D20B0" w:rsidRDefault="003D20B0" w:rsidP="00B0065A">
      <w:pPr>
        <w:widowControl w:val="0"/>
        <w:spacing w:after="0" w:line="240" w:lineRule="auto"/>
        <w:ind w:left="426"/>
        <w:jc w:val="both"/>
        <w:rPr>
          <w:rFonts w:ascii="Arial" w:hAnsi="Arial" w:cs="Arial"/>
          <w:sz w:val="20"/>
        </w:rPr>
      </w:pPr>
    </w:p>
    <w:p w14:paraId="593771C2" w14:textId="3F141809" w:rsidR="003D20B0" w:rsidRDefault="003D20B0" w:rsidP="00B0065A">
      <w:pPr>
        <w:widowControl w:val="0"/>
        <w:spacing w:after="0" w:line="240" w:lineRule="auto"/>
        <w:ind w:left="426"/>
        <w:jc w:val="both"/>
        <w:rPr>
          <w:rFonts w:ascii="Arial" w:hAnsi="Arial" w:cs="Arial"/>
          <w:sz w:val="20"/>
        </w:rPr>
      </w:pPr>
    </w:p>
    <w:p w14:paraId="00EAF514" w14:textId="50C8B1A5" w:rsidR="003D20B0" w:rsidRDefault="003D20B0" w:rsidP="00B0065A">
      <w:pPr>
        <w:widowControl w:val="0"/>
        <w:spacing w:after="0" w:line="240" w:lineRule="auto"/>
        <w:ind w:left="426"/>
        <w:jc w:val="both"/>
        <w:rPr>
          <w:rFonts w:ascii="Arial" w:hAnsi="Arial" w:cs="Arial"/>
          <w:sz w:val="20"/>
        </w:rPr>
      </w:pPr>
    </w:p>
    <w:p w14:paraId="3E53D551" w14:textId="312B6995" w:rsidR="003D20B0" w:rsidRDefault="003D20B0" w:rsidP="00B0065A">
      <w:pPr>
        <w:widowControl w:val="0"/>
        <w:spacing w:after="0" w:line="240" w:lineRule="auto"/>
        <w:ind w:left="426"/>
        <w:jc w:val="both"/>
        <w:rPr>
          <w:rFonts w:ascii="Arial" w:hAnsi="Arial" w:cs="Arial"/>
          <w:sz w:val="20"/>
        </w:rPr>
      </w:pPr>
    </w:p>
    <w:p w14:paraId="697E34D8" w14:textId="29BE39C2" w:rsidR="003D20B0" w:rsidRDefault="003D20B0" w:rsidP="00B0065A">
      <w:pPr>
        <w:widowControl w:val="0"/>
        <w:spacing w:after="0" w:line="240" w:lineRule="auto"/>
        <w:ind w:left="426"/>
        <w:jc w:val="both"/>
        <w:rPr>
          <w:rFonts w:ascii="Arial" w:hAnsi="Arial" w:cs="Arial"/>
          <w:sz w:val="20"/>
        </w:rPr>
      </w:pPr>
    </w:p>
    <w:p w14:paraId="01BA818D" w14:textId="6B08A8EE" w:rsidR="003D20B0" w:rsidRDefault="003D20B0" w:rsidP="00B0065A">
      <w:pPr>
        <w:widowControl w:val="0"/>
        <w:spacing w:after="0" w:line="240" w:lineRule="auto"/>
        <w:ind w:left="426"/>
        <w:jc w:val="both"/>
        <w:rPr>
          <w:rFonts w:ascii="Arial" w:hAnsi="Arial" w:cs="Arial"/>
          <w:sz w:val="20"/>
        </w:rPr>
      </w:pPr>
    </w:p>
    <w:p w14:paraId="4645A0D5" w14:textId="7837EB36" w:rsidR="003D20B0" w:rsidRDefault="003D20B0" w:rsidP="00B0065A">
      <w:pPr>
        <w:widowControl w:val="0"/>
        <w:spacing w:after="0" w:line="240" w:lineRule="auto"/>
        <w:ind w:left="426"/>
        <w:jc w:val="both"/>
        <w:rPr>
          <w:rFonts w:ascii="Arial" w:hAnsi="Arial" w:cs="Arial"/>
          <w:sz w:val="20"/>
        </w:rPr>
      </w:pPr>
    </w:p>
    <w:p w14:paraId="14475CAC" w14:textId="10BAF540" w:rsidR="003D20B0" w:rsidRDefault="003D20B0" w:rsidP="00B0065A">
      <w:pPr>
        <w:widowControl w:val="0"/>
        <w:spacing w:after="0" w:line="240" w:lineRule="auto"/>
        <w:ind w:left="426"/>
        <w:jc w:val="both"/>
        <w:rPr>
          <w:rFonts w:ascii="Arial" w:hAnsi="Arial" w:cs="Arial"/>
          <w:sz w:val="20"/>
        </w:rPr>
      </w:pPr>
    </w:p>
    <w:p w14:paraId="6F5F45A7" w14:textId="35001AB8" w:rsidR="003D20B0" w:rsidRDefault="003D20B0" w:rsidP="00B0065A">
      <w:pPr>
        <w:widowControl w:val="0"/>
        <w:spacing w:after="0" w:line="240" w:lineRule="auto"/>
        <w:ind w:left="426"/>
        <w:jc w:val="both"/>
        <w:rPr>
          <w:rFonts w:ascii="Arial" w:hAnsi="Arial" w:cs="Arial"/>
          <w:sz w:val="20"/>
        </w:rPr>
      </w:pPr>
    </w:p>
    <w:p w14:paraId="600DD2D8" w14:textId="0D5E85AF" w:rsidR="003D20B0" w:rsidRDefault="003D20B0" w:rsidP="00B0065A">
      <w:pPr>
        <w:widowControl w:val="0"/>
        <w:spacing w:after="0" w:line="240" w:lineRule="auto"/>
        <w:ind w:left="426"/>
        <w:jc w:val="both"/>
        <w:rPr>
          <w:rFonts w:ascii="Arial" w:hAnsi="Arial" w:cs="Arial"/>
          <w:sz w:val="20"/>
        </w:rPr>
      </w:pPr>
    </w:p>
    <w:p w14:paraId="7E3B3C8C" w14:textId="418ECCFB" w:rsidR="003D20B0" w:rsidRDefault="003D20B0" w:rsidP="00B0065A">
      <w:pPr>
        <w:widowControl w:val="0"/>
        <w:spacing w:after="0" w:line="240" w:lineRule="auto"/>
        <w:ind w:left="426"/>
        <w:jc w:val="both"/>
        <w:rPr>
          <w:rFonts w:ascii="Arial" w:hAnsi="Arial" w:cs="Arial"/>
          <w:sz w:val="20"/>
        </w:rPr>
      </w:pPr>
    </w:p>
    <w:p w14:paraId="1E5A986B" w14:textId="1496158B" w:rsidR="003D20B0" w:rsidRDefault="003D20B0" w:rsidP="00B0065A">
      <w:pPr>
        <w:widowControl w:val="0"/>
        <w:spacing w:after="0" w:line="240" w:lineRule="auto"/>
        <w:ind w:left="426"/>
        <w:jc w:val="both"/>
        <w:rPr>
          <w:rFonts w:ascii="Arial" w:hAnsi="Arial" w:cs="Arial"/>
          <w:sz w:val="20"/>
        </w:rPr>
      </w:pPr>
    </w:p>
    <w:p w14:paraId="5CC532B6" w14:textId="14375952" w:rsidR="003D20B0" w:rsidRDefault="003D20B0" w:rsidP="00B0065A">
      <w:pPr>
        <w:widowControl w:val="0"/>
        <w:spacing w:after="0" w:line="240" w:lineRule="auto"/>
        <w:ind w:left="426"/>
        <w:jc w:val="both"/>
        <w:rPr>
          <w:rFonts w:ascii="Arial" w:hAnsi="Arial" w:cs="Arial"/>
          <w:sz w:val="20"/>
        </w:rPr>
      </w:pPr>
    </w:p>
    <w:p w14:paraId="2A6A532A" w14:textId="4C054AD3" w:rsidR="003D20B0" w:rsidRDefault="003D20B0" w:rsidP="00B0065A">
      <w:pPr>
        <w:widowControl w:val="0"/>
        <w:spacing w:after="0" w:line="240" w:lineRule="auto"/>
        <w:ind w:left="426"/>
        <w:jc w:val="both"/>
        <w:rPr>
          <w:rFonts w:ascii="Arial" w:hAnsi="Arial" w:cs="Arial"/>
          <w:sz w:val="20"/>
        </w:rPr>
      </w:pPr>
    </w:p>
    <w:p w14:paraId="02144EF5" w14:textId="6025B95C" w:rsidR="003D20B0" w:rsidRDefault="003D20B0" w:rsidP="00B0065A">
      <w:pPr>
        <w:widowControl w:val="0"/>
        <w:spacing w:after="0" w:line="240" w:lineRule="auto"/>
        <w:ind w:left="426"/>
        <w:jc w:val="both"/>
        <w:rPr>
          <w:rFonts w:ascii="Arial" w:hAnsi="Arial" w:cs="Arial"/>
          <w:sz w:val="20"/>
        </w:rPr>
      </w:pPr>
    </w:p>
    <w:p w14:paraId="2244ECA5" w14:textId="493747D6" w:rsidR="003D20B0" w:rsidRDefault="003D20B0" w:rsidP="00B0065A">
      <w:pPr>
        <w:widowControl w:val="0"/>
        <w:spacing w:after="0" w:line="240" w:lineRule="auto"/>
        <w:ind w:left="426"/>
        <w:jc w:val="both"/>
        <w:rPr>
          <w:rFonts w:ascii="Arial" w:hAnsi="Arial" w:cs="Arial"/>
          <w:sz w:val="20"/>
        </w:rPr>
      </w:pPr>
    </w:p>
    <w:p w14:paraId="68CBCB09" w14:textId="6D39007E" w:rsidR="003D20B0" w:rsidRDefault="003D20B0" w:rsidP="00B0065A">
      <w:pPr>
        <w:widowControl w:val="0"/>
        <w:spacing w:after="0" w:line="240" w:lineRule="auto"/>
        <w:ind w:left="426"/>
        <w:jc w:val="both"/>
        <w:rPr>
          <w:rFonts w:ascii="Arial" w:hAnsi="Arial" w:cs="Arial"/>
          <w:sz w:val="20"/>
        </w:rPr>
      </w:pPr>
    </w:p>
    <w:p w14:paraId="3ED4D503" w14:textId="05FCBC05" w:rsidR="003D20B0" w:rsidRDefault="003D20B0" w:rsidP="00B0065A">
      <w:pPr>
        <w:widowControl w:val="0"/>
        <w:spacing w:after="0" w:line="240" w:lineRule="auto"/>
        <w:ind w:left="426"/>
        <w:jc w:val="both"/>
        <w:rPr>
          <w:rFonts w:ascii="Arial" w:hAnsi="Arial" w:cs="Arial"/>
          <w:sz w:val="20"/>
        </w:rPr>
      </w:pPr>
    </w:p>
    <w:p w14:paraId="4BC5BCD2" w14:textId="7BE9962F" w:rsidR="003D20B0" w:rsidRDefault="003D20B0" w:rsidP="00B0065A">
      <w:pPr>
        <w:widowControl w:val="0"/>
        <w:spacing w:after="0" w:line="240" w:lineRule="auto"/>
        <w:ind w:left="426"/>
        <w:jc w:val="both"/>
        <w:rPr>
          <w:rFonts w:ascii="Arial" w:hAnsi="Arial" w:cs="Arial"/>
          <w:sz w:val="20"/>
        </w:rPr>
      </w:pPr>
    </w:p>
    <w:p w14:paraId="4B33775E" w14:textId="10773960" w:rsidR="003D20B0" w:rsidRDefault="003D20B0" w:rsidP="00B0065A">
      <w:pPr>
        <w:widowControl w:val="0"/>
        <w:spacing w:after="0" w:line="240" w:lineRule="auto"/>
        <w:ind w:left="426"/>
        <w:jc w:val="both"/>
        <w:rPr>
          <w:rFonts w:ascii="Arial" w:hAnsi="Arial" w:cs="Arial"/>
          <w:sz w:val="20"/>
        </w:rPr>
      </w:pPr>
    </w:p>
    <w:p w14:paraId="48E0E4C0" w14:textId="76B48186" w:rsidR="003D20B0" w:rsidRDefault="003D20B0" w:rsidP="00B0065A">
      <w:pPr>
        <w:widowControl w:val="0"/>
        <w:spacing w:after="0" w:line="240" w:lineRule="auto"/>
        <w:ind w:left="426"/>
        <w:jc w:val="both"/>
        <w:rPr>
          <w:rFonts w:ascii="Arial" w:hAnsi="Arial" w:cs="Arial"/>
          <w:sz w:val="20"/>
        </w:rPr>
      </w:pPr>
    </w:p>
    <w:p w14:paraId="05D9E17A" w14:textId="12ABB919" w:rsidR="003D20B0" w:rsidRDefault="003D20B0" w:rsidP="00B0065A">
      <w:pPr>
        <w:widowControl w:val="0"/>
        <w:spacing w:after="0" w:line="240" w:lineRule="auto"/>
        <w:ind w:left="426"/>
        <w:jc w:val="both"/>
        <w:rPr>
          <w:rFonts w:ascii="Arial" w:hAnsi="Arial" w:cs="Arial"/>
          <w:sz w:val="20"/>
        </w:rPr>
      </w:pPr>
    </w:p>
    <w:p w14:paraId="60E8BB43" w14:textId="5B64E89B" w:rsidR="003D20B0" w:rsidRDefault="003D20B0" w:rsidP="00B0065A">
      <w:pPr>
        <w:widowControl w:val="0"/>
        <w:spacing w:after="0" w:line="240" w:lineRule="auto"/>
        <w:ind w:left="426"/>
        <w:jc w:val="both"/>
        <w:rPr>
          <w:rFonts w:ascii="Arial" w:hAnsi="Arial" w:cs="Arial"/>
          <w:sz w:val="20"/>
        </w:rPr>
      </w:pPr>
    </w:p>
    <w:p w14:paraId="493C7865" w14:textId="2FE39EB9" w:rsidR="003D20B0" w:rsidRDefault="003D20B0" w:rsidP="00B0065A">
      <w:pPr>
        <w:widowControl w:val="0"/>
        <w:spacing w:after="0" w:line="240" w:lineRule="auto"/>
        <w:ind w:left="426"/>
        <w:jc w:val="both"/>
        <w:rPr>
          <w:rFonts w:ascii="Arial" w:hAnsi="Arial" w:cs="Arial"/>
          <w:sz w:val="20"/>
        </w:rPr>
      </w:pPr>
    </w:p>
    <w:p w14:paraId="4A4CE57D" w14:textId="030CD4CA" w:rsidR="003D20B0" w:rsidRDefault="003D20B0" w:rsidP="00B0065A">
      <w:pPr>
        <w:widowControl w:val="0"/>
        <w:spacing w:after="0" w:line="240" w:lineRule="auto"/>
        <w:ind w:left="426"/>
        <w:jc w:val="both"/>
        <w:rPr>
          <w:rFonts w:ascii="Arial" w:hAnsi="Arial" w:cs="Arial"/>
          <w:sz w:val="20"/>
        </w:rPr>
      </w:pPr>
    </w:p>
    <w:p w14:paraId="1E4BFDD6" w14:textId="6455B3EA" w:rsidR="003D20B0" w:rsidRDefault="003D20B0" w:rsidP="00B0065A">
      <w:pPr>
        <w:widowControl w:val="0"/>
        <w:spacing w:after="0" w:line="240" w:lineRule="auto"/>
        <w:ind w:left="426"/>
        <w:jc w:val="both"/>
        <w:rPr>
          <w:rFonts w:ascii="Arial" w:hAnsi="Arial" w:cs="Arial"/>
          <w:sz w:val="20"/>
        </w:rPr>
      </w:pPr>
    </w:p>
    <w:p w14:paraId="46E3F931" w14:textId="32DB96D5" w:rsidR="003D20B0" w:rsidRDefault="003D20B0" w:rsidP="00B0065A">
      <w:pPr>
        <w:widowControl w:val="0"/>
        <w:spacing w:after="0" w:line="240" w:lineRule="auto"/>
        <w:ind w:left="426"/>
        <w:jc w:val="both"/>
        <w:rPr>
          <w:rFonts w:ascii="Arial" w:hAnsi="Arial" w:cs="Arial"/>
          <w:sz w:val="20"/>
        </w:rPr>
      </w:pPr>
    </w:p>
    <w:p w14:paraId="2D362E8A" w14:textId="12A430B6" w:rsidR="003D20B0" w:rsidRDefault="003D20B0" w:rsidP="00B0065A">
      <w:pPr>
        <w:widowControl w:val="0"/>
        <w:spacing w:after="0" w:line="240" w:lineRule="auto"/>
        <w:ind w:left="426"/>
        <w:jc w:val="both"/>
        <w:rPr>
          <w:rFonts w:ascii="Arial" w:hAnsi="Arial" w:cs="Arial"/>
          <w:sz w:val="20"/>
        </w:rPr>
      </w:pPr>
    </w:p>
    <w:p w14:paraId="56CBA99B" w14:textId="2E92382F" w:rsidR="003D20B0" w:rsidRDefault="002652C7" w:rsidP="006D773D">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291FCA10" w14:textId="77777777"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439794D7" w14:textId="77777777"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spacing w:after="0" w:line="240" w:lineRule="auto"/>
        <w:ind w:left="284"/>
        <w:jc w:val="both"/>
        <w:rPr>
          <w:rFonts w:ascii="Arial" w:hAnsi="Arial" w:cs="Arial"/>
          <w:sz w:val="20"/>
        </w:rPr>
      </w:pPr>
    </w:p>
    <w:p w14:paraId="14199CF1" w14:textId="77777777" w:rsidR="00446D86" w:rsidRDefault="00446D86" w:rsidP="00446D86">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spacing w:after="0" w:line="240" w:lineRule="auto"/>
        <w:ind w:left="284"/>
        <w:jc w:val="both"/>
        <w:rPr>
          <w:rFonts w:ascii="Arial" w:hAnsi="Arial" w:cs="Arial"/>
          <w:sz w:val="20"/>
          <w:lang w:val="es-ES"/>
        </w:rPr>
      </w:pPr>
    </w:p>
    <w:p w14:paraId="51E02724" w14:textId="77777777" w:rsidR="00446D86" w:rsidRPr="005B7160"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241A5C">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3121A949" w14:textId="77777777" w:rsidTr="00B84ECE">
        <w:trPr>
          <w:trHeight w:val="310"/>
          <w:tblHeader/>
        </w:trPr>
        <w:tc>
          <w:tcPr>
            <w:tcW w:w="6237" w:type="dxa"/>
            <w:gridSpan w:val="2"/>
            <w:tcBorders>
              <w:bottom w:val="single" w:sz="4" w:space="0" w:color="auto"/>
            </w:tcBorders>
            <w:vAlign w:val="center"/>
          </w:tcPr>
          <w:p w14:paraId="06CDD707" w14:textId="77777777"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77777777"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B84EC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1D83511B" w14:textId="77777777"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spacing w:after="0" w:line="240" w:lineRule="auto"/>
              <w:jc w:val="both"/>
              <w:rPr>
                <w:rFonts w:ascii="Arial" w:hAnsi="Arial" w:cs="Arial"/>
                <w:iCs/>
                <w:sz w:val="18"/>
                <w:szCs w:val="18"/>
                <w:lang w:eastAsia="es-ES"/>
              </w:rPr>
            </w:pPr>
          </w:p>
          <w:p w14:paraId="7A3B0084" w14:textId="77777777"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spacing w:after="0" w:line="240" w:lineRule="auto"/>
              <w:jc w:val="both"/>
              <w:rPr>
                <w:rFonts w:ascii="Arial" w:hAnsi="Arial" w:cs="Arial"/>
                <w:iCs/>
                <w:sz w:val="18"/>
                <w:szCs w:val="18"/>
                <w:lang w:eastAsia="es-ES"/>
              </w:rPr>
            </w:pPr>
          </w:p>
          <w:p w14:paraId="44AD4629" w14:textId="7A344F68"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r w:rsidR="001B3135" w:rsidRPr="001B3135">
              <w:rPr>
                <w:rFonts w:ascii="Arial" w:hAnsi="Arial" w:cs="Arial"/>
                <w:iCs/>
                <w:sz w:val="18"/>
                <w:szCs w:val="18"/>
                <w:lang w:eastAsia="es-ES"/>
              </w:rPr>
              <w:t>, según corresponda</w:t>
            </w:r>
            <w:r w:rsidR="008F41FD"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14:paraId="466978CC" w14:textId="77777777" w:rsidR="00B84ECE" w:rsidRPr="00EA019F" w:rsidRDefault="00B84ECE" w:rsidP="009D3053">
            <w:pPr>
              <w:widowControl w:val="0"/>
              <w:spacing w:after="0" w:line="240" w:lineRule="auto"/>
              <w:jc w:val="both"/>
              <w:rPr>
                <w:rFonts w:ascii="Arial" w:hAnsi="Arial" w:cs="Arial"/>
                <w:sz w:val="18"/>
                <w:szCs w:val="18"/>
              </w:rPr>
            </w:pPr>
          </w:p>
          <w:p w14:paraId="574C0525" w14:textId="77777777"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1A6E50E2" w14:textId="77777777"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spacing w:after="0" w:line="240" w:lineRule="auto"/>
              <w:ind w:left="1701"/>
              <w:rPr>
                <w:rFonts w:ascii="Arial" w:hAnsi="Arial" w:cs="Arial"/>
                <w:sz w:val="18"/>
                <w:szCs w:val="18"/>
              </w:rPr>
            </w:pPr>
          </w:p>
          <w:p w14:paraId="47CD2A97"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spacing w:after="0" w:line="240" w:lineRule="auto"/>
              <w:ind w:left="0"/>
              <w:rPr>
                <w:rFonts w:ascii="Arial" w:hAnsi="Arial" w:cs="Arial"/>
                <w:sz w:val="18"/>
                <w:szCs w:val="18"/>
                <w:lang w:val="pt-BR"/>
              </w:rPr>
            </w:pPr>
          </w:p>
          <w:p w14:paraId="57FFDD72" w14:textId="77777777" w:rsidR="00B84ECE" w:rsidRPr="00736242" w:rsidRDefault="00B84ECE" w:rsidP="00B84ECE">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B84ECE">
            <w:pPr>
              <w:widowControl w:val="0"/>
              <w:spacing w:after="0" w:line="240" w:lineRule="auto"/>
              <w:rPr>
                <w:rFonts w:ascii="Arial" w:hAnsi="Arial" w:cs="Arial"/>
                <w:sz w:val="16"/>
                <w:szCs w:val="18"/>
                <w:lang w:eastAsia="es-ES"/>
              </w:rPr>
            </w:pPr>
          </w:p>
          <w:p w14:paraId="515EE742" w14:textId="77777777" w:rsidR="00B84ECE" w:rsidRDefault="00B84ECE" w:rsidP="00B84ECE">
            <w:pPr>
              <w:widowControl w:val="0"/>
              <w:spacing w:after="0" w:line="240" w:lineRule="auto"/>
              <w:jc w:val="right"/>
              <w:rPr>
                <w:rFonts w:ascii="Arial" w:hAnsi="Arial" w:cs="Arial"/>
                <w:sz w:val="18"/>
                <w:szCs w:val="18"/>
                <w:lang w:eastAsia="es-ES"/>
              </w:rPr>
            </w:pPr>
          </w:p>
          <w:p w14:paraId="40DAA96A" w14:textId="23B09D4F" w:rsidR="00B84ECE" w:rsidRPr="00A57984" w:rsidRDefault="00384644" w:rsidP="00AE0882">
            <w:pPr>
              <w:widowControl w:val="0"/>
              <w:spacing w:after="0" w:line="240" w:lineRule="auto"/>
              <w:jc w:val="right"/>
              <w:rPr>
                <w:rFonts w:ascii="Arial" w:hAnsi="Arial" w:cs="Arial"/>
                <w:sz w:val="18"/>
                <w:szCs w:val="18"/>
                <w:lang w:eastAsia="es-ES"/>
              </w:rPr>
            </w:pPr>
            <w:r>
              <w:rPr>
                <w:rFonts w:ascii="Arial" w:hAnsi="Arial" w:cs="Arial"/>
                <w:b/>
                <w:sz w:val="18"/>
                <w:szCs w:val="18"/>
                <w:highlight w:val="lightGray"/>
                <w:lang w:eastAsia="es-ES"/>
              </w:rPr>
              <w:t>50</w:t>
            </w:r>
            <w:r w:rsidR="00B84ECE" w:rsidRPr="00A57984">
              <w:rPr>
                <w:rFonts w:ascii="Arial" w:hAnsi="Arial" w:cs="Arial"/>
                <w:b/>
                <w:sz w:val="18"/>
                <w:szCs w:val="18"/>
                <w:lang w:eastAsia="es-ES"/>
              </w:rPr>
              <w:t xml:space="preserve"> puntos</w:t>
            </w:r>
          </w:p>
        </w:tc>
      </w:tr>
    </w:tbl>
    <w:p w14:paraId="395915E6" w14:textId="1290D194" w:rsidR="00213989" w:rsidRPr="00F63816" w:rsidRDefault="00213989" w:rsidP="006D773D">
      <w:pPr>
        <w:widowControl w:val="0"/>
        <w:tabs>
          <w:tab w:val="center" w:pos="6024"/>
          <w:tab w:val="right" w:pos="10443"/>
        </w:tabs>
        <w:autoSpaceDE w:val="0"/>
        <w:spacing w:after="0" w:line="240" w:lineRule="auto"/>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74"/>
        <w:gridCol w:w="5690"/>
        <w:gridCol w:w="2908"/>
      </w:tblGrid>
      <w:tr w:rsidR="004B3E4E" w:rsidRPr="00CD5328" w14:paraId="75FA990C" w14:textId="77777777" w:rsidTr="0053348C">
        <w:trPr>
          <w:trHeight w:val="310"/>
          <w:tblHeader/>
        </w:trPr>
        <w:tc>
          <w:tcPr>
            <w:tcW w:w="6164" w:type="dxa"/>
            <w:gridSpan w:val="2"/>
            <w:tcBorders>
              <w:bottom w:val="single" w:sz="4" w:space="0" w:color="auto"/>
            </w:tcBorders>
            <w:vAlign w:val="center"/>
          </w:tcPr>
          <w:p w14:paraId="29A9F697" w14:textId="77777777" w:rsidR="004B3E4E" w:rsidRPr="00CD5328" w:rsidRDefault="00ED4261" w:rsidP="00C92186">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004B3E4E" w:rsidRPr="00CD5328">
              <w:rPr>
                <w:rFonts w:ascii="Arial" w:hAnsi="Arial" w:cs="Arial"/>
                <w:b/>
                <w:bCs/>
                <w:sz w:val="18"/>
                <w:lang w:eastAsia="es-ES"/>
              </w:rPr>
              <w:t>FACTORES DE EVALUACIÓN</w:t>
            </w:r>
            <w:r w:rsidR="004B3E4E">
              <w:rPr>
                <w:rFonts w:ascii="Arial" w:hAnsi="Arial" w:cs="Arial"/>
                <w:b/>
                <w:bCs/>
                <w:sz w:val="18"/>
                <w:lang w:eastAsia="es-ES"/>
              </w:rPr>
              <w:t xml:space="preserve"> </w:t>
            </w:r>
          </w:p>
        </w:tc>
        <w:tc>
          <w:tcPr>
            <w:tcW w:w="2908" w:type="dxa"/>
            <w:tcBorders>
              <w:bottom w:val="single" w:sz="4" w:space="0" w:color="auto"/>
            </w:tcBorders>
            <w:vAlign w:val="center"/>
            <w:hideMark/>
          </w:tcPr>
          <w:p w14:paraId="7865D71E" w14:textId="35D83D92" w:rsidR="004B3E4E" w:rsidRPr="00CD5328" w:rsidRDefault="00D74A16" w:rsidP="00ED4261">
            <w:pPr>
              <w:widowControl w:val="0"/>
              <w:spacing w:after="0" w:line="240" w:lineRule="auto"/>
              <w:jc w:val="center"/>
              <w:rPr>
                <w:rFonts w:ascii="Arial" w:hAnsi="Arial" w:cs="Arial"/>
                <w:b/>
                <w:bCs/>
                <w:sz w:val="18"/>
                <w:lang w:eastAsia="es-ES"/>
              </w:rPr>
            </w:pPr>
            <w:r>
              <w:rPr>
                <w:rFonts w:ascii="Arial" w:hAnsi="Arial" w:cs="Arial"/>
                <w:b/>
                <w:sz w:val="18"/>
                <w:szCs w:val="18"/>
                <w:highlight w:val="lightGray"/>
                <w:lang w:eastAsia="es-ES"/>
              </w:rPr>
              <w:t>50</w:t>
            </w:r>
            <w:r w:rsidR="00ED4261" w:rsidRPr="00A57984">
              <w:rPr>
                <w:rFonts w:ascii="Arial" w:hAnsi="Arial" w:cs="Arial"/>
                <w:b/>
                <w:sz w:val="18"/>
                <w:szCs w:val="18"/>
                <w:lang w:eastAsia="es-ES"/>
              </w:rPr>
              <w:t xml:space="preserve"> puntos</w:t>
            </w:r>
          </w:p>
        </w:tc>
      </w:tr>
      <w:tr w:rsidR="00626DD8" w:rsidRPr="00CD5328" w14:paraId="68017507" w14:textId="77777777" w:rsidTr="0053348C">
        <w:tc>
          <w:tcPr>
            <w:tcW w:w="474" w:type="dxa"/>
            <w:tcBorders>
              <w:bottom w:val="single" w:sz="4" w:space="0" w:color="auto"/>
              <w:right w:val="nil"/>
            </w:tcBorders>
            <w:vAlign w:val="center"/>
          </w:tcPr>
          <w:p w14:paraId="29CE6B01" w14:textId="77777777" w:rsidR="00626DD8" w:rsidRPr="004E2F24" w:rsidRDefault="00626DD8" w:rsidP="001B1167">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598" w:type="dxa"/>
            <w:gridSpan w:val="2"/>
            <w:tcBorders>
              <w:left w:val="nil"/>
              <w:bottom w:val="single" w:sz="4" w:space="0" w:color="auto"/>
            </w:tcBorders>
            <w:vAlign w:val="center"/>
            <w:hideMark/>
          </w:tcPr>
          <w:p w14:paraId="6EEBD2C3" w14:textId="77777777" w:rsidR="00626DD8" w:rsidRPr="00CD5328" w:rsidRDefault="00626DD8" w:rsidP="00626DD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9"/>
            </w:r>
          </w:p>
        </w:tc>
      </w:tr>
      <w:tr w:rsidR="00626DD8" w:rsidRPr="00CD5328" w14:paraId="6101D88E" w14:textId="77777777" w:rsidTr="00F8700D">
        <w:trPr>
          <w:trHeight w:val="161"/>
        </w:trPr>
        <w:tc>
          <w:tcPr>
            <w:tcW w:w="474" w:type="dxa"/>
            <w:tcBorders>
              <w:top w:val="single" w:sz="4" w:space="0" w:color="auto"/>
              <w:bottom w:val="single" w:sz="4" w:space="0" w:color="auto"/>
              <w:right w:val="nil"/>
            </w:tcBorders>
            <w:vAlign w:val="center"/>
          </w:tcPr>
          <w:p w14:paraId="1AF386DB" w14:textId="77777777" w:rsidR="00626DD8" w:rsidRPr="004E2F24" w:rsidRDefault="00626DD8" w:rsidP="001B1167">
            <w:pPr>
              <w:widowControl w:val="0"/>
              <w:spacing w:after="0" w:line="240" w:lineRule="auto"/>
              <w:jc w:val="center"/>
              <w:rPr>
                <w:rFonts w:ascii="Arial" w:hAnsi="Arial" w:cs="Arial"/>
                <w:sz w:val="20"/>
                <w:lang w:eastAsia="es-ES"/>
              </w:rPr>
            </w:pPr>
          </w:p>
        </w:tc>
        <w:tc>
          <w:tcPr>
            <w:tcW w:w="5690" w:type="dxa"/>
            <w:tcBorders>
              <w:top w:val="single" w:sz="4" w:space="0" w:color="auto"/>
              <w:left w:val="nil"/>
              <w:bottom w:val="single" w:sz="4" w:space="0" w:color="auto"/>
            </w:tcBorders>
            <w:hideMark/>
          </w:tcPr>
          <w:p w14:paraId="0B8935F6" w14:textId="77777777" w:rsidR="00626DD8" w:rsidRDefault="00626DD8" w:rsidP="004B3E4E">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29E7CCE6" w14:textId="77777777" w:rsidR="006A331D" w:rsidRPr="00375E18" w:rsidRDefault="006A331D" w:rsidP="004B3E4E">
            <w:pPr>
              <w:widowControl w:val="0"/>
              <w:spacing w:after="0" w:line="240" w:lineRule="auto"/>
              <w:jc w:val="both"/>
              <w:rPr>
                <w:rFonts w:ascii="Arial" w:hAnsi="Arial" w:cs="Arial"/>
                <w:iCs/>
                <w:sz w:val="18"/>
                <w:szCs w:val="18"/>
                <w:u w:val="single"/>
                <w:lang w:eastAsia="es-ES"/>
              </w:rPr>
            </w:pPr>
          </w:p>
          <w:p w14:paraId="3CAC65AD" w14:textId="77777777" w:rsidR="00626DD8" w:rsidRPr="00EA019F" w:rsidRDefault="00626DD8"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14:paraId="3CC57AAF" w14:textId="77777777" w:rsidR="00626DD8" w:rsidRPr="00EA019F" w:rsidRDefault="00626DD8" w:rsidP="004B3E4E">
            <w:pPr>
              <w:widowControl w:val="0"/>
              <w:spacing w:after="0" w:line="240" w:lineRule="auto"/>
              <w:jc w:val="both"/>
              <w:rPr>
                <w:rFonts w:ascii="Arial" w:hAnsi="Arial" w:cs="Arial"/>
                <w:sz w:val="18"/>
                <w:szCs w:val="18"/>
                <w:u w:val="single"/>
                <w:lang w:eastAsia="es-ES"/>
              </w:rPr>
            </w:pPr>
          </w:p>
          <w:p w14:paraId="7F00676F" w14:textId="77777777" w:rsidR="00626DD8" w:rsidRDefault="00626DD8" w:rsidP="004B3E4E">
            <w:pPr>
              <w:widowControl w:val="0"/>
              <w:spacing w:after="0" w:line="240" w:lineRule="auto"/>
              <w:jc w:val="both"/>
              <w:rPr>
                <w:rFonts w:ascii="Arial" w:hAnsi="Arial" w:cs="Arial"/>
                <w:sz w:val="18"/>
                <w:szCs w:val="18"/>
                <w:lang w:eastAsia="es-ES"/>
              </w:rPr>
            </w:pPr>
            <w:r w:rsidRPr="00375E18">
              <w:rPr>
                <w:rFonts w:ascii="Arial" w:hAnsi="Arial" w:cs="Arial"/>
                <w:sz w:val="18"/>
                <w:szCs w:val="18"/>
                <w:u w:val="single"/>
                <w:lang w:eastAsia="es-ES"/>
              </w:rPr>
              <w:t>Acreditación</w:t>
            </w:r>
            <w:r w:rsidRPr="00375E18">
              <w:rPr>
                <w:rFonts w:ascii="Arial" w:hAnsi="Arial" w:cs="Arial"/>
                <w:sz w:val="18"/>
                <w:szCs w:val="18"/>
                <w:lang w:eastAsia="es-ES"/>
              </w:rPr>
              <w:t>:</w:t>
            </w:r>
          </w:p>
          <w:p w14:paraId="4D8D01B0" w14:textId="77777777" w:rsidR="006A331D" w:rsidRPr="00375E18" w:rsidRDefault="006A331D" w:rsidP="004B3E4E">
            <w:pPr>
              <w:widowControl w:val="0"/>
              <w:spacing w:after="0" w:line="240" w:lineRule="auto"/>
              <w:jc w:val="both"/>
              <w:rPr>
                <w:rFonts w:ascii="Arial" w:hAnsi="Arial" w:cs="Arial"/>
                <w:sz w:val="18"/>
                <w:szCs w:val="18"/>
                <w:lang w:eastAsia="es-ES"/>
              </w:rPr>
            </w:pPr>
          </w:p>
          <w:p w14:paraId="2423CC91" w14:textId="37A79963" w:rsidR="002704DC" w:rsidRPr="00E512A1" w:rsidRDefault="00626DD8" w:rsidP="001310EA">
            <w:pPr>
              <w:widowControl w:val="0"/>
              <w:spacing w:after="0" w:line="240" w:lineRule="auto"/>
              <w:jc w:val="both"/>
              <w:rPr>
                <w:rFonts w:ascii="Arial" w:hAnsi="Arial" w:cs="Arial"/>
                <w:b/>
                <w:sz w:val="18"/>
                <w:szCs w:val="18"/>
              </w:rPr>
            </w:pPr>
            <w:r w:rsidRPr="00EA019F">
              <w:rPr>
                <w:rFonts w:ascii="Arial" w:hAnsi="Arial" w:cs="Arial"/>
                <w:sz w:val="18"/>
                <w:szCs w:val="18"/>
                <w:lang w:eastAsia="es-ES"/>
              </w:rPr>
              <w:t xml:space="preserve">Se acreditará mediante la presentación de declaración jurada de plazo de entrega. </w:t>
            </w:r>
            <w:r w:rsidRPr="00EA019F">
              <w:rPr>
                <w:rFonts w:ascii="Arial" w:hAnsi="Arial" w:cs="Arial"/>
                <w:b/>
                <w:sz w:val="18"/>
                <w:szCs w:val="18"/>
              </w:rPr>
              <w:t>(Anexo Nº 4)</w:t>
            </w:r>
          </w:p>
          <w:p w14:paraId="0C6BA79A" w14:textId="77777777" w:rsidR="002704DC" w:rsidRPr="00EA019F" w:rsidRDefault="002704DC" w:rsidP="001310EA">
            <w:pPr>
              <w:widowControl w:val="0"/>
              <w:spacing w:after="0" w:line="240" w:lineRule="auto"/>
              <w:jc w:val="both"/>
              <w:rPr>
                <w:rFonts w:ascii="Arial" w:hAnsi="Arial" w:cs="Arial"/>
                <w:sz w:val="18"/>
                <w:szCs w:val="18"/>
                <w:lang w:eastAsia="es-ES"/>
              </w:rPr>
            </w:pPr>
          </w:p>
        </w:tc>
        <w:tc>
          <w:tcPr>
            <w:tcW w:w="2908" w:type="dxa"/>
            <w:tcBorders>
              <w:top w:val="single" w:sz="4" w:space="0" w:color="auto"/>
              <w:bottom w:val="single" w:sz="4" w:space="0" w:color="auto"/>
            </w:tcBorders>
            <w:vAlign w:val="center"/>
            <w:hideMark/>
          </w:tcPr>
          <w:p w14:paraId="1DD1D1D5" w14:textId="5A18C97B" w:rsidR="00025EB5" w:rsidRPr="00832F40" w:rsidRDefault="00025EB5" w:rsidP="00025EB5">
            <w:pPr>
              <w:widowControl w:val="0"/>
              <w:spacing w:after="0" w:line="240" w:lineRule="auto"/>
              <w:jc w:val="center"/>
              <w:rPr>
                <w:rFonts w:ascii="Arial" w:eastAsia="Times New Roman" w:hAnsi="Arial" w:cs="Arial"/>
                <w:b/>
                <w:sz w:val="18"/>
                <w:szCs w:val="18"/>
                <w:lang w:val="es-ES" w:eastAsia="es-ES"/>
              </w:rPr>
            </w:pPr>
            <w:r w:rsidRPr="00832F40">
              <w:rPr>
                <w:rFonts w:ascii="Arial" w:eastAsia="Times New Roman" w:hAnsi="Arial" w:cs="Arial"/>
                <w:b/>
                <w:bCs/>
                <w:sz w:val="18"/>
                <w:szCs w:val="19"/>
                <w:lang w:val="es-ES_tradnl" w:eastAsia="es-ES"/>
              </w:rPr>
              <w:t xml:space="preserve">(Máximo </w:t>
            </w:r>
            <w:r>
              <w:rPr>
                <w:rFonts w:ascii="Arial" w:eastAsia="Times New Roman" w:hAnsi="Arial" w:cs="Arial"/>
                <w:b/>
                <w:bCs/>
                <w:sz w:val="18"/>
                <w:szCs w:val="19"/>
                <w:lang w:val="es-ES_tradnl" w:eastAsia="es-ES"/>
              </w:rPr>
              <w:t>10</w:t>
            </w:r>
            <w:r w:rsidRPr="00832F40">
              <w:rPr>
                <w:rFonts w:ascii="Arial" w:eastAsia="Times New Roman" w:hAnsi="Arial" w:cs="Arial"/>
                <w:b/>
                <w:bCs/>
                <w:sz w:val="18"/>
                <w:szCs w:val="19"/>
                <w:lang w:val="es-ES_tradnl" w:eastAsia="es-ES"/>
              </w:rPr>
              <w:t xml:space="preserve"> puntos)</w:t>
            </w:r>
            <w:r w:rsidRPr="00832F40">
              <w:rPr>
                <w:rFonts w:ascii="Arial" w:eastAsia="Times New Roman" w:hAnsi="Arial" w:cs="Arial"/>
                <w:b/>
                <w:sz w:val="20"/>
                <w:szCs w:val="24"/>
                <w:vertAlign w:val="superscript"/>
                <w:lang w:val="es-ES" w:eastAsia="es-ES"/>
              </w:rPr>
              <w:t xml:space="preserve"> </w:t>
            </w:r>
          </w:p>
          <w:p w14:paraId="6C21DEC2" w14:textId="77777777" w:rsidR="00025EB5" w:rsidRDefault="00025EB5" w:rsidP="00626DD8">
            <w:pPr>
              <w:widowControl w:val="0"/>
              <w:spacing w:after="0" w:line="240" w:lineRule="auto"/>
              <w:rPr>
                <w:rFonts w:ascii="Arial" w:hAnsi="Arial" w:cs="Arial"/>
                <w:sz w:val="18"/>
                <w:szCs w:val="18"/>
              </w:rPr>
            </w:pPr>
          </w:p>
          <w:p w14:paraId="19097904" w14:textId="131372A5"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E512A1">
              <w:rPr>
                <w:rFonts w:ascii="Arial" w:hAnsi="Arial" w:cs="Arial"/>
                <w:sz w:val="18"/>
                <w:szCs w:val="18"/>
                <w:highlight w:val="lightGray"/>
                <w:lang w:eastAsia="es-ES"/>
              </w:rPr>
              <w:t>1</w:t>
            </w:r>
            <w:r w:rsidRPr="00CD5328">
              <w:rPr>
                <w:rFonts w:ascii="Arial" w:hAnsi="Arial" w:cs="Arial"/>
                <w:sz w:val="18"/>
                <w:szCs w:val="18"/>
              </w:rPr>
              <w:t xml:space="preserve"> hasta </w:t>
            </w:r>
            <w:r w:rsidR="00E512A1">
              <w:rPr>
                <w:rFonts w:ascii="Arial" w:hAnsi="Arial" w:cs="Arial"/>
                <w:sz w:val="18"/>
                <w:szCs w:val="18"/>
                <w:highlight w:val="lightGray"/>
                <w:lang w:eastAsia="es-ES"/>
              </w:rPr>
              <w:t>9</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14:paraId="1B745F87" w14:textId="6BA82251" w:rsidR="00626DD8" w:rsidRPr="00CD5328" w:rsidRDefault="00E512A1" w:rsidP="00626DD8">
            <w:pPr>
              <w:widowControl w:val="0"/>
              <w:spacing w:after="0" w:line="240" w:lineRule="auto"/>
              <w:jc w:val="right"/>
              <w:rPr>
                <w:rFonts w:ascii="Arial" w:hAnsi="Arial" w:cs="Arial"/>
                <w:b/>
                <w:sz w:val="18"/>
                <w:szCs w:val="18"/>
              </w:rPr>
            </w:pPr>
            <w:r>
              <w:rPr>
                <w:rFonts w:ascii="Arial" w:hAnsi="Arial" w:cs="Arial"/>
                <w:b/>
                <w:sz w:val="18"/>
                <w:szCs w:val="18"/>
                <w:highlight w:val="lightGray"/>
                <w:lang w:eastAsia="es-ES"/>
              </w:rPr>
              <w:t>10</w:t>
            </w:r>
            <w:r w:rsidR="00626DD8" w:rsidRPr="00CD5328">
              <w:rPr>
                <w:rFonts w:ascii="Arial" w:hAnsi="Arial" w:cs="Arial"/>
                <w:b/>
                <w:sz w:val="18"/>
                <w:szCs w:val="18"/>
              </w:rPr>
              <w:t xml:space="preserve"> puntos</w:t>
            </w:r>
          </w:p>
          <w:p w14:paraId="5A81860C" w14:textId="77777777" w:rsidR="00626DD8" w:rsidRPr="00CD5328" w:rsidRDefault="00626DD8" w:rsidP="00626DD8">
            <w:pPr>
              <w:widowControl w:val="0"/>
              <w:spacing w:after="0" w:line="240" w:lineRule="auto"/>
              <w:rPr>
                <w:rFonts w:ascii="Arial" w:hAnsi="Arial" w:cs="Arial"/>
                <w:sz w:val="16"/>
                <w:szCs w:val="18"/>
              </w:rPr>
            </w:pPr>
          </w:p>
          <w:p w14:paraId="3600698E" w14:textId="48484862"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E512A1">
              <w:rPr>
                <w:rFonts w:ascii="Arial" w:hAnsi="Arial" w:cs="Arial"/>
                <w:sz w:val="18"/>
                <w:szCs w:val="18"/>
                <w:highlight w:val="lightGray"/>
                <w:lang w:eastAsia="es-ES"/>
              </w:rPr>
              <w:t>10</w:t>
            </w:r>
            <w:r w:rsidRPr="00CD5328">
              <w:rPr>
                <w:rFonts w:ascii="Arial" w:hAnsi="Arial" w:cs="Arial"/>
                <w:sz w:val="18"/>
                <w:szCs w:val="18"/>
              </w:rPr>
              <w:t xml:space="preserve"> hasta </w:t>
            </w:r>
            <w:r w:rsidR="00E02576">
              <w:rPr>
                <w:rFonts w:ascii="Arial" w:hAnsi="Arial" w:cs="Arial"/>
                <w:sz w:val="18"/>
                <w:szCs w:val="18"/>
                <w:highlight w:val="lightGray"/>
                <w:lang w:eastAsia="es-ES"/>
              </w:rPr>
              <w:t>19</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48DE3557" w14:textId="470ABE0F" w:rsidR="00626DD8" w:rsidRPr="00CD5328" w:rsidRDefault="00E512A1" w:rsidP="00626DD8">
            <w:pPr>
              <w:widowControl w:val="0"/>
              <w:spacing w:after="0" w:line="240" w:lineRule="auto"/>
              <w:jc w:val="right"/>
              <w:rPr>
                <w:rFonts w:ascii="Arial" w:hAnsi="Arial" w:cs="Arial"/>
                <w:b/>
                <w:sz w:val="18"/>
                <w:szCs w:val="18"/>
              </w:rPr>
            </w:pPr>
            <w:r>
              <w:rPr>
                <w:rFonts w:ascii="Arial" w:hAnsi="Arial" w:cs="Arial"/>
                <w:b/>
                <w:sz w:val="18"/>
                <w:szCs w:val="18"/>
                <w:highlight w:val="lightGray"/>
                <w:lang w:eastAsia="es-ES"/>
              </w:rPr>
              <w:t>5</w:t>
            </w:r>
            <w:r w:rsidR="00626DD8" w:rsidRPr="00CD5328">
              <w:rPr>
                <w:rFonts w:ascii="Arial" w:hAnsi="Arial" w:cs="Arial"/>
                <w:b/>
                <w:sz w:val="18"/>
                <w:szCs w:val="18"/>
              </w:rPr>
              <w:t xml:space="preserve"> puntos</w:t>
            </w:r>
          </w:p>
          <w:p w14:paraId="0FB132C2" w14:textId="77777777" w:rsidR="00626DD8" w:rsidRPr="00CD5328" w:rsidRDefault="00626DD8" w:rsidP="00626DD8">
            <w:pPr>
              <w:widowControl w:val="0"/>
              <w:spacing w:after="0" w:line="240" w:lineRule="auto"/>
              <w:rPr>
                <w:rFonts w:ascii="Arial" w:hAnsi="Arial" w:cs="Arial"/>
                <w:sz w:val="16"/>
                <w:szCs w:val="18"/>
              </w:rPr>
            </w:pPr>
          </w:p>
          <w:p w14:paraId="1BF50263" w14:textId="121BBE5B"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E02576">
              <w:rPr>
                <w:rFonts w:ascii="Arial" w:hAnsi="Arial" w:cs="Arial"/>
                <w:sz w:val="18"/>
                <w:szCs w:val="18"/>
                <w:highlight w:val="lightGray"/>
                <w:lang w:eastAsia="es-ES"/>
              </w:rPr>
              <w:t>20</w:t>
            </w:r>
            <w:r w:rsidRPr="00CD5328">
              <w:rPr>
                <w:rFonts w:ascii="Arial" w:hAnsi="Arial" w:cs="Arial"/>
                <w:sz w:val="18"/>
                <w:szCs w:val="18"/>
              </w:rPr>
              <w:t xml:space="preserve"> hasta </w:t>
            </w:r>
            <w:r w:rsidR="00E02576">
              <w:rPr>
                <w:rFonts w:ascii="Arial" w:hAnsi="Arial" w:cs="Arial"/>
                <w:sz w:val="18"/>
                <w:szCs w:val="18"/>
                <w:highlight w:val="lightGray"/>
                <w:lang w:eastAsia="es-ES"/>
              </w:rPr>
              <w:t>29</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21695580" w14:textId="3A04FC02" w:rsidR="00626DD8" w:rsidRPr="00626DD8" w:rsidRDefault="00E512A1" w:rsidP="00626DD8">
            <w:pPr>
              <w:widowControl w:val="0"/>
              <w:spacing w:after="0" w:line="240" w:lineRule="auto"/>
              <w:jc w:val="right"/>
              <w:rPr>
                <w:rFonts w:ascii="Arial" w:hAnsi="Arial" w:cs="Arial"/>
                <w:b/>
                <w:sz w:val="18"/>
                <w:szCs w:val="18"/>
              </w:rPr>
            </w:pPr>
            <w:r>
              <w:rPr>
                <w:rFonts w:ascii="Arial" w:hAnsi="Arial" w:cs="Arial"/>
                <w:b/>
                <w:sz w:val="18"/>
                <w:szCs w:val="18"/>
                <w:highlight w:val="lightGray"/>
                <w:lang w:eastAsia="es-ES"/>
              </w:rPr>
              <w:t>2</w:t>
            </w:r>
            <w:r w:rsidR="00626DD8" w:rsidRPr="00CD5328">
              <w:rPr>
                <w:rFonts w:ascii="Arial" w:hAnsi="Arial" w:cs="Arial"/>
                <w:b/>
                <w:sz w:val="18"/>
                <w:szCs w:val="18"/>
              </w:rPr>
              <w:t xml:space="preserve"> puntos</w:t>
            </w:r>
            <w:r w:rsidR="00626DD8" w:rsidRPr="00CD5328">
              <w:rPr>
                <w:rFonts w:ascii="Arial" w:hAnsi="Arial" w:cs="Arial"/>
                <w:sz w:val="18"/>
                <w:szCs w:val="18"/>
                <w:vertAlign w:val="superscript"/>
                <w:lang w:eastAsia="es-ES"/>
              </w:rPr>
              <w:t xml:space="preserve"> </w:t>
            </w:r>
          </w:p>
        </w:tc>
      </w:tr>
      <w:tr w:rsidR="00D23F4E" w:rsidRPr="00CD5328" w14:paraId="3D7194E1" w14:textId="77777777" w:rsidTr="0053348C">
        <w:tc>
          <w:tcPr>
            <w:tcW w:w="474" w:type="dxa"/>
            <w:tcBorders>
              <w:bottom w:val="single" w:sz="4" w:space="0" w:color="auto"/>
              <w:right w:val="nil"/>
            </w:tcBorders>
            <w:vAlign w:val="center"/>
          </w:tcPr>
          <w:p w14:paraId="1EDD9D40" w14:textId="77777777" w:rsidR="00D23F4E" w:rsidRPr="00CC199C" w:rsidRDefault="00D23F4E" w:rsidP="00D23F4E">
            <w:pPr>
              <w:widowControl w:val="0"/>
              <w:spacing w:after="0" w:line="240" w:lineRule="auto"/>
              <w:jc w:val="center"/>
              <w:rPr>
                <w:rFonts w:ascii="Arial" w:hAnsi="Arial" w:cs="Arial"/>
                <w:b/>
                <w:sz w:val="20"/>
                <w:lang w:eastAsia="es-ES"/>
              </w:rPr>
            </w:pPr>
            <w:r w:rsidRPr="00CC199C">
              <w:rPr>
                <w:rFonts w:ascii="Arial" w:hAnsi="Arial" w:cs="Arial"/>
                <w:b/>
                <w:sz w:val="20"/>
                <w:lang w:eastAsia="es-ES"/>
              </w:rPr>
              <w:t>C.</w:t>
            </w:r>
          </w:p>
        </w:tc>
        <w:tc>
          <w:tcPr>
            <w:tcW w:w="8598" w:type="dxa"/>
            <w:gridSpan w:val="2"/>
            <w:tcBorders>
              <w:left w:val="nil"/>
              <w:bottom w:val="single" w:sz="4" w:space="0" w:color="auto"/>
            </w:tcBorders>
            <w:vAlign w:val="center"/>
          </w:tcPr>
          <w:p w14:paraId="36E655AD" w14:textId="79F6C6C3" w:rsidR="00D23F4E" w:rsidRPr="00CC199C" w:rsidRDefault="00E512A1" w:rsidP="00D23F4E">
            <w:pPr>
              <w:widowControl w:val="0"/>
              <w:spacing w:after="0" w:line="240" w:lineRule="auto"/>
              <w:jc w:val="both"/>
              <w:rPr>
                <w:rFonts w:ascii="Arial" w:hAnsi="Arial" w:cs="Arial"/>
                <w:b/>
                <w:color w:val="auto"/>
                <w:sz w:val="20"/>
                <w:lang w:eastAsia="es-ES"/>
              </w:rPr>
            </w:pPr>
            <w:r>
              <w:rPr>
                <w:rFonts w:ascii="Arial" w:hAnsi="Arial" w:cs="Arial"/>
                <w:b/>
                <w:sz w:val="20"/>
                <w:lang w:eastAsia="es-ES"/>
              </w:rPr>
              <w:t xml:space="preserve">PROTECCIÓN SOCIAL Y DESARROLLO HUMANO </w:t>
            </w:r>
          </w:p>
        </w:tc>
      </w:tr>
      <w:tr w:rsidR="00D23F4E" w:rsidRPr="00CD5328" w14:paraId="1729B179" w14:textId="77777777" w:rsidTr="0053348C">
        <w:tc>
          <w:tcPr>
            <w:tcW w:w="474" w:type="dxa"/>
            <w:tcBorders>
              <w:bottom w:val="single" w:sz="4" w:space="0" w:color="auto"/>
              <w:right w:val="nil"/>
            </w:tcBorders>
            <w:vAlign w:val="center"/>
          </w:tcPr>
          <w:p w14:paraId="49695D12" w14:textId="77777777" w:rsidR="00D23F4E" w:rsidRPr="00CC199C" w:rsidRDefault="00D23F4E" w:rsidP="00D23F4E">
            <w:pPr>
              <w:widowControl w:val="0"/>
              <w:spacing w:after="0" w:line="240" w:lineRule="auto"/>
              <w:jc w:val="center"/>
              <w:rPr>
                <w:rFonts w:ascii="Arial" w:hAnsi="Arial" w:cs="Arial"/>
                <w:b/>
                <w:sz w:val="20"/>
                <w:lang w:eastAsia="es-ES"/>
              </w:rPr>
            </w:pPr>
          </w:p>
        </w:tc>
        <w:tc>
          <w:tcPr>
            <w:tcW w:w="5690" w:type="dxa"/>
            <w:tcBorders>
              <w:left w:val="nil"/>
              <w:bottom w:val="single" w:sz="4" w:space="0" w:color="auto"/>
            </w:tcBorders>
            <w:vAlign w:val="center"/>
          </w:tcPr>
          <w:p w14:paraId="6A245381" w14:textId="77777777" w:rsidR="00D23F4E" w:rsidRPr="00CC199C" w:rsidRDefault="00D23F4E" w:rsidP="00D23F4E">
            <w:pPr>
              <w:pStyle w:val="Prrafodelista"/>
              <w:widowControl w:val="0"/>
              <w:spacing w:line="240" w:lineRule="auto"/>
              <w:ind w:left="0"/>
              <w:jc w:val="both"/>
              <w:rPr>
                <w:rFonts w:ascii="Arial" w:hAnsi="Arial" w:cs="Arial"/>
                <w:bCs/>
                <w:color w:val="auto"/>
                <w:sz w:val="18"/>
                <w:szCs w:val="18"/>
                <w:lang w:val="es-ES" w:eastAsia="es-ES"/>
              </w:rPr>
            </w:pPr>
            <w:r w:rsidRPr="00CC199C">
              <w:rPr>
                <w:rFonts w:ascii="Arial" w:hAnsi="Arial" w:cs="Arial"/>
                <w:color w:val="auto"/>
                <w:sz w:val="18"/>
                <w:szCs w:val="18"/>
                <w:u w:val="single"/>
                <w:lang w:val="es-ES_tradnl"/>
              </w:rPr>
              <w:t>Evaluación</w:t>
            </w:r>
            <w:r w:rsidRPr="00CC199C">
              <w:rPr>
                <w:rFonts w:ascii="Arial" w:hAnsi="Arial" w:cs="Arial"/>
                <w:color w:val="auto"/>
                <w:sz w:val="18"/>
                <w:szCs w:val="18"/>
                <w:lang w:val="es-ES_tradnl"/>
              </w:rPr>
              <w:t>:</w:t>
            </w:r>
          </w:p>
          <w:p w14:paraId="0EA45F26" w14:textId="6823A3D6" w:rsidR="00D23F4E" w:rsidRPr="00CC199C" w:rsidRDefault="00D23F4E" w:rsidP="00D23F4E">
            <w:pPr>
              <w:widowControl w:val="0"/>
              <w:spacing w:line="240" w:lineRule="auto"/>
              <w:jc w:val="both"/>
              <w:rPr>
                <w:rFonts w:ascii="Arial" w:hAnsi="Arial" w:cs="Arial"/>
                <w:color w:val="auto"/>
                <w:sz w:val="18"/>
                <w:szCs w:val="18"/>
                <w:lang w:val="es-ES_tradnl"/>
              </w:rPr>
            </w:pPr>
            <w:r w:rsidRPr="00CC199C">
              <w:rPr>
                <w:rFonts w:ascii="Arial" w:hAnsi="Arial" w:cs="Arial"/>
                <w:color w:val="auto"/>
                <w:sz w:val="18"/>
                <w:lang w:val="es-ES_tradnl"/>
              </w:rPr>
              <w:t>Se evaluará que el postor cuente con una (1) práctica de s</w:t>
            </w:r>
            <w:r w:rsidR="00E512A1">
              <w:rPr>
                <w:rFonts w:ascii="Arial" w:hAnsi="Arial" w:cs="Arial"/>
                <w:color w:val="auto"/>
                <w:sz w:val="18"/>
                <w:lang w:val="es-ES_tradnl"/>
              </w:rPr>
              <w:t xml:space="preserve">ostenibilidad social o desarrollo humano. </w:t>
            </w:r>
            <w:r w:rsidRPr="00CC199C">
              <w:rPr>
                <w:rFonts w:ascii="Arial" w:hAnsi="Arial" w:cs="Arial"/>
                <w:color w:val="auto"/>
                <w:sz w:val="18"/>
                <w:lang w:val="es-ES_tradnl"/>
              </w:rPr>
              <w:t xml:space="preserve"> </w:t>
            </w:r>
          </w:p>
          <w:p w14:paraId="52E2DBC4" w14:textId="5E208925" w:rsidR="00A94765" w:rsidRPr="00E512A1" w:rsidRDefault="00D23F4E" w:rsidP="00E512A1">
            <w:pPr>
              <w:widowControl w:val="0"/>
              <w:spacing w:after="0" w:line="240" w:lineRule="auto"/>
              <w:jc w:val="both"/>
              <w:rPr>
                <w:rFonts w:ascii="Arial" w:hAnsi="Arial" w:cs="Arial"/>
                <w:color w:val="auto"/>
                <w:sz w:val="18"/>
                <w:lang w:val="es-ES_tradnl"/>
              </w:rPr>
            </w:pPr>
            <w:r w:rsidRPr="00CC199C">
              <w:rPr>
                <w:rFonts w:ascii="Arial" w:hAnsi="Arial" w:cs="Arial"/>
                <w:color w:val="auto"/>
                <w:sz w:val="18"/>
                <w:lang w:val="es-ES_tradnl"/>
              </w:rPr>
              <w:t xml:space="preserve">En caso que el postor se presente en consorcio, </w:t>
            </w:r>
            <w:r w:rsidR="00712861" w:rsidRPr="00CC199C">
              <w:rPr>
                <w:rFonts w:ascii="Arial" w:hAnsi="Arial" w:cs="Arial"/>
                <w:color w:val="auto"/>
                <w:sz w:val="18"/>
                <w:lang w:val="es-ES_tradnl"/>
              </w:rPr>
              <w:t>cada uno de</w:t>
            </w:r>
            <w:r w:rsidRPr="00CC199C">
              <w:rPr>
                <w:rFonts w:ascii="Arial" w:hAnsi="Arial" w:cs="Arial"/>
                <w:color w:val="auto"/>
                <w:sz w:val="18"/>
                <w:lang w:val="es-ES_tradnl"/>
              </w:rPr>
              <w:t xml:space="preserve"> sus integrantes, debe acreditar </w:t>
            </w:r>
            <w:r w:rsidR="00712861" w:rsidRPr="00CC199C">
              <w:rPr>
                <w:rFonts w:ascii="Arial" w:hAnsi="Arial" w:cs="Arial"/>
                <w:color w:val="auto"/>
                <w:sz w:val="18"/>
                <w:lang w:val="es-ES_tradnl"/>
              </w:rPr>
              <w:t>alguna</w:t>
            </w:r>
            <w:r w:rsidRPr="00CC199C">
              <w:rPr>
                <w:rFonts w:ascii="Arial" w:hAnsi="Arial" w:cs="Arial"/>
                <w:color w:val="auto"/>
                <w:sz w:val="18"/>
                <w:lang w:val="es-ES_tradnl"/>
              </w:rPr>
              <w:t xml:space="preserve"> </w:t>
            </w:r>
            <w:r w:rsidR="00712861" w:rsidRPr="00CC199C">
              <w:rPr>
                <w:rFonts w:ascii="Arial" w:hAnsi="Arial" w:cs="Arial"/>
                <w:color w:val="auto"/>
                <w:sz w:val="18"/>
                <w:lang w:val="es-ES_tradnl"/>
              </w:rPr>
              <w:t xml:space="preserve">de las </w:t>
            </w:r>
            <w:r w:rsidRPr="00CC199C">
              <w:rPr>
                <w:rFonts w:ascii="Arial" w:hAnsi="Arial" w:cs="Arial"/>
                <w:color w:val="auto"/>
                <w:sz w:val="18"/>
                <w:lang w:val="es-ES_tradnl"/>
              </w:rPr>
              <w:t>práctica</w:t>
            </w:r>
            <w:r w:rsidR="00712861" w:rsidRPr="00CC199C">
              <w:rPr>
                <w:rFonts w:ascii="Arial" w:hAnsi="Arial" w:cs="Arial"/>
                <w:color w:val="auto"/>
                <w:sz w:val="18"/>
                <w:lang w:val="es-ES_tradnl"/>
              </w:rPr>
              <w:t>s</w:t>
            </w:r>
            <w:r w:rsidR="00E512A1">
              <w:rPr>
                <w:rFonts w:ascii="Arial" w:hAnsi="Arial" w:cs="Arial"/>
                <w:color w:val="auto"/>
                <w:sz w:val="18"/>
                <w:lang w:val="es-ES_tradnl"/>
              </w:rPr>
              <w:t xml:space="preserve"> de protección social o desarrollo humano. </w:t>
            </w:r>
          </w:p>
        </w:tc>
        <w:tc>
          <w:tcPr>
            <w:tcW w:w="2908" w:type="dxa"/>
            <w:tcBorders>
              <w:left w:val="nil"/>
              <w:bottom w:val="single" w:sz="4" w:space="0" w:color="auto"/>
            </w:tcBorders>
            <w:vAlign w:val="center"/>
          </w:tcPr>
          <w:p w14:paraId="6415D96C" w14:textId="2825624F" w:rsidR="00D23F4E" w:rsidRPr="00CC199C" w:rsidRDefault="00D23F4E" w:rsidP="00D23F4E">
            <w:pPr>
              <w:widowControl w:val="0"/>
              <w:spacing w:line="240" w:lineRule="auto"/>
              <w:jc w:val="center"/>
              <w:rPr>
                <w:rFonts w:ascii="Arial" w:hAnsi="Arial" w:cs="Arial"/>
                <w:b/>
                <w:color w:val="auto"/>
                <w:sz w:val="18"/>
                <w:szCs w:val="18"/>
              </w:rPr>
            </w:pPr>
            <w:r w:rsidRPr="00CC199C">
              <w:rPr>
                <w:rFonts w:ascii="Arial" w:hAnsi="Arial" w:cs="Arial"/>
                <w:b/>
                <w:bCs/>
                <w:color w:val="auto"/>
                <w:sz w:val="18"/>
                <w:szCs w:val="19"/>
                <w:lang w:val="es-ES_tradnl"/>
              </w:rPr>
              <w:t xml:space="preserve">(Máximo </w:t>
            </w:r>
            <w:r w:rsidR="00025EB5">
              <w:rPr>
                <w:rFonts w:ascii="Arial" w:hAnsi="Arial" w:cs="Arial"/>
                <w:b/>
                <w:bCs/>
                <w:color w:val="auto"/>
                <w:sz w:val="18"/>
                <w:szCs w:val="19"/>
                <w:lang w:val="es-ES_tradnl"/>
              </w:rPr>
              <w:t>2</w:t>
            </w:r>
            <w:r w:rsidRPr="00CC199C">
              <w:rPr>
                <w:rFonts w:ascii="Arial" w:hAnsi="Arial" w:cs="Arial"/>
                <w:b/>
                <w:bCs/>
                <w:color w:val="auto"/>
                <w:sz w:val="18"/>
                <w:szCs w:val="19"/>
                <w:lang w:val="es-ES_tradnl"/>
              </w:rPr>
              <w:t xml:space="preserve"> puntos)</w:t>
            </w:r>
            <w:r w:rsidRPr="00CC199C">
              <w:rPr>
                <w:rStyle w:val="Refdenotaalpie"/>
                <w:rFonts w:ascii="Arial" w:hAnsi="Arial" w:cs="Arial"/>
                <w:b/>
                <w:color w:val="auto"/>
                <w:sz w:val="20"/>
                <w:lang w:eastAsia="es-ES"/>
              </w:rPr>
              <w:t xml:space="preserve"> </w:t>
            </w:r>
          </w:p>
          <w:p w14:paraId="354301AA" w14:textId="77777777" w:rsidR="00D23F4E" w:rsidRPr="00CC199C" w:rsidRDefault="00D23F4E" w:rsidP="00D23F4E">
            <w:pPr>
              <w:widowControl w:val="0"/>
              <w:spacing w:line="240" w:lineRule="auto"/>
              <w:ind w:left="143"/>
              <w:jc w:val="both"/>
              <w:rPr>
                <w:rFonts w:ascii="Arial" w:hAnsi="Arial" w:cs="Arial"/>
                <w:sz w:val="18"/>
                <w:szCs w:val="18"/>
              </w:rPr>
            </w:pPr>
          </w:p>
          <w:p w14:paraId="66A3B324" w14:textId="293D1725" w:rsidR="00D23F4E" w:rsidRPr="00CC199C" w:rsidRDefault="00D23F4E" w:rsidP="00D23F4E">
            <w:pPr>
              <w:widowControl w:val="0"/>
              <w:spacing w:after="0" w:line="240" w:lineRule="auto"/>
              <w:ind w:left="143"/>
              <w:jc w:val="both"/>
              <w:rPr>
                <w:rFonts w:ascii="Arial" w:hAnsi="Arial" w:cs="Arial"/>
                <w:sz w:val="18"/>
                <w:szCs w:val="18"/>
                <w:lang w:eastAsia="es-ES"/>
              </w:rPr>
            </w:pPr>
            <w:r w:rsidRPr="00CC199C">
              <w:rPr>
                <w:rFonts w:ascii="Arial" w:hAnsi="Arial" w:cs="Arial"/>
                <w:sz w:val="18"/>
                <w:szCs w:val="18"/>
              </w:rPr>
              <w:t>Acredita una</w:t>
            </w:r>
            <w:r w:rsidRPr="00CC199C">
              <w:rPr>
                <w:rFonts w:ascii="Arial" w:hAnsi="Arial" w:cs="Arial"/>
                <w:sz w:val="18"/>
                <w:szCs w:val="18"/>
                <w:lang w:eastAsia="es-ES"/>
              </w:rPr>
              <w:t xml:space="preserve"> (1) de</w:t>
            </w:r>
            <w:r w:rsidR="00025EB5">
              <w:rPr>
                <w:rFonts w:ascii="Arial" w:hAnsi="Arial" w:cs="Arial"/>
                <w:sz w:val="18"/>
                <w:szCs w:val="18"/>
                <w:lang w:eastAsia="es-ES"/>
              </w:rPr>
              <w:t xml:space="preserve"> las prácticas de protección social o desarrollo humano. </w:t>
            </w:r>
            <w:r w:rsidRPr="00CC199C">
              <w:rPr>
                <w:rFonts w:ascii="Arial" w:hAnsi="Arial" w:cs="Arial"/>
                <w:sz w:val="18"/>
                <w:szCs w:val="18"/>
                <w:lang w:eastAsia="es-ES"/>
              </w:rPr>
              <w:t xml:space="preserve">                           </w:t>
            </w:r>
          </w:p>
          <w:p w14:paraId="311C6ADC" w14:textId="473FC22E" w:rsidR="00D23F4E" w:rsidRPr="00CC199C" w:rsidRDefault="00025EB5" w:rsidP="00D23F4E">
            <w:pPr>
              <w:widowControl w:val="0"/>
              <w:spacing w:after="0" w:line="240" w:lineRule="auto"/>
              <w:ind w:left="143"/>
              <w:jc w:val="right"/>
              <w:rPr>
                <w:rFonts w:ascii="Arial" w:hAnsi="Arial" w:cs="Arial"/>
                <w:color w:val="auto"/>
                <w:sz w:val="18"/>
                <w:lang w:val="es-ES_tradnl"/>
              </w:rPr>
            </w:pPr>
            <w:r>
              <w:rPr>
                <w:rFonts w:ascii="Arial" w:hAnsi="Arial" w:cs="Arial"/>
                <w:b/>
                <w:sz w:val="18"/>
                <w:szCs w:val="18"/>
                <w:highlight w:val="lightGray"/>
                <w:lang w:eastAsia="es-ES"/>
              </w:rPr>
              <w:t>2</w:t>
            </w:r>
            <w:r w:rsidR="00D23F4E" w:rsidRPr="00CC199C">
              <w:rPr>
                <w:rFonts w:ascii="Arial" w:hAnsi="Arial" w:cs="Arial"/>
                <w:b/>
                <w:sz w:val="18"/>
                <w:szCs w:val="18"/>
              </w:rPr>
              <w:t xml:space="preserve"> puntos</w:t>
            </w:r>
          </w:p>
          <w:p w14:paraId="2A3C3A49" w14:textId="4115B9A8" w:rsidR="00D23F4E" w:rsidRPr="00CC199C" w:rsidRDefault="00D23F4E" w:rsidP="00D23F4E">
            <w:pPr>
              <w:widowControl w:val="0"/>
              <w:spacing w:after="0" w:line="240" w:lineRule="auto"/>
              <w:ind w:left="143"/>
              <w:jc w:val="both"/>
              <w:rPr>
                <w:rFonts w:ascii="Arial" w:hAnsi="Arial" w:cs="Arial"/>
                <w:sz w:val="18"/>
                <w:szCs w:val="18"/>
              </w:rPr>
            </w:pPr>
            <w:r w:rsidRPr="00CC199C">
              <w:rPr>
                <w:rFonts w:ascii="Arial" w:hAnsi="Arial" w:cs="Arial"/>
                <w:sz w:val="18"/>
                <w:szCs w:val="18"/>
              </w:rPr>
              <w:t>No acredita ning</w:t>
            </w:r>
            <w:r w:rsidR="00025EB5">
              <w:rPr>
                <w:rFonts w:ascii="Arial" w:hAnsi="Arial" w:cs="Arial"/>
                <w:sz w:val="18"/>
                <w:szCs w:val="18"/>
              </w:rPr>
              <w:t xml:space="preserve">una práctica en protección social o desarrollo humano. </w:t>
            </w:r>
            <w:r w:rsidRPr="00CC199C">
              <w:rPr>
                <w:rFonts w:ascii="Arial" w:hAnsi="Arial" w:cs="Arial"/>
                <w:sz w:val="18"/>
                <w:szCs w:val="18"/>
              </w:rPr>
              <w:t xml:space="preserve">                       </w:t>
            </w:r>
          </w:p>
          <w:p w14:paraId="6101A527" w14:textId="47D0A021" w:rsidR="00D23F4E" w:rsidRPr="00B11155" w:rsidRDefault="00D23F4E" w:rsidP="00B11155">
            <w:pPr>
              <w:widowControl w:val="0"/>
              <w:spacing w:after="0" w:line="240" w:lineRule="auto"/>
              <w:ind w:left="143"/>
              <w:jc w:val="right"/>
              <w:rPr>
                <w:rFonts w:ascii="Arial" w:hAnsi="Arial" w:cs="Arial"/>
                <w:color w:val="auto"/>
                <w:sz w:val="18"/>
                <w:lang w:val="es-ES_tradnl"/>
              </w:rPr>
            </w:pPr>
            <w:r w:rsidRPr="00CC199C">
              <w:rPr>
                <w:rFonts w:ascii="Arial" w:hAnsi="Arial" w:cs="Arial"/>
                <w:b/>
                <w:sz w:val="18"/>
                <w:szCs w:val="18"/>
                <w:lang w:eastAsia="es-ES"/>
              </w:rPr>
              <w:t xml:space="preserve">0 </w:t>
            </w:r>
            <w:r w:rsidRPr="00CC199C">
              <w:rPr>
                <w:rFonts w:ascii="Arial" w:hAnsi="Arial" w:cs="Arial"/>
                <w:b/>
                <w:sz w:val="18"/>
                <w:szCs w:val="18"/>
              </w:rPr>
              <w:t>puntos</w:t>
            </w:r>
          </w:p>
        </w:tc>
      </w:tr>
      <w:tr w:rsidR="00D23F4E" w:rsidRPr="00CD5328" w14:paraId="687F37A9" w14:textId="77777777" w:rsidTr="0053348C">
        <w:tc>
          <w:tcPr>
            <w:tcW w:w="474" w:type="dxa"/>
            <w:tcBorders>
              <w:bottom w:val="single" w:sz="4" w:space="0" w:color="auto"/>
              <w:right w:val="nil"/>
            </w:tcBorders>
          </w:tcPr>
          <w:p w14:paraId="358A1C71" w14:textId="77777777" w:rsidR="00D23F4E" w:rsidRPr="00CC199C" w:rsidRDefault="00D23F4E" w:rsidP="0053348C">
            <w:pPr>
              <w:widowControl w:val="0"/>
              <w:spacing w:after="0" w:line="240" w:lineRule="auto"/>
              <w:jc w:val="center"/>
              <w:rPr>
                <w:rFonts w:ascii="Arial" w:hAnsi="Arial" w:cs="Arial"/>
                <w:b/>
                <w:sz w:val="20"/>
                <w:lang w:eastAsia="es-ES"/>
              </w:rPr>
            </w:pPr>
            <w:r w:rsidRPr="00CC199C">
              <w:rPr>
                <w:rFonts w:ascii="Arial" w:hAnsi="Arial" w:cs="Arial"/>
                <w:b/>
                <w:sz w:val="20"/>
                <w:lang w:eastAsia="es-ES"/>
              </w:rPr>
              <w:lastRenderedPageBreak/>
              <w:t>C.</w:t>
            </w:r>
            <w:r w:rsidR="008F66B7">
              <w:rPr>
                <w:rFonts w:ascii="Arial" w:hAnsi="Arial" w:cs="Arial"/>
                <w:b/>
                <w:sz w:val="20"/>
                <w:lang w:eastAsia="es-ES"/>
              </w:rPr>
              <w:t>1</w:t>
            </w:r>
          </w:p>
        </w:tc>
        <w:tc>
          <w:tcPr>
            <w:tcW w:w="8598" w:type="dxa"/>
            <w:gridSpan w:val="2"/>
            <w:tcBorders>
              <w:left w:val="nil"/>
              <w:bottom w:val="single" w:sz="4" w:space="0" w:color="auto"/>
            </w:tcBorders>
            <w:vAlign w:val="center"/>
          </w:tcPr>
          <w:p w14:paraId="0E71D858" w14:textId="77777777" w:rsidR="00D23F4E" w:rsidRPr="00CC199C" w:rsidRDefault="00D23F4E" w:rsidP="00D23F4E">
            <w:pPr>
              <w:pStyle w:val="Prrafodelista"/>
              <w:widowControl w:val="0"/>
              <w:ind w:left="0"/>
              <w:jc w:val="both"/>
              <w:rPr>
                <w:rFonts w:ascii="Arial" w:hAnsi="Arial" w:cs="Arial"/>
                <w:sz w:val="18"/>
                <w:lang w:eastAsia="es-ES"/>
              </w:rPr>
            </w:pPr>
            <w:r w:rsidRPr="00CC199C">
              <w:rPr>
                <w:rFonts w:ascii="Arial" w:hAnsi="Arial" w:cs="Arial"/>
                <w:color w:val="auto"/>
                <w:sz w:val="18"/>
                <w:szCs w:val="18"/>
                <w:u w:val="single"/>
                <w:lang w:val="es-ES_tradnl"/>
              </w:rPr>
              <w:t>Práctica</w:t>
            </w:r>
            <w:r w:rsidRPr="00CC199C">
              <w:rPr>
                <w:rFonts w:ascii="Arial" w:hAnsi="Arial" w:cs="Arial"/>
                <w:color w:val="auto"/>
                <w:sz w:val="18"/>
                <w:szCs w:val="18"/>
                <w:lang w:val="es-ES_tradnl"/>
              </w:rPr>
              <w:t>:</w:t>
            </w:r>
          </w:p>
          <w:p w14:paraId="408571C6" w14:textId="7BE4F102" w:rsidR="00D23F4E" w:rsidRPr="00CC199C" w:rsidRDefault="00025EB5" w:rsidP="00D23F4E">
            <w:pPr>
              <w:widowControl w:val="0"/>
              <w:jc w:val="both"/>
              <w:rPr>
                <w:rFonts w:ascii="Arial" w:hAnsi="Arial" w:cs="Arial"/>
                <w:bCs/>
                <w:color w:val="auto"/>
                <w:sz w:val="18"/>
                <w:szCs w:val="18"/>
                <w:lang w:eastAsia="es-ES"/>
              </w:rPr>
            </w:pPr>
            <w:r>
              <w:rPr>
                <w:rFonts w:ascii="Arial" w:hAnsi="Arial" w:cs="Arial"/>
                <w:sz w:val="18"/>
                <w:lang w:eastAsia="es-ES"/>
              </w:rPr>
              <w:t>Certificación como “Empresa segura, libre de violencia y discriminación contra la mujer”.</w:t>
            </w:r>
          </w:p>
          <w:p w14:paraId="5A6A8F8C" w14:textId="77777777" w:rsidR="00D23F4E" w:rsidRPr="00CC199C" w:rsidRDefault="00D23F4E" w:rsidP="00D23F4E">
            <w:pPr>
              <w:pStyle w:val="Prrafodelista"/>
              <w:widowControl w:val="0"/>
              <w:ind w:left="0"/>
              <w:jc w:val="both"/>
              <w:rPr>
                <w:rFonts w:ascii="Arial" w:hAnsi="Arial" w:cs="Arial"/>
                <w:color w:val="auto"/>
                <w:sz w:val="20"/>
                <w:lang w:val="es-ES_tradnl"/>
              </w:rPr>
            </w:pPr>
            <w:r w:rsidRPr="00CC199C">
              <w:rPr>
                <w:rFonts w:ascii="Arial" w:hAnsi="Arial" w:cs="Arial"/>
                <w:color w:val="auto"/>
                <w:sz w:val="18"/>
                <w:szCs w:val="18"/>
                <w:u w:val="single"/>
                <w:lang w:val="es-ES_tradnl"/>
              </w:rPr>
              <w:t>Acreditación</w:t>
            </w:r>
            <w:r w:rsidRPr="00CC199C">
              <w:rPr>
                <w:rFonts w:ascii="Arial" w:hAnsi="Arial" w:cs="Arial"/>
                <w:color w:val="auto"/>
                <w:sz w:val="18"/>
                <w:szCs w:val="18"/>
                <w:lang w:val="es-ES_tradnl"/>
              </w:rPr>
              <w:t>:</w:t>
            </w:r>
          </w:p>
          <w:p w14:paraId="037988BC" w14:textId="64D461EA" w:rsidR="00D23F4E" w:rsidRPr="00CC199C" w:rsidRDefault="00025EB5" w:rsidP="00025EB5">
            <w:pPr>
              <w:widowControl w:val="0"/>
              <w:jc w:val="both"/>
              <w:rPr>
                <w:rFonts w:ascii="Arial" w:hAnsi="Arial" w:cs="Arial"/>
                <w:b/>
                <w:color w:val="auto"/>
                <w:sz w:val="20"/>
                <w:lang w:eastAsia="es-ES"/>
              </w:rPr>
            </w:pPr>
            <w:r>
              <w:rPr>
                <w:rFonts w:ascii="Arial" w:hAnsi="Arial" w:cs="Arial"/>
                <w:color w:val="auto"/>
                <w:sz w:val="18"/>
                <w:szCs w:val="18"/>
                <w:lang w:val="es-ES_tradnl"/>
              </w:rPr>
              <w:t xml:space="preserve">Copia simple del documento del Ministerio de la Mujer y Poblaciones Vulnerables (MIMP) que lo reconoce como una de las empresas que obtuvo la marca de certificación “Empresa segura, libre de violencia y discriminación contra la mujer” en la última edición </w:t>
            </w:r>
            <w:hyperlink r:id="rId25" w:history="1">
              <w:r w:rsidRPr="00257FCC">
                <w:rPr>
                  <w:rStyle w:val="Hipervnculo"/>
                  <w:rFonts w:ascii="Arial" w:eastAsia="Times New Roman" w:hAnsi="Arial" w:cs="Arial"/>
                  <w:iCs/>
                  <w:sz w:val="18"/>
                  <w:szCs w:val="18"/>
                  <w:lang w:val="es-ES" w:eastAsia="es-ES"/>
                </w:rPr>
                <w:t>(https://www.mimp.gob.pe/</w:t>
              </w:r>
            </w:hyperlink>
            <w:r w:rsidRPr="00832F40">
              <w:rPr>
                <w:rFonts w:ascii="Arial" w:eastAsia="Times New Roman" w:hAnsi="Arial" w:cs="Arial"/>
                <w:iCs/>
                <w:color w:val="CC9900"/>
                <w:sz w:val="18"/>
                <w:szCs w:val="18"/>
                <w:u w:val="single"/>
                <w:lang w:val="es-ES" w:eastAsia="es-ES"/>
              </w:rPr>
              <w:t>)</w:t>
            </w:r>
            <w:r>
              <w:rPr>
                <w:rFonts w:ascii="Arial" w:hAnsi="Arial" w:cs="Arial"/>
                <w:color w:val="auto"/>
                <w:sz w:val="18"/>
                <w:szCs w:val="18"/>
                <w:lang w:val="es-ES_tradnl"/>
              </w:rPr>
              <w:t xml:space="preserve"> </w:t>
            </w:r>
          </w:p>
        </w:tc>
      </w:tr>
      <w:tr w:rsidR="00D23F4E" w:rsidRPr="00CD5328" w14:paraId="04A0E986" w14:textId="77777777" w:rsidTr="0053348C">
        <w:tc>
          <w:tcPr>
            <w:tcW w:w="474" w:type="dxa"/>
            <w:tcBorders>
              <w:bottom w:val="single" w:sz="4" w:space="0" w:color="auto"/>
              <w:right w:val="nil"/>
            </w:tcBorders>
          </w:tcPr>
          <w:p w14:paraId="73874467" w14:textId="77777777" w:rsidR="00D23F4E" w:rsidRPr="00CC199C" w:rsidRDefault="00D23F4E" w:rsidP="0053348C">
            <w:pPr>
              <w:widowControl w:val="0"/>
              <w:spacing w:after="0" w:line="240" w:lineRule="auto"/>
              <w:jc w:val="center"/>
              <w:rPr>
                <w:rFonts w:ascii="Arial" w:hAnsi="Arial" w:cs="Arial"/>
                <w:b/>
                <w:sz w:val="20"/>
                <w:lang w:eastAsia="es-ES"/>
              </w:rPr>
            </w:pPr>
            <w:r w:rsidRPr="00CC199C">
              <w:rPr>
                <w:rFonts w:ascii="Arial" w:hAnsi="Arial" w:cs="Arial"/>
                <w:b/>
                <w:sz w:val="20"/>
                <w:lang w:eastAsia="es-ES"/>
              </w:rPr>
              <w:t>C.</w:t>
            </w:r>
            <w:r w:rsidR="008F66B7">
              <w:rPr>
                <w:rFonts w:ascii="Arial" w:hAnsi="Arial" w:cs="Arial"/>
                <w:b/>
                <w:sz w:val="20"/>
                <w:lang w:eastAsia="es-ES"/>
              </w:rPr>
              <w:t>2</w:t>
            </w:r>
          </w:p>
        </w:tc>
        <w:tc>
          <w:tcPr>
            <w:tcW w:w="8598" w:type="dxa"/>
            <w:gridSpan w:val="2"/>
            <w:tcBorders>
              <w:left w:val="nil"/>
              <w:bottom w:val="single" w:sz="4" w:space="0" w:color="auto"/>
            </w:tcBorders>
            <w:vAlign w:val="center"/>
          </w:tcPr>
          <w:p w14:paraId="275826D8" w14:textId="77777777" w:rsidR="00D23F4E" w:rsidRPr="00CC199C" w:rsidRDefault="00D23F4E" w:rsidP="00D23F4E">
            <w:pPr>
              <w:pStyle w:val="Prrafodelista"/>
              <w:widowControl w:val="0"/>
              <w:ind w:left="0"/>
              <w:jc w:val="both"/>
              <w:rPr>
                <w:rFonts w:ascii="Arial" w:hAnsi="Arial" w:cs="Arial"/>
                <w:sz w:val="18"/>
                <w:lang w:eastAsia="es-ES"/>
              </w:rPr>
            </w:pPr>
            <w:r w:rsidRPr="00CC199C">
              <w:rPr>
                <w:rFonts w:ascii="Arial" w:hAnsi="Arial" w:cs="Arial"/>
                <w:color w:val="auto"/>
                <w:sz w:val="18"/>
                <w:szCs w:val="18"/>
                <w:u w:val="single"/>
                <w:lang w:val="es-ES_tradnl"/>
              </w:rPr>
              <w:t>Práctica</w:t>
            </w:r>
            <w:r w:rsidRPr="00CC199C">
              <w:rPr>
                <w:rFonts w:ascii="Arial" w:hAnsi="Arial" w:cs="Arial"/>
                <w:color w:val="auto"/>
                <w:sz w:val="18"/>
                <w:szCs w:val="18"/>
                <w:lang w:val="es-ES_tradnl"/>
              </w:rPr>
              <w:t>:</w:t>
            </w:r>
          </w:p>
          <w:p w14:paraId="7BD6F705" w14:textId="74024A6F" w:rsidR="00D23F4E" w:rsidRPr="00CC199C" w:rsidRDefault="00025EB5" w:rsidP="00D23F4E">
            <w:pPr>
              <w:widowControl w:val="0"/>
              <w:jc w:val="both"/>
              <w:rPr>
                <w:rFonts w:ascii="Arial" w:hAnsi="Arial" w:cs="Arial"/>
                <w:bCs/>
                <w:color w:val="auto"/>
                <w:sz w:val="18"/>
                <w:szCs w:val="18"/>
                <w:lang w:val="es-ES_tradnl" w:eastAsia="es-ES"/>
              </w:rPr>
            </w:pPr>
            <w:r>
              <w:rPr>
                <w:rFonts w:ascii="Arial" w:hAnsi="Arial" w:cs="Arial"/>
                <w:sz w:val="18"/>
                <w:lang w:eastAsia="es-ES"/>
              </w:rPr>
              <w:t>Contratación de personas con discapacidad.</w:t>
            </w:r>
          </w:p>
          <w:p w14:paraId="00CF70C2" w14:textId="77777777" w:rsidR="00D23F4E" w:rsidRPr="00CC199C" w:rsidRDefault="00D23F4E" w:rsidP="00D23F4E">
            <w:pPr>
              <w:pStyle w:val="Prrafodelista"/>
              <w:widowControl w:val="0"/>
              <w:ind w:left="0"/>
              <w:jc w:val="both"/>
              <w:rPr>
                <w:rFonts w:ascii="Arial" w:hAnsi="Arial" w:cs="Arial"/>
                <w:color w:val="auto"/>
                <w:sz w:val="20"/>
                <w:lang w:val="es-ES_tradnl"/>
              </w:rPr>
            </w:pPr>
            <w:r w:rsidRPr="00CC199C">
              <w:rPr>
                <w:rFonts w:ascii="Arial" w:hAnsi="Arial" w:cs="Arial"/>
                <w:color w:val="auto"/>
                <w:sz w:val="18"/>
                <w:szCs w:val="18"/>
                <w:u w:val="single"/>
                <w:lang w:val="es-ES_tradnl"/>
              </w:rPr>
              <w:t>Acreditación</w:t>
            </w:r>
            <w:r w:rsidRPr="00CC199C">
              <w:rPr>
                <w:rFonts w:ascii="Arial" w:hAnsi="Arial" w:cs="Arial"/>
                <w:color w:val="auto"/>
                <w:sz w:val="18"/>
                <w:szCs w:val="18"/>
                <w:lang w:val="es-ES_tradnl"/>
              </w:rPr>
              <w:t>:</w:t>
            </w:r>
          </w:p>
          <w:p w14:paraId="3125725B" w14:textId="41E04E40" w:rsidR="00D23F4E" w:rsidRPr="00CC199C" w:rsidRDefault="00025EB5" w:rsidP="00025EB5">
            <w:pPr>
              <w:widowControl w:val="0"/>
              <w:spacing w:after="0" w:line="240" w:lineRule="auto"/>
              <w:jc w:val="both"/>
              <w:rPr>
                <w:rFonts w:ascii="Arial" w:hAnsi="Arial" w:cs="Arial"/>
                <w:b/>
                <w:color w:val="auto"/>
                <w:sz w:val="20"/>
                <w:lang w:eastAsia="es-ES"/>
              </w:rPr>
            </w:pPr>
            <w:r>
              <w:rPr>
                <w:rFonts w:ascii="Arial" w:eastAsia="Times New Roman" w:hAnsi="Arial" w:cs="Arial"/>
                <w:iCs/>
                <w:sz w:val="18"/>
                <w:szCs w:val="18"/>
              </w:rPr>
              <w:t xml:space="preserve">Copia simple de la constancia de inscripción vigente en el Registro de Empresas Promocionales para Personas con Discapacidad (REPPCD) del Ministerio de Trabajo y Promoción del Empleo. </w:t>
            </w:r>
          </w:p>
        </w:tc>
      </w:tr>
      <w:tr w:rsidR="0053348C" w:rsidRPr="00CD5328" w14:paraId="4BEEE368" w14:textId="77777777" w:rsidTr="0053348C">
        <w:tc>
          <w:tcPr>
            <w:tcW w:w="474" w:type="dxa"/>
            <w:tcBorders>
              <w:bottom w:val="single" w:sz="4" w:space="0" w:color="auto"/>
              <w:right w:val="nil"/>
            </w:tcBorders>
            <w:vAlign w:val="center"/>
          </w:tcPr>
          <w:p w14:paraId="2C2B7E34" w14:textId="77777777" w:rsidR="0053348C" w:rsidRPr="008F66B7" w:rsidRDefault="0053348C" w:rsidP="0053348C">
            <w:pPr>
              <w:widowControl w:val="0"/>
              <w:spacing w:after="0"/>
              <w:rPr>
                <w:rFonts w:ascii="Arial" w:hAnsi="Arial" w:cs="Arial"/>
                <w:strike/>
                <w:sz w:val="18"/>
                <w:lang w:eastAsia="es-ES"/>
              </w:rPr>
            </w:pPr>
            <w:r w:rsidRPr="008F66B7">
              <w:rPr>
                <w:rFonts w:ascii="Arial" w:hAnsi="Arial" w:cs="Arial"/>
                <w:b/>
                <w:sz w:val="20"/>
                <w:lang w:eastAsia="es-ES"/>
              </w:rPr>
              <w:t>D.</w:t>
            </w:r>
          </w:p>
        </w:tc>
        <w:tc>
          <w:tcPr>
            <w:tcW w:w="8598" w:type="dxa"/>
            <w:gridSpan w:val="2"/>
            <w:tcBorders>
              <w:left w:val="nil"/>
              <w:bottom w:val="single" w:sz="4" w:space="0" w:color="auto"/>
            </w:tcBorders>
            <w:vAlign w:val="center"/>
          </w:tcPr>
          <w:p w14:paraId="1B955BC9" w14:textId="125D6258" w:rsidR="0053348C" w:rsidRPr="008F66B7" w:rsidRDefault="008A3B23" w:rsidP="0053348C">
            <w:pPr>
              <w:widowControl w:val="0"/>
              <w:spacing w:after="0"/>
              <w:ind w:left="72" w:hanging="72"/>
              <w:jc w:val="both"/>
              <w:rPr>
                <w:rFonts w:ascii="Arial" w:hAnsi="Arial" w:cs="Arial"/>
                <w:strike/>
                <w:color w:val="auto"/>
                <w:sz w:val="18"/>
                <w:szCs w:val="18"/>
                <w:lang w:val="es-ES_tradnl"/>
              </w:rPr>
            </w:pPr>
            <w:r>
              <w:rPr>
                <w:rFonts w:ascii="Arial" w:hAnsi="Arial" w:cs="Arial"/>
                <w:b/>
                <w:color w:val="auto"/>
                <w:sz w:val="20"/>
                <w:szCs w:val="18"/>
                <w:lang w:val="es-ES_tradnl"/>
              </w:rPr>
              <w:t xml:space="preserve">GARANTÍA COMERCIAL DEL POSTOR </w:t>
            </w:r>
          </w:p>
        </w:tc>
      </w:tr>
      <w:tr w:rsidR="0053348C" w:rsidRPr="00CD5328" w14:paraId="3D3D4A1D" w14:textId="77777777" w:rsidTr="008F66B7">
        <w:tc>
          <w:tcPr>
            <w:tcW w:w="474" w:type="dxa"/>
            <w:tcBorders>
              <w:bottom w:val="single" w:sz="4" w:space="0" w:color="auto"/>
              <w:right w:val="nil"/>
            </w:tcBorders>
            <w:vAlign w:val="center"/>
          </w:tcPr>
          <w:p w14:paraId="2696E383" w14:textId="77777777" w:rsidR="0053348C" w:rsidRPr="00CC199C" w:rsidRDefault="0053348C" w:rsidP="0053348C">
            <w:pPr>
              <w:widowControl w:val="0"/>
              <w:spacing w:after="0" w:line="240" w:lineRule="auto"/>
              <w:jc w:val="center"/>
              <w:rPr>
                <w:rFonts w:ascii="Arial" w:hAnsi="Arial" w:cs="Arial"/>
                <w:b/>
                <w:sz w:val="20"/>
                <w:szCs w:val="18"/>
                <w:lang w:eastAsia="es-ES"/>
              </w:rPr>
            </w:pPr>
          </w:p>
        </w:tc>
        <w:tc>
          <w:tcPr>
            <w:tcW w:w="5690" w:type="dxa"/>
            <w:tcBorders>
              <w:left w:val="nil"/>
              <w:bottom w:val="single" w:sz="4" w:space="0" w:color="auto"/>
            </w:tcBorders>
            <w:vAlign w:val="center"/>
          </w:tcPr>
          <w:p w14:paraId="05A2E8C4" w14:textId="77777777" w:rsidR="0053348C" w:rsidRPr="00A65306" w:rsidRDefault="0053348C" w:rsidP="0053348C">
            <w:pPr>
              <w:pStyle w:val="Prrafodelista"/>
              <w:widowControl w:val="0"/>
              <w:spacing w:after="0" w:line="240" w:lineRule="auto"/>
              <w:ind w:left="0"/>
              <w:jc w:val="both"/>
              <w:rPr>
                <w:rFonts w:ascii="Arial" w:hAnsi="Arial" w:cs="Arial"/>
                <w:color w:val="auto"/>
                <w:sz w:val="18"/>
                <w:szCs w:val="18"/>
                <w:lang w:val="es-ES_tradnl"/>
              </w:rPr>
            </w:pPr>
            <w:r w:rsidRPr="00A65306">
              <w:rPr>
                <w:rFonts w:ascii="Arial" w:hAnsi="Arial" w:cs="Arial"/>
                <w:color w:val="auto"/>
                <w:sz w:val="18"/>
                <w:szCs w:val="18"/>
                <w:u w:val="single"/>
                <w:lang w:val="es-ES_tradnl"/>
              </w:rPr>
              <w:t>Evaluación</w:t>
            </w:r>
            <w:r w:rsidRPr="00A65306">
              <w:rPr>
                <w:rFonts w:ascii="Arial" w:hAnsi="Arial" w:cs="Arial"/>
                <w:color w:val="auto"/>
                <w:sz w:val="18"/>
                <w:szCs w:val="18"/>
                <w:lang w:val="es-ES_tradnl"/>
              </w:rPr>
              <w:t>:</w:t>
            </w:r>
          </w:p>
          <w:p w14:paraId="55C86851" w14:textId="77777777" w:rsidR="0053348C" w:rsidRPr="00A65306" w:rsidRDefault="0053348C" w:rsidP="0053348C">
            <w:pPr>
              <w:pStyle w:val="Prrafodelista"/>
              <w:widowControl w:val="0"/>
              <w:spacing w:after="0" w:line="240" w:lineRule="auto"/>
              <w:ind w:left="0"/>
              <w:jc w:val="both"/>
              <w:rPr>
                <w:rFonts w:ascii="Arial" w:hAnsi="Arial" w:cs="Arial"/>
                <w:bCs/>
                <w:color w:val="auto"/>
                <w:sz w:val="18"/>
                <w:szCs w:val="18"/>
                <w:lang w:val="es-ES" w:eastAsia="es-ES"/>
              </w:rPr>
            </w:pPr>
          </w:p>
          <w:p w14:paraId="0456BF59" w14:textId="6CE4DC59" w:rsidR="0053348C" w:rsidRPr="00A65306" w:rsidRDefault="0053348C" w:rsidP="0053348C">
            <w:pPr>
              <w:widowControl w:val="0"/>
              <w:spacing w:after="0" w:line="240" w:lineRule="auto"/>
              <w:jc w:val="both"/>
              <w:rPr>
                <w:rFonts w:ascii="Arial" w:hAnsi="Arial" w:cs="Arial"/>
                <w:color w:val="auto"/>
                <w:sz w:val="18"/>
                <w:lang w:val="es-ES_tradnl"/>
              </w:rPr>
            </w:pPr>
            <w:r w:rsidRPr="00A65306">
              <w:rPr>
                <w:rFonts w:ascii="Arial" w:hAnsi="Arial" w:cs="Arial"/>
                <w:color w:val="auto"/>
                <w:sz w:val="18"/>
                <w:lang w:val="es-ES_tradnl"/>
              </w:rPr>
              <w:t xml:space="preserve">Se evaluará </w:t>
            </w:r>
            <w:r w:rsidR="00E96A5D" w:rsidRPr="00A65306">
              <w:rPr>
                <w:rFonts w:ascii="Arial" w:hAnsi="Arial" w:cs="Arial"/>
                <w:color w:val="auto"/>
                <w:sz w:val="18"/>
                <w:lang w:val="es-ES_tradnl"/>
              </w:rPr>
              <w:t xml:space="preserve">en función al tiempo de garantía comercial ofertada, el cual debe superar el tiempo mínimo de garantía exigido en las Especificaciones Técnicas. </w:t>
            </w:r>
          </w:p>
          <w:p w14:paraId="0EF77D98" w14:textId="77777777" w:rsidR="0053348C" w:rsidRPr="00A65306" w:rsidRDefault="0053348C" w:rsidP="0053348C">
            <w:pPr>
              <w:widowControl w:val="0"/>
              <w:spacing w:after="0" w:line="240" w:lineRule="auto"/>
              <w:jc w:val="both"/>
              <w:rPr>
                <w:rFonts w:ascii="Arial" w:hAnsi="Arial" w:cs="Arial"/>
                <w:color w:val="auto"/>
                <w:sz w:val="18"/>
                <w:szCs w:val="18"/>
                <w:lang w:val="es-ES_tradnl"/>
              </w:rPr>
            </w:pPr>
          </w:p>
          <w:p w14:paraId="08C0732E" w14:textId="60A33E83" w:rsidR="00E96A5D" w:rsidRPr="00A65306" w:rsidRDefault="00E96A5D" w:rsidP="0053348C">
            <w:pPr>
              <w:widowControl w:val="0"/>
              <w:spacing w:after="0" w:line="240" w:lineRule="auto"/>
              <w:jc w:val="both"/>
              <w:rPr>
                <w:rFonts w:ascii="Arial" w:hAnsi="Arial" w:cs="Arial"/>
                <w:color w:val="auto"/>
                <w:sz w:val="18"/>
                <w:u w:val="single"/>
                <w:lang w:val="es-ES_tradnl"/>
              </w:rPr>
            </w:pPr>
            <w:r w:rsidRPr="00A65306">
              <w:rPr>
                <w:rFonts w:ascii="Arial" w:hAnsi="Arial" w:cs="Arial"/>
                <w:color w:val="auto"/>
                <w:sz w:val="18"/>
                <w:u w:val="single"/>
                <w:lang w:val="es-ES_tradnl"/>
              </w:rPr>
              <w:t>Acreditación:</w:t>
            </w:r>
          </w:p>
          <w:p w14:paraId="4799F5E7" w14:textId="2C965EBD" w:rsidR="0053348C" w:rsidRDefault="00E96A5D" w:rsidP="0053348C">
            <w:pPr>
              <w:widowControl w:val="0"/>
              <w:spacing w:after="0" w:line="240" w:lineRule="auto"/>
              <w:jc w:val="both"/>
              <w:rPr>
                <w:rFonts w:ascii="Arial" w:hAnsi="Arial" w:cs="Arial"/>
                <w:color w:val="auto"/>
                <w:sz w:val="18"/>
                <w:lang w:val="es-ES_tradnl"/>
              </w:rPr>
            </w:pPr>
            <w:r w:rsidRPr="00A65306">
              <w:rPr>
                <w:rFonts w:ascii="Arial" w:hAnsi="Arial" w:cs="Arial"/>
                <w:color w:val="auto"/>
                <w:sz w:val="18"/>
                <w:lang w:val="es-ES_tradnl"/>
              </w:rPr>
              <w:t>Se acreditará mediante la presentación de declaración jurada del postor.</w:t>
            </w:r>
            <w:r>
              <w:rPr>
                <w:rFonts w:ascii="Arial" w:hAnsi="Arial" w:cs="Arial"/>
                <w:color w:val="auto"/>
                <w:sz w:val="18"/>
                <w:lang w:val="es-ES_tradnl"/>
              </w:rPr>
              <w:t xml:space="preserve"> </w:t>
            </w:r>
          </w:p>
          <w:p w14:paraId="73DB5F5F" w14:textId="77777777" w:rsidR="0053348C" w:rsidRDefault="0053348C" w:rsidP="0053348C">
            <w:pPr>
              <w:widowControl w:val="0"/>
              <w:spacing w:after="0" w:line="240" w:lineRule="auto"/>
              <w:jc w:val="both"/>
              <w:rPr>
                <w:rFonts w:ascii="Arial" w:hAnsi="Arial" w:cs="Arial"/>
                <w:b/>
                <w:color w:val="auto"/>
                <w:sz w:val="20"/>
                <w:szCs w:val="18"/>
                <w:lang w:val="es-ES_tradnl"/>
              </w:rPr>
            </w:pPr>
          </w:p>
          <w:tbl>
            <w:tblPr>
              <w:tblStyle w:val="Tabladecuadrcula1clara11"/>
              <w:tblW w:w="5243" w:type="dxa"/>
              <w:tblLook w:val="04A0" w:firstRow="1" w:lastRow="0" w:firstColumn="1" w:lastColumn="0" w:noHBand="0" w:noVBand="1"/>
            </w:tblPr>
            <w:tblGrid>
              <w:gridCol w:w="5243"/>
            </w:tblGrid>
            <w:tr w:rsidR="00A65306" w:rsidRPr="00832F40" w14:paraId="67DF9D04" w14:textId="77777777" w:rsidTr="006F00C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2A1AF96D" w14:textId="77777777" w:rsidR="00A65306" w:rsidRPr="00832F40" w:rsidRDefault="00A65306" w:rsidP="00A65306">
                  <w:pPr>
                    <w:jc w:val="both"/>
                    <w:rPr>
                      <w:rFonts w:ascii="Arial" w:eastAsia="Times New Roman" w:hAnsi="Arial" w:cs="Arial"/>
                      <w:sz w:val="24"/>
                      <w:szCs w:val="24"/>
                      <w:lang w:val="es-ES" w:eastAsia="es-ES"/>
                    </w:rPr>
                  </w:pPr>
                  <w:r w:rsidRPr="00832F40">
                    <w:rPr>
                      <w:rFonts w:ascii="Arial" w:eastAsia="Times New Roman" w:hAnsi="Arial" w:cs="Arial"/>
                      <w:i/>
                      <w:color w:val="FF0000"/>
                      <w:sz w:val="24"/>
                      <w:szCs w:val="24"/>
                      <w:lang w:val="es-ES" w:eastAsia="es-ES"/>
                    </w:rPr>
                    <w:t>Advertencia</w:t>
                  </w:r>
                </w:p>
              </w:tc>
            </w:tr>
            <w:tr w:rsidR="00A65306" w:rsidRPr="00832F40" w14:paraId="3B2865A3" w14:textId="77777777" w:rsidTr="006F00CC">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08979B2B" w14:textId="77777777" w:rsidR="00A65306" w:rsidRPr="00832F40" w:rsidRDefault="00A65306" w:rsidP="00A65306">
                  <w:pPr>
                    <w:jc w:val="both"/>
                    <w:rPr>
                      <w:rFonts w:ascii="Arial" w:eastAsia="Times New Roman" w:hAnsi="Arial" w:cs="Arial"/>
                      <w:i/>
                      <w:color w:val="FF0000"/>
                      <w:sz w:val="19"/>
                      <w:szCs w:val="19"/>
                      <w:lang w:val="es-ES" w:eastAsia="es-ES"/>
                    </w:rPr>
                  </w:pPr>
                  <w:r w:rsidRPr="00832F40">
                    <w:rPr>
                      <w:rFonts w:ascii="Arial" w:eastAsia="Times New Roman" w:hAnsi="Arial" w:cs="Arial"/>
                      <w:i/>
                      <w:color w:val="FF0000"/>
                      <w:sz w:val="19"/>
                      <w:szCs w:val="19"/>
                      <w:lang w:val="es-ES" w:eastAsia="es-ES"/>
                    </w:rPr>
                    <w:t>De conformidad con el literal h) del artículo 50 de la Ley, constituye infracción pasible de sanción por el Tribunal de Contrataciones del Estado “negarse injustificadamente a cumplir las obligaciones derivadas del contrato que deben ejecutarse con posterioridad al pago”.</w:t>
                  </w:r>
                </w:p>
              </w:tc>
            </w:tr>
          </w:tbl>
          <w:p w14:paraId="787B75E8" w14:textId="6F0C97AF" w:rsidR="00572AF3" w:rsidRPr="00CC199C" w:rsidRDefault="00572AF3" w:rsidP="0053348C">
            <w:pPr>
              <w:widowControl w:val="0"/>
              <w:spacing w:after="0" w:line="240" w:lineRule="auto"/>
              <w:jc w:val="both"/>
              <w:rPr>
                <w:rFonts w:ascii="Arial" w:hAnsi="Arial" w:cs="Arial"/>
                <w:b/>
                <w:color w:val="auto"/>
                <w:sz w:val="20"/>
                <w:szCs w:val="18"/>
                <w:lang w:val="es-ES_tradnl"/>
              </w:rPr>
            </w:pPr>
          </w:p>
        </w:tc>
        <w:tc>
          <w:tcPr>
            <w:tcW w:w="2908" w:type="dxa"/>
            <w:tcBorders>
              <w:left w:val="nil"/>
              <w:bottom w:val="single" w:sz="4" w:space="0" w:color="auto"/>
            </w:tcBorders>
            <w:vAlign w:val="center"/>
          </w:tcPr>
          <w:p w14:paraId="33674110" w14:textId="437FD8C8" w:rsidR="0053348C" w:rsidRPr="006D7D60" w:rsidRDefault="0053348C" w:rsidP="0053348C">
            <w:pPr>
              <w:widowControl w:val="0"/>
              <w:spacing w:after="0" w:line="240" w:lineRule="auto"/>
              <w:jc w:val="center"/>
              <w:rPr>
                <w:rFonts w:ascii="Arial" w:hAnsi="Arial" w:cs="Arial"/>
                <w:b/>
                <w:color w:val="auto"/>
                <w:sz w:val="18"/>
                <w:szCs w:val="18"/>
              </w:rPr>
            </w:pPr>
            <w:r w:rsidRPr="006D7D60">
              <w:rPr>
                <w:rFonts w:ascii="Arial" w:hAnsi="Arial" w:cs="Arial"/>
                <w:b/>
                <w:bCs/>
                <w:color w:val="auto"/>
                <w:sz w:val="18"/>
                <w:szCs w:val="19"/>
                <w:lang w:val="es-ES_tradnl"/>
              </w:rPr>
              <w:t xml:space="preserve">(Máximo </w:t>
            </w:r>
            <w:r w:rsidR="00A65306">
              <w:rPr>
                <w:rFonts w:ascii="Arial" w:hAnsi="Arial" w:cs="Arial"/>
                <w:b/>
                <w:bCs/>
                <w:color w:val="auto"/>
                <w:sz w:val="18"/>
                <w:szCs w:val="19"/>
                <w:lang w:val="es-ES_tradnl"/>
              </w:rPr>
              <w:t>8</w:t>
            </w:r>
            <w:r w:rsidRPr="006D7D60">
              <w:rPr>
                <w:rFonts w:ascii="Arial" w:hAnsi="Arial" w:cs="Arial"/>
                <w:b/>
                <w:bCs/>
                <w:color w:val="auto"/>
                <w:sz w:val="18"/>
                <w:szCs w:val="19"/>
                <w:lang w:val="es-ES_tradnl"/>
              </w:rPr>
              <w:t xml:space="preserve"> puntos)</w:t>
            </w:r>
            <w:r w:rsidRPr="006D7D60">
              <w:rPr>
                <w:rStyle w:val="Refdenotaalpie"/>
                <w:rFonts w:ascii="Arial" w:hAnsi="Arial" w:cs="Arial"/>
                <w:b/>
                <w:color w:val="auto"/>
                <w:sz w:val="20"/>
                <w:lang w:eastAsia="es-ES"/>
              </w:rPr>
              <w:t xml:space="preserve"> </w:t>
            </w:r>
          </w:p>
          <w:p w14:paraId="1B37DF5A" w14:textId="77777777" w:rsidR="0053348C" w:rsidRPr="006D7D60" w:rsidRDefault="0053348C" w:rsidP="0053348C">
            <w:pPr>
              <w:widowControl w:val="0"/>
              <w:spacing w:after="0" w:line="240" w:lineRule="auto"/>
              <w:ind w:left="143"/>
              <w:jc w:val="both"/>
              <w:rPr>
                <w:rFonts w:ascii="Arial" w:hAnsi="Arial" w:cs="Arial"/>
                <w:sz w:val="18"/>
                <w:szCs w:val="18"/>
              </w:rPr>
            </w:pPr>
          </w:p>
          <w:p w14:paraId="56A0F01B" w14:textId="77777777" w:rsidR="00D74A16" w:rsidRDefault="00D74A16" w:rsidP="0053348C">
            <w:pPr>
              <w:widowControl w:val="0"/>
              <w:spacing w:after="0" w:line="240" w:lineRule="auto"/>
              <w:ind w:left="143"/>
              <w:jc w:val="both"/>
              <w:rPr>
                <w:rFonts w:ascii="Arial" w:hAnsi="Arial" w:cs="Arial"/>
                <w:sz w:val="18"/>
                <w:szCs w:val="18"/>
              </w:rPr>
            </w:pPr>
          </w:p>
          <w:p w14:paraId="410353D4" w14:textId="77777777" w:rsidR="00D74A16" w:rsidRDefault="00D74A16" w:rsidP="0053348C">
            <w:pPr>
              <w:widowControl w:val="0"/>
              <w:spacing w:after="0" w:line="240" w:lineRule="auto"/>
              <w:ind w:left="143"/>
              <w:jc w:val="both"/>
              <w:rPr>
                <w:rFonts w:ascii="Arial" w:hAnsi="Arial" w:cs="Arial"/>
                <w:sz w:val="18"/>
                <w:szCs w:val="18"/>
              </w:rPr>
            </w:pPr>
          </w:p>
          <w:p w14:paraId="459691DF" w14:textId="77777777" w:rsidR="00905A3E" w:rsidRDefault="00905A3E" w:rsidP="0053348C">
            <w:pPr>
              <w:widowControl w:val="0"/>
              <w:spacing w:after="0" w:line="240" w:lineRule="auto"/>
              <w:ind w:left="143"/>
              <w:jc w:val="both"/>
              <w:rPr>
                <w:rFonts w:ascii="Arial" w:hAnsi="Arial" w:cs="Arial"/>
                <w:sz w:val="18"/>
                <w:szCs w:val="18"/>
              </w:rPr>
            </w:pPr>
          </w:p>
          <w:p w14:paraId="49803FAF" w14:textId="58BF7FCC" w:rsidR="0053348C" w:rsidRPr="006D7D60" w:rsidRDefault="00A65306" w:rsidP="0053348C">
            <w:pPr>
              <w:widowControl w:val="0"/>
              <w:spacing w:after="0" w:line="240" w:lineRule="auto"/>
              <w:ind w:left="143"/>
              <w:jc w:val="both"/>
              <w:rPr>
                <w:rFonts w:ascii="Arial" w:hAnsi="Arial" w:cs="Arial"/>
                <w:sz w:val="18"/>
                <w:szCs w:val="18"/>
                <w:lang w:eastAsia="es-ES"/>
              </w:rPr>
            </w:pPr>
            <w:r>
              <w:rPr>
                <w:rFonts w:ascii="Arial" w:hAnsi="Arial" w:cs="Arial"/>
                <w:sz w:val="18"/>
                <w:szCs w:val="18"/>
              </w:rPr>
              <w:t xml:space="preserve">Más de </w:t>
            </w:r>
            <w:r w:rsidRPr="00A65306">
              <w:rPr>
                <w:rFonts w:ascii="Arial" w:hAnsi="Arial" w:cs="Arial"/>
                <w:sz w:val="18"/>
                <w:szCs w:val="18"/>
                <w:highlight w:val="lightGray"/>
              </w:rPr>
              <w:t>12</w:t>
            </w:r>
            <w:r>
              <w:rPr>
                <w:rFonts w:ascii="Arial" w:hAnsi="Arial" w:cs="Arial"/>
                <w:sz w:val="18"/>
                <w:szCs w:val="18"/>
              </w:rPr>
              <w:t xml:space="preserve"> hasta </w:t>
            </w:r>
            <w:r w:rsidRPr="00A65306">
              <w:rPr>
                <w:rFonts w:ascii="Arial" w:hAnsi="Arial" w:cs="Arial"/>
                <w:sz w:val="18"/>
                <w:szCs w:val="18"/>
                <w:highlight w:val="lightGray"/>
              </w:rPr>
              <w:t>24</w:t>
            </w:r>
            <w:r>
              <w:rPr>
                <w:rFonts w:ascii="Arial" w:hAnsi="Arial" w:cs="Arial"/>
                <w:sz w:val="18"/>
                <w:szCs w:val="18"/>
              </w:rPr>
              <w:t xml:space="preserve">, meses sin límite de horas:  </w:t>
            </w:r>
            <w:r w:rsidR="0053348C" w:rsidRPr="006D7D60">
              <w:rPr>
                <w:rFonts w:ascii="Arial" w:hAnsi="Arial" w:cs="Arial"/>
                <w:sz w:val="18"/>
                <w:szCs w:val="18"/>
                <w:lang w:eastAsia="es-ES"/>
              </w:rPr>
              <w:t xml:space="preserve">                           </w:t>
            </w:r>
          </w:p>
          <w:p w14:paraId="5817FB0F" w14:textId="638E1B29" w:rsidR="0053348C" w:rsidRPr="006D7D60" w:rsidRDefault="00A65306" w:rsidP="0053348C">
            <w:pPr>
              <w:widowControl w:val="0"/>
              <w:spacing w:after="0" w:line="240" w:lineRule="auto"/>
              <w:ind w:left="143"/>
              <w:jc w:val="right"/>
              <w:rPr>
                <w:rFonts w:ascii="Arial" w:hAnsi="Arial" w:cs="Arial"/>
                <w:color w:val="auto"/>
                <w:sz w:val="18"/>
                <w:lang w:val="es-ES_tradnl"/>
              </w:rPr>
            </w:pPr>
            <w:r>
              <w:rPr>
                <w:rFonts w:ascii="Arial" w:hAnsi="Arial" w:cs="Arial"/>
                <w:b/>
                <w:sz w:val="18"/>
                <w:szCs w:val="18"/>
                <w:highlight w:val="lightGray"/>
                <w:lang w:eastAsia="es-ES"/>
              </w:rPr>
              <w:t>2</w:t>
            </w:r>
            <w:r w:rsidR="0053348C" w:rsidRPr="006D7D60">
              <w:rPr>
                <w:rFonts w:ascii="Arial" w:hAnsi="Arial" w:cs="Arial"/>
                <w:b/>
                <w:sz w:val="18"/>
                <w:szCs w:val="18"/>
              </w:rPr>
              <w:t xml:space="preserve"> puntos</w:t>
            </w:r>
          </w:p>
          <w:p w14:paraId="2B074A2A" w14:textId="77777777" w:rsidR="0053348C" w:rsidRDefault="0053348C" w:rsidP="0053348C">
            <w:pPr>
              <w:widowControl w:val="0"/>
              <w:spacing w:after="0" w:line="240" w:lineRule="auto"/>
              <w:ind w:left="143"/>
              <w:jc w:val="both"/>
              <w:rPr>
                <w:rFonts w:ascii="Arial" w:hAnsi="Arial" w:cs="Arial"/>
                <w:sz w:val="18"/>
                <w:szCs w:val="18"/>
              </w:rPr>
            </w:pPr>
          </w:p>
          <w:p w14:paraId="6F69DB74" w14:textId="3A00D480" w:rsidR="00D74A16" w:rsidRPr="006D7D60" w:rsidRDefault="00D74A16" w:rsidP="00D74A16">
            <w:pPr>
              <w:widowControl w:val="0"/>
              <w:spacing w:after="0" w:line="240" w:lineRule="auto"/>
              <w:ind w:left="143"/>
              <w:jc w:val="both"/>
              <w:rPr>
                <w:rFonts w:ascii="Arial" w:hAnsi="Arial" w:cs="Arial"/>
                <w:sz w:val="18"/>
                <w:szCs w:val="18"/>
                <w:lang w:eastAsia="es-ES"/>
              </w:rPr>
            </w:pPr>
            <w:r>
              <w:rPr>
                <w:rFonts w:ascii="Arial" w:hAnsi="Arial" w:cs="Arial"/>
                <w:sz w:val="18"/>
                <w:szCs w:val="18"/>
              </w:rPr>
              <w:t xml:space="preserve">Más de </w:t>
            </w:r>
            <w:r>
              <w:rPr>
                <w:rFonts w:ascii="Arial" w:hAnsi="Arial" w:cs="Arial"/>
                <w:sz w:val="18"/>
                <w:szCs w:val="18"/>
                <w:highlight w:val="lightGray"/>
              </w:rPr>
              <w:t>24</w:t>
            </w:r>
            <w:r>
              <w:rPr>
                <w:rFonts w:ascii="Arial" w:hAnsi="Arial" w:cs="Arial"/>
                <w:sz w:val="18"/>
                <w:szCs w:val="18"/>
              </w:rPr>
              <w:t xml:space="preserve"> hasta </w:t>
            </w:r>
            <w:r>
              <w:rPr>
                <w:rFonts w:ascii="Arial" w:hAnsi="Arial" w:cs="Arial"/>
                <w:sz w:val="18"/>
                <w:szCs w:val="18"/>
                <w:highlight w:val="lightGray"/>
              </w:rPr>
              <w:t>36</w:t>
            </w:r>
            <w:r>
              <w:rPr>
                <w:rFonts w:ascii="Arial" w:hAnsi="Arial" w:cs="Arial"/>
                <w:sz w:val="18"/>
                <w:szCs w:val="18"/>
              </w:rPr>
              <w:t xml:space="preserve">, meses sin límite de horas:  </w:t>
            </w:r>
            <w:r w:rsidRPr="006D7D60">
              <w:rPr>
                <w:rFonts w:ascii="Arial" w:hAnsi="Arial" w:cs="Arial"/>
                <w:sz w:val="18"/>
                <w:szCs w:val="18"/>
                <w:lang w:eastAsia="es-ES"/>
              </w:rPr>
              <w:t xml:space="preserve">                           </w:t>
            </w:r>
          </w:p>
          <w:p w14:paraId="4B14EE45" w14:textId="3BA55E1C" w:rsidR="00D74A16" w:rsidRPr="006D7D60" w:rsidRDefault="00D74A16" w:rsidP="00D74A16">
            <w:pPr>
              <w:widowControl w:val="0"/>
              <w:spacing w:after="0" w:line="240" w:lineRule="auto"/>
              <w:ind w:left="143"/>
              <w:jc w:val="right"/>
              <w:rPr>
                <w:rFonts w:ascii="Arial" w:hAnsi="Arial" w:cs="Arial"/>
                <w:color w:val="auto"/>
                <w:sz w:val="18"/>
                <w:lang w:val="es-ES_tradnl"/>
              </w:rPr>
            </w:pPr>
            <w:r>
              <w:rPr>
                <w:rFonts w:ascii="Arial" w:hAnsi="Arial" w:cs="Arial"/>
                <w:b/>
                <w:sz w:val="18"/>
                <w:szCs w:val="18"/>
                <w:highlight w:val="lightGray"/>
                <w:lang w:eastAsia="es-ES"/>
              </w:rPr>
              <w:t>4</w:t>
            </w:r>
            <w:r w:rsidRPr="006D7D60">
              <w:rPr>
                <w:rFonts w:ascii="Arial" w:hAnsi="Arial" w:cs="Arial"/>
                <w:b/>
                <w:sz w:val="18"/>
                <w:szCs w:val="18"/>
              </w:rPr>
              <w:t xml:space="preserve"> puntos</w:t>
            </w:r>
          </w:p>
          <w:p w14:paraId="71BD4B69" w14:textId="77777777" w:rsidR="00D74A16" w:rsidRDefault="00D74A16" w:rsidP="008F66B7">
            <w:pPr>
              <w:widowControl w:val="0"/>
              <w:spacing w:after="0" w:line="240" w:lineRule="auto"/>
              <w:ind w:left="143"/>
              <w:jc w:val="right"/>
              <w:rPr>
                <w:rFonts w:ascii="Arial" w:hAnsi="Arial" w:cs="Arial"/>
                <w:b/>
                <w:sz w:val="18"/>
                <w:szCs w:val="18"/>
                <w:lang w:eastAsia="es-ES"/>
              </w:rPr>
            </w:pPr>
          </w:p>
          <w:p w14:paraId="67A58B19" w14:textId="295A478E" w:rsidR="00D74A16" w:rsidRPr="006D7D60" w:rsidRDefault="00D74A16" w:rsidP="00D74A16">
            <w:pPr>
              <w:widowControl w:val="0"/>
              <w:spacing w:after="0" w:line="240" w:lineRule="auto"/>
              <w:ind w:left="143"/>
              <w:jc w:val="both"/>
              <w:rPr>
                <w:rFonts w:ascii="Arial" w:hAnsi="Arial" w:cs="Arial"/>
                <w:sz w:val="18"/>
                <w:szCs w:val="18"/>
                <w:lang w:eastAsia="es-ES"/>
              </w:rPr>
            </w:pPr>
            <w:r>
              <w:rPr>
                <w:rFonts w:ascii="Arial" w:hAnsi="Arial" w:cs="Arial"/>
                <w:sz w:val="18"/>
                <w:szCs w:val="18"/>
              </w:rPr>
              <w:t xml:space="preserve">Más de </w:t>
            </w:r>
            <w:r>
              <w:rPr>
                <w:rFonts w:ascii="Arial" w:hAnsi="Arial" w:cs="Arial"/>
                <w:sz w:val="18"/>
                <w:szCs w:val="18"/>
                <w:highlight w:val="lightGray"/>
              </w:rPr>
              <w:t>36</w:t>
            </w:r>
            <w:r>
              <w:rPr>
                <w:rFonts w:ascii="Arial" w:hAnsi="Arial" w:cs="Arial"/>
                <w:sz w:val="18"/>
                <w:szCs w:val="18"/>
              </w:rPr>
              <w:t xml:space="preserve"> meses sin límite de horas:  </w:t>
            </w:r>
            <w:r w:rsidRPr="006D7D60">
              <w:rPr>
                <w:rFonts w:ascii="Arial" w:hAnsi="Arial" w:cs="Arial"/>
                <w:sz w:val="18"/>
                <w:szCs w:val="18"/>
                <w:lang w:eastAsia="es-ES"/>
              </w:rPr>
              <w:t xml:space="preserve">                           </w:t>
            </w:r>
          </w:p>
          <w:p w14:paraId="54D61F43" w14:textId="0C5F263F" w:rsidR="00D74A16" w:rsidRPr="006D7D60" w:rsidRDefault="00D74A16" w:rsidP="00D74A16">
            <w:pPr>
              <w:widowControl w:val="0"/>
              <w:spacing w:after="0" w:line="240" w:lineRule="auto"/>
              <w:ind w:left="143"/>
              <w:jc w:val="right"/>
              <w:rPr>
                <w:rFonts w:ascii="Arial" w:hAnsi="Arial" w:cs="Arial"/>
                <w:color w:val="auto"/>
                <w:sz w:val="18"/>
                <w:lang w:val="es-ES_tradnl"/>
              </w:rPr>
            </w:pPr>
            <w:r>
              <w:rPr>
                <w:rFonts w:ascii="Arial" w:hAnsi="Arial" w:cs="Arial"/>
                <w:b/>
                <w:sz w:val="18"/>
                <w:szCs w:val="18"/>
                <w:highlight w:val="lightGray"/>
                <w:lang w:eastAsia="es-ES"/>
              </w:rPr>
              <w:t>8</w:t>
            </w:r>
            <w:r w:rsidRPr="006D7D60">
              <w:rPr>
                <w:rFonts w:ascii="Arial" w:hAnsi="Arial" w:cs="Arial"/>
                <w:b/>
                <w:sz w:val="18"/>
                <w:szCs w:val="18"/>
              </w:rPr>
              <w:t xml:space="preserve"> puntos</w:t>
            </w:r>
          </w:p>
          <w:p w14:paraId="2501483E" w14:textId="74F63123" w:rsidR="0053348C" w:rsidRPr="00CC199C" w:rsidRDefault="0053348C" w:rsidP="00D74A16">
            <w:pPr>
              <w:widowControl w:val="0"/>
              <w:spacing w:after="0" w:line="240" w:lineRule="auto"/>
              <w:ind w:left="143"/>
              <w:rPr>
                <w:rFonts w:ascii="Arial" w:hAnsi="Arial" w:cs="Arial"/>
                <w:b/>
                <w:color w:val="auto"/>
                <w:sz w:val="20"/>
                <w:szCs w:val="18"/>
                <w:lang w:val="es-ES_tradnl"/>
              </w:rPr>
            </w:pPr>
          </w:p>
        </w:tc>
      </w:tr>
      <w:tr w:rsidR="0053348C" w:rsidRPr="00CD5328" w14:paraId="20C24822" w14:textId="77777777" w:rsidTr="0053348C">
        <w:tc>
          <w:tcPr>
            <w:tcW w:w="474" w:type="dxa"/>
            <w:tcBorders>
              <w:bottom w:val="single" w:sz="4" w:space="0" w:color="auto"/>
              <w:right w:val="nil"/>
            </w:tcBorders>
            <w:vAlign w:val="center"/>
          </w:tcPr>
          <w:p w14:paraId="51DD9922"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szCs w:val="18"/>
                <w:lang w:eastAsia="es-ES"/>
              </w:rPr>
              <w:t>E</w:t>
            </w:r>
            <w:r w:rsidR="0053348C" w:rsidRPr="008F66B7">
              <w:rPr>
                <w:rFonts w:ascii="Arial" w:hAnsi="Arial" w:cs="Arial"/>
                <w:b/>
                <w:sz w:val="20"/>
                <w:szCs w:val="18"/>
                <w:lang w:eastAsia="es-ES"/>
              </w:rPr>
              <w:t>.</w:t>
            </w:r>
          </w:p>
        </w:tc>
        <w:tc>
          <w:tcPr>
            <w:tcW w:w="8598" w:type="dxa"/>
            <w:gridSpan w:val="2"/>
            <w:tcBorders>
              <w:left w:val="nil"/>
              <w:bottom w:val="single" w:sz="4" w:space="0" w:color="auto"/>
            </w:tcBorders>
            <w:vAlign w:val="center"/>
          </w:tcPr>
          <w:p w14:paraId="3D487BCD" w14:textId="1784867F" w:rsidR="0053348C" w:rsidRPr="008F66B7" w:rsidRDefault="00D74A16" w:rsidP="0053348C">
            <w:pPr>
              <w:widowControl w:val="0"/>
              <w:spacing w:after="0" w:line="240" w:lineRule="auto"/>
              <w:jc w:val="both"/>
              <w:rPr>
                <w:rFonts w:ascii="Arial" w:hAnsi="Arial" w:cs="Arial"/>
                <w:b/>
                <w:color w:val="auto"/>
                <w:sz w:val="20"/>
                <w:lang w:eastAsia="es-ES"/>
              </w:rPr>
            </w:pPr>
            <w:r>
              <w:rPr>
                <w:rFonts w:ascii="Arial" w:hAnsi="Arial" w:cs="Arial"/>
                <w:b/>
                <w:color w:val="auto"/>
                <w:sz w:val="20"/>
                <w:szCs w:val="18"/>
                <w:lang w:val="es-ES_tradnl"/>
              </w:rPr>
              <w:t xml:space="preserve">DISPONIBILIDAD DE SERVICIOS Y REPUESTOS </w:t>
            </w:r>
          </w:p>
        </w:tc>
      </w:tr>
      <w:tr w:rsidR="0053348C" w:rsidRPr="00CD5328" w14:paraId="3906A44B" w14:textId="77777777" w:rsidTr="0053348C">
        <w:tc>
          <w:tcPr>
            <w:tcW w:w="474" w:type="dxa"/>
            <w:tcBorders>
              <w:bottom w:val="single" w:sz="4" w:space="0" w:color="auto"/>
              <w:right w:val="nil"/>
            </w:tcBorders>
            <w:vAlign w:val="center"/>
          </w:tcPr>
          <w:p w14:paraId="5855FFF7" w14:textId="77777777" w:rsidR="0053348C" w:rsidRPr="00CC199C" w:rsidRDefault="0053348C" w:rsidP="0053348C">
            <w:pPr>
              <w:widowControl w:val="0"/>
              <w:spacing w:after="0" w:line="240" w:lineRule="auto"/>
              <w:jc w:val="center"/>
              <w:rPr>
                <w:rFonts w:ascii="Arial" w:hAnsi="Arial" w:cs="Arial"/>
                <w:b/>
                <w:sz w:val="20"/>
                <w:lang w:eastAsia="es-ES"/>
              </w:rPr>
            </w:pPr>
          </w:p>
        </w:tc>
        <w:tc>
          <w:tcPr>
            <w:tcW w:w="5690" w:type="dxa"/>
            <w:tcBorders>
              <w:left w:val="nil"/>
              <w:bottom w:val="single" w:sz="4" w:space="0" w:color="auto"/>
            </w:tcBorders>
          </w:tcPr>
          <w:p w14:paraId="764988BC" w14:textId="77777777" w:rsidR="0053348C" w:rsidRPr="00CC199C" w:rsidRDefault="0053348C" w:rsidP="0053348C">
            <w:pPr>
              <w:pStyle w:val="Prrafodelista"/>
              <w:widowControl w:val="0"/>
              <w:spacing w:line="240" w:lineRule="auto"/>
              <w:ind w:left="0"/>
              <w:jc w:val="both"/>
              <w:rPr>
                <w:rFonts w:ascii="Arial" w:hAnsi="Arial" w:cs="Arial"/>
                <w:color w:val="auto"/>
                <w:sz w:val="18"/>
                <w:lang w:val="es-ES_tradnl"/>
              </w:rPr>
            </w:pPr>
            <w:r w:rsidRPr="00CC199C">
              <w:rPr>
                <w:rFonts w:ascii="Arial" w:hAnsi="Arial" w:cs="Arial"/>
                <w:color w:val="auto"/>
                <w:sz w:val="18"/>
                <w:szCs w:val="18"/>
                <w:u w:val="single"/>
                <w:lang w:val="es-ES_tradnl"/>
              </w:rPr>
              <w:t>Evaluación</w:t>
            </w:r>
            <w:r w:rsidRPr="00CC199C">
              <w:rPr>
                <w:rFonts w:ascii="Arial" w:hAnsi="Arial" w:cs="Arial"/>
                <w:color w:val="auto"/>
                <w:sz w:val="18"/>
                <w:szCs w:val="18"/>
                <w:lang w:val="es-ES_tradnl"/>
              </w:rPr>
              <w:t>:</w:t>
            </w:r>
          </w:p>
          <w:p w14:paraId="7E0F849C" w14:textId="6B9E30A0" w:rsidR="0053348C" w:rsidRDefault="0053348C" w:rsidP="0053348C">
            <w:pPr>
              <w:widowControl w:val="0"/>
              <w:spacing w:line="240" w:lineRule="auto"/>
              <w:jc w:val="both"/>
              <w:rPr>
                <w:rFonts w:ascii="Arial" w:hAnsi="Arial" w:cs="Arial"/>
                <w:sz w:val="18"/>
                <w:lang w:eastAsia="es-ES"/>
              </w:rPr>
            </w:pPr>
            <w:r w:rsidRPr="00CC199C">
              <w:rPr>
                <w:rFonts w:ascii="Arial" w:hAnsi="Arial" w:cs="Arial"/>
                <w:sz w:val="18"/>
                <w:lang w:eastAsia="es-ES"/>
              </w:rPr>
              <w:t xml:space="preserve">Se </w:t>
            </w:r>
            <w:r w:rsidR="00D74A16">
              <w:rPr>
                <w:rFonts w:ascii="Arial" w:hAnsi="Arial" w:cs="Arial"/>
                <w:sz w:val="18"/>
                <w:lang w:eastAsia="es-ES"/>
              </w:rPr>
              <w:t xml:space="preserve">evaluará en función a la cobertura de concesionarios y/o talleres autorizados con capacidad de suministro de repuestos que oferte el postor en LA LIBERTAD, por un periodo de 5 AÑOS. </w:t>
            </w:r>
          </w:p>
          <w:p w14:paraId="2EBC5A72" w14:textId="21C1D887" w:rsidR="00905A3E" w:rsidRDefault="00905A3E" w:rsidP="0053348C">
            <w:pPr>
              <w:widowControl w:val="0"/>
              <w:spacing w:line="240" w:lineRule="auto"/>
              <w:jc w:val="both"/>
              <w:rPr>
                <w:rFonts w:ascii="Arial" w:hAnsi="Arial" w:cs="Arial"/>
                <w:sz w:val="18"/>
                <w:lang w:eastAsia="es-ES"/>
              </w:rPr>
            </w:pPr>
            <w:r>
              <w:rPr>
                <w:rFonts w:ascii="Arial" w:hAnsi="Arial" w:cs="Arial"/>
                <w:sz w:val="18"/>
                <w:lang w:eastAsia="es-ES"/>
              </w:rPr>
              <w:t xml:space="preserve">LOCALIDAD 1: LA LIBERTAD </w:t>
            </w:r>
          </w:p>
          <w:p w14:paraId="249C689E" w14:textId="2B64F7E5" w:rsidR="00905A3E" w:rsidRPr="00CC199C" w:rsidRDefault="00905A3E" w:rsidP="0053348C">
            <w:pPr>
              <w:widowControl w:val="0"/>
              <w:spacing w:line="240" w:lineRule="auto"/>
              <w:jc w:val="both"/>
              <w:rPr>
                <w:rFonts w:ascii="Arial" w:hAnsi="Arial" w:cs="Arial"/>
                <w:bCs/>
                <w:color w:val="auto"/>
                <w:sz w:val="18"/>
                <w:szCs w:val="18"/>
                <w:lang w:val="es-ES_tradnl" w:eastAsia="es-ES"/>
              </w:rPr>
            </w:pPr>
            <w:r>
              <w:rPr>
                <w:rFonts w:ascii="Arial" w:hAnsi="Arial" w:cs="Arial"/>
                <w:sz w:val="18"/>
                <w:lang w:eastAsia="es-ES"/>
              </w:rPr>
              <w:t xml:space="preserve">LOCALIDAD 2: CHICLAYO, ANCASH Y PIURA. </w:t>
            </w:r>
          </w:p>
          <w:p w14:paraId="345F5FAA" w14:textId="77777777" w:rsidR="0053348C" w:rsidRPr="00CC199C" w:rsidRDefault="0053348C" w:rsidP="0053348C">
            <w:pPr>
              <w:pStyle w:val="Prrafodelista"/>
              <w:widowControl w:val="0"/>
              <w:spacing w:line="240" w:lineRule="auto"/>
              <w:ind w:left="0"/>
              <w:jc w:val="both"/>
              <w:rPr>
                <w:rFonts w:ascii="Arial" w:hAnsi="Arial" w:cs="Arial"/>
                <w:color w:val="auto"/>
                <w:sz w:val="18"/>
                <w:szCs w:val="18"/>
                <w:lang w:val="es-ES_tradnl"/>
              </w:rPr>
            </w:pPr>
            <w:r w:rsidRPr="00CC199C">
              <w:rPr>
                <w:rFonts w:ascii="Arial" w:hAnsi="Arial" w:cs="Arial"/>
                <w:color w:val="auto"/>
                <w:sz w:val="18"/>
                <w:szCs w:val="18"/>
                <w:u w:val="single"/>
                <w:lang w:val="es-ES_tradnl"/>
              </w:rPr>
              <w:t>Acreditación</w:t>
            </w:r>
            <w:r w:rsidRPr="00CC199C">
              <w:rPr>
                <w:rFonts w:ascii="Arial" w:hAnsi="Arial" w:cs="Arial"/>
                <w:color w:val="auto"/>
                <w:sz w:val="18"/>
                <w:szCs w:val="18"/>
                <w:lang w:val="es-ES_tradnl"/>
              </w:rPr>
              <w:t>:</w:t>
            </w:r>
          </w:p>
          <w:p w14:paraId="5A8AAB44" w14:textId="284493DB" w:rsidR="00F92058" w:rsidRPr="00905A3E" w:rsidRDefault="00905A3E" w:rsidP="00905A3E">
            <w:pPr>
              <w:widowControl w:val="0"/>
              <w:spacing w:line="240" w:lineRule="auto"/>
              <w:jc w:val="both"/>
              <w:rPr>
                <w:rFonts w:ascii="Arial" w:hAnsi="Arial" w:cs="Arial"/>
                <w:color w:val="auto"/>
                <w:sz w:val="18"/>
                <w:szCs w:val="18"/>
                <w:lang w:val="es-ES_tradnl"/>
              </w:rPr>
            </w:pPr>
            <w:r>
              <w:rPr>
                <w:rFonts w:ascii="Arial" w:hAnsi="Arial" w:cs="Arial"/>
                <w:color w:val="auto"/>
                <w:sz w:val="18"/>
                <w:szCs w:val="18"/>
                <w:lang w:val="es-ES_tradnl"/>
              </w:rPr>
              <w:t xml:space="preserve">Se acreditará mediante la presentación de declaración jurada. </w:t>
            </w:r>
          </w:p>
        </w:tc>
        <w:tc>
          <w:tcPr>
            <w:tcW w:w="2908" w:type="dxa"/>
            <w:tcBorders>
              <w:left w:val="nil"/>
              <w:bottom w:val="single" w:sz="4" w:space="0" w:color="auto"/>
            </w:tcBorders>
            <w:vAlign w:val="center"/>
          </w:tcPr>
          <w:p w14:paraId="14D948DD" w14:textId="420D0EE4" w:rsidR="0053348C" w:rsidRPr="00CC199C" w:rsidRDefault="00D74A16" w:rsidP="0053348C">
            <w:pPr>
              <w:jc w:val="center"/>
              <w:rPr>
                <w:rFonts w:ascii="Arial" w:hAnsi="Arial" w:cs="Arial"/>
                <w:b/>
                <w:bCs/>
                <w:color w:val="auto"/>
                <w:sz w:val="18"/>
                <w:szCs w:val="19"/>
                <w:lang w:val="es-ES_tradnl"/>
              </w:rPr>
            </w:pPr>
            <w:r>
              <w:rPr>
                <w:rFonts w:ascii="Arial" w:hAnsi="Arial" w:cs="Arial"/>
                <w:b/>
                <w:bCs/>
                <w:color w:val="auto"/>
                <w:sz w:val="18"/>
                <w:szCs w:val="19"/>
                <w:lang w:val="es-ES_tradnl"/>
              </w:rPr>
              <w:t>(Máximo 10</w:t>
            </w:r>
            <w:r w:rsidR="0053348C" w:rsidRPr="00CC199C">
              <w:rPr>
                <w:rFonts w:ascii="Arial" w:hAnsi="Arial" w:cs="Arial"/>
                <w:b/>
                <w:bCs/>
                <w:color w:val="auto"/>
                <w:sz w:val="18"/>
                <w:szCs w:val="19"/>
                <w:lang w:val="es-ES_tradnl"/>
              </w:rPr>
              <w:t xml:space="preserve"> puntos)</w:t>
            </w:r>
          </w:p>
          <w:p w14:paraId="6ECD151B" w14:textId="395C73F7" w:rsidR="0053348C" w:rsidRPr="00CC199C" w:rsidRDefault="00905A3E" w:rsidP="0053348C">
            <w:pPr>
              <w:spacing w:after="0"/>
              <w:rPr>
                <w:rFonts w:ascii="Arial" w:hAnsi="Arial" w:cs="Arial"/>
                <w:color w:val="auto"/>
                <w:sz w:val="18"/>
                <w:szCs w:val="18"/>
                <w:lang w:val="es-ES_tradnl"/>
              </w:rPr>
            </w:pPr>
            <w:r>
              <w:rPr>
                <w:rFonts w:ascii="Arial" w:hAnsi="Arial" w:cs="Arial"/>
                <w:color w:val="auto"/>
                <w:sz w:val="18"/>
                <w:szCs w:val="18"/>
                <w:lang w:val="es-ES_tradnl"/>
              </w:rPr>
              <w:t xml:space="preserve">Localidad 1: </w:t>
            </w:r>
          </w:p>
          <w:p w14:paraId="4CAFB04F" w14:textId="63F621AA" w:rsidR="0053348C" w:rsidRPr="00CC199C" w:rsidRDefault="00905A3E" w:rsidP="0053348C">
            <w:pPr>
              <w:ind w:left="72" w:hanging="72"/>
              <w:jc w:val="right"/>
              <w:rPr>
                <w:rFonts w:ascii="Arial" w:hAnsi="Arial" w:cs="Arial"/>
                <w:b/>
                <w:color w:val="auto"/>
                <w:sz w:val="18"/>
                <w:szCs w:val="18"/>
                <w:lang w:val="es-ES_tradnl"/>
              </w:rPr>
            </w:pPr>
            <w:r>
              <w:rPr>
                <w:rFonts w:ascii="Arial" w:hAnsi="Arial" w:cs="Arial"/>
                <w:b/>
                <w:color w:val="auto"/>
                <w:sz w:val="18"/>
                <w:szCs w:val="18"/>
                <w:highlight w:val="lightGray"/>
                <w:lang w:val="es-ES_tradnl"/>
              </w:rPr>
              <w:t>10</w:t>
            </w:r>
            <w:r w:rsidR="0053348C" w:rsidRPr="00CC199C">
              <w:rPr>
                <w:rFonts w:ascii="Arial" w:hAnsi="Arial" w:cs="Arial"/>
                <w:b/>
                <w:color w:val="auto"/>
                <w:sz w:val="18"/>
                <w:szCs w:val="18"/>
                <w:lang w:val="es-ES_tradnl"/>
              </w:rPr>
              <w:t xml:space="preserve"> puntos</w:t>
            </w:r>
          </w:p>
          <w:p w14:paraId="0B0B9826" w14:textId="5DE60B93" w:rsidR="0053348C" w:rsidRPr="00CC199C" w:rsidRDefault="00905A3E" w:rsidP="0053348C">
            <w:pPr>
              <w:spacing w:after="0"/>
              <w:ind w:left="-12" w:firstLine="12"/>
              <w:rPr>
                <w:rFonts w:ascii="Arial" w:hAnsi="Arial" w:cs="Arial"/>
                <w:color w:val="auto"/>
                <w:sz w:val="18"/>
                <w:szCs w:val="18"/>
                <w:lang w:val="es-ES_tradnl"/>
              </w:rPr>
            </w:pPr>
            <w:r>
              <w:rPr>
                <w:rFonts w:ascii="Arial" w:hAnsi="Arial" w:cs="Arial"/>
                <w:color w:val="auto"/>
                <w:sz w:val="18"/>
                <w:szCs w:val="18"/>
                <w:lang w:val="es-ES_tradnl"/>
              </w:rPr>
              <w:t xml:space="preserve">Localidad 2: </w:t>
            </w:r>
          </w:p>
          <w:p w14:paraId="56D8AE4A" w14:textId="7FE588BB" w:rsidR="0053348C" w:rsidRPr="00CC199C" w:rsidRDefault="00905A3E" w:rsidP="0053348C">
            <w:pPr>
              <w:jc w:val="right"/>
              <w:rPr>
                <w:rFonts w:ascii="Arial" w:hAnsi="Arial" w:cs="Arial"/>
                <w:b/>
                <w:bCs/>
                <w:color w:val="auto"/>
                <w:sz w:val="18"/>
                <w:szCs w:val="19"/>
                <w:lang w:val="es-ES_tradnl"/>
              </w:rPr>
            </w:pPr>
            <w:r w:rsidRPr="00905A3E">
              <w:rPr>
                <w:rFonts w:ascii="Arial" w:hAnsi="Arial" w:cs="Arial"/>
                <w:b/>
                <w:color w:val="auto"/>
                <w:sz w:val="18"/>
                <w:szCs w:val="18"/>
                <w:highlight w:val="lightGray"/>
                <w:lang w:val="es-ES_tradnl"/>
              </w:rPr>
              <w:t>5</w:t>
            </w:r>
            <w:r w:rsidR="0053348C" w:rsidRPr="00CC199C">
              <w:rPr>
                <w:rFonts w:ascii="Arial" w:hAnsi="Arial" w:cs="Arial"/>
                <w:b/>
                <w:color w:val="auto"/>
                <w:sz w:val="18"/>
                <w:szCs w:val="18"/>
                <w:lang w:val="es-ES_tradnl"/>
              </w:rPr>
              <w:t xml:space="preserve"> puntos</w:t>
            </w:r>
          </w:p>
          <w:p w14:paraId="3F07269C" w14:textId="77777777" w:rsidR="0053348C" w:rsidRDefault="0053348C" w:rsidP="0053348C">
            <w:pPr>
              <w:widowControl w:val="0"/>
              <w:spacing w:after="0" w:line="240" w:lineRule="auto"/>
              <w:jc w:val="both"/>
              <w:rPr>
                <w:rFonts w:ascii="Arial" w:hAnsi="Arial" w:cs="Arial"/>
                <w:b/>
                <w:bCs/>
                <w:color w:val="auto"/>
                <w:sz w:val="18"/>
                <w:szCs w:val="19"/>
                <w:lang w:val="es-ES_tradnl"/>
              </w:rPr>
            </w:pPr>
          </w:p>
          <w:p w14:paraId="1C13A752" w14:textId="679E4D44" w:rsidR="00905A3E" w:rsidRPr="00CC199C" w:rsidRDefault="00905A3E" w:rsidP="0053348C">
            <w:pPr>
              <w:widowControl w:val="0"/>
              <w:spacing w:after="0" w:line="240" w:lineRule="auto"/>
              <w:jc w:val="both"/>
              <w:rPr>
                <w:rFonts w:ascii="Arial" w:hAnsi="Arial" w:cs="Arial"/>
                <w:b/>
                <w:color w:val="auto"/>
                <w:sz w:val="20"/>
                <w:lang w:eastAsia="es-ES"/>
              </w:rPr>
            </w:pPr>
          </w:p>
        </w:tc>
      </w:tr>
      <w:tr w:rsidR="0053348C" w:rsidRPr="00CD5328" w14:paraId="58030A2E" w14:textId="77777777" w:rsidTr="0053348C">
        <w:tc>
          <w:tcPr>
            <w:tcW w:w="474" w:type="dxa"/>
            <w:tcBorders>
              <w:bottom w:val="single" w:sz="4" w:space="0" w:color="auto"/>
              <w:right w:val="nil"/>
            </w:tcBorders>
            <w:vAlign w:val="center"/>
          </w:tcPr>
          <w:p w14:paraId="4ED9B13B"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lang w:eastAsia="es-ES"/>
              </w:rPr>
              <w:t>F</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hideMark/>
          </w:tcPr>
          <w:p w14:paraId="1070F210" w14:textId="64E20E9B" w:rsidR="0053348C" w:rsidRPr="008F66B7" w:rsidRDefault="00AE2A81" w:rsidP="00AE2A81">
            <w:pPr>
              <w:widowControl w:val="0"/>
              <w:spacing w:after="0" w:line="240" w:lineRule="auto"/>
              <w:jc w:val="both"/>
              <w:rPr>
                <w:rFonts w:ascii="Arial" w:hAnsi="Arial" w:cs="Arial"/>
                <w:b/>
                <w:color w:val="auto"/>
                <w:sz w:val="18"/>
                <w:szCs w:val="18"/>
              </w:rPr>
            </w:pPr>
            <w:r>
              <w:rPr>
                <w:rFonts w:ascii="Arial" w:hAnsi="Arial" w:cs="Arial"/>
                <w:b/>
                <w:color w:val="auto"/>
                <w:sz w:val="20"/>
                <w:lang w:eastAsia="es-ES"/>
              </w:rPr>
              <w:t xml:space="preserve">CAPACITACIÓN DEL PERSONAL DE LA ENTIDAD </w:t>
            </w:r>
          </w:p>
        </w:tc>
      </w:tr>
      <w:tr w:rsidR="0053348C" w:rsidRPr="00CD5328" w14:paraId="5866127F" w14:textId="77777777" w:rsidTr="0053348C">
        <w:trPr>
          <w:trHeight w:val="340"/>
        </w:trPr>
        <w:tc>
          <w:tcPr>
            <w:tcW w:w="474" w:type="dxa"/>
            <w:tcBorders>
              <w:top w:val="single" w:sz="4" w:space="0" w:color="auto"/>
              <w:bottom w:val="single" w:sz="4" w:space="0" w:color="auto"/>
              <w:right w:val="nil"/>
            </w:tcBorders>
            <w:vAlign w:val="center"/>
          </w:tcPr>
          <w:p w14:paraId="07AA73A9" w14:textId="77777777" w:rsidR="0053348C" w:rsidRPr="00EA019F" w:rsidRDefault="0053348C" w:rsidP="0053348C">
            <w:pPr>
              <w:widowControl w:val="0"/>
              <w:spacing w:after="0" w:line="240" w:lineRule="auto"/>
              <w:jc w:val="both"/>
              <w:rPr>
                <w:rFonts w:ascii="Arial" w:hAnsi="Arial" w:cs="Arial"/>
                <w:sz w:val="18"/>
                <w:szCs w:val="18"/>
                <w:lang w:eastAsia="es-ES"/>
              </w:rPr>
            </w:pPr>
          </w:p>
        </w:tc>
        <w:tc>
          <w:tcPr>
            <w:tcW w:w="5690" w:type="dxa"/>
            <w:tcBorders>
              <w:top w:val="single" w:sz="4" w:space="0" w:color="auto"/>
              <w:left w:val="nil"/>
              <w:bottom w:val="single" w:sz="4" w:space="0" w:color="auto"/>
            </w:tcBorders>
            <w:hideMark/>
          </w:tcPr>
          <w:p w14:paraId="3123D1EB" w14:textId="77777777" w:rsidR="0053348C" w:rsidRPr="007F185D" w:rsidRDefault="0053348C" w:rsidP="0053348C">
            <w:pPr>
              <w:widowControl w:val="0"/>
              <w:spacing w:after="0" w:line="240" w:lineRule="auto"/>
              <w:jc w:val="both"/>
              <w:rPr>
                <w:rFonts w:ascii="Arial" w:hAnsi="Arial" w:cs="Arial"/>
                <w:color w:val="auto"/>
                <w:sz w:val="18"/>
                <w:szCs w:val="18"/>
                <w:u w:val="single"/>
                <w:lang w:eastAsia="es-ES"/>
              </w:rPr>
            </w:pPr>
          </w:p>
          <w:p w14:paraId="4638EEB3" w14:textId="77777777" w:rsidR="0053348C" w:rsidRDefault="0053348C" w:rsidP="0053348C">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Evaluación</w:t>
            </w:r>
            <w:r w:rsidRPr="00375E18">
              <w:rPr>
                <w:rFonts w:ascii="Arial" w:hAnsi="Arial" w:cs="Arial"/>
                <w:color w:val="auto"/>
                <w:sz w:val="18"/>
                <w:szCs w:val="18"/>
                <w:lang w:eastAsia="es-ES"/>
              </w:rPr>
              <w:t>:</w:t>
            </w:r>
          </w:p>
          <w:p w14:paraId="112A2A10" w14:textId="77777777" w:rsidR="0053348C" w:rsidRPr="00375E18" w:rsidRDefault="0053348C" w:rsidP="0053348C">
            <w:pPr>
              <w:widowControl w:val="0"/>
              <w:spacing w:after="0" w:line="240" w:lineRule="auto"/>
              <w:jc w:val="both"/>
              <w:rPr>
                <w:rFonts w:ascii="Arial" w:hAnsi="Arial" w:cs="Arial"/>
                <w:color w:val="auto"/>
                <w:sz w:val="18"/>
                <w:szCs w:val="18"/>
                <w:lang w:eastAsia="es-ES"/>
              </w:rPr>
            </w:pPr>
          </w:p>
          <w:p w14:paraId="199C63E8" w14:textId="7030B153" w:rsidR="0053348C" w:rsidRPr="0083079E" w:rsidRDefault="0053348C" w:rsidP="0053348C">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w:t>
            </w:r>
            <w:r w:rsidR="00AE2A81">
              <w:rPr>
                <w:rFonts w:ascii="Arial" w:hAnsi="Arial" w:cs="Arial"/>
                <w:color w:val="auto"/>
                <w:sz w:val="18"/>
                <w:szCs w:val="18"/>
                <w:lang w:eastAsia="es-ES"/>
              </w:rPr>
              <w:t xml:space="preserve"> evaluará en función a la oferta de capacitación a 02 Operadores y 02 mecánicos, en Operación y nociones de mantenimiento preventivo según detalle del requerimiento. El postor que oferte esta capacitación, se obliga a entregar los certificados o constancias del personal capacitado que aprobó el curso.  </w:t>
            </w:r>
          </w:p>
          <w:p w14:paraId="1FB188AF" w14:textId="77777777" w:rsidR="0053348C" w:rsidRPr="0083079E" w:rsidRDefault="0053348C" w:rsidP="0053348C">
            <w:pPr>
              <w:widowControl w:val="0"/>
              <w:spacing w:after="0" w:line="240" w:lineRule="auto"/>
              <w:jc w:val="both"/>
              <w:rPr>
                <w:rFonts w:ascii="Arial" w:hAnsi="Arial" w:cs="Arial"/>
                <w:color w:val="auto"/>
                <w:sz w:val="18"/>
                <w:szCs w:val="18"/>
                <w:u w:val="single"/>
                <w:lang w:eastAsia="es-ES"/>
              </w:rPr>
            </w:pPr>
          </w:p>
          <w:p w14:paraId="67AD5EC6" w14:textId="7A9389EC" w:rsidR="00AE2A81" w:rsidRPr="0083079E" w:rsidRDefault="0053348C" w:rsidP="0053348C">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u w:val="single"/>
                <w:lang w:eastAsia="es-ES"/>
              </w:rPr>
              <w:t>Acreditación</w:t>
            </w:r>
            <w:r w:rsidRPr="0083079E">
              <w:rPr>
                <w:rFonts w:ascii="Arial" w:hAnsi="Arial" w:cs="Arial"/>
                <w:color w:val="auto"/>
                <w:sz w:val="18"/>
                <w:szCs w:val="18"/>
                <w:lang w:eastAsia="es-ES"/>
              </w:rPr>
              <w:t>:</w:t>
            </w:r>
          </w:p>
          <w:p w14:paraId="2ED2DB5D" w14:textId="77777777" w:rsidR="0053348C" w:rsidRPr="0083079E" w:rsidRDefault="0053348C" w:rsidP="0053348C">
            <w:pPr>
              <w:widowControl w:val="0"/>
              <w:spacing w:after="0" w:line="240" w:lineRule="auto"/>
              <w:jc w:val="both"/>
              <w:rPr>
                <w:rFonts w:ascii="Arial" w:hAnsi="Arial" w:cs="Arial"/>
                <w:color w:val="auto"/>
                <w:sz w:val="18"/>
                <w:szCs w:val="18"/>
                <w:u w:val="single"/>
                <w:lang w:eastAsia="es-ES"/>
              </w:rPr>
            </w:pPr>
          </w:p>
          <w:p w14:paraId="6E784158" w14:textId="07DFC9DE" w:rsidR="0053348C" w:rsidRPr="00D602BC" w:rsidRDefault="0053348C" w:rsidP="00D602BC">
            <w:pPr>
              <w:widowControl w:val="0"/>
              <w:spacing w:after="0" w:line="240" w:lineRule="auto"/>
              <w:jc w:val="both"/>
              <w:rPr>
                <w:rFonts w:ascii="Arial" w:hAnsi="Arial" w:cs="Arial"/>
                <w:color w:val="auto"/>
                <w:sz w:val="18"/>
                <w:szCs w:val="18"/>
                <w:lang w:eastAsia="es-ES"/>
              </w:rPr>
            </w:pPr>
            <w:r w:rsidRPr="00CC199C">
              <w:rPr>
                <w:rFonts w:ascii="Arial" w:hAnsi="Arial" w:cs="Arial"/>
                <w:color w:val="auto"/>
                <w:sz w:val="18"/>
                <w:szCs w:val="18"/>
                <w:lang w:eastAsia="es-ES"/>
              </w:rPr>
              <w:t xml:space="preserve">Se acreditará </w:t>
            </w:r>
            <w:r w:rsidR="00D602BC">
              <w:rPr>
                <w:rFonts w:ascii="Arial" w:hAnsi="Arial" w:cs="Arial"/>
                <w:color w:val="auto"/>
                <w:sz w:val="18"/>
                <w:szCs w:val="18"/>
                <w:lang w:eastAsia="es-ES"/>
              </w:rPr>
              <w:t xml:space="preserve">únicamente </w:t>
            </w:r>
            <w:r w:rsidRPr="00CC199C">
              <w:rPr>
                <w:rFonts w:ascii="Arial" w:hAnsi="Arial" w:cs="Arial"/>
                <w:color w:val="auto"/>
                <w:sz w:val="18"/>
                <w:szCs w:val="18"/>
                <w:lang w:eastAsia="es-ES"/>
              </w:rPr>
              <w:t xml:space="preserve">mediante la presentación </w:t>
            </w:r>
            <w:r w:rsidR="00AE2A81">
              <w:rPr>
                <w:rFonts w:ascii="Arial" w:hAnsi="Arial" w:cs="Arial"/>
                <w:color w:val="auto"/>
                <w:sz w:val="18"/>
                <w:szCs w:val="18"/>
                <w:lang w:eastAsia="es-ES"/>
              </w:rPr>
              <w:t xml:space="preserve">de </w:t>
            </w:r>
            <w:r w:rsidR="00D602BC">
              <w:rPr>
                <w:rFonts w:ascii="Arial" w:hAnsi="Arial" w:cs="Arial"/>
                <w:color w:val="auto"/>
                <w:sz w:val="18"/>
                <w:szCs w:val="18"/>
                <w:lang w:eastAsia="es-ES"/>
              </w:rPr>
              <w:t xml:space="preserve">una </w:t>
            </w:r>
            <w:r w:rsidR="00AE2A81">
              <w:rPr>
                <w:rFonts w:ascii="Arial" w:hAnsi="Arial" w:cs="Arial"/>
                <w:color w:val="auto"/>
                <w:sz w:val="18"/>
                <w:szCs w:val="18"/>
                <w:lang w:eastAsia="es-ES"/>
              </w:rPr>
              <w:t>declaración jurada</w:t>
            </w:r>
            <w:r w:rsidR="00D602BC">
              <w:rPr>
                <w:rFonts w:ascii="Arial" w:hAnsi="Arial" w:cs="Arial"/>
                <w:color w:val="auto"/>
                <w:sz w:val="18"/>
                <w:szCs w:val="18"/>
                <w:lang w:eastAsia="es-ES"/>
              </w:rPr>
              <w:t>.</w:t>
            </w:r>
          </w:p>
        </w:tc>
        <w:tc>
          <w:tcPr>
            <w:tcW w:w="2908" w:type="dxa"/>
            <w:tcBorders>
              <w:top w:val="single" w:sz="4" w:space="0" w:color="auto"/>
              <w:bottom w:val="single" w:sz="4" w:space="0" w:color="auto"/>
            </w:tcBorders>
            <w:vAlign w:val="center"/>
            <w:hideMark/>
          </w:tcPr>
          <w:p w14:paraId="47255CF1" w14:textId="49E2FA93" w:rsidR="00AE2A81" w:rsidRPr="00CC199C" w:rsidRDefault="00D602BC" w:rsidP="00AE2A81">
            <w:pPr>
              <w:jc w:val="center"/>
              <w:rPr>
                <w:rFonts w:ascii="Arial" w:hAnsi="Arial" w:cs="Arial"/>
                <w:b/>
                <w:bCs/>
                <w:color w:val="auto"/>
                <w:sz w:val="18"/>
                <w:szCs w:val="19"/>
                <w:lang w:val="es-ES_tradnl"/>
              </w:rPr>
            </w:pPr>
            <w:r>
              <w:rPr>
                <w:rFonts w:ascii="Arial" w:hAnsi="Arial" w:cs="Arial"/>
                <w:b/>
                <w:bCs/>
                <w:color w:val="auto"/>
                <w:sz w:val="18"/>
                <w:szCs w:val="19"/>
                <w:lang w:val="es-ES_tradnl"/>
              </w:rPr>
              <w:lastRenderedPageBreak/>
              <w:t>(Máximo 10</w:t>
            </w:r>
            <w:r w:rsidR="00AE2A81" w:rsidRPr="00CC199C">
              <w:rPr>
                <w:rFonts w:ascii="Arial" w:hAnsi="Arial" w:cs="Arial"/>
                <w:b/>
                <w:bCs/>
                <w:color w:val="auto"/>
                <w:sz w:val="18"/>
                <w:szCs w:val="19"/>
                <w:lang w:val="es-ES_tradnl"/>
              </w:rPr>
              <w:t xml:space="preserve"> puntos)</w:t>
            </w:r>
          </w:p>
          <w:p w14:paraId="4CC8D332" w14:textId="77777777" w:rsidR="00AE2A81" w:rsidRDefault="00AE2A81" w:rsidP="0053348C">
            <w:pPr>
              <w:widowControl w:val="0"/>
              <w:spacing w:after="0" w:line="240" w:lineRule="auto"/>
              <w:jc w:val="both"/>
              <w:rPr>
                <w:rFonts w:ascii="Arial" w:hAnsi="Arial" w:cs="Arial"/>
                <w:color w:val="auto"/>
                <w:sz w:val="18"/>
                <w:szCs w:val="18"/>
              </w:rPr>
            </w:pPr>
          </w:p>
          <w:p w14:paraId="57224521" w14:textId="4F1AA8C1" w:rsidR="0053348C" w:rsidRPr="007F185D" w:rsidRDefault="0053348C" w:rsidP="0053348C">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00AE2A81">
              <w:rPr>
                <w:rFonts w:ascii="Arial" w:hAnsi="Arial" w:cs="Arial"/>
                <w:color w:val="auto"/>
                <w:sz w:val="18"/>
                <w:szCs w:val="18"/>
                <w:highlight w:val="lightGray"/>
                <w:lang w:eastAsia="es-ES"/>
              </w:rPr>
              <w:t>23</w:t>
            </w:r>
            <w:r w:rsidR="00AE2A81">
              <w:rPr>
                <w:rFonts w:ascii="Arial" w:hAnsi="Arial" w:cs="Arial"/>
                <w:color w:val="auto"/>
                <w:sz w:val="18"/>
                <w:szCs w:val="18"/>
              </w:rPr>
              <w:t xml:space="preserve"> horas lectivas</w:t>
            </w:r>
            <w:r w:rsidRPr="007F185D">
              <w:rPr>
                <w:rFonts w:ascii="Arial" w:hAnsi="Arial" w:cs="Arial"/>
                <w:color w:val="auto"/>
                <w:sz w:val="18"/>
                <w:szCs w:val="18"/>
              </w:rPr>
              <w:t xml:space="preserve">:        </w:t>
            </w:r>
          </w:p>
          <w:p w14:paraId="58C2F960" w14:textId="0CDBEFA8" w:rsidR="0053348C" w:rsidRPr="007F185D" w:rsidRDefault="00D602BC" w:rsidP="0053348C">
            <w:pPr>
              <w:widowControl w:val="0"/>
              <w:spacing w:after="0" w:line="240" w:lineRule="auto"/>
              <w:jc w:val="right"/>
              <w:rPr>
                <w:rFonts w:ascii="Arial" w:hAnsi="Arial" w:cs="Arial"/>
                <w:color w:val="auto"/>
                <w:sz w:val="18"/>
                <w:szCs w:val="18"/>
              </w:rPr>
            </w:pPr>
            <w:r>
              <w:rPr>
                <w:rFonts w:ascii="Arial" w:hAnsi="Arial" w:cs="Arial"/>
                <w:b/>
                <w:color w:val="auto"/>
                <w:sz w:val="18"/>
                <w:szCs w:val="18"/>
                <w:highlight w:val="lightGray"/>
                <w:lang w:eastAsia="es-ES"/>
              </w:rPr>
              <w:t>10</w:t>
            </w:r>
            <w:r w:rsidR="0053348C" w:rsidRPr="007F185D">
              <w:rPr>
                <w:rFonts w:ascii="Arial" w:hAnsi="Arial" w:cs="Arial"/>
                <w:b/>
                <w:color w:val="auto"/>
                <w:sz w:val="18"/>
                <w:szCs w:val="18"/>
              </w:rPr>
              <w:t xml:space="preserve"> puntos</w:t>
            </w:r>
          </w:p>
          <w:p w14:paraId="4AE5B16A" w14:textId="77777777" w:rsidR="0053348C" w:rsidRPr="007F185D" w:rsidRDefault="0053348C" w:rsidP="0053348C">
            <w:pPr>
              <w:widowControl w:val="0"/>
              <w:spacing w:after="0" w:line="240" w:lineRule="auto"/>
              <w:rPr>
                <w:rFonts w:ascii="Arial" w:hAnsi="Arial" w:cs="Arial"/>
                <w:color w:val="auto"/>
                <w:sz w:val="16"/>
                <w:szCs w:val="18"/>
              </w:rPr>
            </w:pPr>
          </w:p>
          <w:p w14:paraId="68D40BAB" w14:textId="4C2CA9DD" w:rsidR="0053348C" w:rsidRPr="007F185D" w:rsidRDefault="0053348C" w:rsidP="0053348C">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00D602BC">
              <w:rPr>
                <w:rFonts w:ascii="Arial" w:hAnsi="Arial" w:cs="Arial"/>
                <w:color w:val="auto"/>
                <w:sz w:val="18"/>
                <w:szCs w:val="18"/>
                <w:highlight w:val="lightGray"/>
                <w:lang w:eastAsia="es-ES"/>
              </w:rPr>
              <w:t>13</w:t>
            </w:r>
            <w:r w:rsidRPr="007F185D">
              <w:rPr>
                <w:rFonts w:ascii="Arial" w:hAnsi="Arial" w:cs="Arial"/>
                <w:color w:val="auto"/>
                <w:sz w:val="18"/>
                <w:szCs w:val="18"/>
              </w:rPr>
              <w:t xml:space="preserve"> </w:t>
            </w:r>
            <w:r w:rsidR="00AE2A81">
              <w:rPr>
                <w:rFonts w:ascii="Arial" w:hAnsi="Arial" w:cs="Arial"/>
                <w:color w:val="auto"/>
                <w:sz w:val="18"/>
                <w:szCs w:val="18"/>
              </w:rPr>
              <w:t xml:space="preserve">horas </w:t>
            </w:r>
            <w:r w:rsidRPr="007F185D">
              <w:rPr>
                <w:rFonts w:ascii="Arial" w:hAnsi="Arial" w:cs="Arial"/>
                <w:color w:val="auto"/>
                <w:sz w:val="18"/>
                <w:szCs w:val="18"/>
              </w:rPr>
              <w:t xml:space="preserve">hasta </w:t>
            </w:r>
            <w:r w:rsidR="00AE2A81">
              <w:rPr>
                <w:rFonts w:ascii="Arial" w:hAnsi="Arial" w:cs="Arial"/>
                <w:color w:val="auto"/>
                <w:sz w:val="18"/>
                <w:szCs w:val="18"/>
                <w:highlight w:val="lightGray"/>
                <w:lang w:eastAsia="es-ES"/>
              </w:rPr>
              <w:t>23</w:t>
            </w:r>
            <w:r w:rsidR="00AE2A81" w:rsidRPr="007F185D">
              <w:rPr>
                <w:rFonts w:ascii="Arial" w:hAnsi="Arial" w:cs="Arial"/>
                <w:color w:val="auto"/>
                <w:sz w:val="18"/>
                <w:szCs w:val="18"/>
              </w:rPr>
              <w:t>,</w:t>
            </w:r>
            <w:r w:rsidR="00AE2A81" w:rsidRPr="00AE2A81">
              <w:rPr>
                <w:rFonts w:ascii="Arial" w:hAnsi="Arial" w:cs="Arial"/>
                <w:color w:val="auto"/>
                <w:sz w:val="18"/>
                <w:szCs w:val="18"/>
                <w:lang w:eastAsia="es-ES"/>
              </w:rPr>
              <w:t xml:space="preserve"> horas lectivas</w:t>
            </w:r>
            <w:r w:rsidRPr="00AE2A81">
              <w:rPr>
                <w:rFonts w:ascii="Arial" w:hAnsi="Arial" w:cs="Arial"/>
                <w:color w:val="auto"/>
                <w:sz w:val="18"/>
                <w:szCs w:val="18"/>
              </w:rPr>
              <w:t>:</w:t>
            </w:r>
            <w:r w:rsidRPr="007F185D">
              <w:rPr>
                <w:rFonts w:ascii="Arial" w:hAnsi="Arial" w:cs="Arial"/>
                <w:color w:val="auto"/>
                <w:sz w:val="18"/>
                <w:szCs w:val="18"/>
              </w:rPr>
              <w:t xml:space="preserve">        </w:t>
            </w:r>
          </w:p>
          <w:p w14:paraId="29D088FF" w14:textId="73671556" w:rsidR="0053348C" w:rsidRPr="007F185D" w:rsidRDefault="00D602BC" w:rsidP="0053348C">
            <w:pPr>
              <w:widowControl w:val="0"/>
              <w:spacing w:after="0" w:line="240" w:lineRule="auto"/>
              <w:jc w:val="right"/>
              <w:rPr>
                <w:rFonts w:ascii="Arial" w:hAnsi="Arial" w:cs="Arial"/>
                <w:b/>
                <w:color w:val="auto"/>
                <w:sz w:val="18"/>
                <w:szCs w:val="18"/>
              </w:rPr>
            </w:pPr>
            <w:r>
              <w:rPr>
                <w:rFonts w:ascii="Arial" w:hAnsi="Arial" w:cs="Arial"/>
                <w:b/>
                <w:color w:val="auto"/>
                <w:sz w:val="18"/>
                <w:szCs w:val="18"/>
                <w:highlight w:val="lightGray"/>
                <w:lang w:eastAsia="es-ES"/>
              </w:rPr>
              <w:t>05</w:t>
            </w:r>
            <w:r w:rsidR="0053348C" w:rsidRPr="007F185D">
              <w:rPr>
                <w:rFonts w:ascii="Arial" w:hAnsi="Arial" w:cs="Arial"/>
                <w:b/>
                <w:color w:val="auto"/>
                <w:sz w:val="18"/>
                <w:szCs w:val="18"/>
              </w:rPr>
              <w:t xml:space="preserve"> puntos</w:t>
            </w:r>
          </w:p>
          <w:p w14:paraId="40246B5D" w14:textId="77777777" w:rsidR="0053348C" w:rsidRPr="007F185D" w:rsidRDefault="0053348C" w:rsidP="0053348C">
            <w:pPr>
              <w:widowControl w:val="0"/>
              <w:spacing w:after="0" w:line="240" w:lineRule="auto"/>
              <w:rPr>
                <w:rFonts w:ascii="Arial" w:hAnsi="Arial" w:cs="Arial"/>
                <w:color w:val="auto"/>
                <w:sz w:val="16"/>
                <w:szCs w:val="18"/>
              </w:rPr>
            </w:pPr>
          </w:p>
          <w:p w14:paraId="024CD3CD" w14:textId="35F1E75E" w:rsidR="0053348C" w:rsidRPr="007F185D" w:rsidRDefault="00AE2A81" w:rsidP="00AE2A81">
            <w:pPr>
              <w:widowControl w:val="0"/>
              <w:spacing w:after="0" w:line="240" w:lineRule="auto"/>
              <w:jc w:val="both"/>
              <w:rPr>
                <w:rFonts w:ascii="Arial" w:hAnsi="Arial" w:cs="Arial"/>
                <w:color w:val="auto"/>
                <w:sz w:val="18"/>
                <w:szCs w:val="18"/>
              </w:rPr>
            </w:pPr>
            <w:r>
              <w:rPr>
                <w:rFonts w:ascii="Arial" w:hAnsi="Arial" w:cs="Arial"/>
                <w:color w:val="auto"/>
                <w:sz w:val="18"/>
                <w:szCs w:val="18"/>
              </w:rPr>
              <w:lastRenderedPageBreak/>
              <w:t xml:space="preserve">      </w:t>
            </w:r>
          </w:p>
        </w:tc>
      </w:tr>
      <w:tr w:rsidR="0053348C" w:rsidRPr="00CD5328" w14:paraId="40EB096D" w14:textId="77777777" w:rsidTr="0053348C">
        <w:trPr>
          <w:trHeight w:val="141"/>
        </w:trPr>
        <w:tc>
          <w:tcPr>
            <w:tcW w:w="474" w:type="dxa"/>
            <w:tcBorders>
              <w:bottom w:val="single" w:sz="4" w:space="0" w:color="auto"/>
              <w:right w:val="nil"/>
            </w:tcBorders>
            <w:vAlign w:val="center"/>
          </w:tcPr>
          <w:p w14:paraId="5EE086BA"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lang w:eastAsia="es-ES"/>
              </w:rPr>
              <w:lastRenderedPageBreak/>
              <w:t>G</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tcPr>
          <w:p w14:paraId="669D7053" w14:textId="5B1180D5" w:rsidR="0053348C" w:rsidRPr="008F66B7" w:rsidRDefault="00D602BC" w:rsidP="0053348C">
            <w:pPr>
              <w:widowControl w:val="0"/>
              <w:spacing w:after="0" w:line="240" w:lineRule="auto"/>
              <w:jc w:val="both"/>
              <w:rPr>
                <w:rFonts w:ascii="Arial" w:hAnsi="Arial" w:cs="Arial"/>
                <w:b/>
                <w:sz w:val="18"/>
                <w:szCs w:val="18"/>
              </w:rPr>
            </w:pPr>
            <w:r>
              <w:rPr>
                <w:rFonts w:ascii="Arial" w:hAnsi="Arial" w:cs="Arial"/>
                <w:b/>
                <w:sz w:val="20"/>
                <w:lang w:eastAsia="es-ES"/>
              </w:rPr>
              <w:t xml:space="preserve">MEJORAS A LAS ESPECIFICACIONES TÉCNICAS </w:t>
            </w:r>
          </w:p>
        </w:tc>
      </w:tr>
      <w:tr w:rsidR="0053348C" w:rsidRPr="00CD5328" w14:paraId="14D323B6" w14:textId="77777777" w:rsidTr="0053348C">
        <w:trPr>
          <w:trHeight w:val="560"/>
        </w:trPr>
        <w:tc>
          <w:tcPr>
            <w:tcW w:w="474" w:type="dxa"/>
            <w:tcBorders>
              <w:top w:val="single" w:sz="4" w:space="0" w:color="auto"/>
              <w:bottom w:val="single" w:sz="4" w:space="0" w:color="auto"/>
              <w:right w:val="nil"/>
            </w:tcBorders>
            <w:vAlign w:val="center"/>
          </w:tcPr>
          <w:p w14:paraId="13D57C4F" w14:textId="77777777" w:rsidR="0053348C" w:rsidRPr="004E2F24" w:rsidRDefault="0053348C" w:rsidP="0053348C">
            <w:pPr>
              <w:widowControl w:val="0"/>
              <w:spacing w:after="0" w:line="240" w:lineRule="auto"/>
              <w:jc w:val="center"/>
              <w:rPr>
                <w:rFonts w:ascii="Arial" w:hAnsi="Arial" w:cs="Arial"/>
                <w:sz w:val="20"/>
                <w:lang w:eastAsia="es-ES"/>
              </w:rPr>
            </w:pPr>
          </w:p>
        </w:tc>
        <w:tc>
          <w:tcPr>
            <w:tcW w:w="5690" w:type="dxa"/>
            <w:tcBorders>
              <w:top w:val="single" w:sz="4" w:space="0" w:color="auto"/>
              <w:left w:val="nil"/>
              <w:bottom w:val="single" w:sz="4" w:space="0" w:color="auto"/>
            </w:tcBorders>
            <w:vAlign w:val="center"/>
          </w:tcPr>
          <w:p w14:paraId="0EECE715" w14:textId="6D2739F8" w:rsidR="0053348C" w:rsidRPr="00D602BC" w:rsidRDefault="0053348C" w:rsidP="0053348C">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Evaluación</w:t>
            </w:r>
            <w:r w:rsidRPr="00375E18">
              <w:rPr>
                <w:rFonts w:ascii="Arial" w:hAnsi="Arial" w:cs="Arial"/>
                <w:bCs/>
                <w:color w:val="auto"/>
                <w:sz w:val="18"/>
                <w:szCs w:val="18"/>
                <w:lang w:val="es-ES" w:eastAsia="es-ES"/>
              </w:rPr>
              <w:t>:</w:t>
            </w:r>
          </w:p>
          <w:p w14:paraId="4CF7BA9F" w14:textId="27A6743E" w:rsidR="00D602BC" w:rsidRDefault="00D602BC" w:rsidP="0053348C">
            <w:pPr>
              <w:pStyle w:val="Prrafodelista"/>
              <w:widowControl w:val="0"/>
              <w:spacing w:after="0" w:line="240" w:lineRule="auto"/>
              <w:ind w:left="0"/>
              <w:jc w:val="both"/>
              <w:rPr>
                <w:rFonts w:ascii="Arial" w:hAnsi="Arial" w:cs="Arial"/>
                <w:color w:val="auto"/>
                <w:sz w:val="18"/>
                <w:szCs w:val="18"/>
                <w:lang w:eastAsia="es-ES"/>
              </w:rPr>
            </w:pPr>
          </w:p>
          <w:p w14:paraId="52236E46" w14:textId="77777777" w:rsidR="00D602BC" w:rsidRPr="00832F40" w:rsidRDefault="00D602BC" w:rsidP="00D602BC">
            <w:pPr>
              <w:widowControl w:val="0"/>
              <w:spacing w:after="0" w:line="240" w:lineRule="auto"/>
              <w:jc w:val="both"/>
              <w:rPr>
                <w:rFonts w:ascii="Arial" w:eastAsia="Times New Roman" w:hAnsi="Arial" w:cs="Arial"/>
                <w:sz w:val="18"/>
                <w:szCs w:val="18"/>
                <w:shd w:val="clear" w:color="auto" w:fill="D9D9D9"/>
                <w:lang w:val="es-ES" w:eastAsia="es-ES"/>
              </w:rPr>
            </w:pPr>
            <w:r w:rsidRPr="00832F40">
              <w:rPr>
                <w:rFonts w:ascii="Arial" w:eastAsia="Times New Roman" w:hAnsi="Arial" w:cs="Arial"/>
                <w:sz w:val="18"/>
                <w:szCs w:val="18"/>
                <w:shd w:val="clear" w:color="auto" w:fill="D9D9D9"/>
                <w:lang w:val="es-ES" w:eastAsia="es-ES"/>
              </w:rPr>
              <w:t>Mejora 1: Ciclo hidráulico</w:t>
            </w:r>
          </w:p>
          <w:p w14:paraId="344A4806" w14:textId="5AF10B6B" w:rsidR="00D602BC" w:rsidRPr="00832F40" w:rsidRDefault="00D602BC" w:rsidP="00D602BC">
            <w:pPr>
              <w:widowControl w:val="0"/>
              <w:spacing w:after="0" w:line="240" w:lineRule="auto"/>
              <w:rPr>
                <w:rFonts w:ascii="Arial" w:eastAsia="Times New Roman" w:hAnsi="Arial" w:cs="Arial"/>
                <w:sz w:val="18"/>
                <w:szCs w:val="18"/>
                <w:shd w:val="clear" w:color="auto" w:fill="D9D9D9"/>
                <w:lang w:val="es-ES" w:eastAsia="es-ES"/>
              </w:rPr>
            </w:pPr>
            <w:r w:rsidRPr="00832F40">
              <w:rPr>
                <w:rFonts w:ascii="Arial" w:eastAsia="Times New Roman" w:hAnsi="Arial" w:cs="Arial"/>
                <w:sz w:val="18"/>
                <w:szCs w:val="18"/>
                <w:shd w:val="clear" w:color="auto" w:fill="D9D9D9"/>
                <w:lang w:val="es-ES" w:eastAsia="es-ES"/>
              </w:rPr>
              <w:t>Menor a 10.5 seg</w:t>
            </w:r>
            <w:r w:rsidR="00384644">
              <w:rPr>
                <w:rFonts w:ascii="Arial" w:eastAsia="Times New Roman" w:hAnsi="Arial" w:cs="Arial"/>
                <w:sz w:val="18"/>
                <w:szCs w:val="18"/>
                <w:shd w:val="clear" w:color="auto" w:fill="D9D9D9"/>
                <w:lang w:val="es-ES" w:eastAsia="es-ES"/>
              </w:rPr>
              <w:t xml:space="preserve">  </w:t>
            </w:r>
            <w:r w:rsidRPr="00832F40">
              <w:rPr>
                <w:rFonts w:ascii="Arial" w:eastAsia="Times New Roman" w:hAnsi="Arial" w:cs="Arial"/>
                <w:sz w:val="18"/>
                <w:szCs w:val="18"/>
                <w:shd w:val="clear" w:color="auto" w:fill="D9D9D9"/>
                <w:lang w:val="es-ES" w:eastAsia="es-ES"/>
              </w:rPr>
              <w:t xml:space="preserve">                                       5 puntos</w:t>
            </w:r>
          </w:p>
          <w:p w14:paraId="20B9EACB" w14:textId="77777777" w:rsidR="00D602BC" w:rsidRPr="00832F40" w:rsidRDefault="00D602BC" w:rsidP="00D602BC">
            <w:pPr>
              <w:widowControl w:val="0"/>
              <w:spacing w:after="0" w:line="240" w:lineRule="auto"/>
              <w:rPr>
                <w:rFonts w:ascii="Arial" w:eastAsia="Times New Roman" w:hAnsi="Arial" w:cs="Arial"/>
                <w:sz w:val="18"/>
                <w:szCs w:val="18"/>
                <w:shd w:val="clear" w:color="auto" w:fill="D9D9D9"/>
                <w:lang w:val="es-ES" w:eastAsia="es-ES"/>
              </w:rPr>
            </w:pPr>
            <w:r w:rsidRPr="00832F40">
              <w:rPr>
                <w:rFonts w:ascii="Arial" w:eastAsia="Times New Roman" w:hAnsi="Arial" w:cs="Arial"/>
                <w:sz w:val="18"/>
                <w:szCs w:val="18"/>
                <w:shd w:val="clear" w:color="auto" w:fill="D9D9D9"/>
                <w:lang w:val="es-ES" w:eastAsia="es-ES"/>
              </w:rPr>
              <w:t>Menor a 11 seg y mayor a 10.5 seg          2.5 puntos</w:t>
            </w:r>
          </w:p>
          <w:p w14:paraId="177134B5" w14:textId="77777777" w:rsidR="00D602BC" w:rsidRPr="00832F40" w:rsidRDefault="00D602BC" w:rsidP="00D602BC">
            <w:pPr>
              <w:widowControl w:val="0"/>
              <w:spacing w:after="0" w:line="240" w:lineRule="auto"/>
              <w:rPr>
                <w:rFonts w:ascii="Arial" w:eastAsia="Times New Roman" w:hAnsi="Arial" w:cs="Arial"/>
                <w:sz w:val="18"/>
                <w:szCs w:val="18"/>
                <w:shd w:val="clear" w:color="auto" w:fill="D9D9D9"/>
                <w:lang w:val="es-ES" w:eastAsia="es-ES"/>
              </w:rPr>
            </w:pPr>
          </w:p>
          <w:p w14:paraId="6CFFB7C0" w14:textId="45249F12" w:rsidR="00D602BC" w:rsidRPr="00832F40" w:rsidRDefault="00D602BC" w:rsidP="00D602BC">
            <w:pPr>
              <w:widowControl w:val="0"/>
              <w:spacing w:after="0" w:line="240" w:lineRule="auto"/>
              <w:rPr>
                <w:rFonts w:ascii="Arial" w:eastAsia="Times New Roman" w:hAnsi="Arial" w:cs="Arial"/>
                <w:sz w:val="18"/>
                <w:szCs w:val="18"/>
                <w:shd w:val="clear" w:color="auto" w:fill="D9D9D9"/>
                <w:lang w:val="es-ES" w:eastAsia="es-ES"/>
              </w:rPr>
            </w:pPr>
            <w:r w:rsidRPr="00832F40">
              <w:rPr>
                <w:rFonts w:ascii="Arial" w:eastAsia="Times New Roman" w:hAnsi="Arial" w:cs="Arial"/>
                <w:sz w:val="18"/>
                <w:szCs w:val="18"/>
                <w:shd w:val="clear" w:color="auto" w:fill="D9D9D9"/>
                <w:lang w:val="es-ES" w:eastAsia="es-ES"/>
              </w:rPr>
              <w:t xml:space="preserve">Mejora 2: </w:t>
            </w:r>
            <w:r>
              <w:rPr>
                <w:rFonts w:ascii="Arial" w:eastAsia="Times New Roman" w:hAnsi="Arial" w:cs="Arial"/>
                <w:sz w:val="18"/>
                <w:szCs w:val="18"/>
                <w:shd w:val="clear" w:color="auto" w:fill="D9D9D9"/>
                <w:lang w:val="es-ES" w:eastAsia="es-ES"/>
              </w:rPr>
              <w:t>Potencia Neta (SAE J1349 / ISO 9249)</w:t>
            </w:r>
          </w:p>
          <w:p w14:paraId="29394334" w14:textId="3229D825" w:rsidR="00D602BC" w:rsidRPr="00832F40" w:rsidRDefault="00D602BC" w:rsidP="00D602BC">
            <w:pPr>
              <w:widowControl w:val="0"/>
              <w:spacing w:after="0" w:line="240" w:lineRule="auto"/>
              <w:rPr>
                <w:rFonts w:ascii="Arial" w:eastAsia="Times New Roman" w:hAnsi="Arial" w:cs="Arial"/>
                <w:sz w:val="18"/>
                <w:szCs w:val="18"/>
                <w:shd w:val="clear" w:color="auto" w:fill="D9D9D9"/>
                <w:lang w:val="es-ES" w:eastAsia="es-ES"/>
              </w:rPr>
            </w:pPr>
            <w:r w:rsidRPr="00832F40">
              <w:rPr>
                <w:rFonts w:ascii="Arial" w:eastAsia="Times New Roman" w:hAnsi="Arial" w:cs="Arial"/>
                <w:sz w:val="18"/>
                <w:szCs w:val="18"/>
                <w:shd w:val="clear" w:color="auto" w:fill="D9D9D9"/>
                <w:lang w:val="es-ES" w:eastAsia="es-ES"/>
              </w:rPr>
              <w:t xml:space="preserve">Mayor a </w:t>
            </w:r>
            <w:r>
              <w:rPr>
                <w:rFonts w:ascii="Arial" w:eastAsia="Times New Roman" w:hAnsi="Arial" w:cs="Arial"/>
                <w:sz w:val="18"/>
                <w:szCs w:val="18"/>
                <w:shd w:val="clear" w:color="auto" w:fill="D9D9D9"/>
                <w:lang w:val="es-ES" w:eastAsia="es-ES"/>
              </w:rPr>
              <w:t>191 Hp hasta 200 Hp</w:t>
            </w:r>
            <w:r w:rsidR="00384644">
              <w:rPr>
                <w:rFonts w:ascii="Arial" w:eastAsia="Times New Roman" w:hAnsi="Arial" w:cs="Arial"/>
                <w:sz w:val="18"/>
                <w:szCs w:val="18"/>
                <w:shd w:val="clear" w:color="auto" w:fill="D9D9D9"/>
                <w:lang w:val="es-ES" w:eastAsia="es-ES"/>
              </w:rPr>
              <w:t xml:space="preserve">  </w:t>
            </w:r>
            <w:r>
              <w:rPr>
                <w:rFonts w:ascii="Arial" w:eastAsia="Times New Roman" w:hAnsi="Arial" w:cs="Arial"/>
                <w:sz w:val="18"/>
                <w:szCs w:val="18"/>
                <w:shd w:val="clear" w:color="auto" w:fill="D9D9D9"/>
                <w:lang w:val="es-ES" w:eastAsia="es-ES"/>
              </w:rPr>
              <w:t xml:space="preserve">                2</w:t>
            </w:r>
            <w:r w:rsidRPr="00832F40">
              <w:rPr>
                <w:rFonts w:ascii="Arial" w:eastAsia="Times New Roman" w:hAnsi="Arial" w:cs="Arial"/>
                <w:sz w:val="18"/>
                <w:szCs w:val="18"/>
                <w:shd w:val="clear" w:color="auto" w:fill="D9D9D9"/>
                <w:lang w:val="es-ES" w:eastAsia="es-ES"/>
              </w:rPr>
              <w:t>.5 puntos</w:t>
            </w:r>
          </w:p>
          <w:p w14:paraId="14D3DE83" w14:textId="0856C1FE" w:rsidR="00D602BC" w:rsidRPr="00832F40" w:rsidRDefault="00D602BC" w:rsidP="00D602BC">
            <w:pPr>
              <w:widowControl w:val="0"/>
              <w:spacing w:after="0" w:line="240" w:lineRule="auto"/>
              <w:rPr>
                <w:rFonts w:ascii="Arial" w:eastAsia="Times New Roman" w:hAnsi="Arial" w:cs="Arial"/>
                <w:sz w:val="18"/>
                <w:szCs w:val="18"/>
                <w:lang w:val="es-ES" w:eastAsia="es-ES"/>
              </w:rPr>
            </w:pPr>
            <w:r w:rsidRPr="00832F40">
              <w:rPr>
                <w:rFonts w:ascii="Arial" w:eastAsia="Times New Roman" w:hAnsi="Arial" w:cs="Arial"/>
                <w:sz w:val="18"/>
                <w:szCs w:val="18"/>
                <w:shd w:val="clear" w:color="auto" w:fill="D9D9D9"/>
                <w:lang w:val="es-ES" w:eastAsia="es-ES"/>
              </w:rPr>
              <w:t xml:space="preserve">Mayor a </w:t>
            </w:r>
            <w:r>
              <w:rPr>
                <w:rFonts w:ascii="Arial" w:eastAsia="Times New Roman" w:hAnsi="Arial" w:cs="Arial"/>
                <w:sz w:val="18"/>
                <w:szCs w:val="18"/>
                <w:shd w:val="clear" w:color="auto" w:fill="D9D9D9"/>
                <w:lang w:val="es-ES" w:eastAsia="es-ES"/>
              </w:rPr>
              <w:t>200 Hp</w:t>
            </w:r>
            <w:r w:rsidR="00384644">
              <w:rPr>
                <w:rFonts w:ascii="Arial" w:eastAsia="Times New Roman" w:hAnsi="Arial" w:cs="Arial"/>
                <w:sz w:val="18"/>
                <w:szCs w:val="18"/>
                <w:shd w:val="clear" w:color="auto" w:fill="D9D9D9"/>
                <w:lang w:val="es-ES" w:eastAsia="es-ES"/>
              </w:rPr>
              <w:t xml:space="preserve">     </w:t>
            </w:r>
            <w:r w:rsidRPr="00832F40">
              <w:rPr>
                <w:rFonts w:ascii="Arial" w:eastAsia="Times New Roman" w:hAnsi="Arial" w:cs="Arial"/>
                <w:sz w:val="18"/>
                <w:szCs w:val="18"/>
                <w:shd w:val="clear" w:color="auto" w:fill="D9D9D9"/>
                <w:lang w:val="es-ES" w:eastAsia="es-ES"/>
              </w:rPr>
              <w:t xml:space="preserve">                                      5 puntos     </w:t>
            </w:r>
          </w:p>
          <w:p w14:paraId="2A087F81" w14:textId="29C02FD5" w:rsidR="0053348C" w:rsidRPr="00EA019F" w:rsidRDefault="00D602BC" w:rsidP="0053348C">
            <w:pPr>
              <w:pStyle w:val="Prrafodelista"/>
              <w:widowControl w:val="0"/>
              <w:spacing w:after="0" w:line="240" w:lineRule="auto"/>
              <w:ind w:left="0"/>
              <w:jc w:val="both"/>
              <w:rPr>
                <w:rFonts w:ascii="Arial" w:hAnsi="Arial" w:cs="Arial"/>
                <w:color w:val="auto"/>
                <w:sz w:val="18"/>
                <w:szCs w:val="18"/>
                <w:lang w:eastAsia="es-ES"/>
              </w:rPr>
            </w:pPr>
            <w:r>
              <w:rPr>
                <w:rFonts w:ascii="Arial" w:hAnsi="Arial" w:cs="Arial"/>
                <w:color w:val="auto"/>
                <w:sz w:val="18"/>
                <w:szCs w:val="18"/>
                <w:lang w:eastAsia="es-ES"/>
              </w:rPr>
              <w:t xml:space="preserve"> </w:t>
            </w:r>
          </w:p>
          <w:p w14:paraId="23103C6D" w14:textId="77777777" w:rsidR="0053348C" w:rsidRPr="00EA019F" w:rsidRDefault="0053348C" w:rsidP="0053348C">
            <w:pPr>
              <w:pStyle w:val="Prrafodelista"/>
              <w:widowControl w:val="0"/>
              <w:spacing w:after="0" w:line="240" w:lineRule="auto"/>
              <w:ind w:left="0"/>
              <w:jc w:val="both"/>
              <w:rPr>
                <w:rFonts w:ascii="Arial" w:hAnsi="Arial" w:cs="Arial"/>
                <w:bCs/>
                <w:color w:val="auto"/>
                <w:sz w:val="18"/>
                <w:szCs w:val="18"/>
                <w:u w:val="single"/>
                <w:lang w:val="es-ES" w:eastAsia="es-ES"/>
              </w:rPr>
            </w:pPr>
          </w:p>
          <w:p w14:paraId="40EADCCB" w14:textId="77777777" w:rsidR="0053348C" w:rsidRDefault="0053348C" w:rsidP="0053348C">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Acreditación</w:t>
            </w:r>
            <w:r w:rsidRPr="00375E18">
              <w:rPr>
                <w:rFonts w:ascii="Arial" w:hAnsi="Arial" w:cs="Arial"/>
                <w:bCs/>
                <w:color w:val="auto"/>
                <w:sz w:val="18"/>
                <w:szCs w:val="18"/>
                <w:lang w:val="es-ES" w:eastAsia="es-ES"/>
              </w:rPr>
              <w:t>:</w:t>
            </w:r>
          </w:p>
          <w:p w14:paraId="0D251E42" w14:textId="77777777" w:rsidR="0053348C" w:rsidRPr="00375E18" w:rsidRDefault="0053348C" w:rsidP="0053348C">
            <w:pPr>
              <w:pStyle w:val="Prrafodelista"/>
              <w:widowControl w:val="0"/>
              <w:spacing w:after="0" w:line="240" w:lineRule="auto"/>
              <w:ind w:left="0"/>
              <w:jc w:val="both"/>
              <w:rPr>
                <w:rFonts w:ascii="Arial" w:hAnsi="Arial" w:cs="Arial"/>
                <w:bCs/>
                <w:color w:val="auto"/>
                <w:sz w:val="18"/>
                <w:szCs w:val="18"/>
                <w:u w:val="single"/>
                <w:lang w:val="es-ES" w:eastAsia="es-ES"/>
              </w:rPr>
            </w:pPr>
          </w:p>
          <w:p w14:paraId="679781DB" w14:textId="133E9984" w:rsidR="0053348C" w:rsidRPr="00D602BC" w:rsidRDefault="0053348C" w:rsidP="0053348C">
            <w:pPr>
              <w:widowControl w:val="0"/>
              <w:spacing w:after="0" w:line="240" w:lineRule="auto"/>
              <w:jc w:val="both"/>
              <w:rPr>
                <w:rFonts w:ascii="Arial" w:hAnsi="Arial" w:cs="Arial"/>
                <w:bCs/>
                <w:color w:val="auto"/>
                <w:sz w:val="18"/>
                <w:szCs w:val="18"/>
                <w:lang w:val="es-ES" w:eastAsia="es-ES"/>
              </w:rPr>
            </w:pPr>
            <w:r w:rsidRPr="00EA019F">
              <w:rPr>
                <w:rFonts w:ascii="Arial" w:hAnsi="Arial" w:cs="Arial"/>
                <w:bCs/>
                <w:color w:val="auto"/>
                <w:sz w:val="18"/>
                <w:szCs w:val="18"/>
                <w:lang w:val="es-ES" w:eastAsia="es-ES"/>
              </w:rPr>
              <w:t xml:space="preserve">Se acreditará </w:t>
            </w:r>
            <w:r w:rsidR="00D602BC">
              <w:rPr>
                <w:rFonts w:ascii="Arial" w:hAnsi="Arial" w:cs="Arial"/>
                <w:bCs/>
                <w:color w:val="auto"/>
                <w:sz w:val="18"/>
                <w:szCs w:val="18"/>
                <w:lang w:val="es-ES" w:eastAsia="es-ES"/>
              </w:rPr>
              <w:t xml:space="preserve">únicamente </w:t>
            </w:r>
            <w:r w:rsidRPr="00EA019F">
              <w:rPr>
                <w:rFonts w:ascii="Arial" w:hAnsi="Arial" w:cs="Arial"/>
                <w:bCs/>
                <w:color w:val="auto"/>
                <w:sz w:val="18"/>
                <w:szCs w:val="18"/>
                <w:lang w:val="es-ES" w:eastAsia="es-ES"/>
              </w:rPr>
              <w:t>mediante la presentación de declaración jurada.</w:t>
            </w:r>
          </w:p>
        </w:tc>
        <w:tc>
          <w:tcPr>
            <w:tcW w:w="2908" w:type="dxa"/>
            <w:tcBorders>
              <w:top w:val="single" w:sz="4" w:space="0" w:color="auto"/>
              <w:bottom w:val="single" w:sz="4" w:space="0" w:color="auto"/>
            </w:tcBorders>
            <w:vAlign w:val="center"/>
            <w:hideMark/>
          </w:tcPr>
          <w:p w14:paraId="342833EB" w14:textId="7163B4FD" w:rsidR="00D602BC" w:rsidRDefault="00D602BC" w:rsidP="00D602BC">
            <w:pPr>
              <w:jc w:val="center"/>
              <w:rPr>
                <w:rFonts w:ascii="Arial" w:hAnsi="Arial" w:cs="Arial"/>
                <w:b/>
                <w:bCs/>
                <w:color w:val="auto"/>
                <w:sz w:val="18"/>
                <w:szCs w:val="19"/>
                <w:lang w:val="es-ES_tradnl"/>
              </w:rPr>
            </w:pPr>
            <w:r>
              <w:rPr>
                <w:rFonts w:ascii="Arial" w:hAnsi="Arial" w:cs="Arial"/>
                <w:b/>
                <w:bCs/>
                <w:color w:val="auto"/>
                <w:sz w:val="18"/>
                <w:szCs w:val="19"/>
                <w:lang w:val="es-ES_tradnl"/>
              </w:rPr>
              <w:t>(Máximo 10</w:t>
            </w:r>
            <w:r w:rsidRPr="00CC199C">
              <w:rPr>
                <w:rFonts w:ascii="Arial" w:hAnsi="Arial" w:cs="Arial"/>
                <w:b/>
                <w:bCs/>
                <w:color w:val="auto"/>
                <w:sz w:val="18"/>
                <w:szCs w:val="19"/>
                <w:lang w:val="es-ES_tradnl"/>
              </w:rPr>
              <w:t xml:space="preserve"> puntos)</w:t>
            </w:r>
          </w:p>
          <w:p w14:paraId="19234EA4" w14:textId="77777777" w:rsidR="00D602BC" w:rsidRPr="00CC199C" w:rsidRDefault="00D602BC" w:rsidP="00D602BC">
            <w:pPr>
              <w:jc w:val="center"/>
              <w:rPr>
                <w:rFonts w:ascii="Arial" w:hAnsi="Arial" w:cs="Arial"/>
                <w:b/>
                <w:bCs/>
                <w:color w:val="auto"/>
                <w:sz w:val="18"/>
                <w:szCs w:val="19"/>
                <w:lang w:val="es-ES_tradnl"/>
              </w:rPr>
            </w:pPr>
          </w:p>
          <w:p w14:paraId="3A5D8F37" w14:textId="77777777" w:rsidR="0053348C" w:rsidRPr="007F185D" w:rsidRDefault="0053348C" w:rsidP="0053348C">
            <w:pPr>
              <w:widowControl w:val="0"/>
              <w:spacing w:after="0" w:line="240" w:lineRule="auto"/>
              <w:rPr>
                <w:rFonts w:ascii="Arial" w:hAnsi="Arial" w:cs="Arial"/>
                <w:color w:val="auto"/>
                <w:sz w:val="18"/>
                <w:szCs w:val="18"/>
                <w:highlight w:val="lightGray"/>
                <w:lang w:eastAsia="es-ES"/>
              </w:rPr>
            </w:pPr>
          </w:p>
          <w:p w14:paraId="324C16F6" w14:textId="4C593B7B" w:rsidR="0053348C" w:rsidRPr="00D602BC" w:rsidRDefault="00D602BC" w:rsidP="0053348C">
            <w:pPr>
              <w:widowControl w:val="0"/>
              <w:spacing w:after="0" w:line="240" w:lineRule="auto"/>
              <w:rPr>
                <w:rFonts w:ascii="Arial" w:hAnsi="Arial" w:cs="Arial"/>
                <w:color w:val="auto"/>
                <w:sz w:val="18"/>
                <w:szCs w:val="18"/>
              </w:rPr>
            </w:pPr>
            <w:r w:rsidRPr="00D602BC">
              <w:rPr>
                <w:rFonts w:ascii="Arial" w:hAnsi="Arial" w:cs="Arial"/>
                <w:color w:val="auto"/>
                <w:sz w:val="18"/>
                <w:szCs w:val="18"/>
                <w:lang w:eastAsia="es-ES"/>
              </w:rPr>
              <w:t xml:space="preserve">Mejora 1: </w:t>
            </w:r>
            <w:r w:rsidR="0053348C" w:rsidRPr="00D602BC">
              <w:rPr>
                <w:rFonts w:ascii="Arial" w:hAnsi="Arial" w:cs="Arial"/>
                <w:color w:val="auto"/>
                <w:sz w:val="18"/>
                <w:szCs w:val="18"/>
              </w:rPr>
              <w:t xml:space="preserve"> </w:t>
            </w:r>
          </w:p>
          <w:p w14:paraId="2C199703" w14:textId="799242B8" w:rsidR="0053348C" w:rsidRPr="00EF18FA" w:rsidRDefault="00D602BC" w:rsidP="0053348C">
            <w:pPr>
              <w:widowControl w:val="0"/>
              <w:spacing w:after="0" w:line="240" w:lineRule="auto"/>
              <w:jc w:val="right"/>
              <w:rPr>
                <w:rFonts w:ascii="Arial" w:hAnsi="Arial" w:cs="Arial"/>
                <w:color w:val="auto"/>
                <w:sz w:val="18"/>
                <w:szCs w:val="18"/>
              </w:rPr>
            </w:pPr>
            <w:r>
              <w:rPr>
                <w:rFonts w:ascii="Arial" w:hAnsi="Arial" w:cs="Arial"/>
                <w:color w:val="auto"/>
                <w:sz w:val="18"/>
                <w:szCs w:val="18"/>
                <w:highlight w:val="lightGray"/>
                <w:lang w:eastAsia="es-ES"/>
              </w:rPr>
              <w:t>5</w:t>
            </w:r>
            <w:r w:rsidR="0053348C" w:rsidRPr="00EF18FA">
              <w:rPr>
                <w:rFonts w:ascii="Arial" w:hAnsi="Arial" w:cs="Arial"/>
                <w:color w:val="auto"/>
                <w:sz w:val="18"/>
                <w:szCs w:val="18"/>
              </w:rPr>
              <w:t xml:space="preserve"> </w:t>
            </w:r>
            <w:r w:rsidR="0053348C" w:rsidRPr="00EF18FA">
              <w:rPr>
                <w:rFonts w:ascii="Arial" w:hAnsi="Arial" w:cs="Arial"/>
                <w:b/>
                <w:color w:val="auto"/>
                <w:sz w:val="18"/>
                <w:szCs w:val="18"/>
              </w:rPr>
              <w:t>puntos</w:t>
            </w:r>
          </w:p>
          <w:p w14:paraId="6CC3180B" w14:textId="77777777" w:rsidR="0053348C" w:rsidRPr="00EF18FA" w:rsidRDefault="0053348C" w:rsidP="0053348C">
            <w:pPr>
              <w:widowControl w:val="0"/>
              <w:spacing w:after="0" w:line="240" w:lineRule="auto"/>
              <w:rPr>
                <w:rFonts w:ascii="Arial" w:hAnsi="Arial" w:cs="Arial"/>
                <w:color w:val="auto"/>
                <w:sz w:val="18"/>
                <w:szCs w:val="18"/>
              </w:rPr>
            </w:pPr>
          </w:p>
          <w:p w14:paraId="137E428E" w14:textId="265266CE" w:rsidR="0053348C" w:rsidRPr="00EF18FA" w:rsidRDefault="00D602BC" w:rsidP="0053348C">
            <w:pPr>
              <w:widowControl w:val="0"/>
              <w:spacing w:after="0" w:line="240" w:lineRule="auto"/>
              <w:rPr>
                <w:rFonts w:ascii="Arial" w:hAnsi="Arial" w:cs="Arial"/>
                <w:color w:val="auto"/>
                <w:sz w:val="18"/>
                <w:szCs w:val="18"/>
              </w:rPr>
            </w:pPr>
            <w:r w:rsidRPr="00D602BC">
              <w:rPr>
                <w:rFonts w:ascii="Arial" w:hAnsi="Arial" w:cs="Arial"/>
                <w:color w:val="auto"/>
                <w:sz w:val="18"/>
                <w:szCs w:val="18"/>
                <w:lang w:eastAsia="es-ES"/>
              </w:rPr>
              <w:t xml:space="preserve">Mejora </w:t>
            </w:r>
            <w:r>
              <w:rPr>
                <w:rFonts w:ascii="Arial" w:hAnsi="Arial" w:cs="Arial"/>
                <w:color w:val="auto"/>
                <w:sz w:val="18"/>
                <w:szCs w:val="18"/>
                <w:lang w:eastAsia="es-ES"/>
              </w:rPr>
              <w:t>2</w:t>
            </w:r>
            <w:r w:rsidR="0053348C" w:rsidRPr="00EF18FA">
              <w:rPr>
                <w:rFonts w:ascii="Arial" w:hAnsi="Arial" w:cs="Arial"/>
                <w:color w:val="auto"/>
                <w:sz w:val="18"/>
                <w:szCs w:val="18"/>
              </w:rPr>
              <w:t>:</w:t>
            </w:r>
          </w:p>
          <w:p w14:paraId="6DCBEC11" w14:textId="77CEE657" w:rsidR="0053348C" w:rsidRPr="00EF18FA" w:rsidRDefault="00D602BC" w:rsidP="0053348C">
            <w:pPr>
              <w:widowControl w:val="0"/>
              <w:spacing w:after="0" w:line="240" w:lineRule="auto"/>
              <w:jc w:val="right"/>
              <w:rPr>
                <w:rFonts w:ascii="Arial" w:hAnsi="Arial" w:cs="Arial"/>
                <w:color w:val="auto"/>
                <w:sz w:val="18"/>
                <w:szCs w:val="18"/>
              </w:rPr>
            </w:pPr>
            <w:r>
              <w:rPr>
                <w:rFonts w:ascii="Arial" w:hAnsi="Arial" w:cs="Arial"/>
                <w:color w:val="auto"/>
                <w:sz w:val="18"/>
                <w:szCs w:val="18"/>
                <w:highlight w:val="lightGray"/>
                <w:lang w:eastAsia="es-ES"/>
              </w:rPr>
              <w:t>5</w:t>
            </w:r>
            <w:r w:rsidR="0053348C" w:rsidRPr="00EF18FA">
              <w:rPr>
                <w:rFonts w:ascii="Arial" w:hAnsi="Arial" w:cs="Arial"/>
                <w:color w:val="auto"/>
                <w:sz w:val="18"/>
                <w:szCs w:val="18"/>
              </w:rPr>
              <w:t xml:space="preserve"> </w:t>
            </w:r>
            <w:r w:rsidR="0053348C" w:rsidRPr="00EF18FA">
              <w:rPr>
                <w:rFonts w:ascii="Arial" w:hAnsi="Arial" w:cs="Arial"/>
                <w:b/>
                <w:color w:val="auto"/>
                <w:sz w:val="18"/>
                <w:szCs w:val="18"/>
              </w:rPr>
              <w:t>puntos</w:t>
            </w:r>
            <w:r w:rsidR="0053348C" w:rsidRPr="00EF18FA">
              <w:rPr>
                <w:rFonts w:ascii="Arial" w:hAnsi="Arial" w:cs="Arial"/>
                <w:color w:val="auto"/>
                <w:sz w:val="18"/>
                <w:szCs w:val="18"/>
                <w:lang w:eastAsia="es-ES"/>
              </w:rPr>
              <w:t xml:space="preserve"> </w:t>
            </w:r>
          </w:p>
          <w:p w14:paraId="432C4801" w14:textId="77777777" w:rsidR="0053348C" w:rsidRPr="00CD5328" w:rsidRDefault="0053348C" w:rsidP="0053348C">
            <w:pPr>
              <w:widowControl w:val="0"/>
              <w:spacing w:after="0" w:line="240" w:lineRule="auto"/>
              <w:jc w:val="center"/>
              <w:rPr>
                <w:rFonts w:ascii="Arial" w:hAnsi="Arial" w:cs="Arial"/>
                <w:sz w:val="18"/>
                <w:szCs w:val="18"/>
                <w:lang w:eastAsia="es-ES"/>
              </w:rPr>
            </w:pPr>
          </w:p>
        </w:tc>
      </w:tr>
      <w:tr w:rsidR="0053348C" w:rsidRPr="00CD5328" w14:paraId="407BEA7D" w14:textId="77777777" w:rsidTr="0053348C">
        <w:trPr>
          <w:trHeight w:val="253"/>
        </w:trPr>
        <w:tc>
          <w:tcPr>
            <w:tcW w:w="6164" w:type="dxa"/>
            <w:gridSpan w:val="2"/>
            <w:vAlign w:val="center"/>
          </w:tcPr>
          <w:p w14:paraId="46E807FE" w14:textId="77777777" w:rsidR="0053348C" w:rsidRPr="004E2F24" w:rsidRDefault="0053348C" w:rsidP="0053348C">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2908" w:type="dxa"/>
            <w:vAlign w:val="center"/>
          </w:tcPr>
          <w:p w14:paraId="4E878812" w14:textId="77777777" w:rsidR="0053348C" w:rsidRPr="00CD5328" w:rsidRDefault="0053348C" w:rsidP="0053348C">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bl>
    <w:p w14:paraId="6CDF8FFB" w14:textId="6154B47C" w:rsidR="003815F8" w:rsidRDefault="003815F8" w:rsidP="008D5BDE">
      <w:pPr>
        <w:pStyle w:val="Textoindependiente2"/>
        <w:widowControl w:val="0"/>
        <w:spacing w:after="0" w:line="240" w:lineRule="auto"/>
        <w:jc w:val="both"/>
        <w:rPr>
          <w:rFonts w:ascii="Arial" w:hAnsi="Arial" w:cs="Arial"/>
          <w:lang w:val="es-PE"/>
        </w:rPr>
      </w:pPr>
    </w:p>
    <w:p w14:paraId="046C76CE" w14:textId="77777777" w:rsidR="00A60179" w:rsidRDefault="00A60179"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572AF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572AF3">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016799A" w14:textId="77777777" w:rsidR="00A60179" w:rsidRDefault="00A60179" w:rsidP="008D5BDE">
      <w:pPr>
        <w:pStyle w:val="Textoindependiente2"/>
        <w:widowControl w:val="0"/>
        <w:spacing w:after="0" w:line="240" w:lineRule="auto"/>
        <w:jc w:val="both"/>
        <w:rPr>
          <w:rFonts w:ascii="Arial" w:hAnsi="Arial" w:cs="Arial"/>
          <w:lang w:val="es-PE"/>
        </w:rPr>
      </w:pPr>
    </w:p>
    <w:p w14:paraId="0943EEB4" w14:textId="77777777" w:rsidR="00A60179" w:rsidRDefault="00A60179" w:rsidP="008D5BDE">
      <w:pPr>
        <w:pStyle w:val="Textoindependiente2"/>
        <w:widowControl w:val="0"/>
        <w:spacing w:after="0" w:line="240" w:lineRule="auto"/>
        <w:jc w:val="both"/>
        <w:rPr>
          <w:rFonts w:ascii="Arial" w:hAnsi="Arial" w:cs="Arial"/>
          <w:lang w:val="es-PE"/>
        </w:rPr>
      </w:pPr>
    </w:p>
    <w:p w14:paraId="0E291622" w14:textId="77777777" w:rsidR="00A60179" w:rsidRDefault="00A60179" w:rsidP="008D5BDE">
      <w:pPr>
        <w:pStyle w:val="Textoindependiente2"/>
        <w:widowControl w:val="0"/>
        <w:spacing w:after="0" w:line="240" w:lineRule="auto"/>
        <w:jc w:val="both"/>
        <w:rPr>
          <w:rFonts w:ascii="Arial" w:hAnsi="Arial" w:cs="Arial"/>
          <w:lang w:val="es-PE"/>
        </w:rPr>
      </w:pPr>
    </w:p>
    <w:p w14:paraId="5942C64E" w14:textId="77777777" w:rsidR="00A60179" w:rsidRDefault="00A60179" w:rsidP="008D5BDE">
      <w:pPr>
        <w:pStyle w:val="Textoindependiente2"/>
        <w:widowControl w:val="0"/>
        <w:spacing w:after="0" w:line="240" w:lineRule="auto"/>
        <w:jc w:val="both"/>
        <w:rPr>
          <w:rFonts w:ascii="Arial" w:hAnsi="Arial" w:cs="Arial"/>
          <w:lang w:val="es-PE"/>
        </w:rPr>
      </w:pPr>
    </w:p>
    <w:p w14:paraId="71BE81C3" w14:textId="77777777" w:rsidR="00A60179" w:rsidRDefault="00A60179" w:rsidP="008D5BDE">
      <w:pPr>
        <w:pStyle w:val="Textoindependiente2"/>
        <w:widowControl w:val="0"/>
        <w:spacing w:after="0" w:line="240" w:lineRule="auto"/>
        <w:jc w:val="both"/>
        <w:rPr>
          <w:rFonts w:ascii="Arial" w:hAnsi="Arial" w:cs="Arial"/>
          <w:lang w:val="es-PE"/>
        </w:rPr>
      </w:pPr>
    </w:p>
    <w:p w14:paraId="34851778" w14:textId="77777777" w:rsidR="00A60179" w:rsidRDefault="00A60179" w:rsidP="008D5BDE">
      <w:pPr>
        <w:pStyle w:val="Textoindependiente2"/>
        <w:widowControl w:val="0"/>
        <w:spacing w:after="0" w:line="240" w:lineRule="auto"/>
        <w:jc w:val="both"/>
        <w:rPr>
          <w:rFonts w:ascii="Arial" w:hAnsi="Arial" w:cs="Arial"/>
          <w:lang w:val="es-PE"/>
        </w:rPr>
      </w:pPr>
    </w:p>
    <w:p w14:paraId="70E2135C" w14:textId="77777777" w:rsidR="00A60179" w:rsidRDefault="00A60179" w:rsidP="008D5BDE">
      <w:pPr>
        <w:pStyle w:val="Textoindependiente2"/>
        <w:widowControl w:val="0"/>
        <w:spacing w:after="0" w:line="240" w:lineRule="auto"/>
        <w:jc w:val="both"/>
        <w:rPr>
          <w:rFonts w:ascii="Arial" w:hAnsi="Arial" w:cs="Arial"/>
          <w:lang w:val="es-PE"/>
        </w:rPr>
      </w:pPr>
    </w:p>
    <w:p w14:paraId="2C0D962D" w14:textId="77777777" w:rsidR="00A60179" w:rsidRDefault="00A60179" w:rsidP="008D5BDE">
      <w:pPr>
        <w:pStyle w:val="Textoindependiente2"/>
        <w:widowControl w:val="0"/>
        <w:spacing w:after="0" w:line="240" w:lineRule="auto"/>
        <w:jc w:val="both"/>
        <w:rPr>
          <w:rFonts w:ascii="Arial" w:hAnsi="Arial" w:cs="Arial"/>
          <w:lang w:val="es-PE"/>
        </w:rPr>
      </w:pPr>
    </w:p>
    <w:p w14:paraId="2047099A" w14:textId="77777777" w:rsidR="00A60179" w:rsidRDefault="00A60179" w:rsidP="008D5BDE">
      <w:pPr>
        <w:pStyle w:val="Textoindependiente2"/>
        <w:widowControl w:val="0"/>
        <w:spacing w:after="0" w:line="240" w:lineRule="auto"/>
        <w:jc w:val="both"/>
        <w:rPr>
          <w:rFonts w:ascii="Arial" w:hAnsi="Arial" w:cs="Arial"/>
          <w:lang w:val="es-PE"/>
        </w:rPr>
      </w:pPr>
    </w:p>
    <w:p w14:paraId="604816D6" w14:textId="77777777" w:rsidR="00A60179" w:rsidRDefault="00A60179" w:rsidP="008D5BDE">
      <w:pPr>
        <w:pStyle w:val="Textoindependiente2"/>
        <w:widowControl w:val="0"/>
        <w:spacing w:after="0" w:line="240" w:lineRule="auto"/>
        <w:jc w:val="both"/>
        <w:rPr>
          <w:rFonts w:ascii="Arial" w:hAnsi="Arial" w:cs="Arial"/>
          <w:lang w:val="es-PE"/>
        </w:rPr>
      </w:pPr>
    </w:p>
    <w:p w14:paraId="48A0EAEE" w14:textId="77777777" w:rsidR="00A60179" w:rsidRDefault="00A60179" w:rsidP="008D5BDE">
      <w:pPr>
        <w:pStyle w:val="Textoindependiente2"/>
        <w:widowControl w:val="0"/>
        <w:spacing w:after="0" w:line="240" w:lineRule="auto"/>
        <w:jc w:val="both"/>
        <w:rPr>
          <w:rFonts w:ascii="Arial" w:hAnsi="Arial" w:cs="Arial"/>
          <w:lang w:val="es-PE"/>
        </w:rPr>
      </w:pPr>
    </w:p>
    <w:p w14:paraId="60618879" w14:textId="77777777" w:rsidR="00A60179" w:rsidRDefault="00A60179" w:rsidP="008D5BDE">
      <w:pPr>
        <w:pStyle w:val="Textoindependiente2"/>
        <w:widowControl w:val="0"/>
        <w:spacing w:after="0" w:line="240" w:lineRule="auto"/>
        <w:jc w:val="both"/>
        <w:rPr>
          <w:rFonts w:ascii="Arial" w:hAnsi="Arial" w:cs="Arial"/>
          <w:lang w:val="es-PE"/>
        </w:rPr>
      </w:pPr>
    </w:p>
    <w:p w14:paraId="18BD65E6" w14:textId="77777777" w:rsidR="00A60179" w:rsidRDefault="00A60179" w:rsidP="008D5BDE">
      <w:pPr>
        <w:pStyle w:val="Textoindependiente2"/>
        <w:widowControl w:val="0"/>
        <w:spacing w:after="0" w:line="240" w:lineRule="auto"/>
        <w:jc w:val="both"/>
        <w:rPr>
          <w:rFonts w:ascii="Arial" w:hAnsi="Arial" w:cs="Arial"/>
          <w:lang w:val="es-PE"/>
        </w:rPr>
      </w:pPr>
    </w:p>
    <w:p w14:paraId="34FAD729" w14:textId="77777777" w:rsidR="00A60179" w:rsidRDefault="00A60179" w:rsidP="008D5BDE">
      <w:pPr>
        <w:pStyle w:val="Textoindependiente2"/>
        <w:widowControl w:val="0"/>
        <w:spacing w:after="0" w:line="240" w:lineRule="auto"/>
        <w:jc w:val="both"/>
        <w:rPr>
          <w:rFonts w:ascii="Arial" w:hAnsi="Arial" w:cs="Arial"/>
          <w:lang w:val="es-PE"/>
        </w:rPr>
      </w:pPr>
    </w:p>
    <w:p w14:paraId="161D18FD" w14:textId="77777777" w:rsidR="00A60179" w:rsidRDefault="00A60179" w:rsidP="008D5BDE">
      <w:pPr>
        <w:pStyle w:val="Textoindependiente2"/>
        <w:widowControl w:val="0"/>
        <w:spacing w:after="0" w:line="240" w:lineRule="auto"/>
        <w:jc w:val="both"/>
        <w:rPr>
          <w:rFonts w:ascii="Arial" w:hAnsi="Arial" w:cs="Arial"/>
          <w:lang w:val="es-PE"/>
        </w:rPr>
      </w:pPr>
    </w:p>
    <w:p w14:paraId="75545442" w14:textId="77777777" w:rsidR="00A60179" w:rsidRDefault="00A60179" w:rsidP="008D5BDE">
      <w:pPr>
        <w:pStyle w:val="Textoindependiente2"/>
        <w:widowControl w:val="0"/>
        <w:spacing w:after="0" w:line="240" w:lineRule="auto"/>
        <w:jc w:val="both"/>
        <w:rPr>
          <w:rFonts w:ascii="Arial" w:hAnsi="Arial" w:cs="Arial"/>
          <w:lang w:val="es-PE"/>
        </w:rPr>
      </w:pPr>
    </w:p>
    <w:p w14:paraId="3F316A94" w14:textId="77777777" w:rsidR="00A60179" w:rsidRDefault="00A60179" w:rsidP="008D5BDE">
      <w:pPr>
        <w:pStyle w:val="Textoindependiente2"/>
        <w:widowControl w:val="0"/>
        <w:spacing w:after="0" w:line="240" w:lineRule="auto"/>
        <w:jc w:val="both"/>
        <w:rPr>
          <w:rFonts w:ascii="Arial" w:hAnsi="Arial" w:cs="Arial"/>
          <w:lang w:val="es-PE"/>
        </w:rPr>
      </w:pPr>
    </w:p>
    <w:p w14:paraId="65D27A51" w14:textId="77777777" w:rsidR="00A60179" w:rsidRDefault="00A60179" w:rsidP="008D5BDE">
      <w:pPr>
        <w:pStyle w:val="Textoindependiente2"/>
        <w:widowControl w:val="0"/>
        <w:spacing w:after="0" w:line="240" w:lineRule="auto"/>
        <w:jc w:val="both"/>
        <w:rPr>
          <w:rFonts w:ascii="Arial" w:hAnsi="Arial" w:cs="Arial"/>
          <w:lang w:val="es-PE"/>
        </w:rPr>
      </w:pPr>
    </w:p>
    <w:p w14:paraId="56AB6B5D" w14:textId="77777777" w:rsidR="00A60179" w:rsidRDefault="00A60179" w:rsidP="008D5BDE">
      <w:pPr>
        <w:pStyle w:val="Textoindependiente2"/>
        <w:widowControl w:val="0"/>
        <w:spacing w:after="0" w:line="240" w:lineRule="auto"/>
        <w:jc w:val="both"/>
        <w:rPr>
          <w:rFonts w:ascii="Arial" w:hAnsi="Arial" w:cs="Arial"/>
          <w:lang w:val="es-PE"/>
        </w:rPr>
      </w:pPr>
    </w:p>
    <w:p w14:paraId="0942A4E2" w14:textId="77777777" w:rsidR="00A60179" w:rsidRDefault="00A60179" w:rsidP="008D5BDE">
      <w:pPr>
        <w:pStyle w:val="Textoindependiente2"/>
        <w:widowControl w:val="0"/>
        <w:spacing w:after="0" w:line="240" w:lineRule="auto"/>
        <w:jc w:val="both"/>
        <w:rPr>
          <w:rFonts w:ascii="Arial" w:hAnsi="Arial" w:cs="Arial"/>
          <w:lang w:val="es-PE"/>
        </w:rPr>
      </w:pPr>
    </w:p>
    <w:p w14:paraId="5CBC1A43" w14:textId="77777777" w:rsidR="00A60179" w:rsidRDefault="00A60179" w:rsidP="008D5BDE">
      <w:pPr>
        <w:pStyle w:val="Textoindependiente2"/>
        <w:widowControl w:val="0"/>
        <w:spacing w:after="0" w:line="240" w:lineRule="auto"/>
        <w:jc w:val="both"/>
        <w:rPr>
          <w:rFonts w:ascii="Arial" w:hAnsi="Arial" w:cs="Arial"/>
          <w:lang w:val="es-PE"/>
        </w:rPr>
      </w:pPr>
    </w:p>
    <w:p w14:paraId="374863F7" w14:textId="77777777" w:rsidR="00A60179" w:rsidRDefault="00A60179" w:rsidP="008D5BDE">
      <w:pPr>
        <w:pStyle w:val="Textoindependiente2"/>
        <w:widowControl w:val="0"/>
        <w:spacing w:after="0" w:line="240" w:lineRule="auto"/>
        <w:jc w:val="both"/>
        <w:rPr>
          <w:rFonts w:ascii="Arial" w:hAnsi="Arial" w:cs="Arial"/>
          <w:lang w:val="es-PE"/>
        </w:rPr>
      </w:pPr>
    </w:p>
    <w:p w14:paraId="6F2FDC96" w14:textId="61FFD6C8" w:rsidR="00A60179" w:rsidRDefault="00A60179" w:rsidP="008D5BDE">
      <w:pPr>
        <w:pStyle w:val="Textoindependiente2"/>
        <w:widowControl w:val="0"/>
        <w:spacing w:after="0" w:line="240" w:lineRule="auto"/>
        <w:jc w:val="both"/>
        <w:rPr>
          <w:rFonts w:ascii="Arial" w:hAnsi="Arial" w:cs="Arial"/>
          <w:lang w:val="es-PE"/>
        </w:rPr>
      </w:pPr>
    </w:p>
    <w:p w14:paraId="2EDFAAB9" w14:textId="77777777" w:rsidR="00B568B0" w:rsidRDefault="00B568B0" w:rsidP="008D5BDE">
      <w:pPr>
        <w:pStyle w:val="Textoindependiente2"/>
        <w:widowControl w:val="0"/>
        <w:spacing w:after="0" w:line="240" w:lineRule="auto"/>
        <w:jc w:val="both"/>
        <w:rPr>
          <w:rFonts w:ascii="Arial" w:hAnsi="Arial" w:cs="Arial"/>
          <w:lang w:val="es-PE"/>
        </w:rPr>
      </w:pPr>
    </w:p>
    <w:p w14:paraId="1A2E48E0" w14:textId="77777777" w:rsidR="00A60179" w:rsidRDefault="00A60179" w:rsidP="008D5BDE">
      <w:pPr>
        <w:pStyle w:val="Textoindependiente2"/>
        <w:widowControl w:val="0"/>
        <w:spacing w:after="0" w:line="240" w:lineRule="auto"/>
        <w:jc w:val="both"/>
        <w:rPr>
          <w:rFonts w:ascii="Arial" w:hAnsi="Arial" w:cs="Arial"/>
          <w:lang w:val="es-PE"/>
        </w:rPr>
      </w:pPr>
    </w:p>
    <w:p w14:paraId="7CAE7FE1" w14:textId="77777777" w:rsidR="00A60179" w:rsidRDefault="00A60179" w:rsidP="008D5BDE">
      <w:pPr>
        <w:pStyle w:val="Textoindependiente2"/>
        <w:widowControl w:val="0"/>
        <w:spacing w:after="0" w:line="240" w:lineRule="auto"/>
        <w:jc w:val="both"/>
        <w:rPr>
          <w:rFonts w:ascii="Arial" w:hAnsi="Arial" w:cs="Arial"/>
          <w:lang w:val="es-PE"/>
        </w:rPr>
      </w:pPr>
    </w:p>
    <w:p w14:paraId="4D6CD805" w14:textId="77777777" w:rsidR="00A60179" w:rsidRDefault="00A60179" w:rsidP="008D5BDE">
      <w:pPr>
        <w:pStyle w:val="Textoindependiente2"/>
        <w:widowControl w:val="0"/>
        <w:spacing w:after="0" w:line="240" w:lineRule="auto"/>
        <w:jc w:val="both"/>
        <w:rPr>
          <w:rFonts w:ascii="Arial" w:hAnsi="Arial" w:cs="Arial"/>
          <w:lang w:val="es-PE"/>
        </w:rPr>
      </w:pPr>
    </w:p>
    <w:p w14:paraId="63A80644" w14:textId="77777777" w:rsidR="00A60179" w:rsidRDefault="00A60179" w:rsidP="008D5BDE">
      <w:pPr>
        <w:pStyle w:val="Textoindependiente2"/>
        <w:widowControl w:val="0"/>
        <w:spacing w:after="0" w:line="240" w:lineRule="auto"/>
        <w:jc w:val="both"/>
        <w:rPr>
          <w:rFonts w:ascii="Arial" w:hAnsi="Arial" w:cs="Arial"/>
          <w:lang w:val="es-PE"/>
        </w:rPr>
      </w:pPr>
    </w:p>
    <w:p w14:paraId="40053F5C" w14:textId="77777777" w:rsidR="00A60179" w:rsidRDefault="00A60179" w:rsidP="008D5BDE">
      <w:pPr>
        <w:pStyle w:val="Textoindependiente2"/>
        <w:widowControl w:val="0"/>
        <w:spacing w:after="0" w:line="240" w:lineRule="auto"/>
        <w:jc w:val="both"/>
        <w:rPr>
          <w:rFonts w:ascii="Arial" w:hAnsi="Arial" w:cs="Arial"/>
          <w:lang w:val="es-PE"/>
        </w:rPr>
      </w:pPr>
    </w:p>
    <w:p w14:paraId="245C9267" w14:textId="77777777" w:rsidR="00A60179" w:rsidRDefault="00A60179" w:rsidP="008D5BDE">
      <w:pPr>
        <w:pStyle w:val="Textoindependiente2"/>
        <w:widowControl w:val="0"/>
        <w:spacing w:after="0" w:line="240" w:lineRule="auto"/>
        <w:jc w:val="both"/>
        <w:rPr>
          <w:rFonts w:ascii="Arial" w:hAnsi="Arial" w:cs="Arial"/>
          <w:lang w:val="es-PE"/>
        </w:rPr>
      </w:pPr>
    </w:p>
    <w:p w14:paraId="0E693510" w14:textId="77777777" w:rsidR="00A60179" w:rsidRDefault="00A60179" w:rsidP="008D5BDE">
      <w:pPr>
        <w:pStyle w:val="Textoindependiente2"/>
        <w:widowControl w:val="0"/>
        <w:spacing w:after="0" w:line="240" w:lineRule="auto"/>
        <w:jc w:val="both"/>
        <w:rPr>
          <w:rFonts w:ascii="Arial" w:hAnsi="Arial" w:cs="Arial"/>
          <w:lang w:val="es-PE"/>
        </w:rPr>
      </w:pPr>
    </w:p>
    <w:p w14:paraId="752570C4" w14:textId="77777777" w:rsidR="00A60179" w:rsidRDefault="00A60179" w:rsidP="008D5BDE">
      <w:pPr>
        <w:pStyle w:val="Textoindependiente2"/>
        <w:widowControl w:val="0"/>
        <w:spacing w:after="0" w:line="240" w:lineRule="auto"/>
        <w:jc w:val="both"/>
        <w:rPr>
          <w:rFonts w:ascii="Arial" w:hAnsi="Arial" w:cs="Arial"/>
          <w:lang w:val="es-PE"/>
        </w:rPr>
      </w:pPr>
    </w:p>
    <w:p w14:paraId="3863F3C2" w14:textId="77777777" w:rsidR="00A60179" w:rsidRDefault="00A60179"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spacing w:after="0" w:line="240" w:lineRule="auto"/>
              <w:jc w:val="center"/>
              <w:rPr>
                <w:rFonts w:ascii="Arial" w:hAnsi="Arial" w:cs="Arial"/>
                <w:sz w:val="6"/>
              </w:rPr>
            </w:pPr>
          </w:p>
        </w:tc>
      </w:tr>
    </w:tbl>
    <w:p w14:paraId="462F2C31" w14:textId="77777777"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7C04AB">
      <w:pPr>
        <w:widowControl w:val="0"/>
        <w:spacing w:after="0" w:line="240" w:lineRule="auto"/>
        <w:ind w:left="284"/>
        <w:jc w:val="both"/>
        <w:rPr>
          <w:rFonts w:ascii="Arial" w:hAnsi="Arial" w:cs="Arial"/>
          <w:sz w:val="20"/>
        </w:rPr>
      </w:pPr>
    </w:p>
    <w:p w14:paraId="48751F74" w14:textId="77777777" w:rsidR="003A7C51" w:rsidRPr="007C04AB" w:rsidRDefault="003A7C51" w:rsidP="007C04AB">
      <w:pPr>
        <w:widowControl w:val="0"/>
        <w:spacing w:after="0" w:line="240" w:lineRule="auto"/>
        <w:ind w:left="284"/>
        <w:jc w:val="both"/>
        <w:rPr>
          <w:rFonts w:ascii="Arial" w:hAnsi="Arial" w:cs="Arial"/>
          <w:sz w:val="20"/>
        </w:rPr>
      </w:pPr>
    </w:p>
    <w:p w14:paraId="50448054"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w:t>
      </w:r>
      <w:proofErr w:type="gramStart"/>
      <w:r w:rsidRPr="007C04AB">
        <w:rPr>
          <w:rFonts w:ascii="Arial" w:hAnsi="Arial" w:cs="Arial"/>
          <w:color w:val="auto"/>
          <w:spacing w:val="0"/>
          <w:sz w:val="20"/>
        </w:rPr>
        <w:t>…….</w:t>
      </w:r>
      <w:proofErr w:type="gramEnd"/>
      <w:r w:rsidRPr="007C04AB">
        <w:rPr>
          <w:rFonts w:ascii="Arial" w:hAnsi="Arial" w:cs="Arial"/>
          <w:color w:val="auto"/>
          <w:spacing w:val="0"/>
          <w:sz w:val="20"/>
        </w:rPr>
        <w:t xml:space="preserve">.],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spacing w:after="0" w:line="240" w:lineRule="auto"/>
        <w:ind w:left="349"/>
        <w:jc w:val="both"/>
        <w:rPr>
          <w:rFonts w:ascii="Arial" w:hAnsi="Arial" w:cs="Arial"/>
          <w:sz w:val="20"/>
        </w:rPr>
      </w:pPr>
    </w:p>
    <w:p w14:paraId="10F1434D"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7777777"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764BE106" w14:textId="77777777" w:rsidR="00F17D49" w:rsidRPr="007C04AB" w:rsidRDefault="00F17D49" w:rsidP="007C04AB">
      <w:pPr>
        <w:widowControl w:val="0"/>
        <w:spacing w:after="0" w:line="240" w:lineRule="auto"/>
        <w:ind w:left="349"/>
        <w:jc w:val="both"/>
        <w:rPr>
          <w:rFonts w:ascii="Arial" w:hAnsi="Arial" w:cs="Arial"/>
          <w:b/>
          <w:sz w:val="20"/>
          <w:u w:val="single"/>
        </w:rPr>
      </w:pPr>
    </w:p>
    <w:p w14:paraId="58048A48"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7777777"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spacing w:after="0" w:line="240" w:lineRule="auto"/>
        <w:ind w:left="349"/>
        <w:jc w:val="both"/>
        <w:rPr>
          <w:rFonts w:ascii="Arial" w:hAnsi="Arial" w:cs="Arial"/>
          <w:sz w:val="20"/>
        </w:rPr>
      </w:pPr>
    </w:p>
    <w:p w14:paraId="1ED20897" w14:textId="1BC52C3C"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726DA112"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1"/>
      </w:r>
    </w:p>
    <w:p w14:paraId="72C92925"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DDE1E7D" w14:textId="64A3D992"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w:t>
      </w:r>
      <w:r w:rsidR="00384644" w:rsidRPr="007C04AB">
        <w:rPr>
          <w:rFonts w:ascii="Arial" w:hAnsi="Arial" w:cs="Arial"/>
          <w:sz w:val="20"/>
        </w:rPr>
        <w:t>acaso</w:t>
      </w:r>
      <w:r w:rsidR="00FB58E4" w:rsidRPr="007C04AB">
        <w:rPr>
          <w:rFonts w:ascii="Arial" w:hAnsi="Arial" w:cs="Arial"/>
          <w:sz w:val="20"/>
        </w:rPr>
        <w:t xml:space="preserve"> fortuito o fuerza </w:t>
      </w:r>
      <w:r w:rsidR="00FB58E4" w:rsidRPr="007C04AB">
        <w:rPr>
          <w:rFonts w:ascii="Arial" w:hAnsi="Arial" w:cs="Arial"/>
          <w:sz w:val="20"/>
        </w:rPr>
        <w:lastRenderedPageBreak/>
        <w:t xml:space="preserve">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spacing w:after="0" w:line="240" w:lineRule="auto"/>
        <w:ind w:left="349"/>
        <w:jc w:val="both"/>
        <w:rPr>
          <w:rFonts w:ascii="Arial" w:hAnsi="Arial" w:cs="Arial"/>
          <w:sz w:val="20"/>
        </w:rPr>
      </w:pPr>
    </w:p>
    <w:p w14:paraId="601D89C9"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spacing w:after="0" w:line="240" w:lineRule="auto"/>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proofErr w:type="gramStart"/>
      <w:r w:rsidR="007E6300">
        <w:rPr>
          <w:rFonts w:ascii="Arial" w:hAnsi="Arial" w:cs="Arial"/>
          <w:sz w:val="20"/>
        </w:rPr>
        <w:t>…….</w:t>
      </w:r>
      <w:proofErr w:type="gramEnd"/>
      <w:r w:rsidR="007E6300">
        <w:rPr>
          <w:rFonts w:ascii="Arial" w:hAnsi="Arial" w:cs="Arial"/>
          <w:sz w:val="20"/>
        </w:rPr>
        <w:t>.]</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spacing w:after="0" w:line="240" w:lineRule="auto"/>
        <w:ind w:left="349"/>
        <w:jc w:val="both"/>
        <w:rPr>
          <w:rFonts w:ascii="Arial" w:hAnsi="Arial" w:cs="Arial"/>
          <w:sz w:val="20"/>
        </w:rPr>
      </w:pPr>
    </w:p>
    <w:tbl>
      <w:tblPr>
        <w:tblStyle w:val="Tabladecuadrcula1clara-nfasis51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40E99F7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71F2560" w14:textId="77777777" w:rsidR="00E277D5" w:rsidRPr="00CC199C" w:rsidRDefault="00E277D5" w:rsidP="00145DFF">
            <w:pPr>
              <w:widowControl w:val="0"/>
              <w:spacing w:after="0" w:line="240" w:lineRule="auto"/>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03B41688"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97EFB9"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28D47555"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79A611A5" w14:textId="77777777" w:rsidR="00E277D5" w:rsidRPr="00CC199C" w:rsidRDefault="00E277D5" w:rsidP="00145DFF">
            <w:pPr>
              <w:pStyle w:val="Prrafodelista"/>
              <w:widowControl w:val="0"/>
              <w:spacing w:after="0" w:line="240" w:lineRule="auto"/>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2"/>
            </w:r>
          </w:p>
          <w:p w14:paraId="72FFE9FD" w14:textId="77777777" w:rsidR="00E277D5" w:rsidRPr="00CC199C" w:rsidRDefault="00E277D5" w:rsidP="00145DFF">
            <w:pPr>
              <w:pStyle w:val="Prrafodelista"/>
              <w:widowControl w:val="0"/>
              <w:spacing w:after="0" w:line="240" w:lineRule="auto"/>
              <w:ind w:left="34"/>
              <w:jc w:val="both"/>
              <w:rPr>
                <w:rFonts w:ascii="Arial" w:hAnsi="Arial" w:cs="Arial"/>
                <w:b w:val="0"/>
                <w:i/>
                <w:color w:val="000099"/>
                <w:sz w:val="19"/>
                <w:szCs w:val="19"/>
                <w:lang w:val="es-ES"/>
              </w:rPr>
            </w:pPr>
          </w:p>
          <w:p w14:paraId="5EC08346"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1A78F1B8"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2CDDD8CA"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MONEDA Y MONTO], que incluye todos los impuestos de Ley.</w:t>
            </w:r>
          </w:p>
          <w:p w14:paraId="55D29905"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0B453447"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w:t>
            </w:r>
            <w:proofErr w:type="gramStart"/>
            <w:r w:rsidRPr="00CC199C">
              <w:rPr>
                <w:rFonts w:ascii="Arial" w:hAnsi="Arial" w:cs="Arial"/>
                <w:b w:val="0"/>
                <w:i/>
                <w:color w:val="000099"/>
                <w:sz w:val="19"/>
                <w:szCs w:val="19"/>
                <w:lang w:val="es-ES"/>
              </w:rPr>
              <w:t>…….</w:t>
            </w:r>
            <w:proofErr w:type="gramEnd"/>
            <w:r w:rsidRPr="00CC199C">
              <w:rPr>
                <w:rFonts w:ascii="Arial" w:hAnsi="Arial" w:cs="Arial"/>
                <w:b w:val="0"/>
                <w:i/>
                <w:color w:val="000099"/>
                <w:sz w:val="19"/>
                <w:szCs w:val="19"/>
                <w:lang w:val="es-ES"/>
              </w:rPr>
              <w:t>.],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78F34B00"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28913C95"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66CDE416"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tc>
      </w:tr>
    </w:tbl>
    <w:p w14:paraId="2ED12085" w14:textId="77777777" w:rsidR="00E277D5" w:rsidRDefault="00E277D5" w:rsidP="007C04AB">
      <w:pPr>
        <w:widowControl w:val="0"/>
        <w:spacing w:after="0" w:line="240" w:lineRule="auto"/>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27D9623D" w14:textId="77777777" w:rsidR="00E277D5" w:rsidRPr="007C04AB" w:rsidRDefault="00E277D5" w:rsidP="007C04AB">
      <w:pPr>
        <w:widowControl w:val="0"/>
        <w:spacing w:after="0" w:line="240" w:lineRule="auto"/>
        <w:ind w:left="349"/>
        <w:jc w:val="both"/>
        <w:rPr>
          <w:rFonts w:ascii="Arial" w:hAnsi="Arial" w:cs="Arial"/>
          <w:sz w:val="20"/>
        </w:rPr>
      </w:pPr>
    </w:p>
    <w:p w14:paraId="599A826B"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7C04AB">
      <w:pPr>
        <w:widowControl w:val="0"/>
        <w:spacing w:after="0" w:line="240" w:lineRule="auto"/>
        <w:ind w:left="349"/>
        <w:jc w:val="both"/>
        <w:rPr>
          <w:rFonts w:ascii="Arial" w:hAnsi="Arial" w:cs="Arial"/>
          <w:sz w:val="20"/>
        </w:rPr>
      </w:pPr>
    </w:p>
    <w:p w14:paraId="6F17F933"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spacing w:after="0" w:line="240" w:lineRule="auto"/>
        <w:ind w:left="349"/>
        <w:jc w:val="both"/>
        <w:rPr>
          <w:rFonts w:ascii="Arial" w:hAnsi="Arial" w:cs="Arial"/>
          <w:sz w:val="20"/>
        </w:rPr>
      </w:pPr>
    </w:p>
    <w:p w14:paraId="081693A3" w14:textId="77777777" w:rsidR="00F17D49" w:rsidRPr="007C04AB" w:rsidRDefault="00F17D49" w:rsidP="007E0EBA">
      <w:pPr>
        <w:widowControl w:val="0"/>
        <w:numPr>
          <w:ilvl w:val="0"/>
          <w:numId w:val="17"/>
        </w:numPr>
        <w:spacing w:after="0" w:line="240" w:lineRule="auto"/>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spacing w:after="0" w:line="240" w:lineRule="auto"/>
        <w:ind w:left="349"/>
        <w:jc w:val="both"/>
        <w:rPr>
          <w:rFonts w:ascii="Arial" w:hAnsi="Arial" w:cs="Arial"/>
          <w:sz w:val="20"/>
        </w:rPr>
      </w:pPr>
    </w:p>
    <w:p w14:paraId="2B4E26DB"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el caso que corresponda, consignar lo siguiente:</w:t>
      </w:r>
    </w:p>
    <w:p w14:paraId="70355B20" w14:textId="77777777" w:rsidR="00F17D49" w:rsidRPr="007C04AB" w:rsidRDefault="00F17D49" w:rsidP="007C04AB">
      <w:pPr>
        <w:widowControl w:val="0"/>
        <w:spacing w:after="0" w:line="240" w:lineRule="auto"/>
        <w:ind w:left="349"/>
        <w:jc w:val="both"/>
        <w:rPr>
          <w:rFonts w:ascii="Arial" w:hAnsi="Arial" w:cs="Arial"/>
          <w:sz w:val="20"/>
        </w:rPr>
      </w:pPr>
    </w:p>
    <w:p w14:paraId="49F5C3F9" w14:textId="77777777" w:rsidR="00F17D49" w:rsidRPr="007C04AB" w:rsidRDefault="00F17D49" w:rsidP="007E0EBA">
      <w:pPr>
        <w:widowControl w:val="0"/>
        <w:numPr>
          <w:ilvl w:val="0"/>
          <w:numId w:val="17"/>
        </w:numPr>
        <w:spacing w:after="0" w:line="240" w:lineRule="auto"/>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INDICAR NÚMERO DEL 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xml:space="preserve">, la misma que debe </w:t>
      </w:r>
      <w:r w:rsidRPr="007C04AB">
        <w:rPr>
          <w:rFonts w:ascii="Arial" w:hAnsi="Arial" w:cs="Arial"/>
          <w:sz w:val="20"/>
        </w:rPr>
        <w:lastRenderedPageBreak/>
        <w:t>mantenerse vigente hasta el cumplimiento total de las obligaciones garantizadas.</w:t>
      </w:r>
    </w:p>
    <w:p w14:paraId="70B9786A"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spacing w:after="0" w:line="240" w:lineRule="auto"/>
        <w:ind w:left="349"/>
        <w:jc w:val="both"/>
        <w:rPr>
          <w:rFonts w:ascii="Arial" w:hAnsi="Arial" w:cs="Arial"/>
          <w:sz w:val="20"/>
        </w:rPr>
      </w:pPr>
    </w:p>
    <w:tbl>
      <w:tblPr>
        <w:tblStyle w:val="Tabladecuadrcula1clara-nfasis51"/>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28B847F3"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1ABEE733" w14:textId="77777777" w:rsidR="00195C55" w:rsidRPr="0044126A" w:rsidRDefault="00195C55" w:rsidP="007C04AB">
            <w:pPr>
              <w:widowControl w:val="0"/>
              <w:spacing w:after="0" w:line="240" w:lineRule="auto"/>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12A5ABA8"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40AD0680"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48DF3271"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p>
          <w:p w14:paraId="359F0001"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p>
          <w:p w14:paraId="2FCFEFDF"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19"/>
                <w:szCs w:val="19"/>
              </w:rPr>
            </w:pPr>
          </w:p>
          <w:p w14:paraId="5731F8C1"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proofErr w:type="gramStart"/>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w:t>
            </w:r>
            <w:proofErr w:type="gramEnd"/>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3320ED8A"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p>
          <w:p w14:paraId="1145906A"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xml:space="preserve">, adjuntando a su solicitud la garantía por adelantos mediante </w:t>
            </w:r>
            <w:r w:rsidRPr="0044126A">
              <w:rPr>
                <w:rFonts w:ascii="Arial" w:hAnsi="Arial" w:cs="Arial"/>
                <w:b w:val="0"/>
                <w:color w:val="000099"/>
                <w:sz w:val="19"/>
                <w:szCs w:val="19"/>
                <w:highlight w:val="lightGray"/>
                <w:lang w:val="es-ES"/>
              </w:rPr>
              <w:t xml:space="preserve">[INDICAR TIPO DE GARANTÍA, CARTA FIANZA </w:t>
            </w:r>
            <w:r w:rsidR="00B73A62">
              <w:rPr>
                <w:rFonts w:ascii="Arial" w:hAnsi="Arial" w:cs="Arial"/>
                <w:b w:val="0"/>
                <w:color w:val="000099"/>
                <w:sz w:val="19"/>
                <w:szCs w:val="19"/>
                <w:highlight w:val="lightGray"/>
                <w:lang w:val="es-ES"/>
              </w:rPr>
              <w:t>Y/</w:t>
            </w:r>
            <w:r w:rsidRPr="0044126A">
              <w:rPr>
                <w:rFonts w:ascii="Arial" w:hAnsi="Arial" w:cs="Arial"/>
                <w:b w:val="0"/>
                <w:color w:val="000099"/>
                <w:sz w:val="19"/>
                <w:szCs w:val="19"/>
                <w:highlight w:val="lightGray"/>
                <w:lang w:val="es-ES"/>
              </w:rPr>
              <w:t>O PÓLIZA DE CAUCIÓN]</w:t>
            </w:r>
            <w:r w:rsidRPr="0044126A">
              <w:rPr>
                <w:rFonts w:ascii="Arial" w:hAnsi="Arial" w:cs="Arial"/>
                <w:b w:val="0"/>
                <w:i/>
                <w:color w:val="000099"/>
                <w:sz w:val="19"/>
                <w:szCs w:val="19"/>
                <w:lang w:val="es-ES"/>
              </w:rPr>
              <w:t xml:space="preserve"> acompañada del comprobante de pago correspondiente. Vencido dicho plazo no procederá la solicitud.</w:t>
            </w:r>
          </w:p>
          <w:p w14:paraId="34C1FEB6"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p>
          <w:p w14:paraId="11555B8B" w14:textId="77777777" w:rsidR="00195C55" w:rsidRPr="0044126A" w:rsidRDefault="00790DDA" w:rsidP="00841DD3">
            <w:pPr>
              <w:widowControl w:val="0"/>
              <w:spacing w:after="0" w:line="240" w:lineRule="auto"/>
              <w:ind w:left="34"/>
              <w:jc w:val="both"/>
              <w:rPr>
                <w:rFonts w:ascii="Arial" w:hAnsi="Arial" w:cs="Arial"/>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tc>
      </w:tr>
    </w:tbl>
    <w:p w14:paraId="78B6FC6F" w14:textId="77777777" w:rsidR="0044126A" w:rsidRPr="000E41BF" w:rsidRDefault="0044126A" w:rsidP="0044126A">
      <w:pPr>
        <w:spacing w:after="0" w:line="240" w:lineRule="auto"/>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FF1534" w14:textId="77777777" w:rsidR="00156CA5" w:rsidRPr="0044126A" w:rsidRDefault="00156CA5" w:rsidP="007C04AB">
      <w:pPr>
        <w:widowControl w:val="0"/>
        <w:spacing w:after="0" w:line="240" w:lineRule="auto"/>
        <w:ind w:left="284"/>
        <w:jc w:val="both"/>
        <w:rPr>
          <w:rFonts w:ascii="Arial" w:hAnsi="Arial" w:cs="Arial"/>
          <w:sz w:val="20"/>
          <w:lang w:val="es-ES"/>
        </w:rPr>
      </w:pPr>
    </w:p>
    <w:p w14:paraId="3ADD2E81" w14:textId="7777777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602E65C9"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7C04AB">
      <w:pPr>
        <w:widowControl w:val="0"/>
        <w:spacing w:after="0" w:line="240" w:lineRule="auto"/>
        <w:ind w:left="349"/>
        <w:jc w:val="both"/>
        <w:rPr>
          <w:rFonts w:ascii="Arial" w:hAnsi="Arial" w:cs="Arial"/>
          <w:sz w:val="20"/>
          <w:lang w:val="es-ES"/>
        </w:rPr>
      </w:pPr>
    </w:p>
    <w:p w14:paraId="19B19166" w14:textId="5BEFFC9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spacing w:after="0" w:line="240" w:lineRule="auto"/>
        <w:ind w:left="349"/>
        <w:jc w:val="both"/>
        <w:rPr>
          <w:rFonts w:ascii="Arial" w:hAnsi="Arial" w:cs="Arial"/>
          <w:sz w:val="20"/>
        </w:rPr>
      </w:pPr>
    </w:p>
    <w:p w14:paraId="0FAFD222"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spacing w:after="0" w:line="240" w:lineRule="auto"/>
        <w:ind w:left="349"/>
        <w:jc w:val="both"/>
        <w:rPr>
          <w:rFonts w:ascii="Arial" w:hAnsi="Arial" w:cs="Arial"/>
          <w:sz w:val="20"/>
          <w:lang w:val="es-ES"/>
        </w:rPr>
      </w:pPr>
    </w:p>
    <w:p w14:paraId="62203495"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spacing w:after="0" w:line="240" w:lineRule="auto"/>
        <w:ind w:left="349"/>
        <w:jc w:val="both"/>
        <w:rPr>
          <w:rFonts w:ascii="Arial" w:hAnsi="Arial" w:cs="Arial"/>
          <w:sz w:val="20"/>
          <w:lang w:val="es-ES"/>
        </w:rPr>
      </w:pPr>
    </w:p>
    <w:p w14:paraId="266F9DA2"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spacing w:after="0" w:line="240" w:lineRule="auto"/>
        <w:ind w:left="349"/>
        <w:rPr>
          <w:rFonts w:ascii="Arial" w:hAnsi="Arial" w:cs="Arial"/>
          <w:sz w:val="20"/>
          <w:lang w:val="es-ES"/>
        </w:rPr>
      </w:pPr>
    </w:p>
    <w:p w14:paraId="308799F4"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spacing w:after="0" w:line="240" w:lineRule="auto"/>
        <w:ind w:left="349"/>
        <w:jc w:val="both"/>
        <w:rPr>
          <w:rFonts w:ascii="Arial" w:hAnsi="Arial" w:cs="Arial"/>
          <w:sz w:val="20"/>
        </w:rPr>
      </w:pPr>
    </w:p>
    <w:p w14:paraId="2BFF089A" w14:textId="77777777"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lastRenderedPageBreak/>
        <w:t>de acuerdo a la siguiente fórmula:</w:t>
      </w:r>
    </w:p>
    <w:p w14:paraId="181E169C"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4344B301"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spacing w:after="0" w:line="240" w:lineRule="auto"/>
        <w:ind w:left="349"/>
        <w:jc w:val="both"/>
        <w:rPr>
          <w:rFonts w:ascii="Arial" w:hAnsi="Arial" w:cs="Arial"/>
          <w:sz w:val="20"/>
        </w:rPr>
      </w:pPr>
    </w:p>
    <w:p w14:paraId="0F141FA6" w14:textId="77777777"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spacing w:after="0" w:line="240" w:lineRule="auto"/>
        <w:ind w:left="349"/>
        <w:jc w:val="both"/>
        <w:rPr>
          <w:rFonts w:ascii="Arial" w:hAnsi="Arial" w:cs="Arial"/>
          <w:sz w:val="20"/>
        </w:rPr>
      </w:pPr>
    </w:p>
    <w:p w14:paraId="5F9A3995"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spacing w:after="0" w:line="240" w:lineRule="auto"/>
        <w:ind w:left="349"/>
        <w:jc w:val="both"/>
        <w:rPr>
          <w:rFonts w:ascii="Arial" w:hAnsi="Arial" w:cs="Arial"/>
          <w:b/>
          <w:i/>
          <w:sz w:val="20"/>
        </w:rPr>
      </w:pPr>
    </w:p>
    <w:p w14:paraId="477C080B" w14:textId="3B5F1BB6" w:rsidR="003910C7" w:rsidRPr="007C04AB" w:rsidRDefault="00322A44" w:rsidP="007C04AB">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7C04AB">
      <w:pPr>
        <w:widowControl w:val="0"/>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7C04AB">
      <w:pPr>
        <w:widowControl w:val="0"/>
        <w:spacing w:after="0" w:line="240" w:lineRule="auto"/>
        <w:ind w:left="352"/>
        <w:jc w:val="both"/>
        <w:rPr>
          <w:rFonts w:ascii="Arial" w:hAnsi="Arial" w:cs="Arial"/>
          <w:sz w:val="20"/>
        </w:rPr>
      </w:pPr>
    </w:p>
    <w:p w14:paraId="307FC3CC"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4CA7FDE9"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spacing w:after="0" w:line="240" w:lineRule="auto"/>
        <w:ind w:left="349"/>
        <w:jc w:val="both"/>
        <w:rPr>
          <w:rFonts w:ascii="Arial" w:hAnsi="Arial" w:cs="Arial"/>
          <w:sz w:val="20"/>
        </w:rPr>
      </w:pPr>
    </w:p>
    <w:p w14:paraId="0C4B93B2" w14:textId="77777777" w:rsidR="000548F4" w:rsidRPr="001D7001"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line="240" w:lineRule="auto"/>
        <w:ind w:left="349"/>
        <w:jc w:val="both"/>
        <w:rPr>
          <w:rFonts w:ascii="Arial" w:hAnsi="Arial" w:cs="Arial"/>
          <w:sz w:val="20"/>
          <w:szCs w:val="20"/>
          <w:lang w:val="es-PE"/>
        </w:rPr>
      </w:pPr>
    </w:p>
    <w:p w14:paraId="707AA1E0" w14:textId="77777777" w:rsidR="00F17D49" w:rsidRPr="00D959CE"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spacing w:after="0" w:line="240" w:lineRule="auto"/>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spacing w:after="0" w:line="240" w:lineRule="auto"/>
        <w:ind w:left="349"/>
        <w:jc w:val="both"/>
        <w:rPr>
          <w:rFonts w:ascii="Arial" w:hAnsi="Arial" w:cs="Arial"/>
          <w:sz w:val="20"/>
        </w:rPr>
      </w:pPr>
    </w:p>
    <w:p w14:paraId="6055F26F"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spacing w:after="0" w:line="240" w:lineRule="auto"/>
        <w:ind w:left="349"/>
        <w:jc w:val="both"/>
        <w:rPr>
          <w:rFonts w:ascii="Arial" w:hAnsi="Arial" w:cs="Arial"/>
          <w:sz w:val="20"/>
        </w:rPr>
      </w:pPr>
    </w:p>
    <w:p w14:paraId="7DA624C6" w14:textId="77777777" w:rsidR="00C341C9" w:rsidRPr="001D7001" w:rsidRDefault="00C341C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spacing w:after="0" w:line="240" w:lineRule="auto"/>
        <w:ind w:left="712"/>
        <w:jc w:val="both"/>
        <w:rPr>
          <w:rFonts w:ascii="Arial" w:hAnsi="Arial" w:cs="Arial"/>
          <w:sz w:val="20"/>
        </w:rPr>
      </w:pPr>
    </w:p>
    <w:p w14:paraId="173CCAD8" w14:textId="63774940"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r w:rsidR="00932067" w:rsidRPr="001D7001">
        <w:rPr>
          <w:rFonts w:ascii="Arial" w:hAnsi="Arial" w:cs="Arial"/>
          <w:sz w:val="20"/>
        </w:rPr>
        <w:t>participacioncitas</w:t>
      </w:r>
      <w:r w:rsidRPr="001D7001">
        <w:rPr>
          <w:rFonts w:ascii="Arial" w:hAnsi="Arial" w:cs="Arial"/>
          <w:sz w:val="20"/>
        </w:rPr>
        <w:t xml:space="preserve">, integrantes de los órganos de administración, apoderados, representantes legales, funcionarios, </w:t>
      </w:r>
      <w:r w:rsidRPr="001D7001">
        <w:rPr>
          <w:rFonts w:ascii="Arial" w:hAnsi="Arial" w:cs="Arial"/>
          <w:sz w:val="20"/>
        </w:rPr>
        <w:lastRenderedPageBreak/>
        <w:t xml:space="preserve">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spacing w:after="0" w:line="240" w:lineRule="auto"/>
        <w:ind w:left="352"/>
        <w:jc w:val="both"/>
        <w:rPr>
          <w:rFonts w:ascii="Arial" w:hAnsi="Arial" w:cs="Arial"/>
          <w:sz w:val="20"/>
        </w:rPr>
      </w:pPr>
    </w:p>
    <w:p w14:paraId="02124FA8" w14:textId="77777777" w:rsidR="00D70D55" w:rsidRPr="001D7001" w:rsidRDefault="00D70D55" w:rsidP="00D70D55">
      <w:pPr>
        <w:widowControl w:val="0"/>
        <w:spacing w:after="0" w:line="240" w:lineRule="auto"/>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13869CF3" w14:textId="77777777" w:rsidR="00D70D55" w:rsidRPr="001D7001" w:rsidRDefault="00D70D55" w:rsidP="007C04AB">
      <w:pPr>
        <w:widowControl w:val="0"/>
        <w:spacing w:after="0" w:line="240" w:lineRule="auto"/>
        <w:ind w:left="352"/>
        <w:jc w:val="both"/>
        <w:rPr>
          <w:rFonts w:ascii="Arial" w:hAnsi="Arial" w:cs="Arial"/>
          <w:b/>
          <w:sz w:val="20"/>
          <w:u w:val="single"/>
        </w:rPr>
      </w:pPr>
    </w:p>
    <w:p w14:paraId="2E3FE39B"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line="240" w:lineRule="auto"/>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3"/>
      </w:r>
      <w:r w:rsidRPr="00841DD3">
        <w:rPr>
          <w:rFonts w:ascii="Arial" w:hAnsi="Arial" w:cs="Arial"/>
          <w:i/>
          <w:color w:val="auto"/>
          <w:spacing w:val="0"/>
          <w:sz w:val="20"/>
        </w:rPr>
        <w:t xml:space="preserve"> </w:t>
      </w:r>
    </w:p>
    <w:p w14:paraId="207B18D2" w14:textId="77777777" w:rsidR="00414B73" w:rsidRPr="00841DD3" w:rsidRDefault="00414B73" w:rsidP="00414B73">
      <w:pPr>
        <w:widowControl w:val="0"/>
        <w:spacing w:after="0" w:line="240" w:lineRule="auto"/>
        <w:ind w:left="352"/>
        <w:jc w:val="both"/>
        <w:rPr>
          <w:rFonts w:ascii="Arial" w:hAnsi="Arial" w:cs="Arial"/>
          <w:sz w:val="20"/>
        </w:rPr>
      </w:pPr>
    </w:p>
    <w:p w14:paraId="2D73E9B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spacing w:after="0" w:line="240" w:lineRule="auto"/>
        <w:ind w:left="352"/>
        <w:jc w:val="both"/>
        <w:rPr>
          <w:rFonts w:ascii="Arial" w:hAnsi="Arial" w:cs="Arial"/>
          <w:sz w:val="20"/>
        </w:rPr>
      </w:pPr>
    </w:p>
    <w:p w14:paraId="5FF0C320" w14:textId="37A1EA7D"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 xml:space="preserve">Cualquiera de las partes tiene derecho a iniciar el </w:t>
      </w:r>
      <w:r w:rsidR="00FA299A" w:rsidRPr="00841DD3">
        <w:rPr>
          <w:rFonts w:ascii="Arial" w:hAnsi="Arial" w:cs="Arial"/>
          <w:sz w:val="20"/>
        </w:rPr>
        <w:t>arbitraje a</w:t>
      </w:r>
      <w:r w:rsidRPr="00841DD3">
        <w:rPr>
          <w:rFonts w:ascii="Arial" w:hAnsi="Arial" w:cs="Arial"/>
          <w:sz w:val="20"/>
        </w:rPr>
        <w:t xml:space="preserve"> fin de resolver dichas controversias dentro del plazo de caducidad previsto en la Ley de Contrataciones del Estado y su Reglamento. </w:t>
      </w:r>
    </w:p>
    <w:p w14:paraId="327A8E73" w14:textId="77777777" w:rsidR="00414B73" w:rsidRPr="00841DD3" w:rsidRDefault="00414B73" w:rsidP="00414B73">
      <w:pPr>
        <w:widowControl w:val="0"/>
        <w:spacing w:after="0" w:line="240" w:lineRule="auto"/>
        <w:ind w:left="352"/>
        <w:jc w:val="both"/>
        <w:rPr>
          <w:rFonts w:ascii="Arial" w:hAnsi="Arial" w:cs="Arial"/>
          <w:sz w:val="20"/>
        </w:rPr>
      </w:pPr>
    </w:p>
    <w:p w14:paraId="22B793DE"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spacing w:after="0" w:line="240" w:lineRule="auto"/>
        <w:ind w:left="352"/>
        <w:jc w:val="both"/>
        <w:rPr>
          <w:rFonts w:ascii="Arial" w:hAnsi="Arial" w:cs="Arial"/>
          <w:sz w:val="20"/>
        </w:rPr>
      </w:pPr>
    </w:p>
    <w:p w14:paraId="456ED297" w14:textId="77777777" w:rsidR="00414B73" w:rsidRPr="00C57F3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spacing w:after="0" w:line="240" w:lineRule="auto"/>
        <w:ind w:left="349"/>
        <w:jc w:val="both"/>
        <w:rPr>
          <w:rFonts w:ascii="Arial" w:hAnsi="Arial" w:cs="Arial"/>
          <w:sz w:val="20"/>
        </w:rPr>
      </w:pPr>
    </w:p>
    <w:p w14:paraId="3BE94CB8" w14:textId="77777777" w:rsidR="00F17D49" w:rsidRPr="001D7001" w:rsidRDefault="00F17D49" w:rsidP="00414B73">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spacing w:after="0" w:line="240" w:lineRule="auto"/>
        <w:ind w:left="349"/>
        <w:jc w:val="both"/>
        <w:rPr>
          <w:rFonts w:ascii="Arial" w:hAnsi="Arial" w:cs="Arial"/>
          <w:sz w:val="20"/>
        </w:rPr>
      </w:pPr>
    </w:p>
    <w:p w14:paraId="0B8DE2BF"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spacing w:after="0" w:line="240" w:lineRule="auto"/>
        <w:ind w:left="349"/>
        <w:jc w:val="both"/>
        <w:rPr>
          <w:rFonts w:ascii="Arial" w:hAnsi="Arial" w:cs="Arial"/>
          <w:sz w:val="20"/>
        </w:rPr>
      </w:pPr>
    </w:p>
    <w:p w14:paraId="62304697" w14:textId="77777777" w:rsidR="00F17D49" w:rsidRPr="001D7001" w:rsidRDefault="00F17D49" w:rsidP="007C04AB">
      <w:pPr>
        <w:widowControl w:val="0"/>
        <w:spacing w:after="0" w:line="240" w:lineRule="auto"/>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spacing w:after="0" w:line="240" w:lineRule="auto"/>
        <w:ind w:left="349"/>
        <w:jc w:val="both"/>
        <w:rPr>
          <w:rFonts w:ascii="Arial" w:hAnsi="Arial" w:cs="Arial"/>
          <w:sz w:val="20"/>
        </w:rPr>
      </w:pPr>
    </w:p>
    <w:p w14:paraId="34567CD3" w14:textId="77777777" w:rsidR="00F17D49" w:rsidRPr="001D7001" w:rsidRDefault="00F17D49" w:rsidP="007C04AB">
      <w:pPr>
        <w:widowControl w:val="0"/>
        <w:spacing w:after="0" w:line="240" w:lineRule="auto"/>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spacing w:after="0" w:line="240" w:lineRule="auto"/>
        <w:ind w:left="349"/>
        <w:jc w:val="both"/>
        <w:rPr>
          <w:rFonts w:ascii="Arial" w:hAnsi="Arial" w:cs="Arial"/>
          <w:sz w:val="20"/>
        </w:rPr>
      </w:pPr>
    </w:p>
    <w:p w14:paraId="06B6480A"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spacing w:after="0" w:line="240" w:lineRule="auto"/>
        <w:ind w:left="349"/>
        <w:jc w:val="both"/>
        <w:rPr>
          <w:rFonts w:ascii="Arial" w:hAnsi="Arial" w:cs="Arial"/>
          <w:b/>
          <w:i/>
          <w:sz w:val="20"/>
        </w:rPr>
      </w:pPr>
    </w:p>
    <w:p w14:paraId="1B6E0EB5" w14:textId="5FF7BE96" w:rsidR="00F17D49"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7C04AB">
      <w:pPr>
        <w:widowControl w:val="0"/>
        <w:spacing w:after="0" w:line="240" w:lineRule="auto"/>
        <w:ind w:left="349"/>
        <w:jc w:val="both"/>
        <w:rPr>
          <w:rFonts w:ascii="Arial" w:hAnsi="Arial" w:cs="Arial"/>
          <w:sz w:val="20"/>
        </w:rPr>
      </w:pPr>
    </w:p>
    <w:p w14:paraId="5409C62F" w14:textId="1604DBFC" w:rsidR="002652C7" w:rsidRDefault="002652C7" w:rsidP="007C04AB">
      <w:pPr>
        <w:widowControl w:val="0"/>
        <w:spacing w:after="0" w:line="240" w:lineRule="auto"/>
        <w:ind w:left="349"/>
        <w:jc w:val="both"/>
        <w:rPr>
          <w:rFonts w:ascii="Arial" w:hAnsi="Arial" w:cs="Arial"/>
          <w:sz w:val="20"/>
        </w:rPr>
      </w:pPr>
    </w:p>
    <w:p w14:paraId="5377FD08" w14:textId="3D32F55F" w:rsidR="002652C7" w:rsidRDefault="002652C7" w:rsidP="007C04AB">
      <w:pPr>
        <w:widowControl w:val="0"/>
        <w:spacing w:after="0" w:line="240" w:lineRule="auto"/>
        <w:ind w:left="349"/>
        <w:jc w:val="both"/>
        <w:rPr>
          <w:rFonts w:ascii="Arial" w:hAnsi="Arial" w:cs="Arial"/>
          <w:sz w:val="20"/>
        </w:rPr>
      </w:pPr>
    </w:p>
    <w:p w14:paraId="66FC12B4" w14:textId="77777777" w:rsidR="002652C7" w:rsidRPr="001D7001" w:rsidRDefault="002652C7" w:rsidP="007C04AB">
      <w:pPr>
        <w:widowControl w:val="0"/>
        <w:spacing w:after="0" w:line="240" w:lineRule="auto"/>
        <w:ind w:left="349"/>
        <w:jc w:val="both"/>
        <w:rPr>
          <w:rFonts w:ascii="Arial" w:hAnsi="Arial" w:cs="Arial"/>
          <w:sz w:val="20"/>
        </w:rPr>
      </w:pPr>
    </w:p>
    <w:p w14:paraId="6D38E83D" w14:textId="77777777" w:rsidR="00F17D49" w:rsidRPr="001D7001"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spacing w:after="0" w:line="240" w:lineRule="auto"/>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spacing w:after="0" w:line="240" w:lineRule="auto"/>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spacing w:after="0" w:line="240" w:lineRule="auto"/>
        <w:ind w:left="360"/>
        <w:jc w:val="both"/>
        <w:rPr>
          <w:rFonts w:ascii="Arial" w:hAnsi="Arial" w:cs="Arial"/>
        </w:rPr>
      </w:pPr>
    </w:p>
    <w:p w14:paraId="5487F577" w14:textId="32766681" w:rsidR="00F854D2" w:rsidRDefault="00F854D2" w:rsidP="00F854D2">
      <w:pPr>
        <w:widowControl w:val="0"/>
        <w:spacing w:after="0" w:line="240" w:lineRule="auto"/>
        <w:jc w:val="center"/>
        <w:rPr>
          <w:rFonts w:ascii="Arial" w:hAnsi="Arial" w:cs="Arial"/>
          <w:sz w:val="20"/>
        </w:rPr>
      </w:pPr>
    </w:p>
    <w:p w14:paraId="0CC9B479" w14:textId="77777777" w:rsidR="00F854D2" w:rsidRDefault="00F854D2" w:rsidP="00F854D2">
      <w:pPr>
        <w:widowControl w:val="0"/>
        <w:spacing w:after="0" w:line="240" w:lineRule="auto"/>
        <w:jc w:val="center"/>
        <w:rPr>
          <w:rFonts w:ascii="Arial" w:hAnsi="Arial" w:cs="Arial"/>
          <w:b/>
          <w:sz w:val="28"/>
        </w:rPr>
      </w:pPr>
    </w:p>
    <w:p w14:paraId="4A5C1B8C" w14:textId="77777777" w:rsidR="00F854D2" w:rsidRDefault="00F854D2" w:rsidP="00F854D2">
      <w:pPr>
        <w:widowControl w:val="0"/>
        <w:spacing w:after="0" w:line="240" w:lineRule="auto"/>
        <w:jc w:val="center"/>
        <w:rPr>
          <w:rFonts w:ascii="Arial" w:hAnsi="Arial" w:cs="Arial"/>
          <w:b/>
          <w:sz w:val="28"/>
        </w:rPr>
      </w:pPr>
    </w:p>
    <w:p w14:paraId="161BF16B" w14:textId="77777777" w:rsidR="00C93458" w:rsidRDefault="00C93458" w:rsidP="00C93458">
      <w:pPr>
        <w:spacing w:after="0" w:line="240" w:lineRule="auto"/>
        <w:rPr>
          <w:rFonts w:ascii="Arial" w:hAnsi="Arial" w:cs="Arial"/>
          <w:b/>
          <w:sz w:val="28"/>
        </w:rPr>
      </w:pPr>
    </w:p>
    <w:p w14:paraId="49095230" w14:textId="77777777" w:rsidR="00C93458" w:rsidRDefault="00C93458" w:rsidP="00C93458">
      <w:pPr>
        <w:spacing w:after="0" w:line="240" w:lineRule="auto"/>
        <w:rPr>
          <w:rFonts w:ascii="Arial" w:hAnsi="Arial" w:cs="Arial"/>
          <w:b/>
          <w:sz w:val="28"/>
        </w:rPr>
      </w:pPr>
    </w:p>
    <w:p w14:paraId="05A2DDBF" w14:textId="77777777" w:rsidR="00C93458" w:rsidRDefault="00C93458" w:rsidP="00C93458">
      <w:pPr>
        <w:spacing w:after="0" w:line="240" w:lineRule="auto"/>
        <w:rPr>
          <w:rFonts w:ascii="Arial" w:hAnsi="Arial" w:cs="Arial"/>
          <w:b/>
          <w:sz w:val="28"/>
        </w:rPr>
      </w:pPr>
    </w:p>
    <w:p w14:paraId="5421A7DA" w14:textId="77777777" w:rsidR="00C93458" w:rsidRDefault="00C93458" w:rsidP="00C93458">
      <w:pPr>
        <w:spacing w:after="0" w:line="240" w:lineRule="auto"/>
        <w:rPr>
          <w:rFonts w:ascii="Arial" w:hAnsi="Arial" w:cs="Arial"/>
          <w:b/>
          <w:sz w:val="28"/>
        </w:rPr>
      </w:pPr>
    </w:p>
    <w:p w14:paraId="2A312A44" w14:textId="77777777" w:rsidR="00C93458" w:rsidRDefault="00C93458" w:rsidP="00C93458">
      <w:pPr>
        <w:spacing w:after="0" w:line="240" w:lineRule="auto"/>
        <w:rPr>
          <w:rFonts w:ascii="Arial" w:hAnsi="Arial" w:cs="Arial"/>
          <w:b/>
          <w:sz w:val="28"/>
        </w:rPr>
      </w:pPr>
    </w:p>
    <w:p w14:paraId="3B2F44E6" w14:textId="77777777" w:rsidR="00C93458" w:rsidRDefault="00C93458" w:rsidP="00C93458">
      <w:pPr>
        <w:spacing w:after="0" w:line="240" w:lineRule="auto"/>
        <w:rPr>
          <w:rFonts w:ascii="Arial" w:hAnsi="Arial" w:cs="Arial"/>
          <w:b/>
          <w:sz w:val="28"/>
        </w:rPr>
      </w:pPr>
    </w:p>
    <w:p w14:paraId="1F730F5D" w14:textId="77777777" w:rsidR="00C93458" w:rsidRDefault="00C93458" w:rsidP="00C93458">
      <w:pPr>
        <w:spacing w:after="0" w:line="240" w:lineRule="auto"/>
        <w:rPr>
          <w:rFonts w:ascii="Arial" w:hAnsi="Arial" w:cs="Arial"/>
          <w:b/>
          <w:sz w:val="28"/>
        </w:rPr>
      </w:pPr>
    </w:p>
    <w:p w14:paraId="1C21142A" w14:textId="77777777" w:rsidR="00C93458" w:rsidRDefault="00C93458" w:rsidP="00C93458">
      <w:pPr>
        <w:spacing w:after="0" w:line="240" w:lineRule="auto"/>
        <w:rPr>
          <w:rFonts w:ascii="Arial" w:hAnsi="Arial" w:cs="Arial"/>
          <w:b/>
          <w:sz w:val="28"/>
        </w:rPr>
      </w:pPr>
    </w:p>
    <w:p w14:paraId="3C0F5DA2" w14:textId="77777777" w:rsidR="00C93458" w:rsidRDefault="00C93458" w:rsidP="00C93458">
      <w:pPr>
        <w:spacing w:after="0" w:line="240" w:lineRule="auto"/>
        <w:rPr>
          <w:rFonts w:ascii="Arial" w:hAnsi="Arial" w:cs="Arial"/>
          <w:b/>
          <w:sz w:val="28"/>
        </w:rPr>
      </w:pPr>
    </w:p>
    <w:p w14:paraId="3487E98B" w14:textId="77777777" w:rsidR="00C93458" w:rsidRDefault="00C93458" w:rsidP="00C93458">
      <w:pPr>
        <w:spacing w:after="0" w:line="240" w:lineRule="auto"/>
        <w:rPr>
          <w:rFonts w:ascii="Arial" w:hAnsi="Arial" w:cs="Arial"/>
          <w:b/>
          <w:sz w:val="28"/>
        </w:rPr>
      </w:pPr>
    </w:p>
    <w:p w14:paraId="5D173D3B" w14:textId="77777777" w:rsidR="00C93458" w:rsidRDefault="00C93458" w:rsidP="00C93458">
      <w:pPr>
        <w:spacing w:after="0" w:line="240" w:lineRule="auto"/>
        <w:rPr>
          <w:rFonts w:ascii="Arial" w:hAnsi="Arial" w:cs="Arial"/>
          <w:b/>
          <w:sz w:val="28"/>
        </w:rPr>
      </w:pPr>
    </w:p>
    <w:p w14:paraId="39C70A18" w14:textId="77777777" w:rsidR="00C93458" w:rsidRDefault="00C93458" w:rsidP="00C93458">
      <w:pPr>
        <w:spacing w:after="0" w:line="240" w:lineRule="auto"/>
        <w:rPr>
          <w:rFonts w:ascii="Arial" w:hAnsi="Arial" w:cs="Arial"/>
          <w:b/>
          <w:sz w:val="28"/>
        </w:rPr>
      </w:pPr>
    </w:p>
    <w:p w14:paraId="5F94E210" w14:textId="77777777" w:rsidR="00C93458" w:rsidRDefault="00C93458" w:rsidP="00C93458">
      <w:pPr>
        <w:spacing w:after="0" w:line="240" w:lineRule="auto"/>
        <w:rPr>
          <w:rFonts w:ascii="Arial" w:hAnsi="Arial" w:cs="Arial"/>
          <w:b/>
          <w:sz w:val="28"/>
        </w:rPr>
      </w:pPr>
    </w:p>
    <w:p w14:paraId="6DB173A6" w14:textId="77777777" w:rsidR="00C93458" w:rsidRDefault="00C93458" w:rsidP="00C93458">
      <w:pPr>
        <w:spacing w:after="0" w:line="240" w:lineRule="auto"/>
        <w:rPr>
          <w:rFonts w:ascii="Arial" w:hAnsi="Arial" w:cs="Arial"/>
          <w:b/>
          <w:sz w:val="28"/>
        </w:rPr>
      </w:pPr>
    </w:p>
    <w:p w14:paraId="4BAEA077" w14:textId="77777777" w:rsidR="00C93458" w:rsidRDefault="00C93458" w:rsidP="00C93458">
      <w:pPr>
        <w:spacing w:after="0" w:line="240" w:lineRule="auto"/>
        <w:rPr>
          <w:rFonts w:ascii="Arial" w:hAnsi="Arial" w:cs="Arial"/>
          <w:b/>
          <w:sz w:val="28"/>
        </w:rPr>
      </w:pPr>
    </w:p>
    <w:p w14:paraId="054EC422" w14:textId="77777777" w:rsidR="00C93458" w:rsidRDefault="00C93458" w:rsidP="00C93458">
      <w:pPr>
        <w:spacing w:after="0" w:line="240" w:lineRule="auto"/>
        <w:rPr>
          <w:rFonts w:ascii="Arial" w:hAnsi="Arial" w:cs="Arial"/>
          <w:b/>
          <w:sz w:val="28"/>
        </w:rPr>
      </w:pPr>
    </w:p>
    <w:p w14:paraId="2FC14073" w14:textId="5C2F1A97"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spacing w:after="0" w:line="240" w:lineRule="auto"/>
        <w:jc w:val="center"/>
        <w:rPr>
          <w:rFonts w:ascii="Arial" w:hAnsi="Arial" w:cs="Arial"/>
          <w:sz w:val="20"/>
        </w:rPr>
      </w:pPr>
    </w:p>
    <w:p w14:paraId="582DF09C" w14:textId="77777777" w:rsidR="00925AFA" w:rsidRPr="003B3389" w:rsidRDefault="00925AFA" w:rsidP="00925AFA">
      <w:pPr>
        <w:widowControl w:val="0"/>
        <w:spacing w:after="0" w:line="240" w:lineRule="auto"/>
        <w:jc w:val="both"/>
        <w:rPr>
          <w:rFonts w:ascii="Arial" w:hAnsi="Arial" w:cs="Arial"/>
          <w:sz w:val="20"/>
        </w:rPr>
      </w:pPr>
    </w:p>
    <w:p w14:paraId="11E70A12" w14:textId="77777777" w:rsidR="00F17D49" w:rsidRPr="00CD5328" w:rsidRDefault="00F17D49" w:rsidP="00CD5328">
      <w:pPr>
        <w:widowControl w:val="0"/>
        <w:spacing w:after="0" w:line="240" w:lineRule="auto"/>
        <w:ind w:left="360"/>
        <w:jc w:val="both"/>
        <w:rPr>
          <w:rFonts w:ascii="Arial" w:hAnsi="Arial" w:cs="Arial"/>
          <w:sz w:val="20"/>
        </w:rPr>
      </w:pPr>
    </w:p>
    <w:p w14:paraId="677A0C35" w14:textId="77777777" w:rsidR="00F17D49" w:rsidRPr="00CD5328" w:rsidRDefault="00F17D49" w:rsidP="00CD5328">
      <w:pPr>
        <w:widowControl w:val="0"/>
        <w:spacing w:after="0" w:line="240" w:lineRule="auto"/>
        <w:ind w:left="360"/>
        <w:jc w:val="both"/>
        <w:rPr>
          <w:rFonts w:ascii="Arial" w:hAnsi="Arial" w:cs="Arial"/>
          <w:sz w:val="20"/>
        </w:rPr>
      </w:pPr>
    </w:p>
    <w:p w14:paraId="50334BE2" w14:textId="77777777" w:rsidR="00F17D49" w:rsidRPr="00CD5328" w:rsidRDefault="00F17D49" w:rsidP="00CD5328">
      <w:pPr>
        <w:widowControl w:val="0"/>
        <w:spacing w:after="0" w:line="240" w:lineRule="auto"/>
        <w:ind w:left="360"/>
        <w:jc w:val="both"/>
        <w:rPr>
          <w:rFonts w:ascii="Arial" w:hAnsi="Arial" w:cs="Arial"/>
          <w:i/>
          <w:sz w:val="20"/>
        </w:rPr>
      </w:pPr>
    </w:p>
    <w:p w14:paraId="5AF2F5E4" w14:textId="77777777" w:rsidR="00F17D49" w:rsidRPr="00CD5328" w:rsidRDefault="00F17D49" w:rsidP="00CD5328">
      <w:pPr>
        <w:widowControl w:val="0"/>
        <w:spacing w:after="0" w:line="240" w:lineRule="auto"/>
        <w:ind w:left="360"/>
        <w:jc w:val="both"/>
        <w:rPr>
          <w:rFonts w:ascii="Arial" w:hAnsi="Arial" w:cs="Arial"/>
          <w:i/>
          <w:sz w:val="20"/>
        </w:rPr>
      </w:pPr>
    </w:p>
    <w:p w14:paraId="35D00F09" w14:textId="77777777" w:rsidR="00F17D49" w:rsidRPr="00CD5328" w:rsidRDefault="00F17D49" w:rsidP="00CD5328">
      <w:pPr>
        <w:widowControl w:val="0"/>
        <w:spacing w:after="0" w:line="240" w:lineRule="auto"/>
        <w:ind w:left="360"/>
        <w:jc w:val="both"/>
        <w:rPr>
          <w:rFonts w:ascii="Arial" w:hAnsi="Arial" w:cs="Arial"/>
          <w:i/>
          <w:sz w:val="20"/>
        </w:rPr>
      </w:pPr>
    </w:p>
    <w:p w14:paraId="09DD92A1" w14:textId="77777777" w:rsidR="00F17D49" w:rsidRPr="00CD5328" w:rsidRDefault="00F17D49" w:rsidP="00CD5328">
      <w:pPr>
        <w:widowControl w:val="0"/>
        <w:spacing w:after="0" w:line="240" w:lineRule="auto"/>
        <w:ind w:left="360"/>
        <w:jc w:val="both"/>
        <w:rPr>
          <w:rFonts w:ascii="Arial" w:hAnsi="Arial" w:cs="Arial"/>
          <w:i/>
          <w:sz w:val="20"/>
        </w:rPr>
      </w:pPr>
    </w:p>
    <w:p w14:paraId="144EF379" w14:textId="77777777" w:rsidR="00F17D49" w:rsidRPr="00CD5328" w:rsidRDefault="00F17D49" w:rsidP="00CD5328">
      <w:pPr>
        <w:widowControl w:val="0"/>
        <w:spacing w:after="0" w:line="240" w:lineRule="auto"/>
        <w:ind w:left="360"/>
        <w:jc w:val="both"/>
        <w:rPr>
          <w:rFonts w:ascii="Arial" w:hAnsi="Arial" w:cs="Arial"/>
          <w:i/>
          <w:sz w:val="20"/>
        </w:rPr>
      </w:pPr>
    </w:p>
    <w:p w14:paraId="33DF1949" w14:textId="77777777" w:rsidR="00F17D49" w:rsidRPr="00CD5328" w:rsidRDefault="00F17D49" w:rsidP="00CD5328">
      <w:pPr>
        <w:widowControl w:val="0"/>
        <w:spacing w:after="0" w:line="240" w:lineRule="auto"/>
        <w:ind w:left="360"/>
        <w:jc w:val="both"/>
        <w:rPr>
          <w:rFonts w:ascii="Arial" w:hAnsi="Arial" w:cs="Arial"/>
          <w:i/>
          <w:sz w:val="20"/>
        </w:rPr>
      </w:pPr>
    </w:p>
    <w:p w14:paraId="10D9E56E"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40B7594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spacing w:after="0" w:line="240" w:lineRule="auto"/>
        <w:jc w:val="both"/>
        <w:rPr>
          <w:rFonts w:ascii="Arial" w:hAnsi="Arial" w:cs="Arial"/>
          <w:sz w:val="20"/>
        </w:rPr>
      </w:pPr>
    </w:p>
    <w:p w14:paraId="21B29AB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2CE5B554"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FE798E">
        <w:rPr>
          <w:rFonts w:ascii="Arial" w:hAnsi="Arial" w:cs="Arial"/>
          <w:b/>
          <w:sz w:val="20"/>
        </w:rPr>
        <w:t xml:space="preserve"> 03-2019-MDVLH.</w:t>
      </w:r>
    </w:p>
    <w:p w14:paraId="5EE36511" w14:textId="33CA2C23" w:rsidR="00F17D49" w:rsidRPr="00CD5328" w:rsidRDefault="00FA299A"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54A92A5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CA64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7884ACF" w14:textId="77777777" w:rsidR="00F17D49" w:rsidRPr="001D7001"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spacing w:after="0" w:line="240" w:lineRule="auto"/>
        <w:ind w:right="-1"/>
        <w:jc w:val="both"/>
        <w:rPr>
          <w:rFonts w:ascii="Arial" w:hAnsi="Arial" w:cs="Arial"/>
          <w:color w:val="auto"/>
          <w:sz w:val="20"/>
        </w:rPr>
      </w:pPr>
    </w:p>
    <w:p w14:paraId="373EA209"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spacing w:after="0" w:line="240" w:lineRule="auto"/>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spacing w:after="0" w:line="240" w:lineRule="auto"/>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71262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71262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71262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69E4BC57" w14:textId="77777777" w:rsidR="00145DFF" w:rsidRPr="00CC199C" w:rsidRDefault="00145DFF" w:rsidP="0071262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71262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168ECC91"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F4A90E4" w14:textId="77777777" w:rsidR="00F17D49" w:rsidRPr="001D7001" w:rsidRDefault="00145DFF" w:rsidP="00145DFF">
      <w:pPr>
        <w:widowControl w:val="0"/>
        <w:autoSpaceDE w:val="0"/>
        <w:autoSpaceDN w:val="0"/>
        <w:adjustRightInd w:val="0"/>
        <w:spacing w:after="0" w:line="240" w:lineRule="auto"/>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spacing w:after="0" w:line="240" w:lineRule="auto"/>
        <w:ind w:right="-1"/>
        <w:jc w:val="both"/>
        <w:rPr>
          <w:rFonts w:ascii="Arial" w:hAnsi="Arial" w:cs="Arial"/>
          <w:color w:val="auto"/>
          <w:sz w:val="20"/>
        </w:rPr>
      </w:pPr>
    </w:p>
    <w:p w14:paraId="5EB080BF"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spacing w:after="0" w:line="240" w:lineRule="auto"/>
              <w:ind w:right="-1"/>
              <w:jc w:val="center"/>
              <w:rPr>
                <w:rFonts w:ascii="Arial" w:hAnsi="Arial" w:cs="Arial"/>
                <w:b/>
                <w:color w:val="auto"/>
                <w:sz w:val="20"/>
              </w:rPr>
            </w:pPr>
          </w:p>
          <w:p w14:paraId="49E8C3F4" w14:textId="77777777"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spacing w:after="0" w:line="240" w:lineRule="auto"/>
              <w:jc w:val="center"/>
              <w:rPr>
                <w:rFonts w:ascii="Arial" w:hAnsi="Arial" w:cs="Arial"/>
                <w:b/>
                <w:color w:val="auto"/>
                <w:sz w:val="20"/>
              </w:rPr>
            </w:pPr>
          </w:p>
          <w:p w14:paraId="038E5B64" w14:textId="77777777" w:rsidR="00F17D49" w:rsidRPr="001D7001" w:rsidRDefault="00F17D49" w:rsidP="00CD5328">
            <w:pPr>
              <w:widowControl w:val="0"/>
              <w:spacing w:after="0" w:line="240" w:lineRule="auto"/>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557CB01"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spacing w:after="0" w:line="240" w:lineRule="auto"/>
        <w:jc w:val="both"/>
        <w:rPr>
          <w:rFonts w:ascii="Arial" w:hAnsi="Arial" w:cs="Arial"/>
          <w:sz w:val="20"/>
        </w:rPr>
      </w:pPr>
    </w:p>
    <w:p w14:paraId="59B1A72F" w14:textId="77777777" w:rsidR="002652C7" w:rsidRDefault="002652C7">
      <w:pPr>
        <w:spacing w:after="0" w:line="240" w:lineRule="auto"/>
        <w:rPr>
          <w:rFonts w:ascii="Arial" w:hAnsi="Arial" w:cs="Arial"/>
          <w:sz w:val="20"/>
        </w:rPr>
      </w:pPr>
      <w:r>
        <w:rPr>
          <w:rFonts w:ascii="Arial" w:hAnsi="Arial" w:cs="Arial"/>
          <w:sz w:val="20"/>
        </w:rPr>
        <w:br w:type="page"/>
      </w:r>
    </w:p>
    <w:p w14:paraId="6EDEBFD7"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spacing w:line="240" w:lineRule="auto"/>
        <w:jc w:val="both"/>
        <w:rPr>
          <w:rFonts w:ascii="Arial" w:hAnsi="Arial" w:cs="Arial"/>
          <w:sz w:val="20"/>
        </w:rPr>
      </w:pPr>
    </w:p>
    <w:p w14:paraId="55C17E1C" w14:textId="77777777"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spacing w:after="0" w:line="240" w:lineRule="auto"/>
        <w:jc w:val="both"/>
        <w:rPr>
          <w:rFonts w:ascii="Arial" w:hAnsi="Arial" w:cs="Arial"/>
          <w:sz w:val="20"/>
        </w:rPr>
      </w:pPr>
    </w:p>
    <w:p w14:paraId="75CC9299"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14:paraId="4420F0AB"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bCs/>
          <w:sz w:val="20"/>
        </w:rPr>
        <w:t>COMITÉ DE SELECCIÓN</w:t>
      </w:r>
    </w:p>
    <w:p w14:paraId="3EBD97FA" w14:textId="0A901406"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LICITACIÓN PÚBLICA Nº</w:t>
      </w:r>
      <w:r w:rsidR="00FE798E">
        <w:rPr>
          <w:rFonts w:ascii="Arial" w:hAnsi="Arial" w:cs="Arial"/>
          <w:b/>
          <w:sz w:val="20"/>
        </w:rPr>
        <w:t xml:space="preserve"> 03-2019-MDVLH.</w:t>
      </w:r>
    </w:p>
    <w:p w14:paraId="0A7C3315" w14:textId="5EF5AE15" w:rsidR="00145DFF" w:rsidRPr="00CC199C" w:rsidRDefault="00FA299A" w:rsidP="00145DFF">
      <w:pPr>
        <w:widowControl w:val="0"/>
        <w:autoSpaceDE w:val="0"/>
        <w:autoSpaceDN w:val="0"/>
        <w:adjustRightInd w:val="0"/>
        <w:spacing w:after="0" w:line="240" w:lineRule="auto"/>
        <w:jc w:val="both"/>
        <w:rPr>
          <w:rFonts w:ascii="Arial" w:hAnsi="Arial" w:cs="Arial"/>
          <w:sz w:val="20"/>
        </w:rPr>
      </w:pPr>
      <w:r w:rsidRPr="00CC199C">
        <w:rPr>
          <w:rFonts w:ascii="Arial" w:hAnsi="Arial" w:cs="Arial"/>
          <w:sz w:val="20"/>
        </w:rPr>
        <w:t>Presente. -</w:t>
      </w:r>
    </w:p>
    <w:p w14:paraId="59C05743"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2E08CBE"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3B8421FA"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El que se suscribe, [………</w:t>
      </w:r>
      <w:proofErr w:type="gramStart"/>
      <w:r w:rsidRPr="00CC199C">
        <w:rPr>
          <w:rFonts w:ascii="Arial" w:hAnsi="Arial" w:cs="Arial"/>
          <w:sz w:val="20"/>
        </w:rPr>
        <w:t>…….</w:t>
      </w:r>
      <w:proofErr w:type="gramEnd"/>
      <w:r w:rsidRPr="00CC199C">
        <w:rPr>
          <w:rFonts w:ascii="Arial" w:hAnsi="Arial" w:cs="Arial"/>
          <w:sz w:val="20"/>
        </w:rPr>
        <w:t xml:space="preserve">.],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spacing w:after="0" w:line="240" w:lineRule="auto"/>
        <w:jc w:val="both"/>
        <w:rPr>
          <w:rFonts w:ascii="Arial" w:hAnsi="Arial" w:cs="Arial"/>
          <w:sz w:val="20"/>
        </w:rPr>
      </w:pPr>
    </w:p>
    <w:p w14:paraId="57CA5C33" w14:textId="77777777"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spacing w:after="0" w:line="240" w:lineRule="auto"/>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spacing w:after="0" w:line="240" w:lineRule="auto"/>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spacing w:after="0" w:line="240" w:lineRule="auto"/>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spacing w:after="0" w:line="240" w:lineRule="auto"/>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spacing w:after="0" w:line="240" w:lineRule="auto"/>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spacing w:after="0" w:line="240" w:lineRule="auto"/>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spacing w:after="0" w:line="240" w:lineRule="auto"/>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spacing w:after="0" w:line="240" w:lineRule="auto"/>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spacing w:after="0" w:line="240" w:lineRule="auto"/>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BC3778F"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71262D">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71262D">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71262D">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71262D">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71262D">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5"/>
      </w:r>
    </w:p>
    <w:p w14:paraId="2437AA50"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lastRenderedPageBreak/>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p>
    <w:p w14:paraId="10B09B11" w14:textId="77777777"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spacing w:after="0" w:line="240" w:lineRule="auto"/>
              <w:jc w:val="center"/>
              <w:rPr>
                <w:rFonts w:ascii="Arial" w:hAnsi="Arial" w:cs="Arial"/>
                <w:b/>
                <w:sz w:val="20"/>
              </w:rPr>
            </w:pPr>
          </w:p>
          <w:p w14:paraId="545C1743" w14:textId="77777777"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spacing w:after="0" w:line="240" w:lineRule="auto"/>
              <w:jc w:val="center"/>
              <w:rPr>
                <w:rFonts w:ascii="Arial" w:hAnsi="Arial" w:cs="Arial"/>
                <w:b/>
                <w:sz w:val="20"/>
              </w:rPr>
            </w:pPr>
          </w:p>
        </w:tc>
      </w:tr>
    </w:tbl>
    <w:p w14:paraId="6A5C80EF" w14:textId="77777777"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spacing w:after="0" w:line="240" w:lineRule="auto"/>
        <w:jc w:val="both"/>
        <w:rPr>
          <w:rFonts w:ascii="Arial" w:hAnsi="Arial" w:cs="Arial"/>
          <w:sz w:val="20"/>
        </w:rPr>
      </w:pPr>
    </w:p>
    <w:p w14:paraId="1CBCDED1"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spacing w:after="0" w:line="240" w:lineRule="auto"/>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spacing w:after="0" w:line="240" w:lineRule="auto"/>
        <w:rPr>
          <w:rFonts w:ascii="Arial" w:hAnsi="Arial" w:cs="Arial"/>
          <w:sz w:val="20"/>
          <w:lang w:val="es-ES"/>
        </w:rPr>
      </w:pPr>
    </w:p>
    <w:p w14:paraId="44677730"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50544394"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BB1681F" w14:textId="3B30AE42"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LICITACIÓN PÚBLICA Nº</w:t>
      </w:r>
      <w:r w:rsidR="00FE798E">
        <w:rPr>
          <w:rFonts w:ascii="Arial" w:hAnsi="Arial" w:cs="Arial"/>
          <w:b/>
          <w:sz w:val="20"/>
        </w:rPr>
        <w:t xml:space="preserve"> 03-2019-MDVLH.</w:t>
      </w:r>
    </w:p>
    <w:p w14:paraId="6FF4418E" w14:textId="6B954BD2" w:rsidR="001435FE" w:rsidRPr="001D7001" w:rsidRDefault="00FA299A"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 -</w:t>
      </w:r>
    </w:p>
    <w:p w14:paraId="0883CBB1" w14:textId="77777777" w:rsidR="001435FE" w:rsidRPr="001D7001" w:rsidRDefault="001435FE" w:rsidP="00542077">
      <w:pPr>
        <w:widowControl w:val="0"/>
        <w:spacing w:after="0" w:line="240" w:lineRule="auto"/>
        <w:rPr>
          <w:rFonts w:ascii="Arial" w:hAnsi="Arial" w:cs="Arial"/>
          <w:sz w:val="20"/>
        </w:rPr>
      </w:pPr>
    </w:p>
    <w:p w14:paraId="4329F661" w14:textId="77777777" w:rsidR="001435FE" w:rsidRPr="001D7001" w:rsidRDefault="001435FE" w:rsidP="00542077">
      <w:pPr>
        <w:widowControl w:val="0"/>
        <w:spacing w:after="0" w:line="240" w:lineRule="auto"/>
        <w:rPr>
          <w:rFonts w:ascii="Arial" w:hAnsi="Arial" w:cs="Arial"/>
          <w:sz w:val="20"/>
        </w:rPr>
      </w:pPr>
    </w:p>
    <w:p w14:paraId="3BDDC01B" w14:textId="77777777" w:rsidR="001435FE" w:rsidRPr="001D7001" w:rsidRDefault="001435FE" w:rsidP="00542077">
      <w:pPr>
        <w:widowControl w:val="0"/>
        <w:spacing w:after="0" w:line="240" w:lineRule="auto"/>
        <w:rPr>
          <w:rFonts w:ascii="Arial" w:hAnsi="Arial" w:cs="Arial"/>
          <w:sz w:val="20"/>
        </w:rPr>
      </w:pPr>
    </w:p>
    <w:p w14:paraId="451F8F9E" w14:textId="77777777"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14:paraId="28F58E5B" w14:textId="654D04A7" w:rsidR="00E87A72" w:rsidRDefault="00E87A72" w:rsidP="0071262D">
      <w:pPr>
        <w:pStyle w:val="Textoindependiente"/>
        <w:widowControl w:val="0"/>
        <w:numPr>
          <w:ilvl w:val="0"/>
          <w:numId w:val="34"/>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45D8FEBD" w14:textId="56B85EEC" w:rsidR="001435FE" w:rsidRPr="001D7001" w:rsidRDefault="001435FE" w:rsidP="0071262D">
      <w:pPr>
        <w:pStyle w:val="Textoindependiente"/>
        <w:widowControl w:val="0"/>
        <w:numPr>
          <w:ilvl w:val="0"/>
          <w:numId w:val="34"/>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30B16144" w14:textId="77777777" w:rsidR="001435FE" w:rsidRDefault="001435FE" w:rsidP="001435FE">
      <w:pPr>
        <w:pStyle w:val="Textoindependiente"/>
        <w:widowControl w:val="0"/>
        <w:spacing w:after="0" w:line="240" w:lineRule="auto"/>
        <w:ind w:left="284" w:hanging="284"/>
        <w:jc w:val="both"/>
        <w:rPr>
          <w:rFonts w:ascii="Arial" w:hAnsi="Arial" w:cs="Arial"/>
          <w:sz w:val="20"/>
          <w:szCs w:val="20"/>
        </w:rPr>
      </w:pPr>
    </w:p>
    <w:p w14:paraId="1FED47EB" w14:textId="7A1E5EEB" w:rsidR="00E23CB7" w:rsidRDefault="00A204DC" w:rsidP="0071262D">
      <w:pPr>
        <w:pStyle w:val="Textoindependiente"/>
        <w:widowControl w:val="0"/>
        <w:numPr>
          <w:ilvl w:val="0"/>
          <w:numId w:val="34"/>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14:paraId="6CECD085" w14:textId="77777777"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14:paraId="54086977" w14:textId="7A2C5FBE" w:rsidR="00E87A72" w:rsidRPr="001D7001" w:rsidRDefault="00E87A72" w:rsidP="0071262D">
      <w:pPr>
        <w:pStyle w:val="Textoindependiente"/>
        <w:widowControl w:val="0"/>
        <w:numPr>
          <w:ilvl w:val="0"/>
          <w:numId w:val="34"/>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08DE98C5" w14:textId="1361FE54" w:rsidR="00AF488F" w:rsidRPr="00AF2CC1" w:rsidRDefault="00AF488F" w:rsidP="0071262D">
      <w:pPr>
        <w:pStyle w:val="Textoindependiente"/>
        <w:widowControl w:val="0"/>
        <w:numPr>
          <w:ilvl w:val="0"/>
          <w:numId w:val="34"/>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715755FF" w14:textId="31668B32" w:rsidR="001435FE" w:rsidRPr="001D7001" w:rsidRDefault="001435FE" w:rsidP="0071262D">
      <w:pPr>
        <w:pStyle w:val="Textoindependiente"/>
        <w:widowControl w:val="0"/>
        <w:numPr>
          <w:ilvl w:val="0"/>
          <w:numId w:val="34"/>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75920DB7" w14:textId="45F6DD39" w:rsidR="001435FE" w:rsidRPr="001D7001" w:rsidRDefault="001435FE" w:rsidP="0071262D">
      <w:pPr>
        <w:pStyle w:val="Textoindependiente"/>
        <w:widowControl w:val="0"/>
        <w:numPr>
          <w:ilvl w:val="0"/>
          <w:numId w:val="34"/>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FCD14C4" w14:textId="2A91A84D" w:rsidR="001435FE" w:rsidRPr="001D7001" w:rsidRDefault="001435FE" w:rsidP="0071262D">
      <w:pPr>
        <w:pStyle w:val="Textoindependiente"/>
        <w:widowControl w:val="0"/>
        <w:numPr>
          <w:ilvl w:val="0"/>
          <w:numId w:val="34"/>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164B4EDA" w14:textId="77777777"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spacing w:after="0" w:line="240" w:lineRule="auto"/>
        <w:jc w:val="both"/>
        <w:rPr>
          <w:rFonts w:ascii="Arial" w:hAnsi="Arial" w:cs="Arial"/>
          <w:sz w:val="20"/>
        </w:rPr>
      </w:pPr>
    </w:p>
    <w:p w14:paraId="5D4AA2E3" w14:textId="77777777"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spacing w:after="0" w:line="240" w:lineRule="auto"/>
        <w:jc w:val="both"/>
        <w:rPr>
          <w:rFonts w:ascii="Arial" w:hAnsi="Arial" w:cs="Arial"/>
          <w:sz w:val="20"/>
        </w:rPr>
      </w:pPr>
    </w:p>
    <w:p w14:paraId="1BFC71EB" w14:textId="77777777" w:rsidR="002652C7" w:rsidRDefault="002652C7">
      <w:pPr>
        <w:spacing w:after="0" w:line="240" w:lineRule="auto"/>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spacing w:after="0" w:line="240" w:lineRule="auto"/>
        <w:jc w:val="both"/>
        <w:rPr>
          <w:rFonts w:ascii="Arial" w:hAnsi="Arial" w:cs="Arial"/>
          <w:sz w:val="20"/>
        </w:rPr>
      </w:pPr>
    </w:p>
    <w:p w14:paraId="300C54BC" w14:textId="77777777" w:rsidR="00F17D49" w:rsidRPr="001D7001" w:rsidRDefault="00F17D49" w:rsidP="00CD5328">
      <w:pPr>
        <w:widowControl w:val="0"/>
        <w:tabs>
          <w:tab w:val="left" w:pos="3544"/>
        </w:tabs>
        <w:spacing w:after="0" w:line="240" w:lineRule="auto"/>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spacing w:after="0" w:line="240" w:lineRule="auto"/>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E46B6D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09E1C415"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52C08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14:paraId="755E9DB8" w14:textId="77777777" w:rsidR="00F17D49" w:rsidRPr="001D7001" w:rsidRDefault="00F17D49" w:rsidP="00CD5328">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49D59C32" w14:textId="6ED21EA8" w:rsidR="00F17D49" w:rsidRPr="001D7001" w:rsidRDefault="00923B1E" w:rsidP="00CD5328">
      <w:pPr>
        <w:widowControl w:val="0"/>
        <w:autoSpaceDE w:val="0"/>
        <w:autoSpaceDN w:val="0"/>
        <w:adjustRightInd w:val="0"/>
        <w:spacing w:after="0" w:line="240" w:lineRule="auto"/>
        <w:jc w:val="both"/>
        <w:rPr>
          <w:rFonts w:ascii="Arial" w:hAnsi="Arial" w:cs="Arial"/>
          <w:b/>
          <w:sz w:val="20"/>
        </w:rPr>
      </w:pPr>
      <w:r w:rsidRPr="001D7001">
        <w:rPr>
          <w:rFonts w:ascii="Arial" w:hAnsi="Arial" w:cs="Arial"/>
          <w:b/>
          <w:sz w:val="20"/>
        </w:rPr>
        <w:t>LICITACIÓN PÚBLICA</w:t>
      </w:r>
      <w:r w:rsidR="00F17D49" w:rsidRPr="001D7001">
        <w:rPr>
          <w:rFonts w:ascii="Arial" w:hAnsi="Arial" w:cs="Arial"/>
          <w:b/>
          <w:sz w:val="20"/>
        </w:rPr>
        <w:t xml:space="preserve"> Nº</w:t>
      </w:r>
      <w:r w:rsidR="00FE798E">
        <w:rPr>
          <w:rFonts w:ascii="Arial" w:hAnsi="Arial" w:cs="Arial"/>
          <w:b/>
          <w:sz w:val="20"/>
        </w:rPr>
        <w:t xml:space="preserve"> 03-2019-MDVLH.</w:t>
      </w:r>
    </w:p>
    <w:p w14:paraId="22D609D9" w14:textId="4974AC4C" w:rsidR="00F17D49" w:rsidRPr="001D7001" w:rsidRDefault="00FA299A"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Presente. -</w:t>
      </w:r>
    </w:p>
    <w:p w14:paraId="0844A1F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C05B22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18F877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A4B994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3" w:name="_Hlk519613256"/>
      <w:r w:rsidR="003C7498" w:rsidRPr="005628EB">
        <w:rPr>
          <w:rFonts w:ascii="Arial" w:hAnsi="Arial" w:cs="Arial"/>
          <w:sz w:val="20"/>
        </w:rPr>
        <w:t>detalladas en dichos documentos</w:t>
      </w:r>
      <w:bookmarkEnd w:id="3"/>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6D1C864"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D0170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B558F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C64BC8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FA23934" w14:textId="77777777"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spacing w:after="0" w:line="240" w:lineRule="auto"/>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DC1252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5BA1C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FD9FAF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87CE4E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A65C38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0B4E44"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5C644F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250B5C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59C13F"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67576BB2"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1FCB7564"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5B633C1E"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09062CFC"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4CF86A1B"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10B6E3D"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5E91119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E5CE2BC" w14:textId="77777777" w:rsidR="00961568" w:rsidRPr="001D7001" w:rsidRDefault="00961568" w:rsidP="0096156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AE565E">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A11088">
      <w:pPr>
        <w:widowControl w:val="0"/>
        <w:spacing w:after="0" w:line="240" w:lineRule="auto"/>
        <w:rPr>
          <w:rFonts w:ascii="Arial" w:hAnsi="Arial" w:cs="Arial"/>
          <w:b/>
          <w:sz w:val="20"/>
        </w:rPr>
      </w:pPr>
    </w:p>
    <w:p w14:paraId="4DEF4AB5" w14:textId="3EAB185E" w:rsidR="002652C7" w:rsidRDefault="002652C7">
      <w:pPr>
        <w:spacing w:after="0" w:line="240" w:lineRule="auto"/>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spacing w:after="0" w:line="240" w:lineRule="auto"/>
        <w:jc w:val="both"/>
        <w:rPr>
          <w:rFonts w:ascii="Arial" w:hAnsi="Arial" w:cs="Arial"/>
          <w:sz w:val="20"/>
        </w:rPr>
      </w:pPr>
    </w:p>
    <w:p w14:paraId="7011D2F9"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spacing w:after="0" w:line="240" w:lineRule="auto"/>
        <w:jc w:val="center"/>
        <w:rPr>
          <w:rFonts w:ascii="Arial" w:hAnsi="Arial" w:cs="Arial"/>
          <w:b/>
          <w:sz w:val="20"/>
        </w:rPr>
      </w:pPr>
    </w:p>
    <w:p w14:paraId="47BF9DDE"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spacing w:after="0" w:line="240" w:lineRule="auto"/>
        <w:jc w:val="both"/>
        <w:rPr>
          <w:rFonts w:ascii="Arial" w:hAnsi="Arial" w:cs="Arial"/>
          <w:sz w:val="20"/>
        </w:rPr>
      </w:pPr>
    </w:p>
    <w:p w14:paraId="414B481E" w14:textId="77777777" w:rsidR="001435FE" w:rsidRPr="001D7001" w:rsidRDefault="001435FE" w:rsidP="001435FE">
      <w:pPr>
        <w:widowControl w:val="0"/>
        <w:spacing w:after="0" w:line="240" w:lineRule="auto"/>
        <w:jc w:val="both"/>
        <w:rPr>
          <w:rFonts w:ascii="Arial" w:hAnsi="Arial" w:cs="Arial"/>
          <w:sz w:val="20"/>
        </w:rPr>
      </w:pPr>
    </w:p>
    <w:p w14:paraId="001A8C95" w14:textId="77777777" w:rsidR="001435FE" w:rsidRPr="001D7001" w:rsidRDefault="001435FE" w:rsidP="001435FE">
      <w:pPr>
        <w:widowControl w:val="0"/>
        <w:spacing w:after="0" w:line="240" w:lineRule="auto"/>
        <w:jc w:val="both"/>
        <w:rPr>
          <w:rFonts w:ascii="Arial" w:hAnsi="Arial" w:cs="Arial"/>
          <w:sz w:val="20"/>
        </w:rPr>
      </w:pPr>
    </w:p>
    <w:p w14:paraId="158FCFE7"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492784FF" w14:textId="77777777" w:rsidR="001435FE" w:rsidRPr="001D7001" w:rsidRDefault="001435FE" w:rsidP="001435FE">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0C25F5B3" w14:textId="504E09FE"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LICITACIÓN PÚBLICA Nº</w:t>
      </w:r>
      <w:r w:rsidR="00FE798E">
        <w:rPr>
          <w:rFonts w:ascii="Arial" w:hAnsi="Arial" w:cs="Arial"/>
          <w:b/>
          <w:sz w:val="20"/>
        </w:rPr>
        <w:t xml:space="preserve"> 03-2019-MDVLH.</w:t>
      </w:r>
    </w:p>
    <w:p w14:paraId="274F8F86" w14:textId="72469EDB" w:rsidR="001435FE" w:rsidRPr="001D7001" w:rsidRDefault="00FA299A"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 -</w:t>
      </w:r>
    </w:p>
    <w:p w14:paraId="3241C3B3" w14:textId="77777777" w:rsidR="001435FE" w:rsidRPr="001D7001" w:rsidRDefault="001435FE" w:rsidP="001435FE">
      <w:pPr>
        <w:widowControl w:val="0"/>
        <w:spacing w:after="0" w:line="240" w:lineRule="auto"/>
        <w:jc w:val="both"/>
        <w:rPr>
          <w:rFonts w:ascii="Arial" w:hAnsi="Arial" w:cs="Arial"/>
          <w:sz w:val="20"/>
        </w:rPr>
      </w:pPr>
    </w:p>
    <w:p w14:paraId="1FFD7076" w14:textId="77777777" w:rsidR="001435FE" w:rsidRPr="001D7001" w:rsidRDefault="001435FE" w:rsidP="001435FE">
      <w:pPr>
        <w:widowControl w:val="0"/>
        <w:spacing w:after="0" w:line="240" w:lineRule="auto"/>
        <w:jc w:val="both"/>
        <w:rPr>
          <w:rFonts w:ascii="Arial" w:hAnsi="Arial" w:cs="Arial"/>
          <w:sz w:val="20"/>
        </w:rPr>
      </w:pPr>
    </w:p>
    <w:p w14:paraId="58D02ED1" w14:textId="77777777" w:rsidR="001435FE" w:rsidRPr="001D7001" w:rsidRDefault="001435FE" w:rsidP="001435FE">
      <w:pPr>
        <w:widowControl w:val="0"/>
        <w:spacing w:after="0" w:line="240" w:lineRule="auto"/>
        <w:jc w:val="both"/>
        <w:rPr>
          <w:rFonts w:ascii="Arial" w:hAnsi="Arial" w:cs="Arial"/>
          <w:sz w:val="20"/>
        </w:rPr>
      </w:pPr>
    </w:p>
    <w:p w14:paraId="45A0DA7F" w14:textId="4E832CAA" w:rsidR="001435FE" w:rsidRPr="001D7001" w:rsidRDefault="001435FE" w:rsidP="001435FE">
      <w:pPr>
        <w:widowControl w:val="0"/>
        <w:spacing w:after="0" w:line="240" w:lineRule="auto"/>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rPr>
      </w:pPr>
    </w:p>
    <w:p w14:paraId="4461645F"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4B790C6" w14:textId="77777777" w:rsidR="001435FE" w:rsidRPr="001D7001" w:rsidRDefault="001435FE" w:rsidP="001435FE">
      <w:pPr>
        <w:widowControl w:val="0"/>
        <w:spacing w:after="0" w:line="240" w:lineRule="auto"/>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BD51CA0" w14:textId="77777777" w:rsidR="005E367C" w:rsidRDefault="005E367C">
      <w:pPr>
        <w:spacing w:after="0" w:line="240" w:lineRule="auto"/>
        <w:rPr>
          <w:rFonts w:ascii="Arial" w:hAnsi="Arial" w:cs="Arial"/>
          <w:b/>
        </w:rPr>
      </w:pPr>
    </w:p>
    <w:p w14:paraId="59B7DC72" w14:textId="77777777" w:rsidR="005E367C" w:rsidRDefault="005E367C">
      <w:pPr>
        <w:spacing w:after="0" w:line="240" w:lineRule="auto"/>
        <w:rPr>
          <w:rFonts w:ascii="Arial" w:hAnsi="Arial" w:cs="Arial"/>
          <w:b/>
        </w:rPr>
      </w:pPr>
    </w:p>
    <w:p w14:paraId="7D90F5B3" w14:textId="77777777" w:rsidR="005E367C" w:rsidRDefault="005E367C">
      <w:pPr>
        <w:spacing w:after="0" w:line="240" w:lineRule="auto"/>
        <w:rPr>
          <w:rFonts w:ascii="Arial" w:hAnsi="Arial" w:cs="Arial"/>
          <w:b/>
        </w:rPr>
      </w:pPr>
    </w:p>
    <w:p w14:paraId="3D2ED0A2" w14:textId="77777777" w:rsidR="005E367C" w:rsidRDefault="005E367C">
      <w:pPr>
        <w:spacing w:after="0" w:line="240" w:lineRule="auto"/>
        <w:rPr>
          <w:rFonts w:ascii="Arial" w:hAnsi="Arial" w:cs="Arial"/>
          <w:b/>
        </w:rPr>
      </w:pPr>
    </w:p>
    <w:p w14:paraId="4806B363" w14:textId="77777777" w:rsidR="005E367C" w:rsidRDefault="005E367C">
      <w:pPr>
        <w:spacing w:after="0" w:line="240" w:lineRule="auto"/>
        <w:rPr>
          <w:rFonts w:ascii="Arial" w:hAnsi="Arial" w:cs="Arial"/>
          <w:b/>
        </w:rPr>
      </w:pPr>
    </w:p>
    <w:p w14:paraId="441CC351" w14:textId="77777777" w:rsidR="005E367C" w:rsidRDefault="005E367C">
      <w:pPr>
        <w:spacing w:after="0" w:line="240" w:lineRule="auto"/>
        <w:rPr>
          <w:rFonts w:ascii="Arial" w:hAnsi="Arial" w:cs="Arial"/>
          <w:b/>
        </w:rPr>
      </w:pPr>
    </w:p>
    <w:p w14:paraId="1E7DD8EA" w14:textId="77777777" w:rsidR="005E367C" w:rsidRDefault="005E367C">
      <w:pPr>
        <w:spacing w:after="0" w:line="240" w:lineRule="auto"/>
        <w:rPr>
          <w:rFonts w:ascii="Arial" w:hAnsi="Arial" w:cs="Arial"/>
          <w:b/>
        </w:rPr>
      </w:pPr>
    </w:p>
    <w:p w14:paraId="5CF73E5B" w14:textId="77777777" w:rsidR="005E367C" w:rsidRDefault="005E367C">
      <w:pPr>
        <w:spacing w:after="0" w:line="240" w:lineRule="auto"/>
        <w:rPr>
          <w:rFonts w:ascii="Arial" w:hAnsi="Arial" w:cs="Arial"/>
          <w:b/>
        </w:rPr>
      </w:pPr>
    </w:p>
    <w:p w14:paraId="14200F7D" w14:textId="77777777" w:rsidR="005E367C" w:rsidRDefault="005E367C">
      <w:pPr>
        <w:spacing w:after="0" w:line="240" w:lineRule="auto"/>
        <w:rPr>
          <w:rFonts w:ascii="Arial" w:hAnsi="Arial" w:cs="Arial"/>
          <w:b/>
        </w:rPr>
      </w:pPr>
    </w:p>
    <w:p w14:paraId="2CFEED80" w14:textId="77777777" w:rsidR="005E367C" w:rsidRDefault="005E367C">
      <w:pPr>
        <w:spacing w:after="0" w:line="240" w:lineRule="auto"/>
        <w:rPr>
          <w:rFonts w:ascii="Arial" w:hAnsi="Arial" w:cs="Arial"/>
          <w:b/>
        </w:rPr>
      </w:pPr>
    </w:p>
    <w:p w14:paraId="4AEA1F17" w14:textId="77777777" w:rsidR="005E367C" w:rsidRDefault="005E367C">
      <w:pPr>
        <w:spacing w:after="0" w:line="240" w:lineRule="auto"/>
        <w:rPr>
          <w:rFonts w:ascii="Arial" w:hAnsi="Arial" w:cs="Arial"/>
          <w:b/>
        </w:rPr>
      </w:pPr>
    </w:p>
    <w:p w14:paraId="12B79C29" w14:textId="77777777" w:rsidR="005E367C" w:rsidRDefault="005E367C">
      <w:pPr>
        <w:spacing w:after="0" w:line="240" w:lineRule="auto"/>
        <w:rPr>
          <w:rFonts w:ascii="Arial" w:hAnsi="Arial" w:cs="Arial"/>
          <w:b/>
        </w:rPr>
      </w:pPr>
    </w:p>
    <w:p w14:paraId="28EE8C77" w14:textId="77777777" w:rsidR="005E367C" w:rsidRDefault="005E367C">
      <w:pPr>
        <w:spacing w:after="0" w:line="240" w:lineRule="auto"/>
        <w:rPr>
          <w:rFonts w:ascii="Arial" w:hAnsi="Arial" w:cs="Arial"/>
          <w:b/>
        </w:rPr>
      </w:pPr>
    </w:p>
    <w:p w14:paraId="628F7437" w14:textId="77777777" w:rsidR="005E367C" w:rsidRDefault="005E367C">
      <w:pPr>
        <w:spacing w:after="0" w:line="240" w:lineRule="auto"/>
        <w:rPr>
          <w:rFonts w:ascii="Arial" w:hAnsi="Arial" w:cs="Arial"/>
          <w:b/>
        </w:rPr>
      </w:pPr>
    </w:p>
    <w:p w14:paraId="346A4AA8" w14:textId="77777777" w:rsidR="005E367C" w:rsidRDefault="005E367C">
      <w:pPr>
        <w:spacing w:after="0" w:line="240" w:lineRule="auto"/>
        <w:rPr>
          <w:rFonts w:ascii="Arial" w:hAnsi="Arial" w:cs="Arial"/>
          <w:b/>
        </w:rPr>
      </w:pPr>
    </w:p>
    <w:p w14:paraId="6CBEDF5A" w14:textId="77777777" w:rsidR="005E367C" w:rsidRDefault="005E367C">
      <w:pPr>
        <w:spacing w:after="0" w:line="240" w:lineRule="auto"/>
        <w:rPr>
          <w:rFonts w:ascii="Arial" w:hAnsi="Arial" w:cs="Arial"/>
          <w:b/>
        </w:rPr>
      </w:pPr>
    </w:p>
    <w:p w14:paraId="718B751B" w14:textId="77777777" w:rsidR="005E367C" w:rsidRDefault="005E367C">
      <w:pPr>
        <w:spacing w:after="0" w:line="240" w:lineRule="auto"/>
        <w:rPr>
          <w:rFonts w:ascii="Arial" w:hAnsi="Arial" w:cs="Arial"/>
          <w:b/>
        </w:rPr>
      </w:pPr>
    </w:p>
    <w:p w14:paraId="0E187EEE" w14:textId="77777777" w:rsidR="005E367C" w:rsidRDefault="005E367C">
      <w:pPr>
        <w:spacing w:after="0" w:line="240" w:lineRule="auto"/>
        <w:rPr>
          <w:rFonts w:ascii="Arial" w:hAnsi="Arial" w:cs="Arial"/>
          <w:b/>
        </w:rPr>
      </w:pPr>
    </w:p>
    <w:p w14:paraId="5CCA1626" w14:textId="77777777" w:rsidR="005E367C" w:rsidRDefault="005E367C">
      <w:pPr>
        <w:spacing w:after="0" w:line="240" w:lineRule="auto"/>
        <w:rPr>
          <w:rFonts w:ascii="Arial" w:hAnsi="Arial" w:cs="Arial"/>
          <w:b/>
        </w:rPr>
      </w:pPr>
    </w:p>
    <w:p w14:paraId="4FC097A8" w14:textId="77777777" w:rsidR="005E367C" w:rsidRDefault="005E367C">
      <w:pPr>
        <w:spacing w:after="0" w:line="240" w:lineRule="auto"/>
        <w:rPr>
          <w:rFonts w:ascii="Arial" w:hAnsi="Arial" w:cs="Arial"/>
          <w:b/>
        </w:rPr>
      </w:pPr>
    </w:p>
    <w:p w14:paraId="2A86D86E" w14:textId="77777777" w:rsidR="005E367C" w:rsidRDefault="005E367C">
      <w:pPr>
        <w:spacing w:after="0" w:line="240" w:lineRule="auto"/>
        <w:rPr>
          <w:rFonts w:ascii="Arial" w:hAnsi="Arial" w:cs="Arial"/>
          <w:b/>
        </w:rPr>
      </w:pPr>
    </w:p>
    <w:p w14:paraId="6D896E43" w14:textId="77777777" w:rsidR="005E367C" w:rsidRPr="001D7001" w:rsidRDefault="005E367C" w:rsidP="005E367C">
      <w:pPr>
        <w:pStyle w:val="Textoindependiente"/>
        <w:widowControl w:val="0"/>
        <w:spacing w:after="0" w:line="240" w:lineRule="auto"/>
        <w:jc w:val="center"/>
        <w:rPr>
          <w:rFonts w:ascii="Arial" w:hAnsi="Arial" w:cs="Arial"/>
          <w:b/>
        </w:rPr>
      </w:pPr>
      <w:r w:rsidRPr="001D7001">
        <w:rPr>
          <w:rFonts w:ascii="Arial" w:hAnsi="Arial" w:cs="Arial"/>
          <w:b/>
        </w:rPr>
        <w:t xml:space="preserve">ANEXO Nº </w:t>
      </w:r>
      <w:r>
        <w:rPr>
          <w:rFonts w:ascii="Arial" w:hAnsi="Arial" w:cs="Arial"/>
          <w:b/>
        </w:rPr>
        <w:t>5</w:t>
      </w:r>
    </w:p>
    <w:p w14:paraId="4C57E63E" w14:textId="77777777" w:rsidR="005E367C" w:rsidRPr="001D7001" w:rsidRDefault="005E367C" w:rsidP="005E367C">
      <w:pPr>
        <w:pStyle w:val="Textoindependiente"/>
        <w:widowControl w:val="0"/>
        <w:spacing w:after="0" w:line="240" w:lineRule="auto"/>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line="240" w:lineRule="auto"/>
        <w:rPr>
          <w:rFonts w:ascii="Arial" w:hAnsi="Arial" w:cs="Arial"/>
          <w:sz w:val="20"/>
          <w:szCs w:val="20"/>
        </w:rPr>
      </w:pPr>
    </w:p>
    <w:p w14:paraId="24BD62AA" w14:textId="77777777" w:rsidR="005E367C" w:rsidRPr="001D7001" w:rsidRDefault="005E367C" w:rsidP="005E367C">
      <w:pPr>
        <w:pStyle w:val="Textoindependiente"/>
        <w:widowControl w:val="0"/>
        <w:spacing w:after="0" w:line="240" w:lineRule="auto"/>
        <w:rPr>
          <w:rFonts w:ascii="Arial" w:hAnsi="Arial" w:cs="Arial"/>
          <w:sz w:val="20"/>
          <w:szCs w:val="20"/>
        </w:rPr>
      </w:pPr>
    </w:p>
    <w:p w14:paraId="107ECD88" w14:textId="77777777" w:rsidR="005E367C" w:rsidRPr="001D7001" w:rsidRDefault="005E367C" w:rsidP="005E367C">
      <w:pPr>
        <w:pStyle w:val="Textoindependiente"/>
        <w:widowControl w:val="0"/>
        <w:spacing w:after="0" w:line="240" w:lineRule="auto"/>
        <w:rPr>
          <w:rFonts w:ascii="Arial" w:hAnsi="Arial" w:cs="Arial"/>
          <w:sz w:val="20"/>
          <w:szCs w:val="20"/>
        </w:rPr>
      </w:pPr>
    </w:p>
    <w:p w14:paraId="6B9F8F9A"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14:paraId="635505CC" w14:textId="77777777" w:rsidR="005E367C" w:rsidRPr="001D7001" w:rsidRDefault="005E367C" w:rsidP="005E367C">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4FCC50E1" w14:textId="347CC4E2" w:rsidR="005E367C" w:rsidRPr="001D7001" w:rsidRDefault="005E367C" w:rsidP="005E367C">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00FE798E">
        <w:rPr>
          <w:rFonts w:ascii="Arial" w:hAnsi="Arial" w:cs="Arial"/>
          <w:b/>
          <w:sz w:val="20"/>
        </w:rPr>
        <w:t>03-2019-MDVLH.</w:t>
      </w:r>
    </w:p>
    <w:p w14:paraId="6C47A58C" w14:textId="75609767" w:rsidR="005E367C" w:rsidRPr="001D7001" w:rsidRDefault="00FA299A" w:rsidP="005E367C">
      <w:pPr>
        <w:widowControl w:val="0"/>
        <w:spacing w:after="0" w:line="240" w:lineRule="auto"/>
        <w:jc w:val="both"/>
        <w:rPr>
          <w:rFonts w:ascii="Arial" w:hAnsi="Arial" w:cs="Arial"/>
          <w:sz w:val="20"/>
        </w:rPr>
      </w:pPr>
      <w:r w:rsidRPr="001D7001">
        <w:rPr>
          <w:rFonts w:ascii="Arial" w:hAnsi="Arial" w:cs="Arial"/>
          <w:sz w:val="20"/>
        </w:rPr>
        <w:t>Presente. -</w:t>
      </w:r>
    </w:p>
    <w:p w14:paraId="13A6D596" w14:textId="77777777" w:rsidR="005E367C" w:rsidRPr="001D7001" w:rsidRDefault="005E367C" w:rsidP="005E367C">
      <w:pPr>
        <w:widowControl w:val="0"/>
        <w:spacing w:after="0" w:line="240" w:lineRule="auto"/>
        <w:jc w:val="both"/>
        <w:rPr>
          <w:rFonts w:ascii="Arial" w:hAnsi="Arial" w:cs="Arial"/>
          <w:sz w:val="20"/>
        </w:rPr>
      </w:pPr>
    </w:p>
    <w:p w14:paraId="025C9A5C" w14:textId="77777777" w:rsidR="005E367C" w:rsidRPr="001D7001" w:rsidRDefault="005E367C" w:rsidP="005E367C">
      <w:pPr>
        <w:widowControl w:val="0"/>
        <w:spacing w:after="0" w:line="240" w:lineRule="auto"/>
        <w:jc w:val="both"/>
        <w:rPr>
          <w:rFonts w:ascii="Arial" w:hAnsi="Arial" w:cs="Arial"/>
          <w:sz w:val="20"/>
        </w:rPr>
      </w:pPr>
    </w:p>
    <w:p w14:paraId="359A7E1C" w14:textId="77777777" w:rsidR="005E367C" w:rsidRPr="001D7001" w:rsidRDefault="005E367C" w:rsidP="005E367C">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spacing w:after="0" w:line="240" w:lineRule="auto"/>
        <w:jc w:val="both"/>
        <w:rPr>
          <w:rFonts w:ascii="Arial" w:hAnsi="Arial" w:cs="Arial"/>
          <w:sz w:val="20"/>
        </w:rPr>
      </w:pPr>
    </w:p>
    <w:p w14:paraId="1D657C45" w14:textId="77777777" w:rsidR="005E367C" w:rsidRPr="001D7001" w:rsidRDefault="005E367C" w:rsidP="005E367C">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spacing w:after="0" w:line="240" w:lineRule="auto"/>
        <w:ind w:left="360"/>
        <w:jc w:val="both"/>
        <w:rPr>
          <w:rFonts w:ascii="Arial" w:hAnsi="Arial" w:cs="Arial"/>
          <w:color w:val="auto"/>
          <w:sz w:val="20"/>
        </w:rPr>
      </w:pPr>
    </w:p>
    <w:p w14:paraId="65C33DD0" w14:textId="77777777" w:rsidR="005E367C" w:rsidRPr="001D7001" w:rsidRDefault="005E367C" w:rsidP="005E367C">
      <w:pPr>
        <w:pStyle w:val="Prrafodelista"/>
        <w:numPr>
          <w:ilvl w:val="0"/>
          <w:numId w:val="20"/>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5E367C">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5E367C">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spacing w:after="0" w:line="240" w:lineRule="auto"/>
        <w:ind w:left="360"/>
        <w:jc w:val="both"/>
        <w:rPr>
          <w:rFonts w:ascii="Arial" w:hAnsi="Arial" w:cs="Arial"/>
          <w:sz w:val="20"/>
        </w:rPr>
      </w:pPr>
    </w:p>
    <w:p w14:paraId="382181BC" w14:textId="77777777" w:rsidR="005E367C" w:rsidRPr="001D7001" w:rsidRDefault="005E367C" w:rsidP="005E367C">
      <w:pPr>
        <w:pStyle w:val="Prrafodelista"/>
        <w:numPr>
          <w:ilvl w:val="0"/>
          <w:numId w:val="20"/>
        </w:numPr>
        <w:spacing w:after="0" w:line="240" w:lineRule="auto"/>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spacing w:after="0" w:line="240" w:lineRule="auto"/>
        <w:rPr>
          <w:rFonts w:ascii="Arial" w:hAnsi="Arial" w:cs="Arial"/>
          <w:sz w:val="20"/>
        </w:rPr>
      </w:pPr>
    </w:p>
    <w:p w14:paraId="19D0B0C6" w14:textId="77777777" w:rsidR="005E367C" w:rsidRPr="001D7001" w:rsidRDefault="005E367C" w:rsidP="005E367C">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spacing w:after="0" w:line="240" w:lineRule="auto"/>
        <w:ind w:left="360"/>
        <w:jc w:val="both"/>
        <w:rPr>
          <w:rFonts w:ascii="Arial" w:hAnsi="Arial" w:cs="Arial"/>
          <w:sz w:val="20"/>
        </w:rPr>
      </w:pPr>
    </w:p>
    <w:p w14:paraId="6C818223" w14:textId="77777777" w:rsidR="005E367C" w:rsidRPr="001D7001" w:rsidRDefault="005E367C" w:rsidP="005E367C">
      <w:pPr>
        <w:pStyle w:val="Prrafodelista"/>
        <w:numPr>
          <w:ilvl w:val="0"/>
          <w:numId w:val="20"/>
        </w:numPr>
        <w:spacing w:after="0" w:line="240" w:lineRule="auto"/>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spacing w:after="0" w:line="240" w:lineRule="auto"/>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5E367C">
      <w:pPr>
        <w:pStyle w:val="Prrafodelista"/>
        <w:numPr>
          <w:ilvl w:val="0"/>
          <w:numId w:val="20"/>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bl>
    <w:p w14:paraId="0B74CC94"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7"/>
            </w:r>
          </w:p>
        </w:tc>
      </w:tr>
    </w:tbl>
    <w:p w14:paraId="2B0C861B"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8"/>
            </w:r>
          </w:p>
        </w:tc>
      </w:tr>
    </w:tbl>
    <w:p w14:paraId="13357E1E"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063409D6"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lastRenderedPageBreak/>
        <w:t>[CONSIGNAR CIUDAD Y FECHA]</w:t>
      </w:r>
    </w:p>
    <w:p w14:paraId="20B7D0C7"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spacing w:after="0" w:line="240" w:lineRule="auto"/>
              <w:rPr>
                <w:rFonts w:ascii="Arial" w:hAnsi="Arial" w:cs="Arial"/>
                <w:color w:val="auto"/>
                <w:sz w:val="20"/>
              </w:rPr>
            </w:pPr>
          </w:p>
          <w:p w14:paraId="5C324B14" w14:textId="77777777" w:rsidR="005E367C" w:rsidRPr="001D7001" w:rsidRDefault="005E367C" w:rsidP="001024CF">
            <w:pPr>
              <w:spacing w:after="0" w:line="240" w:lineRule="auto"/>
              <w:rPr>
                <w:rFonts w:ascii="Arial" w:hAnsi="Arial" w:cs="Arial"/>
                <w:color w:val="auto"/>
                <w:sz w:val="20"/>
              </w:rPr>
            </w:pPr>
          </w:p>
          <w:p w14:paraId="10772D9D" w14:textId="77777777" w:rsidR="005E367C" w:rsidRPr="001D7001" w:rsidRDefault="005E367C" w:rsidP="001024CF">
            <w:pPr>
              <w:spacing w:after="0" w:line="240" w:lineRule="auto"/>
              <w:rPr>
                <w:rFonts w:ascii="Arial" w:hAnsi="Arial" w:cs="Arial"/>
                <w:color w:val="auto"/>
                <w:sz w:val="20"/>
              </w:rPr>
            </w:pPr>
          </w:p>
          <w:p w14:paraId="471D905D"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spacing w:after="0" w:line="240" w:lineRule="auto"/>
              <w:rPr>
                <w:rFonts w:ascii="Arial Narrow" w:hAnsi="Arial Narrow"/>
                <w:color w:val="auto"/>
                <w:sz w:val="20"/>
              </w:rPr>
            </w:pPr>
          </w:p>
        </w:tc>
        <w:tc>
          <w:tcPr>
            <w:tcW w:w="3855" w:type="dxa"/>
          </w:tcPr>
          <w:p w14:paraId="1154BF37" w14:textId="77777777" w:rsidR="005E367C" w:rsidRPr="001D7001" w:rsidRDefault="005E367C" w:rsidP="001024CF">
            <w:pPr>
              <w:spacing w:after="0" w:line="240" w:lineRule="auto"/>
              <w:rPr>
                <w:rFonts w:ascii="Arial" w:hAnsi="Arial" w:cs="Arial"/>
                <w:color w:val="auto"/>
                <w:sz w:val="20"/>
              </w:rPr>
            </w:pPr>
          </w:p>
          <w:p w14:paraId="7B38598C" w14:textId="77777777" w:rsidR="005E367C" w:rsidRPr="001D7001" w:rsidRDefault="005E367C" w:rsidP="001024CF">
            <w:pPr>
              <w:spacing w:after="0" w:line="240" w:lineRule="auto"/>
              <w:rPr>
                <w:rFonts w:ascii="Arial" w:hAnsi="Arial" w:cs="Arial"/>
                <w:color w:val="auto"/>
                <w:sz w:val="20"/>
              </w:rPr>
            </w:pPr>
          </w:p>
          <w:p w14:paraId="3BD05562" w14:textId="77777777" w:rsidR="005E367C" w:rsidRPr="001D7001" w:rsidRDefault="005E367C" w:rsidP="001024CF">
            <w:pPr>
              <w:spacing w:after="0" w:line="240" w:lineRule="auto"/>
              <w:rPr>
                <w:rFonts w:ascii="Arial" w:hAnsi="Arial" w:cs="Arial"/>
                <w:color w:val="auto"/>
                <w:sz w:val="20"/>
              </w:rPr>
            </w:pPr>
          </w:p>
          <w:p w14:paraId="42685E74"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14:paraId="6A3E2491"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6D0DB3FA"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spacing w:after="0" w:line="240" w:lineRule="auto"/>
        <w:jc w:val="both"/>
        <w:rPr>
          <w:rFonts w:ascii="Arial" w:hAnsi="Arial" w:cs="Arial"/>
          <w:sz w:val="20"/>
        </w:rPr>
        <w:sectPr w:rsidR="005E367C" w:rsidRPr="00A44FA6" w:rsidSect="00B83AB4">
          <w:headerReference w:type="even" r:id="rId26"/>
          <w:headerReference w:type="default" r:id="rId27"/>
          <w:footerReference w:type="even" r:id="rId28"/>
          <w:footerReference w:type="default" r:id="rId29"/>
          <w:pgSz w:w="11907" w:h="16839" w:code="9"/>
          <w:pgMar w:top="1418" w:right="1418" w:bottom="249" w:left="1418" w:header="567" w:footer="567" w:gutter="0"/>
          <w:pgNumType w:start="1"/>
          <w:cols w:space="720"/>
          <w:docGrid w:linePitch="360"/>
        </w:sect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47F0DEC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4F36AA" w14:textId="77777777" w:rsidR="00145DFF" w:rsidRPr="005628EB" w:rsidRDefault="00465674" w:rsidP="00145DFF">
            <w:pPr>
              <w:spacing w:after="0" w:line="240" w:lineRule="auto"/>
              <w:jc w:val="both"/>
              <w:rPr>
                <w:rFonts w:ascii="Arial" w:hAnsi="Arial" w:cs="Arial"/>
                <w:color w:val="000099"/>
                <w:sz w:val="19"/>
                <w:szCs w:val="19"/>
                <w:lang w:val="es-ES"/>
              </w:rPr>
            </w:pPr>
            <w:r w:rsidRPr="001D7001">
              <w:rPr>
                <w:rFonts w:ascii="Arial" w:hAnsi="Arial" w:cs="Arial"/>
                <w:b w:val="0"/>
              </w:rPr>
              <w:lastRenderedPageBreak/>
              <w:br w:type="page"/>
            </w:r>
            <w:r w:rsidR="00145DFF" w:rsidRPr="005628EB">
              <w:rPr>
                <w:rFonts w:ascii="Arial" w:hAnsi="Arial" w:cs="Arial"/>
                <w:color w:val="000099"/>
                <w:sz w:val="19"/>
                <w:szCs w:val="19"/>
                <w:lang w:val="es-ES"/>
              </w:rPr>
              <w:t>Importante para la Entidad</w:t>
            </w:r>
          </w:p>
        </w:tc>
      </w:tr>
      <w:tr w:rsidR="00145DFF" w:rsidRPr="005628EB" w14:paraId="537D6072" w14:textId="77777777" w:rsidTr="00145DFF">
        <w:trPr>
          <w:trHeight w:val="4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9FCCB6" w14:textId="77777777" w:rsidR="00145DFF" w:rsidRPr="005628EB" w:rsidRDefault="00145DFF" w:rsidP="00145DFF">
            <w:pPr>
              <w:widowControl w:val="0"/>
              <w:spacing w:after="0" w:line="240" w:lineRule="auto"/>
              <w:jc w:val="both"/>
              <w:rPr>
                <w:rFonts w:ascii="Arial" w:hAnsi="Arial" w:cs="Arial"/>
                <w:b w:val="0"/>
                <w:bCs w:val="0"/>
                <w:i/>
                <w:color w:val="000099"/>
                <w:sz w:val="19"/>
                <w:szCs w:val="19"/>
                <w:lang w:val="es-ES"/>
              </w:rPr>
            </w:pPr>
            <w:r w:rsidRPr="00FF0AAD">
              <w:rPr>
                <w:rFonts w:ascii="Arial" w:hAnsi="Arial" w:cs="Arial"/>
                <w:b w:val="0"/>
                <w:i/>
                <w:color w:val="000099"/>
                <w:sz w:val="20"/>
              </w:rPr>
              <w:t xml:space="preserve">En caso de la contratación de bienes bajo el sistema a precios unitarios </w:t>
            </w:r>
            <w:r w:rsidRPr="00B11155">
              <w:rPr>
                <w:rFonts w:ascii="Arial" w:hAnsi="Arial" w:cs="Arial"/>
                <w:b w:val="0"/>
                <w:i/>
                <w:color w:val="000099"/>
                <w:sz w:val="20"/>
                <w:lang w:val="es-ES"/>
              </w:rPr>
              <w:t xml:space="preserve">incluir </w:t>
            </w:r>
            <w:r w:rsidRPr="00B11155">
              <w:rPr>
                <w:rFonts w:ascii="Arial" w:hAnsi="Arial" w:cs="Arial"/>
                <w:b w:val="0"/>
                <w:i/>
                <w:color w:val="000099"/>
                <w:sz w:val="20"/>
              </w:rPr>
              <w:t>el siguiente anexo</w:t>
            </w:r>
            <w:r w:rsidRPr="005628EB">
              <w:rPr>
                <w:rFonts w:ascii="Arial" w:hAnsi="Arial" w:cs="Arial"/>
                <w:b w:val="0"/>
                <w:i/>
                <w:color w:val="000099"/>
                <w:sz w:val="19"/>
                <w:szCs w:val="19"/>
              </w:rPr>
              <w:t>:</w:t>
            </w:r>
          </w:p>
        </w:tc>
      </w:tr>
    </w:tbl>
    <w:p w14:paraId="0BE9D8D9" w14:textId="77777777" w:rsidR="00145DFF" w:rsidRPr="005628EB" w:rsidRDefault="00145DFF" w:rsidP="00145DFF">
      <w:pPr>
        <w:widowControl w:val="0"/>
        <w:spacing w:after="0" w:line="240" w:lineRule="auto"/>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2530B1BC"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81F35EA"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406429D3"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5DA558FF"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5132295D" w14:textId="77777777" w:rsidR="00145DFF" w:rsidRPr="001D7001" w:rsidRDefault="00145DFF" w:rsidP="00145DFF">
      <w:pPr>
        <w:pStyle w:val="Textoindependiente"/>
        <w:widowControl w:val="0"/>
        <w:spacing w:after="0" w:line="240" w:lineRule="auto"/>
        <w:rPr>
          <w:rFonts w:ascii="Arial" w:hAnsi="Arial" w:cs="Arial"/>
          <w:sz w:val="20"/>
          <w:szCs w:val="20"/>
        </w:rPr>
      </w:pPr>
    </w:p>
    <w:p w14:paraId="0C69B2E6"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4E00DA6D" w14:textId="77777777" w:rsidR="00145DFF" w:rsidRPr="001D7001" w:rsidRDefault="00145DFF" w:rsidP="00145DFF">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11C85C45" w14:textId="16917648" w:rsidR="00145DFF" w:rsidRPr="001D7001" w:rsidRDefault="00145DFF" w:rsidP="00145DFF">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00FE798E">
        <w:rPr>
          <w:rFonts w:ascii="Arial" w:hAnsi="Arial" w:cs="Arial"/>
          <w:b/>
          <w:color w:val="000000"/>
          <w:sz w:val="20"/>
          <w:szCs w:val="20"/>
        </w:rPr>
        <w:t xml:space="preserve"> </w:t>
      </w:r>
      <w:r w:rsidR="00FE798E">
        <w:rPr>
          <w:rFonts w:ascii="Arial" w:hAnsi="Arial" w:cs="Arial"/>
          <w:b/>
          <w:sz w:val="20"/>
        </w:rPr>
        <w:t>03-2019-MDVLH.</w:t>
      </w:r>
    </w:p>
    <w:p w14:paraId="4E888048" w14:textId="5878F43A" w:rsidR="00145DFF" w:rsidRPr="001D7001" w:rsidRDefault="00FA299A"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 -</w:t>
      </w:r>
    </w:p>
    <w:p w14:paraId="65AE335B"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66F504CB"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60C5DEAC"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21FC6126"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145DFF" w:rsidRPr="001D7001" w14:paraId="3ACD623F" w14:textId="77777777" w:rsidTr="00145DFF">
        <w:trPr>
          <w:jc w:val="center"/>
        </w:trPr>
        <w:tc>
          <w:tcPr>
            <w:tcW w:w="3605" w:type="dxa"/>
            <w:shd w:val="clear" w:color="auto" w:fill="D9D9D9"/>
            <w:vAlign w:val="center"/>
          </w:tcPr>
          <w:p w14:paraId="6A27C186"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1210" w:type="dxa"/>
            <w:shd w:val="clear" w:color="auto" w:fill="D9D9D9"/>
          </w:tcPr>
          <w:p w14:paraId="12381FE7" w14:textId="77777777" w:rsidR="00145DFF" w:rsidRPr="001D7001" w:rsidRDefault="00145DFF" w:rsidP="00145DFF">
            <w:pPr>
              <w:pStyle w:val="Textoindependiente"/>
              <w:widowControl w:val="0"/>
              <w:spacing w:after="0" w:line="240" w:lineRule="auto"/>
              <w:jc w:val="center"/>
              <w:rPr>
                <w:rFonts w:ascii="Arial" w:hAnsi="Arial" w:cs="Arial"/>
                <w:b/>
                <w:sz w:val="18"/>
              </w:rPr>
            </w:pPr>
          </w:p>
          <w:p w14:paraId="0E2C9BD1"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CANTIDAD</w:t>
            </w:r>
          </w:p>
        </w:tc>
        <w:tc>
          <w:tcPr>
            <w:tcW w:w="2155" w:type="dxa"/>
            <w:shd w:val="clear" w:color="auto" w:fill="D9D9D9"/>
            <w:vAlign w:val="center"/>
          </w:tcPr>
          <w:p w14:paraId="60624B8F" w14:textId="77777777" w:rsidR="00145DFF" w:rsidRPr="001D7001" w:rsidRDefault="00145DFF" w:rsidP="00145DFF">
            <w:pPr>
              <w:pStyle w:val="Textoindependiente"/>
              <w:widowControl w:val="0"/>
              <w:spacing w:after="0" w:line="240" w:lineRule="auto"/>
              <w:jc w:val="center"/>
              <w:rPr>
                <w:rFonts w:ascii="Arial" w:hAnsi="Arial" w:cs="Arial"/>
                <w:b/>
                <w:sz w:val="18"/>
              </w:rPr>
            </w:pPr>
          </w:p>
          <w:p w14:paraId="35F9945A"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PRECIO UNITARIO</w:t>
            </w:r>
          </w:p>
          <w:p w14:paraId="42BD0DA6" w14:textId="77777777" w:rsidR="00145DFF" w:rsidRPr="001D7001" w:rsidRDefault="00145DFF" w:rsidP="00145DFF">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69C161AF"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63E1DCC2" w14:textId="77777777" w:rsidTr="00145DFF">
        <w:trPr>
          <w:trHeight w:val="386"/>
          <w:jc w:val="center"/>
        </w:trPr>
        <w:tc>
          <w:tcPr>
            <w:tcW w:w="3605" w:type="dxa"/>
            <w:vAlign w:val="center"/>
          </w:tcPr>
          <w:p w14:paraId="743EE566" w14:textId="77777777" w:rsidR="00145DFF" w:rsidRPr="001D7001" w:rsidRDefault="00145DFF" w:rsidP="00145DFF">
            <w:pPr>
              <w:widowControl w:val="0"/>
              <w:spacing w:after="0" w:line="240" w:lineRule="auto"/>
              <w:jc w:val="both"/>
              <w:rPr>
                <w:rFonts w:ascii="Arial" w:hAnsi="Arial" w:cs="Arial"/>
                <w:sz w:val="20"/>
              </w:rPr>
            </w:pPr>
          </w:p>
        </w:tc>
        <w:tc>
          <w:tcPr>
            <w:tcW w:w="1210" w:type="dxa"/>
          </w:tcPr>
          <w:p w14:paraId="2BF36414" w14:textId="77777777" w:rsidR="00145DFF" w:rsidRPr="001D7001" w:rsidRDefault="00145DFF" w:rsidP="00145DFF">
            <w:pPr>
              <w:pStyle w:val="Textoindependiente"/>
              <w:widowControl w:val="0"/>
              <w:spacing w:after="0" w:line="240" w:lineRule="auto"/>
              <w:jc w:val="right"/>
              <w:rPr>
                <w:rFonts w:ascii="Arial" w:hAnsi="Arial" w:cs="Arial"/>
                <w:b/>
                <w:sz w:val="20"/>
              </w:rPr>
            </w:pPr>
          </w:p>
        </w:tc>
        <w:tc>
          <w:tcPr>
            <w:tcW w:w="2155" w:type="dxa"/>
          </w:tcPr>
          <w:p w14:paraId="33532E01" w14:textId="77777777" w:rsidR="00145DFF" w:rsidRPr="001D7001" w:rsidRDefault="00145DFF" w:rsidP="00145DFF">
            <w:pPr>
              <w:pStyle w:val="Textoindependiente"/>
              <w:widowControl w:val="0"/>
              <w:spacing w:after="0" w:line="240" w:lineRule="auto"/>
              <w:jc w:val="right"/>
              <w:rPr>
                <w:rFonts w:ascii="Arial" w:hAnsi="Arial" w:cs="Arial"/>
                <w:b/>
                <w:sz w:val="20"/>
              </w:rPr>
            </w:pPr>
          </w:p>
        </w:tc>
        <w:tc>
          <w:tcPr>
            <w:tcW w:w="2324" w:type="dxa"/>
            <w:vAlign w:val="center"/>
          </w:tcPr>
          <w:p w14:paraId="1918B4EE"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5EA1ADF4" w14:textId="77777777" w:rsidTr="00145DFF">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6ADEF78F" w14:textId="77777777" w:rsidR="00145DFF" w:rsidRPr="001D7001" w:rsidRDefault="00145DFF" w:rsidP="00145DFF">
            <w:pPr>
              <w:pStyle w:val="Textoindependiente"/>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CC172C"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7B9B419A" w14:textId="77777777" w:rsidR="00145DFF" w:rsidRDefault="00145DFF" w:rsidP="00145DFF">
      <w:pPr>
        <w:pStyle w:val="Textoindependiente"/>
        <w:widowControl w:val="0"/>
        <w:spacing w:after="0" w:line="240" w:lineRule="auto"/>
        <w:jc w:val="both"/>
        <w:rPr>
          <w:rFonts w:ascii="Arial" w:hAnsi="Arial" w:cs="Arial"/>
          <w:color w:val="000000"/>
          <w:sz w:val="20"/>
          <w:szCs w:val="20"/>
        </w:rPr>
      </w:pPr>
    </w:p>
    <w:p w14:paraId="0E30BA98" w14:textId="6183BA52" w:rsidR="00BF5E07" w:rsidRPr="00E91CEA" w:rsidRDefault="00BF5E07" w:rsidP="00BF5E07">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7E730041" w14:textId="77777777" w:rsidR="00BF5E07" w:rsidRPr="001D7001" w:rsidRDefault="00BF5E07" w:rsidP="00145DFF">
      <w:pPr>
        <w:pStyle w:val="Textoindependiente"/>
        <w:widowControl w:val="0"/>
        <w:spacing w:after="0" w:line="240" w:lineRule="auto"/>
        <w:jc w:val="both"/>
        <w:rPr>
          <w:rFonts w:ascii="Arial" w:hAnsi="Arial" w:cs="Arial"/>
          <w:color w:val="000000"/>
          <w:sz w:val="20"/>
          <w:szCs w:val="20"/>
        </w:rPr>
      </w:pPr>
    </w:p>
    <w:p w14:paraId="1CDDAFCE"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7FAE44C7"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5B91896B"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7951A2E9"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4BE3CB11"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CF21FEB"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6FBF64EB" w14:textId="77777777" w:rsidR="00145DFF"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5107CE" w:rsidRPr="004434C2" w14:paraId="45DF86B5" w14:textId="77777777" w:rsidTr="00AF16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C8F709A" w14:textId="77777777" w:rsidR="005107CE" w:rsidRPr="004434C2" w:rsidRDefault="005107CE" w:rsidP="001B23F7">
            <w:pPr>
              <w:spacing w:after="0"/>
              <w:jc w:val="both"/>
              <w:rPr>
                <w:rFonts w:ascii="Arial" w:hAnsi="Arial" w:cs="Arial"/>
                <w:bCs w:val="0"/>
                <w:color w:val="0000FF"/>
                <w:sz w:val="20"/>
                <w:lang w:val="es-ES"/>
              </w:rPr>
            </w:pPr>
            <w:bookmarkStart w:id="4" w:name="_Hlk518640494"/>
            <w:r w:rsidRPr="004434C2">
              <w:rPr>
                <w:rFonts w:ascii="Arial" w:hAnsi="Arial" w:cs="Arial"/>
                <w:bCs w:val="0"/>
                <w:color w:val="0000FF"/>
                <w:sz w:val="20"/>
                <w:lang w:val="es-ES"/>
              </w:rPr>
              <w:t xml:space="preserve">Importante </w:t>
            </w:r>
          </w:p>
        </w:tc>
      </w:tr>
      <w:tr w:rsidR="005107CE" w:rsidRPr="004434C2" w14:paraId="207CE126" w14:textId="77777777" w:rsidTr="00C22FA9">
        <w:trPr>
          <w:trHeight w:val="576"/>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2B3FA186" w14:textId="77777777" w:rsidR="0024483D" w:rsidRPr="00D5151B" w:rsidRDefault="00DD0443" w:rsidP="0024483D">
            <w:pPr>
              <w:widowControl w:val="0"/>
              <w:spacing w:after="0" w:line="240" w:lineRule="auto"/>
              <w:jc w:val="both"/>
              <w:rPr>
                <w:rFonts w:ascii="Arial" w:hAnsi="Arial" w:cs="Arial"/>
                <w:b w:val="0"/>
                <w:bCs w:val="0"/>
                <w:i/>
                <w:color w:val="0000FF"/>
                <w:sz w:val="20"/>
                <w:lang w:val="es-ES"/>
              </w:rPr>
            </w:pPr>
            <w:r w:rsidRPr="00D5151B">
              <w:rPr>
                <w:rFonts w:ascii="Arial" w:hAnsi="Arial" w:cs="Arial"/>
                <w:b w:val="0"/>
                <w:bCs w:val="0"/>
                <w:i/>
                <w:color w:val="0000FF"/>
                <w:sz w:val="20"/>
                <w:lang w:val="es-ES"/>
              </w:rPr>
              <w:t>El postor que goce de alguna exoneración legal, debe indicar que su oferta no incluye el tributo materia de la exoneración</w:t>
            </w:r>
            <w:r w:rsidR="0024483D" w:rsidRPr="00D5151B">
              <w:rPr>
                <w:rFonts w:ascii="Arial" w:hAnsi="Arial" w:cs="Arial"/>
                <w:b w:val="0"/>
                <w:bCs w:val="0"/>
                <w:i/>
                <w:color w:val="0000FF"/>
                <w:sz w:val="20"/>
                <w:lang w:val="es-ES"/>
              </w:rPr>
              <w:t>, debiendo incluir el siguiente texto:</w:t>
            </w:r>
          </w:p>
          <w:p w14:paraId="43246E5E" w14:textId="77777777" w:rsidR="00BC37EB" w:rsidRPr="00D5151B" w:rsidRDefault="00BC37EB" w:rsidP="0024483D">
            <w:pPr>
              <w:widowControl w:val="0"/>
              <w:spacing w:after="0" w:line="240" w:lineRule="auto"/>
              <w:jc w:val="both"/>
              <w:rPr>
                <w:rFonts w:ascii="Arial" w:hAnsi="Arial" w:cs="Arial"/>
                <w:b w:val="0"/>
                <w:bCs w:val="0"/>
                <w:i/>
                <w:color w:val="0000FF"/>
                <w:sz w:val="20"/>
                <w:lang w:val="es-ES"/>
              </w:rPr>
            </w:pPr>
          </w:p>
          <w:p w14:paraId="67AADA12" w14:textId="77777777" w:rsidR="001E3FCC" w:rsidRPr="004434C2" w:rsidRDefault="0024483D" w:rsidP="0024483D">
            <w:pPr>
              <w:widowControl w:val="0"/>
              <w:spacing w:after="0" w:line="240" w:lineRule="auto"/>
              <w:jc w:val="both"/>
              <w:rPr>
                <w:rFonts w:ascii="Arial" w:hAnsi="Arial" w:cs="Arial"/>
                <w:b w:val="0"/>
                <w:i/>
                <w:color w:val="0000FF"/>
                <w:sz w:val="20"/>
                <w:lang w:val="es-ES"/>
              </w:rPr>
            </w:pPr>
            <w:r w:rsidRPr="00D5151B">
              <w:rPr>
                <w:rFonts w:ascii="Arial" w:hAnsi="Arial" w:cs="Arial"/>
                <w:b w:val="0"/>
                <w:bCs w:val="0"/>
                <w:i/>
                <w:color w:val="0000FF"/>
                <w:sz w:val="20"/>
                <w:lang w:val="es-ES"/>
              </w:rPr>
              <w:t>“Mi oferta no incluye [CONSIGNAR EL TRIBUTO MATERIA DE LA EXONERACIÓN</w:t>
            </w:r>
            <w:r w:rsidR="00BC37EB" w:rsidRPr="00D5151B">
              <w:rPr>
                <w:rFonts w:ascii="Arial" w:hAnsi="Arial" w:cs="Arial"/>
                <w:b w:val="0"/>
                <w:bCs w:val="0"/>
                <w:i/>
                <w:color w:val="0000FF"/>
                <w:sz w:val="20"/>
                <w:lang w:val="es-ES"/>
              </w:rPr>
              <w:t>]”.</w:t>
            </w:r>
            <w:r w:rsidR="00DD0443" w:rsidRPr="00C22FA9">
              <w:rPr>
                <w:rFonts w:ascii="Arial" w:hAnsi="Arial" w:cs="Arial"/>
                <w:b w:val="0"/>
                <w:i/>
                <w:color w:val="FF0000"/>
                <w:sz w:val="20"/>
                <w:szCs w:val="19"/>
                <w:lang w:val="es-ES_tradnl"/>
              </w:rPr>
              <w:t xml:space="preserve"> </w:t>
            </w:r>
          </w:p>
        </w:tc>
      </w:tr>
      <w:bookmarkEnd w:id="4"/>
    </w:tbl>
    <w:p w14:paraId="71D624E6"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11"/>
        <w:tblW w:w="8940" w:type="dxa"/>
        <w:tblInd w:w="132" w:type="dxa"/>
        <w:tblLook w:val="04A0" w:firstRow="1" w:lastRow="0" w:firstColumn="1" w:lastColumn="0" w:noHBand="0" w:noVBand="1"/>
      </w:tblPr>
      <w:tblGrid>
        <w:gridCol w:w="8940"/>
      </w:tblGrid>
      <w:tr w:rsidR="00145DFF" w:rsidRPr="001D7001" w14:paraId="5D9D19A7"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3F52914D" w14:textId="77777777" w:rsidR="00145DFF" w:rsidRPr="001D7001" w:rsidRDefault="00145DFF" w:rsidP="00145DFF">
            <w:pPr>
              <w:spacing w:after="0" w:line="240" w:lineRule="auto"/>
              <w:jc w:val="both"/>
              <w:rPr>
                <w:rFonts w:ascii="Arial" w:hAnsi="Arial" w:cs="Arial"/>
                <w:bCs w:val="0"/>
                <w:color w:val="000099"/>
                <w:sz w:val="20"/>
                <w:lang w:val="es-ES"/>
              </w:rPr>
            </w:pPr>
            <w:r w:rsidRPr="001D7001">
              <w:rPr>
                <w:rFonts w:ascii="Arial" w:hAnsi="Arial" w:cs="Arial"/>
                <w:bCs w:val="0"/>
                <w:color w:val="000099"/>
                <w:sz w:val="20"/>
                <w:lang w:val="es-ES"/>
              </w:rPr>
              <w:t>Importante para la Entidad</w:t>
            </w:r>
          </w:p>
        </w:tc>
      </w:tr>
      <w:tr w:rsidR="00145DFF" w:rsidRPr="001D7001" w14:paraId="346A1EB2" w14:textId="77777777" w:rsidTr="009A04BB">
        <w:trPr>
          <w:trHeight w:val="537"/>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6EEDFDF9" w14:textId="77777777" w:rsidR="00145DFF" w:rsidRPr="001D7001" w:rsidRDefault="00145DFF" w:rsidP="0071262D">
            <w:pPr>
              <w:pStyle w:val="Prrafodelista"/>
              <w:widowControl w:val="0"/>
              <w:numPr>
                <w:ilvl w:val="0"/>
                <w:numId w:val="24"/>
              </w:numPr>
              <w:spacing w:after="0" w:line="240" w:lineRule="auto"/>
              <w:ind w:left="454"/>
              <w:jc w:val="both"/>
              <w:rPr>
                <w:rFonts w:ascii="Arial" w:hAnsi="Arial" w:cs="Arial"/>
                <w:b w:val="0"/>
                <w:i/>
                <w:color w:val="000099"/>
                <w:sz w:val="20"/>
                <w:lang w:val="es-ES"/>
              </w:rPr>
            </w:pPr>
            <w:r w:rsidRPr="001D7001">
              <w:rPr>
                <w:rFonts w:ascii="Arial" w:hAnsi="Arial" w:cs="Arial"/>
                <w:b w:val="0"/>
                <w:i/>
                <w:color w:val="000099"/>
                <w:sz w:val="20"/>
                <w:lang w:val="es-ES"/>
              </w:rPr>
              <w:t>En caso de procedimientos según relación de ítems, consignar lo siguiente:</w:t>
            </w:r>
          </w:p>
          <w:p w14:paraId="3B351F49" w14:textId="62125EBE" w:rsidR="00145DFF" w:rsidRPr="001D7001" w:rsidRDefault="00145DFF" w:rsidP="00145DFF">
            <w:pPr>
              <w:widowControl w:val="0"/>
              <w:spacing w:after="0" w:line="240" w:lineRule="auto"/>
              <w:ind w:left="454"/>
              <w:jc w:val="both"/>
              <w:rPr>
                <w:rFonts w:ascii="Arial" w:hAnsi="Arial" w:cs="Arial"/>
                <w:b w:val="0"/>
                <w:i/>
                <w:color w:val="000099"/>
                <w:sz w:val="20"/>
                <w:lang w:val="es-ES"/>
              </w:rPr>
            </w:pPr>
            <w:r w:rsidRPr="001D7001">
              <w:rPr>
                <w:rFonts w:ascii="Arial" w:hAnsi="Arial" w:cs="Arial"/>
                <w:b w:val="0"/>
                <w:i/>
                <w:color w:val="000099"/>
                <w:sz w:val="20"/>
                <w:lang w:val="es-ES"/>
              </w:rPr>
              <w:t xml:space="preserve">“El postor </w:t>
            </w:r>
            <w:r w:rsidR="005A5327" w:rsidRPr="00B11155">
              <w:rPr>
                <w:rFonts w:ascii="Arial" w:hAnsi="Arial" w:cs="Arial"/>
                <w:b w:val="0"/>
                <w:i/>
                <w:color w:val="000099"/>
                <w:sz w:val="20"/>
                <w:lang w:val="es-ES"/>
              </w:rPr>
              <w:t>puede</w:t>
            </w:r>
            <w:r w:rsidRPr="00B11155">
              <w:rPr>
                <w:rFonts w:ascii="Arial" w:hAnsi="Arial" w:cs="Arial"/>
                <w:b w:val="0"/>
                <w:i/>
                <w:color w:val="000099"/>
                <w:sz w:val="20"/>
                <w:lang w:val="es-ES"/>
              </w:rPr>
              <w:t xml:space="preserve"> presentar el precio de su oferta en </w:t>
            </w:r>
            <w:r w:rsidR="005A5327" w:rsidRPr="00B11155">
              <w:rPr>
                <w:rFonts w:ascii="Arial" w:hAnsi="Arial" w:cs="Arial"/>
                <w:b w:val="0"/>
                <w:i/>
                <w:color w:val="000099"/>
                <w:sz w:val="20"/>
                <w:lang w:val="es-ES"/>
              </w:rPr>
              <w:t>un solo documento</w:t>
            </w:r>
            <w:r w:rsidR="005A5327" w:rsidRPr="00B11155">
              <w:rPr>
                <w:rFonts w:ascii="Arial" w:hAnsi="Arial" w:cs="Arial"/>
                <w:i/>
                <w:color w:val="000099"/>
                <w:sz w:val="20"/>
                <w:lang w:val="es-ES"/>
              </w:rPr>
              <w:t xml:space="preserve"> </w:t>
            </w:r>
            <w:r w:rsidR="005A5327" w:rsidRPr="008345AF">
              <w:rPr>
                <w:rFonts w:ascii="Arial" w:hAnsi="Arial" w:cs="Arial"/>
                <w:b w:val="0"/>
                <w:i/>
                <w:color w:val="000099"/>
                <w:sz w:val="20"/>
                <w:lang w:val="es-ES"/>
              </w:rPr>
              <w:t>o</w:t>
            </w:r>
            <w:r w:rsidR="005A5327">
              <w:rPr>
                <w:rFonts w:ascii="Arial" w:hAnsi="Arial" w:cs="Arial"/>
                <w:b w:val="0"/>
                <w:i/>
                <w:color w:val="000099"/>
                <w:sz w:val="20"/>
                <w:lang w:val="es-ES"/>
              </w:rPr>
              <w:t xml:space="preserve"> </w:t>
            </w:r>
            <w:r w:rsidRPr="001D7001">
              <w:rPr>
                <w:rFonts w:ascii="Arial" w:hAnsi="Arial" w:cs="Arial"/>
                <w:b w:val="0"/>
                <w:i/>
                <w:color w:val="000099"/>
                <w:sz w:val="20"/>
                <w:lang w:val="es-ES"/>
              </w:rPr>
              <w:t>documentos independientes, en los ítems que se presente”.</w:t>
            </w:r>
          </w:p>
          <w:p w14:paraId="7FFE07A9" w14:textId="77777777" w:rsidR="00145DFF" w:rsidRPr="001D7001" w:rsidRDefault="00145DFF" w:rsidP="00145DFF">
            <w:pPr>
              <w:widowControl w:val="0"/>
              <w:spacing w:after="0" w:line="240" w:lineRule="auto"/>
              <w:ind w:left="454"/>
              <w:jc w:val="both"/>
              <w:rPr>
                <w:rFonts w:ascii="Arial" w:hAnsi="Arial" w:cs="Arial"/>
                <w:b w:val="0"/>
                <w:i/>
                <w:color w:val="000099"/>
                <w:sz w:val="20"/>
                <w:lang w:val="es-ES"/>
              </w:rPr>
            </w:pPr>
          </w:p>
          <w:p w14:paraId="4F78DDEC" w14:textId="77777777" w:rsidR="00145DFF" w:rsidRPr="001D7001" w:rsidRDefault="00145DFF" w:rsidP="0071262D">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En caso de contrataciones que conllevan la ejecución de prestaciones accesorias, consignar lo siguiente:</w:t>
            </w:r>
          </w:p>
          <w:p w14:paraId="6AE68691" w14:textId="77777777" w:rsidR="00145DFF" w:rsidRDefault="00145DFF" w:rsidP="00145DFF">
            <w:pPr>
              <w:pStyle w:val="Prrafodelista"/>
              <w:widowControl w:val="0"/>
              <w:spacing w:after="0" w:line="240" w:lineRule="auto"/>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28C54EBB" w14:textId="77777777" w:rsidR="00145DFF" w:rsidRPr="001D7001" w:rsidRDefault="00145DFF" w:rsidP="0024483D">
            <w:pPr>
              <w:pStyle w:val="Prrafodelista"/>
              <w:widowControl w:val="0"/>
              <w:spacing w:after="0" w:line="240" w:lineRule="auto"/>
              <w:ind w:left="360"/>
              <w:jc w:val="both"/>
              <w:rPr>
                <w:rFonts w:ascii="Arial" w:hAnsi="Arial" w:cs="Arial"/>
                <w:b w:val="0"/>
                <w:i/>
                <w:color w:val="000099"/>
                <w:sz w:val="20"/>
                <w:lang w:val="es-ES"/>
              </w:rPr>
            </w:pPr>
          </w:p>
        </w:tc>
      </w:tr>
    </w:tbl>
    <w:p w14:paraId="6628666F" w14:textId="77777777" w:rsidR="00145DFF" w:rsidRDefault="00145DFF" w:rsidP="00A641BA">
      <w:pPr>
        <w:widowControl w:val="0"/>
        <w:spacing w:after="0" w:line="240" w:lineRule="auto"/>
        <w:jc w:val="both"/>
        <w:rPr>
          <w:rFonts w:ascii="Arial" w:hAnsi="Arial" w:cs="Arial"/>
          <w:b/>
          <w:i/>
          <w:color w:val="000099"/>
          <w:sz w:val="16"/>
          <w:lang w:val="es-ES"/>
        </w:rPr>
      </w:pPr>
      <w:r w:rsidRPr="001D7001">
        <w:rPr>
          <w:rFonts w:ascii="Arial" w:hAnsi="Arial" w:cs="Arial"/>
          <w:b/>
          <w:i/>
          <w:color w:val="000099"/>
          <w:sz w:val="16"/>
          <w:lang w:val="es-ES"/>
        </w:rPr>
        <w:t xml:space="preserve">Incluir o eliminar, según corresponda  </w:t>
      </w:r>
    </w:p>
    <w:p w14:paraId="36EE8D03" w14:textId="77777777" w:rsidR="0024483D" w:rsidRDefault="0024483D" w:rsidP="00A641BA">
      <w:pPr>
        <w:widowControl w:val="0"/>
        <w:spacing w:after="0" w:line="240" w:lineRule="auto"/>
        <w:jc w:val="both"/>
        <w:rPr>
          <w:rFonts w:ascii="Arial" w:hAnsi="Arial" w:cs="Arial"/>
          <w:b/>
          <w:i/>
          <w:color w:val="000099"/>
          <w:sz w:val="16"/>
          <w:lang w:val="es-ES"/>
        </w:rPr>
      </w:pPr>
    </w:p>
    <w:p w14:paraId="78A47A03" w14:textId="5E52DFCD" w:rsidR="002652C7" w:rsidRDefault="002652C7">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58E9C1B2" w14:textId="77777777" w:rsidR="0024483D" w:rsidRPr="00A641BA" w:rsidRDefault="0024483D" w:rsidP="00A641BA">
      <w:pPr>
        <w:widowControl w:val="0"/>
        <w:spacing w:after="0" w:line="240" w:lineRule="auto"/>
        <w:jc w:val="both"/>
        <w:rPr>
          <w:rFonts w:ascii="Arial" w:hAnsi="Arial" w:cs="Arial"/>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38CCD8E1"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AB8A634" w14:textId="77777777" w:rsidR="00145DFF" w:rsidRPr="005628EB" w:rsidRDefault="00145DFF" w:rsidP="00145DFF">
            <w:pPr>
              <w:spacing w:after="0" w:line="240" w:lineRule="auto"/>
              <w:jc w:val="both"/>
              <w:rPr>
                <w:rFonts w:ascii="Arial" w:hAnsi="Arial" w:cs="Arial"/>
                <w:color w:val="000099"/>
                <w:sz w:val="19"/>
                <w:szCs w:val="19"/>
                <w:lang w:val="es-ES"/>
              </w:rPr>
            </w:pPr>
            <w:r w:rsidRPr="005628EB">
              <w:rPr>
                <w:rFonts w:ascii="Arial" w:hAnsi="Arial" w:cs="Arial"/>
                <w:color w:val="000099"/>
                <w:sz w:val="19"/>
                <w:szCs w:val="19"/>
                <w:lang w:val="es-ES"/>
              </w:rPr>
              <w:t>Importante para la Entidad</w:t>
            </w:r>
          </w:p>
        </w:tc>
      </w:tr>
      <w:tr w:rsidR="00145DFF" w:rsidRPr="005628EB" w14:paraId="61937C6B" w14:textId="77777777" w:rsidTr="00145DFF">
        <w:trPr>
          <w:trHeight w:val="45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5A90E3A" w14:textId="77777777" w:rsidR="00145DFF" w:rsidRPr="005628EB" w:rsidRDefault="00145DFF" w:rsidP="00145DFF">
            <w:pPr>
              <w:widowControl w:val="0"/>
              <w:spacing w:after="0" w:line="240" w:lineRule="auto"/>
              <w:jc w:val="both"/>
              <w:rPr>
                <w:rFonts w:ascii="Arial" w:hAnsi="Arial" w:cs="Arial"/>
                <w:b w:val="0"/>
                <w:bCs w:val="0"/>
                <w:i/>
                <w:color w:val="000099"/>
                <w:sz w:val="19"/>
                <w:szCs w:val="19"/>
                <w:lang w:val="es-ES"/>
              </w:rPr>
            </w:pPr>
            <w:r w:rsidRPr="005628EB">
              <w:rPr>
                <w:rFonts w:ascii="Arial" w:hAnsi="Arial" w:cs="Arial"/>
                <w:b w:val="0"/>
                <w:i/>
                <w:color w:val="000099"/>
                <w:sz w:val="20"/>
              </w:rPr>
              <w:t xml:space="preserve">En caso de la contratación de bienes bajo el sistema a suma alzada </w:t>
            </w:r>
            <w:r w:rsidRPr="005628EB">
              <w:rPr>
                <w:rFonts w:ascii="Arial" w:hAnsi="Arial" w:cs="Arial"/>
                <w:b w:val="0"/>
                <w:i/>
                <w:color w:val="000099"/>
                <w:sz w:val="19"/>
                <w:szCs w:val="19"/>
                <w:lang w:val="es-ES"/>
              </w:rPr>
              <w:t xml:space="preserve">incluir </w:t>
            </w:r>
            <w:r w:rsidRPr="005628EB">
              <w:rPr>
                <w:rFonts w:ascii="Arial" w:hAnsi="Arial" w:cs="Arial"/>
                <w:b w:val="0"/>
                <w:i/>
                <w:color w:val="000099"/>
                <w:sz w:val="19"/>
                <w:szCs w:val="19"/>
              </w:rPr>
              <w:t>el siguiente anexo:</w:t>
            </w:r>
          </w:p>
        </w:tc>
      </w:tr>
    </w:tbl>
    <w:p w14:paraId="7218FB4C" w14:textId="77777777" w:rsidR="00145DFF" w:rsidRPr="005628EB" w:rsidRDefault="00145DFF" w:rsidP="00145DFF">
      <w:pPr>
        <w:widowControl w:val="0"/>
        <w:spacing w:after="0" w:line="240" w:lineRule="auto"/>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436D7810"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9A3D58D"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7D4476F5"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4694950E"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145DFF">
      <w:pPr>
        <w:pStyle w:val="Textoindependiente"/>
        <w:widowControl w:val="0"/>
        <w:spacing w:after="0" w:line="240" w:lineRule="auto"/>
        <w:rPr>
          <w:rFonts w:ascii="Arial" w:hAnsi="Arial" w:cs="Arial"/>
          <w:sz w:val="20"/>
          <w:szCs w:val="20"/>
        </w:rPr>
      </w:pPr>
    </w:p>
    <w:p w14:paraId="2A02571F"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36D51382" w14:textId="77777777" w:rsidR="00145DFF" w:rsidRPr="001D7001" w:rsidRDefault="00145DFF" w:rsidP="00145DFF">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75A3480" w14:textId="47486731" w:rsidR="00145DFF" w:rsidRPr="001D7001" w:rsidRDefault="00145DFF" w:rsidP="00145DFF">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Pr="001D7001">
        <w:rPr>
          <w:rFonts w:ascii="Arial" w:hAnsi="Arial" w:cs="Arial"/>
          <w:b/>
          <w:sz w:val="20"/>
          <w:szCs w:val="20"/>
        </w:rPr>
        <w:t xml:space="preserve"> </w:t>
      </w:r>
      <w:r w:rsidR="00FE798E">
        <w:rPr>
          <w:rFonts w:ascii="Arial" w:hAnsi="Arial" w:cs="Arial"/>
          <w:b/>
          <w:sz w:val="20"/>
        </w:rPr>
        <w:t>03-2019-MDVLH</w:t>
      </w:r>
      <w:r w:rsidR="00FE798E">
        <w:rPr>
          <w:rFonts w:ascii="Arial" w:hAnsi="Arial" w:cs="Arial"/>
          <w:bCs/>
          <w:color w:val="000000"/>
          <w:sz w:val="20"/>
          <w:szCs w:val="20"/>
          <w:shd w:val="clear" w:color="auto" w:fill="D9D9D9" w:themeFill="background1" w:themeFillShade="D9"/>
        </w:rPr>
        <w:t>.</w:t>
      </w:r>
    </w:p>
    <w:p w14:paraId="4A9CD6E9" w14:textId="39032D29" w:rsidR="00145DFF" w:rsidRPr="001D7001" w:rsidRDefault="00FA299A"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 -</w:t>
      </w:r>
    </w:p>
    <w:p w14:paraId="7DED7C43"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1AC50B75"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145DFF">
        <w:trPr>
          <w:jc w:val="center"/>
        </w:trPr>
        <w:tc>
          <w:tcPr>
            <w:tcW w:w="6312" w:type="dxa"/>
            <w:shd w:val="clear" w:color="auto" w:fill="D9D9D9"/>
            <w:vAlign w:val="center"/>
          </w:tcPr>
          <w:p w14:paraId="243A8711"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745C5031"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7C94B357" w14:textId="77777777" w:rsidTr="00145DFF">
        <w:trPr>
          <w:trHeight w:val="386"/>
          <w:jc w:val="center"/>
        </w:trPr>
        <w:tc>
          <w:tcPr>
            <w:tcW w:w="6312" w:type="dxa"/>
            <w:vAlign w:val="center"/>
          </w:tcPr>
          <w:p w14:paraId="2B5C10E8" w14:textId="77777777" w:rsidR="00145DFF" w:rsidRPr="001D7001" w:rsidRDefault="00145DFF" w:rsidP="00145DFF">
            <w:pPr>
              <w:widowControl w:val="0"/>
              <w:spacing w:after="0" w:line="240" w:lineRule="auto"/>
              <w:jc w:val="both"/>
              <w:rPr>
                <w:rFonts w:ascii="Arial" w:hAnsi="Arial" w:cs="Arial"/>
                <w:sz w:val="20"/>
              </w:rPr>
            </w:pPr>
          </w:p>
        </w:tc>
        <w:tc>
          <w:tcPr>
            <w:tcW w:w="2324" w:type="dxa"/>
            <w:vAlign w:val="center"/>
          </w:tcPr>
          <w:p w14:paraId="060157DF"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145DFF">
            <w:pPr>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line="240" w:lineRule="auto"/>
        <w:jc w:val="both"/>
        <w:rPr>
          <w:rFonts w:ascii="Arial" w:hAnsi="Arial" w:cs="Arial"/>
          <w:color w:val="000000"/>
          <w:sz w:val="20"/>
          <w:szCs w:val="20"/>
        </w:rPr>
      </w:pPr>
    </w:p>
    <w:p w14:paraId="78C15528" w14:textId="6760BF78" w:rsidR="00BF5E07" w:rsidRPr="00E91CEA" w:rsidRDefault="00BF5E07" w:rsidP="00BF5E07">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spacing w:after="0" w:line="240" w:lineRule="auto"/>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4D242C3"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71580CAD"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723D2ABD" w14:textId="77777777" w:rsidR="008E5602" w:rsidRDefault="008E5602" w:rsidP="00145DFF">
      <w:pPr>
        <w:pStyle w:val="Textoindependiente"/>
        <w:widowControl w:val="0"/>
        <w:spacing w:after="0" w:line="240" w:lineRule="auto"/>
        <w:jc w:val="both"/>
        <w:rPr>
          <w:rFonts w:ascii="Arial" w:hAnsi="Arial" w:cs="Arial"/>
          <w:sz w:val="20"/>
          <w:szCs w:val="20"/>
        </w:rPr>
      </w:pPr>
    </w:p>
    <w:tbl>
      <w:tblPr>
        <w:tblStyle w:val="Tabladecuadrcula1clara-nfasis511"/>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71262D">
            <w:pPr>
              <w:pStyle w:val="Prrafodelista"/>
              <w:widowControl w:val="0"/>
              <w:numPr>
                <w:ilvl w:val="0"/>
                <w:numId w:val="31"/>
              </w:numPr>
              <w:spacing w:after="0" w:line="240" w:lineRule="auto"/>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145DFF">
            <w:pPr>
              <w:widowControl w:val="0"/>
              <w:spacing w:after="0" w:line="240" w:lineRule="auto"/>
              <w:ind w:left="34"/>
              <w:jc w:val="both"/>
              <w:rPr>
                <w:rFonts w:ascii="Arial" w:hAnsi="Arial" w:cs="Arial"/>
                <w:b w:val="0"/>
                <w:i/>
                <w:color w:val="0000FF"/>
                <w:sz w:val="20"/>
                <w:szCs w:val="19"/>
                <w:lang w:val="es-ES_tradnl"/>
              </w:rPr>
            </w:pPr>
          </w:p>
          <w:p w14:paraId="75115E5D" w14:textId="77777777" w:rsidR="009A69FA" w:rsidRPr="00D5151B" w:rsidRDefault="009A69FA" w:rsidP="0071262D">
            <w:pPr>
              <w:pStyle w:val="Prrafodelista"/>
              <w:widowControl w:val="0"/>
              <w:numPr>
                <w:ilvl w:val="0"/>
                <w:numId w:val="31"/>
              </w:numPr>
              <w:spacing w:after="0" w:line="240" w:lineRule="auto"/>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D5151B" w:rsidRDefault="009A69FA" w:rsidP="009A69FA">
            <w:pPr>
              <w:widowControl w:val="0"/>
              <w:spacing w:after="0" w:line="240" w:lineRule="auto"/>
              <w:jc w:val="both"/>
              <w:rPr>
                <w:rFonts w:ascii="Arial" w:hAnsi="Arial" w:cs="Arial"/>
                <w:b w:val="0"/>
                <w:i/>
                <w:color w:val="0000FF"/>
                <w:sz w:val="20"/>
                <w:szCs w:val="19"/>
                <w:lang w:val="es-ES_tradnl"/>
              </w:rPr>
            </w:pPr>
          </w:p>
          <w:p w14:paraId="5039B6C8" w14:textId="77777777" w:rsidR="00D66139" w:rsidRPr="009A69FA" w:rsidRDefault="009A69FA" w:rsidP="009A69FA">
            <w:pPr>
              <w:widowControl w:val="0"/>
              <w:spacing w:after="0" w:line="240" w:lineRule="auto"/>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spacing w:after="0" w:line="240" w:lineRule="auto"/>
        <w:jc w:val="both"/>
        <w:rPr>
          <w:rFonts w:ascii="Arial" w:hAnsi="Arial" w:cs="Arial"/>
          <w:sz w:val="20"/>
        </w:rPr>
      </w:pPr>
    </w:p>
    <w:tbl>
      <w:tblPr>
        <w:tblStyle w:val="Tabladecuadrcula1clara-nfasis311"/>
        <w:tblW w:w="8940" w:type="dxa"/>
        <w:tblInd w:w="132" w:type="dxa"/>
        <w:tblLook w:val="04A0" w:firstRow="1" w:lastRow="0" w:firstColumn="1" w:lastColumn="0" w:noHBand="0" w:noVBand="1"/>
      </w:tblPr>
      <w:tblGrid>
        <w:gridCol w:w="8940"/>
      </w:tblGrid>
      <w:tr w:rsidR="00145DFF" w:rsidRPr="00D5151B" w14:paraId="5F82287E"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C7F6CEB" w14:textId="77777777" w:rsidR="00145DFF" w:rsidRPr="00D5151B" w:rsidRDefault="00145DFF" w:rsidP="00145DFF">
            <w:pPr>
              <w:spacing w:after="0" w:line="240" w:lineRule="auto"/>
              <w:jc w:val="both"/>
              <w:rPr>
                <w:rFonts w:ascii="Arial" w:hAnsi="Arial" w:cs="Arial"/>
                <w:bCs w:val="0"/>
                <w:color w:val="000099"/>
                <w:sz w:val="20"/>
                <w:lang w:val="es-ES"/>
              </w:rPr>
            </w:pPr>
            <w:r w:rsidRPr="00D5151B">
              <w:rPr>
                <w:rFonts w:ascii="Arial" w:hAnsi="Arial" w:cs="Arial"/>
                <w:bCs w:val="0"/>
                <w:color w:val="000099"/>
                <w:sz w:val="20"/>
                <w:lang w:val="es-ES"/>
              </w:rPr>
              <w:t>Importante para la Entidad</w:t>
            </w:r>
          </w:p>
        </w:tc>
      </w:tr>
      <w:tr w:rsidR="00145DFF" w:rsidRPr="00D5151B" w14:paraId="6D9EA6D5" w14:textId="77777777" w:rsidTr="00D5151B">
        <w:trPr>
          <w:trHeight w:val="2064"/>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F5861A9" w14:textId="77777777" w:rsidR="00145DFF" w:rsidRPr="00D5151B" w:rsidRDefault="00145DFF" w:rsidP="0071262D">
            <w:pPr>
              <w:pStyle w:val="Prrafodelista"/>
              <w:widowControl w:val="0"/>
              <w:numPr>
                <w:ilvl w:val="0"/>
                <w:numId w:val="24"/>
              </w:numPr>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En caso de procedimientos según relación de ítems, consignar lo siguiente:</w:t>
            </w:r>
          </w:p>
          <w:p w14:paraId="1CA75BDA" w14:textId="4ECC7555" w:rsidR="00145DFF" w:rsidRPr="00D5151B" w:rsidRDefault="00145DFF" w:rsidP="00145DFF">
            <w:pPr>
              <w:widowControl w:val="0"/>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 xml:space="preserve">“El postor </w:t>
            </w:r>
            <w:r w:rsidR="00D6021B">
              <w:rPr>
                <w:rFonts w:ascii="Arial" w:hAnsi="Arial" w:cs="Arial"/>
                <w:b w:val="0"/>
                <w:i/>
                <w:color w:val="000099"/>
                <w:sz w:val="20"/>
                <w:lang w:val="es-ES"/>
              </w:rPr>
              <w:t>puede</w:t>
            </w:r>
            <w:r w:rsidRPr="00D5151B">
              <w:rPr>
                <w:rFonts w:ascii="Arial" w:hAnsi="Arial" w:cs="Arial"/>
                <w:b w:val="0"/>
                <w:i/>
                <w:color w:val="000099"/>
                <w:sz w:val="20"/>
                <w:lang w:val="es-ES"/>
              </w:rPr>
              <w:t xml:space="preserve"> presentar el precio de su oferta en </w:t>
            </w:r>
            <w:r w:rsidR="00D6021B">
              <w:rPr>
                <w:rFonts w:ascii="Arial" w:hAnsi="Arial" w:cs="Arial"/>
                <w:b w:val="0"/>
                <w:i/>
                <w:color w:val="000099"/>
                <w:sz w:val="20"/>
                <w:lang w:val="es-ES"/>
              </w:rPr>
              <w:t xml:space="preserve">un solo documento o </w:t>
            </w:r>
            <w:r w:rsidRPr="00D5151B">
              <w:rPr>
                <w:rFonts w:ascii="Arial" w:hAnsi="Arial" w:cs="Arial"/>
                <w:b w:val="0"/>
                <w:i/>
                <w:color w:val="000099"/>
                <w:sz w:val="20"/>
                <w:lang w:val="es-ES"/>
              </w:rPr>
              <w:t>documentos independientes, en los ítems que se presente”.</w:t>
            </w:r>
          </w:p>
          <w:p w14:paraId="5B7B6A4C" w14:textId="77777777" w:rsidR="00145DFF" w:rsidRPr="00D5151B" w:rsidRDefault="00145DFF" w:rsidP="00145DFF">
            <w:pPr>
              <w:widowControl w:val="0"/>
              <w:spacing w:after="0" w:line="240" w:lineRule="auto"/>
              <w:ind w:left="454"/>
              <w:jc w:val="both"/>
              <w:rPr>
                <w:rFonts w:ascii="Arial" w:hAnsi="Arial" w:cs="Arial"/>
                <w:b w:val="0"/>
                <w:i/>
                <w:color w:val="000099"/>
                <w:sz w:val="20"/>
                <w:lang w:val="es-ES"/>
              </w:rPr>
            </w:pPr>
          </w:p>
          <w:p w14:paraId="28A9D6FA" w14:textId="77777777" w:rsidR="00145DFF" w:rsidRPr="00D5151B" w:rsidRDefault="00145DFF" w:rsidP="0071262D">
            <w:pPr>
              <w:pStyle w:val="Prrafodelista"/>
              <w:widowControl w:val="0"/>
              <w:numPr>
                <w:ilvl w:val="0"/>
                <w:numId w:val="24"/>
              </w:numPr>
              <w:spacing w:after="0" w:line="240" w:lineRule="auto"/>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En caso de contrataciones que conllevan la ejecución de prestaciones accesorias, consignar lo siguiente:</w:t>
            </w:r>
          </w:p>
          <w:p w14:paraId="16A907D8" w14:textId="77777777" w:rsidR="0045031E" w:rsidRPr="00D5151B" w:rsidRDefault="00145DFF" w:rsidP="00D5151B">
            <w:pPr>
              <w:pStyle w:val="Prrafodelista"/>
              <w:widowControl w:val="0"/>
              <w:spacing w:after="0" w:line="240" w:lineRule="auto"/>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7A733083" w14:textId="77777777" w:rsidR="00F17D49" w:rsidRDefault="00145DFF" w:rsidP="0078002F">
      <w:pPr>
        <w:widowControl w:val="0"/>
        <w:spacing w:after="0" w:line="240" w:lineRule="auto"/>
        <w:jc w:val="both"/>
        <w:rPr>
          <w:rFonts w:ascii="Arial" w:hAnsi="Arial" w:cs="Arial"/>
          <w:sz w:val="20"/>
        </w:rPr>
      </w:pPr>
      <w:r w:rsidRPr="001D7001">
        <w:rPr>
          <w:rFonts w:ascii="Arial" w:hAnsi="Arial" w:cs="Arial"/>
          <w:b/>
          <w:i/>
          <w:color w:val="000099"/>
          <w:sz w:val="16"/>
          <w:lang w:val="es-ES"/>
        </w:rPr>
        <w:t>Incluir o eliminar, según corresponda</w:t>
      </w:r>
      <w:r w:rsidR="009A4091">
        <w:rPr>
          <w:rFonts w:ascii="Arial" w:hAnsi="Arial" w:cs="Arial"/>
          <w:sz w:val="20"/>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C0EF3" w:rsidRPr="00A62260" w14:paraId="4BB876E8"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0190A9A" w14:textId="77777777" w:rsidR="00AC0EF3" w:rsidRPr="00A62260" w:rsidRDefault="00AC0EF3" w:rsidP="00E57F08">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AC0EF3" w:rsidRPr="00A62260" w14:paraId="3C8A82FE" w14:textId="77777777" w:rsidTr="00E57F08">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B68EA0" w14:textId="77777777" w:rsidR="00AC0EF3" w:rsidRPr="004353A4" w:rsidRDefault="00AC0EF3" w:rsidP="00E57F08">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8D00F49" w14:textId="77777777" w:rsidR="00AC0EF3" w:rsidRDefault="00AC0EF3" w:rsidP="00AC0EF3">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4E16530A" w14:textId="77777777" w:rsidR="00AC0EF3" w:rsidRPr="005F6B10" w:rsidRDefault="00AC0EF3" w:rsidP="00AC0EF3">
      <w:pPr>
        <w:widowControl w:val="0"/>
        <w:spacing w:after="0" w:line="240" w:lineRule="auto"/>
        <w:jc w:val="both"/>
        <w:rPr>
          <w:rFonts w:ascii="Arial" w:hAnsi="Arial" w:cs="Arial"/>
          <w:sz w:val="20"/>
        </w:rPr>
      </w:pPr>
    </w:p>
    <w:p w14:paraId="497C7FCC" w14:textId="77777777" w:rsidR="00AC0EF3" w:rsidRPr="00D5151B" w:rsidRDefault="00AC0EF3" w:rsidP="00AC0EF3">
      <w:pPr>
        <w:widowControl w:val="0"/>
        <w:spacing w:after="0" w:line="240" w:lineRule="auto"/>
        <w:jc w:val="center"/>
        <w:rPr>
          <w:rFonts w:ascii="Arial" w:hAnsi="Arial" w:cs="Arial"/>
          <w:b/>
          <w:color w:val="auto"/>
        </w:rPr>
      </w:pPr>
      <w:r w:rsidRPr="00D5151B">
        <w:rPr>
          <w:rFonts w:ascii="Arial" w:hAnsi="Arial" w:cs="Arial"/>
          <w:b/>
          <w:color w:val="auto"/>
        </w:rPr>
        <w:t>ANEXO Nº 7</w:t>
      </w:r>
    </w:p>
    <w:p w14:paraId="483F94CB" w14:textId="77777777" w:rsidR="00AC0EF3" w:rsidRPr="00D5151B" w:rsidRDefault="00AC0EF3" w:rsidP="00AC0EF3">
      <w:pPr>
        <w:widowControl w:val="0"/>
        <w:spacing w:after="0" w:line="240" w:lineRule="auto"/>
        <w:jc w:val="center"/>
        <w:rPr>
          <w:rFonts w:ascii="Arial" w:hAnsi="Arial" w:cs="Arial"/>
          <w:b/>
          <w:color w:val="auto"/>
          <w:sz w:val="20"/>
        </w:rPr>
      </w:pPr>
    </w:p>
    <w:p w14:paraId="4A3C07DD" w14:textId="77777777" w:rsidR="00AC0EF3" w:rsidRPr="00D5151B" w:rsidRDefault="00AC0EF3" w:rsidP="00AC0EF3">
      <w:pPr>
        <w:widowControl w:val="0"/>
        <w:spacing w:after="0" w:line="240" w:lineRule="auto"/>
        <w:jc w:val="center"/>
        <w:rPr>
          <w:rFonts w:ascii="Arial" w:hAnsi="Arial" w:cs="Arial"/>
          <w:b/>
          <w:color w:val="auto"/>
          <w:sz w:val="20"/>
        </w:rPr>
      </w:pPr>
      <w:r w:rsidRPr="00D5151B">
        <w:rPr>
          <w:rFonts w:ascii="Arial" w:hAnsi="Arial" w:cs="Arial"/>
          <w:b/>
          <w:color w:val="auto"/>
          <w:sz w:val="20"/>
        </w:rPr>
        <w:t>DECLARACIÓN JURADA DE CUMPLIMIENTO DE CONDICIONES PARA LA APLICACIÓN DE LA EXONERACIÓN DEL IGV</w:t>
      </w:r>
    </w:p>
    <w:p w14:paraId="7C067423" w14:textId="77777777" w:rsidR="00AC0EF3" w:rsidRPr="00D5151B" w:rsidRDefault="00AC0EF3" w:rsidP="00AC0EF3">
      <w:pPr>
        <w:widowControl w:val="0"/>
        <w:spacing w:after="0" w:line="240" w:lineRule="auto"/>
        <w:jc w:val="both"/>
        <w:rPr>
          <w:rFonts w:ascii="Arial" w:hAnsi="Arial" w:cs="Arial"/>
          <w:color w:val="auto"/>
          <w:sz w:val="20"/>
        </w:rPr>
      </w:pPr>
    </w:p>
    <w:p w14:paraId="1EA24E2A" w14:textId="77777777" w:rsidR="00AC0EF3" w:rsidRPr="00CD5328" w:rsidRDefault="00AC0EF3" w:rsidP="00AC0EF3">
      <w:pPr>
        <w:widowControl w:val="0"/>
        <w:spacing w:after="0" w:line="240" w:lineRule="auto"/>
        <w:jc w:val="both"/>
        <w:rPr>
          <w:rFonts w:ascii="Arial" w:hAnsi="Arial" w:cs="Arial"/>
          <w:sz w:val="20"/>
        </w:rPr>
      </w:pPr>
    </w:p>
    <w:p w14:paraId="539D6704" w14:textId="77777777" w:rsidR="00AA0BA3" w:rsidRPr="001D7001" w:rsidRDefault="00AA0BA3" w:rsidP="00AA0BA3">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5885E269" w14:textId="77777777" w:rsidR="00AA0BA3" w:rsidRPr="001D7001" w:rsidRDefault="00AA0BA3" w:rsidP="00AA0BA3">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34BCDCF" w14:textId="4C07ACEA" w:rsidR="00AA0BA3" w:rsidRPr="001D7001" w:rsidRDefault="00AA0BA3" w:rsidP="00AA0BA3">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00FE798E">
        <w:rPr>
          <w:rFonts w:ascii="Arial" w:hAnsi="Arial" w:cs="Arial"/>
          <w:b/>
          <w:color w:val="000000"/>
          <w:sz w:val="20"/>
          <w:szCs w:val="20"/>
        </w:rPr>
        <w:t xml:space="preserve"> </w:t>
      </w:r>
      <w:r w:rsidR="00FE798E">
        <w:rPr>
          <w:rFonts w:ascii="Arial" w:hAnsi="Arial" w:cs="Arial"/>
          <w:b/>
          <w:sz w:val="20"/>
        </w:rPr>
        <w:t>03-2019-MDVLH.</w:t>
      </w:r>
    </w:p>
    <w:p w14:paraId="2E2334C0" w14:textId="6260D4D4" w:rsidR="00AA0BA3" w:rsidRPr="001D7001" w:rsidRDefault="00FA299A" w:rsidP="00AA0BA3">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 -</w:t>
      </w:r>
    </w:p>
    <w:p w14:paraId="17AB6638" w14:textId="77777777" w:rsidR="00AC0EF3" w:rsidRPr="00CD5328" w:rsidRDefault="00AC0EF3" w:rsidP="00AC0EF3">
      <w:pPr>
        <w:widowControl w:val="0"/>
        <w:spacing w:after="0" w:line="240" w:lineRule="auto"/>
        <w:jc w:val="both"/>
        <w:rPr>
          <w:rFonts w:ascii="Arial" w:hAnsi="Arial" w:cs="Arial"/>
          <w:b/>
          <w:sz w:val="20"/>
        </w:rPr>
      </w:pPr>
    </w:p>
    <w:p w14:paraId="257D3C3A" w14:textId="77777777" w:rsidR="00AC0EF3" w:rsidRPr="00CD5328" w:rsidRDefault="00AC0EF3" w:rsidP="00AC0EF3">
      <w:pPr>
        <w:widowControl w:val="0"/>
        <w:spacing w:after="0" w:line="240" w:lineRule="auto"/>
        <w:jc w:val="both"/>
        <w:rPr>
          <w:rFonts w:ascii="Arial" w:hAnsi="Arial" w:cs="Arial"/>
          <w:sz w:val="20"/>
        </w:rPr>
      </w:pPr>
    </w:p>
    <w:p w14:paraId="507C344B" w14:textId="77777777" w:rsidR="00AC0EF3" w:rsidRPr="00CD5328" w:rsidRDefault="00AC0EF3" w:rsidP="00AC0EF3">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47EEF611" w14:textId="77777777" w:rsidR="00AC0EF3" w:rsidRPr="00CD5328" w:rsidRDefault="00AC0EF3" w:rsidP="00AC0EF3">
      <w:pPr>
        <w:pStyle w:val="Textoindependiente"/>
        <w:widowControl w:val="0"/>
        <w:spacing w:after="0" w:line="240" w:lineRule="auto"/>
        <w:ind w:left="705" w:hanging="705"/>
        <w:jc w:val="both"/>
        <w:rPr>
          <w:rFonts w:ascii="Arial" w:hAnsi="Arial" w:cs="Arial"/>
          <w:sz w:val="20"/>
          <w:szCs w:val="20"/>
        </w:rPr>
      </w:pPr>
    </w:p>
    <w:p w14:paraId="3562B55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19"/>
      </w:r>
      <w:r w:rsidRPr="00CD5328">
        <w:rPr>
          <w:rFonts w:ascii="Arial" w:hAnsi="Arial" w:cs="Arial"/>
          <w:sz w:val="20"/>
        </w:rPr>
        <w:t xml:space="preserve"> se encuentra ubicada en la Amazonía y coincide con el lugar establecido como sede central (donde tiene su administración y lleva su contabilidad);</w:t>
      </w:r>
    </w:p>
    <w:p w14:paraId="26D3387A"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102A5573"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431CC7F0"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422F0DA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222B230C"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6BEC4E5C" w14:textId="77777777" w:rsidR="00AE5276" w:rsidRPr="00AE5276" w:rsidRDefault="00AC0EF3" w:rsidP="00AE5276">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00AE5276" w:rsidRPr="00D5151B">
        <w:rPr>
          <w:rFonts w:ascii="Arial" w:hAnsi="Arial" w:cs="Arial"/>
          <w:sz w:val="20"/>
          <w:szCs w:val="20"/>
        </w:rPr>
        <w:t>Que la empresa no tiene producción fuera de la Amazonía</w:t>
      </w:r>
      <w:r w:rsidR="00AE5276" w:rsidRPr="00AE5276">
        <w:rPr>
          <w:rFonts w:ascii="Arial" w:hAnsi="Arial" w:cs="Arial"/>
          <w:sz w:val="20"/>
          <w:szCs w:val="20"/>
        </w:rPr>
        <w:t>.</w:t>
      </w:r>
      <w:r w:rsidR="00AE5276" w:rsidRPr="00AE5276">
        <w:rPr>
          <w:rFonts w:ascii="Arial" w:hAnsi="Arial" w:cs="Arial"/>
          <w:sz w:val="20"/>
          <w:szCs w:val="20"/>
          <w:vertAlign w:val="superscript"/>
        </w:rPr>
        <w:footnoteReference w:id="20"/>
      </w:r>
    </w:p>
    <w:p w14:paraId="638718CE"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50CF7A91"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429DDD73" w14:textId="77777777" w:rsidR="00AC0EF3" w:rsidRPr="00C00215" w:rsidRDefault="00AC0EF3" w:rsidP="00AC0EF3">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D455746"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2831F1BF" w14:textId="77777777" w:rsidR="00AC0EF3" w:rsidRPr="00C00215" w:rsidRDefault="00AC0EF3" w:rsidP="00AC0EF3">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1F13F3A5"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B76D0D0"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835AD86" w14:textId="77777777" w:rsidR="00AC0EF3" w:rsidRDefault="00AC0EF3" w:rsidP="00AC0EF3">
      <w:pPr>
        <w:widowControl w:val="0"/>
        <w:spacing w:after="0" w:line="240" w:lineRule="auto"/>
        <w:jc w:val="both"/>
        <w:rPr>
          <w:rFonts w:ascii="Arial" w:hAnsi="Arial" w:cs="Arial"/>
          <w:strike/>
          <w:sz w:val="20"/>
        </w:rPr>
      </w:pPr>
    </w:p>
    <w:p w14:paraId="3E4EF873" w14:textId="77777777" w:rsidR="00AC0EF3" w:rsidRDefault="00AC0EF3" w:rsidP="00AC0EF3">
      <w:pPr>
        <w:widowControl w:val="0"/>
        <w:spacing w:after="0" w:line="240" w:lineRule="auto"/>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AC0EF3" w:rsidRPr="00BD4007" w14:paraId="29D37FE8"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9E1689" w14:textId="77777777" w:rsidR="00AC0EF3" w:rsidRPr="00BD4007" w:rsidRDefault="00AC0EF3" w:rsidP="00E57F08">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C0EF3" w:rsidRPr="006B7489" w14:paraId="4456D0FA" w14:textId="77777777" w:rsidTr="00E57F08">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DE9DC1" w14:textId="77777777" w:rsidR="00AC0EF3" w:rsidRPr="00D5151B" w:rsidRDefault="00AC0EF3" w:rsidP="00D5151B">
            <w:pPr>
              <w:widowControl w:val="0"/>
              <w:spacing w:after="0" w:line="240" w:lineRule="auto"/>
              <w:jc w:val="both"/>
              <w:rPr>
                <w:rFonts w:ascii="Arial" w:hAnsi="Arial" w:cs="Arial"/>
                <w:b w:val="0"/>
                <w:sz w:val="20"/>
              </w:rPr>
            </w:pPr>
            <w:r w:rsidRPr="00D5151B">
              <w:rPr>
                <w:rFonts w:ascii="Arial" w:hAnsi="Arial" w:cs="Arial"/>
                <w:b w:val="0"/>
                <w:i/>
                <w:color w:val="0000FF"/>
                <w:sz w:val="20"/>
                <w:szCs w:val="19"/>
                <w:lang w:val="es-ES_tradnl"/>
              </w:rPr>
              <w:t>Cuando se trate de consorcios, esta declaración jurada será presentada por cada uno de los</w:t>
            </w:r>
            <w:r w:rsidR="007F5CBA" w:rsidRPr="00D5151B">
              <w:rPr>
                <w:rFonts w:ascii="Arial" w:hAnsi="Arial" w:cs="Arial"/>
                <w:b w:val="0"/>
                <w:i/>
                <w:color w:val="0000FF"/>
                <w:sz w:val="20"/>
                <w:szCs w:val="19"/>
                <w:lang w:val="es-ES_tradnl"/>
              </w:rPr>
              <w:t xml:space="preserve"> integrantes del consorcio</w:t>
            </w:r>
            <w:r w:rsidR="00E57F08" w:rsidRPr="00D5151B">
              <w:rPr>
                <w:rFonts w:ascii="Arial" w:hAnsi="Arial" w:cs="Arial"/>
                <w:b w:val="0"/>
                <w:i/>
                <w:color w:val="0000FF"/>
                <w:sz w:val="20"/>
                <w:szCs w:val="19"/>
                <w:lang w:val="es-ES_tradnl"/>
              </w:rPr>
              <w:t>, salvo que se trate de consorcios con contabilidad independiente, en cuyo caso debe ser suscrita por el representante común</w:t>
            </w:r>
            <w:r w:rsidR="007F5CBA" w:rsidRPr="00D5151B">
              <w:rPr>
                <w:rFonts w:ascii="Arial" w:hAnsi="Arial" w:cs="Arial"/>
                <w:b w:val="0"/>
                <w:i/>
                <w:color w:val="0000FF"/>
                <w:sz w:val="20"/>
                <w:szCs w:val="19"/>
                <w:lang w:val="es-ES_tradnl"/>
              </w:rPr>
              <w:t xml:space="preserve">, debiendo indicar </w:t>
            </w:r>
            <w:r w:rsidR="00A711CB" w:rsidRPr="00D5151B">
              <w:rPr>
                <w:rFonts w:ascii="Arial" w:hAnsi="Arial" w:cs="Arial"/>
                <w:b w:val="0"/>
                <w:i/>
                <w:color w:val="0000FF"/>
                <w:sz w:val="20"/>
                <w:szCs w:val="19"/>
                <w:lang w:val="es-ES_tradnl"/>
              </w:rPr>
              <w:t xml:space="preserve">su </w:t>
            </w:r>
            <w:r w:rsidR="007F5CBA" w:rsidRPr="00D5151B">
              <w:rPr>
                <w:rFonts w:ascii="Arial" w:hAnsi="Arial" w:cs="Arial"/>
                <w:b w:val="0"/>
                <w:i/>
                <w:color w:val="0000FF"/>
                <w:sz w:val="20"/>
                <w:szCs w:val="19"/>
                <w:lang w:val="es-ES_tradnl"/>
              </w:rPr>
              <w:t xml:space="preserve">condición de </w:t>
            </w:r>
            <w:r w:rsidR="00A711CB" w:rsidRPr="00D5151B">
              <w:rPr>
                <w:rFonts w:ascii="Arial" w:hAnsi="Arial" w:cs="Arial"/>
                <w:b w:val="0"/>
                <w:i/>
                <w:color w:val="0000FF"/>
                <w:sz w:val="20"/>
                <w:szCs w:val="19"/>
                <w:lang w:val="es-ES_tradnl"/>
              </w:rPr>
              <w:t>consorcio</w:t>
            </w:r>
            <w:r w:rsidR="007F5CBA" w:rsidRPr="00D5151B">
              <w:rPr>
                <w:rFonts w:ascii="Arial" w:hAnsi="Arial" w:cs="Arial"/>
                <w:b w:val="0"/>
                <w:i/>
                <w:color w:val="0000FF"/>
                <w:sz w:val="20"/>
                <w:szCs w:val="19"/>
                <w:lang w:val="es-ES_tradnl"/>
              </w:rPr>
              <w:t xml:space="preserve"> con contabilidad independiente y el número de RUC del consorcio.</w:t>
            </w:r>
            <w:r w:rsidR="00E57F08" w:rsidRPr="00D5151B">
              <w:rPr>
                <w:rFonts w:ascii="Arial" w:hAnsi="Arial" w:cs="Arial"/>
                <w:b w:val="0"/>
                <w:i/>
                <w:color w:val="FF0000"/>
                <w:sz w:val="20"/>
              </w:rPr>
              <w:t xml:space="preserve"> </w:t>
            </w:r>
          </w:p>
        </w:tc>
      </w:tr>
    </w:tbl>
    <w:p w14:paraId="519BD4D2" w14:textId="77777777" w:rsidR="00AC0EF3" w:rsidRPr="00C86FD9" w:rsidRDefault="00AC0EF3" w:rsidP="00AC0EF3">
      <w:pPr>
        <w:widowControl w:val="0"/>
        <w:autoSpaceDE w:val="0"/>
        <w:autoSpaceDN w:val="0"/>
        <w:adjustRightInd w:val="0"/>
        <w:spacing w:after="0" w:line="240" w:lineRule="auto"/>
        <w:jc w:val="both"/>
        <w:rPr>
          <w:rFonts w:ascii="Arial" w:hAnsi="Arial" w:cs="Arial"/>
          <w:color w:val="auto"/>
          <w:sz w:val="20"/>
        </w:rPr>
      </w:pPr>
    </w:p>
    <w:p w14:paraId="62405980" w14:textId="77777777"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30"/>
          <w:headerReference w:type="default" r:id="rId31"/>
          <w:footerReference w:type="even" r:id="rId32"/>
          <w:footerReference w:type="default" r:id="rId33"/>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EE26D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2255CB5F"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067C23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F0CD2A7"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9FA2C15" w14:textId="6ED92372"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E798E">
        <w:rPr>
          <w:rFonts w:ascii="Arial" w:hAnsi="Arial" w:cs="Arial"/>
          <w:b/>
          <w:sz w:val="20"/>
        </w:rPr>
        <w:t>03-2019-MDVLH.</w:t>
      </w:r>
    </w:p>
    <w:p w14:paraId="4D79EC2F" w14:textId="56560599" w:rsidR="00F17D49" w:rsidRPr="00CD5328" w:rsidRDefault="00FA299A"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 -</w:t>
      </w:r>
    </w:p>
    <w:p w14:paraId="596696A6" w14:textId="77777777" w:rsidR="00F17D49" w:rsidRPr="00CD5328" w:rsidRDefault="00F17D49" w:rsidP="00CD5328">
      <w:pPr>
        <w:widowControl w:val="0"/>
        <w:spacing w:after="0" w:line="240" w:lineRule="auto"/>
        <w:rPr>
          <w:rFonts w:ascii="Arial" w:hAnsi="Arial" w:cs="Arial"/>
          <w:sz w:val="20"/>
        </w:rPr>
      </w:pPr>
    </w:p>
    <w:p w14:paraId="4FAE3466" w14:textId="77777777" w:rsidR="00F17D49" w:rsidRPr="00CD5328" w:rsidRDefault="00F17D49" w:rsidP="00CD5328">
      <w:pPr>
        <w:widowControl w:val="0"/>
        <w:spacing w:after="0" w:line="240" w:lineRule="auto"/>
        <w:rPr>
          <w:rFonts w:ascii="Arial" w:hAnsi="Arial" w:cs="Arial"/>
          <w:sz w:val="20"/>
        </w:rPr>
      </w:pPr>
    </w:p>
    <w:p w14:paraId="691CFB94"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21"/>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2"/>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3"/>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4"/>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5"/>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6"/>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spacing w:after="0" w:line="240" w:lineRule="auto"/>
              <w:jc w:val="right"/>
              <w:rPr>
                <w:rFonts w:ascii="Arial" w:hAnsi="Arial" w:cs="Arial"/>
                <w:b/>
              </w:rPr>
            </w:pPr>
          </w:p>
        </w:tc>
      </w:tr>
    </w:tbl>
    <w:p w14:paraId="4AF46976" w14:textId="77777777" w:rsidR="00F17D49" w:rsidRPr="004219DB" w:rsidRDefault="00F17D49" w:rsidP="00CD5328">
      <w:pPr>
        <w:widowControl w:val="0"/>
        <w:spacing w:after="0" w:line="240" w:lineRule="auto"/>
        <w:jc w:val="both"/>
        <w:rPr>
          <w:rFonts w:ascii="Arial" w:hAnsi="Arial" w:cs="Arial"/>
          <w:sz w:val="20"/>
        </w:rPr>
      </w:pPr>
    </w:p>
    <w:p w14:paraId="1D7EB055" w14:textId="77777777" w:rsidR="00F17D49" w:rsidRPr="004219DB" w:rsidRDefault="00F17D49" w:rsidP="00CD5328">
      <w:pPr>
        <w:widowControl w:val="0"/>
        <w:spacing w:after="0" w:line="240" w:lineRule="auto"/>
        <w:jc w:val="both"/>
        <w:rPr>
          <w:rFonts w:ascii="Arial" w:hAnsi="Arial" w:cs="Arial"/>
          <w:sz w:val="20"/>
        </w:rPr>
      </w:pPr>
    </w:p>
    <w:p w14:paraId="203F65E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20C05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34"/>
          <w:headerReference w:type="default" r:id="rId35"/>
          <w:footerReference w:type="even" r:id="rId36"/>
          <w:footerReference w:type="default" r:id="rId37"/>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spacing w:after="0" w:line="240" w:lineRule="auto"/>
        <w:jc w:val="center"/>
        <w:rPr>
          <w:rFonts w:ascii="Arial" w:hAnsi="Arial" w:cs="Arial"/>
          <w:b/>
        </w:rPr>
      </w:pPr>
    </w:p>
    <w:p w14:paraId="4D216BEC" w14:textId="77777777"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6362CD4" w14:textId="77777777" w:rsidR="001F58DA" w:rsidRPr="001D7001" w:rsidRDefault="001F58DA" w:rsidP="001F58DA">
      <w:pPr>
        <w:widowControl w:val="0"/>
        <w:spacing w:after="0" w:line="240" w:lineRule="auto"/>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spacing w:after="0" w:line="240" w:lineRule="auto"/>
        <w:rPr>
          <w:rFonts w:ascii="Arial" w:hAnsi="Arial" w:cs="Arial"/>
          <w:sz w:val="20"/>
        </w:rPr>
      </w:pPr>
    </w:p>
    <w:p w14:paraId="1A0BBE4E" w14:textId="77777777" w:rsidR="001F58DA" w:rsidRPr="001D7001" w:rsidRDefault="001F58DA" w:rsidP="001F58DA">
      <w:pPr>
        <w:widowControl w:val="0"/>
        <w:spacing w:after="0" w:line="240" w:lineRule="auto"/>
        <w:rPr>
          <w:rFonts w:ascii="Arial" w:hAnsi="Arial" w:cs="Arial"/>
          <w:sz w:val="20"/>
        </w:rPr>
      </w:pPr>
    </w:p>
    <w:p w14:paraId="4F906E4F" w14:textId="77777777" w:rsidR="001F58DA" w:rsidRPr="001D7001" w:rsidRDefault="001F58DA" w:rsidP="001F58DA">
      <w:pPr>
        <w:widowControl w:val="0"/>
        <w:spacing w:after="0" w:line="240" w:lineRule="auto"/>
        <w:rPr>
          <w:rFonts w:ascii="Arial" w:hAnsi="Arial" w:cs="Arial"/>
          <w:sz w:val="20"/>
        </w:rPr>
      </w:pPr>
    </w:p>
    <w:p w14:paraId="72E49A79"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14:paraId="470702A0"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FC98E7" w14:textId="3F81E6F9"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sz w:val="20"/>
        </w:rPr>
        <w:t>LICITACIÓN PÚBLICA Nº</w:t>
      </w:r>
      <w:r w:rsidR="00FE798E">
        <w:rPr>
          <w:rFonts w:ascii="Arial" w:hAnsi="Arial" w:cs="Arial"/>
          <w:b/>
          <w:sz w:val="20"/>
        </w:rPr>
        <w:t xml:space="preserve"> 03-2019-MDVLH.</w:t>
      </w:r>
    </w:p>
    <w:p w14:paraId="5F82BB85" w14:textId="6316D445" w:rsidR="001F58DA" w:rsidRPr="001D7001" w:rsidRDefault="00FA299A" w:rsidP="001F58DA">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 -</w:t>
      </w:r>
    </w:p>
    <w:p w14:paraId="3560C2D8" w14:textId="77777777" w:rsidR="001F58DA" w:rsidRPr="001D7001" w:rsidRDefault="001F58DA" w:rsidP="001F58DA">
      <w:pPr>
        <w:widowControl w:val="0"/>
        <w:spacing w:after="0" w:line="240" w:lineRule="auto"/>
        <w:rPr>
          <w:rFonts w:ascii="Arial" w:hAnsi="Arial" w:cs="Arial"/>
          <w:sz w:val="20"/>
        </w:rPr>
      </w:pPr>
    </w:p>
    <w:p w14:paraId="5C1FB707" w14:textId="77777777" w:rsidR="001F58DA" w:rsidRPr="001D7001" w:rsidRDefault="001F58DA" w:rsidP="001F58DA">
      <w:pPr>
        <w:widowControl w:val="0"/>
        <w:spacing w:after="0" w:line="240" w:lineRule="auto"/>
        <w:rPr>
          <w:rFonts w:ascii="Arial" w:hAnsi="Arial" w:cs="Arial"/>
          <w:sz w:val="20"/>
        </w:rPr>
      </w:pPr>
    </w:p>
    <w:p w14:paraId="47BD6A39" w14:textId="77777777" w:rsidR="001F58DA" w:rsidRPr="001D7001" w:rsidRDefault="001F58DA" w:rsidP="001F58DA">
      <w:pPr>
        <w:widowControl w:val="0"/>
        <w:spacing w:after="0" w:line="240" w:lineRule="auto"/>
        <w:rPr>
          <w:rFonts w:ascii="Arial" w:hAnsi="Arial" w:cs="Arial"/>
          <w:sz w:val="20"/>
        </w:rPr>
      </w:pPr>
    </w:p>
    <w:p w14:paraId="48A0EF03" w14:textId="77777777"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1D69D2E" w14:textId="77777777"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spacing w:after="0" w:line="240" w:lineRule="auto"/>
        <w:jc w:val="both"/>
        <w:rPr>
          <w:rFonts w:ascii="Arial" w:hAnsi="Arial" w:cs="Arial"/>
          <w:sz w:val="20"/>
        </w:rPr>
      </w:pPr>
    </w:p>
    <w:p w14:paraId="76B26452" w14:textId="77777777" w:rsidR="001F58DA" w:rsidRPr="001D7001" w:rsidRDefault="001F58DA" w:rsidP="001F58DA">
      <w:pPr>
        <w:widowControl w:val="0"/>
        <w:spacing w:after="0" w:line="240" w:lineRule="auto"/>
        <w:jc w:val="both"/>
        <w:rPr>
          <w:rFonts w:ascii="Arial" w:hAnsi="Arial" w:cs="Arial"/>
          <w:sz w:val="20"/>
        </w:rPr>
      </w:pPr>
    </w:p>
    <w:p w14:paraId="34BF9035" w14:textId="77777777" w:rsidR="001F58DA" w:rsidRPr="001D7001" w:rsidRDefault="001F58DA" w:rsidP="001F58DA">
      <w:pPr>
        <w:widowControl w:val="0"/>
        <w:spacing w:after="0" w:line="240" w:lineRule="auto"/>
        <w:jc w:val="both"/>
        <w:rPr>
          <w:rFonts w:ascii="Arial" w:hAnsi="Arial" w:cs="Arial"/>
          <w:sz w:val="20"/>
        </w:rPr>
      </w:pPr>
    </w:p>
    <w:p w14:paraId="340C02D1" w14:textId="77777777" w:rsidR="001F58DA" w:rsidRPr="001D7001" w:rsidRDefault="001F58DA" w:rsidP="001F58DA">
      <w:pPr>
        <w:widowControl w:val="0"/>
        <w:spacing w:after="0" w:line="240" w:lineRule="auto"/>
        <w:jc w:val="both"/>
        <w:rPr>
          <w:rFonts w:ascii="Arial" w:hAnsi="Arial" w:cs="Arial"/>
          <w:sz w:val="20"/>
        </w:rPr>
      </w:pPr>
    </w:p>
    <w:p w14:paraId="4BD4E34B" w14:textId="77777777"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spacing w:line="240" w:lineRule="auto"/>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spacing w:after="0" w:line="240" w:lineRule="auto"/>
        <w:jc w:val="both"/>
        <w:rPr>
          <w:rFonts w:ascii="Arial" w:hAnsi="Arial" w:cs="Arial"/>
          <w:sz w:val="20"/>
        </w:rPr>
      </w:pPr>
    </w:p>
    <w:p w14:paraId="39F7055D" w14:textId="77777777" w:rsidR="00F17D49" w:rsidRPr="00FA71B2" w:rsidRDefault="00F17D49" w:rsidP="00033571">
      <w:pPr>
        <w:widowControl w:val="0"/>
        <w:spacing w:after="0"/>
        <w:jc w:val="center"/>
        <w:rPr>
          <w:rFonts w:ascii="Arial" w:hAnsi="Arial" w:cs="Arial"/>
          <w:strike/>
          <w:sz w:val="20"/>
        </w:rPr>
      </w:pPr>
    </w:p>
    <w:sectPr w:rsidR="00F17D49" w:rsidRPr="00FA71B2" w:rsidSect="000048BE">
      <w:headerReference w:type="even" r:id="rId38"/>
      <w:headerReference w:type="default" r:id="rId39"/>
      <w:footerReference w:type="even" r:id="rId40"/>
      <w:footerReference w:type="default" r:id="rId4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4F133" w14:textId="77777777" w:rsidR="000D7EC2" w:rsidRDefault="000D7EC2">
      <w:pPr>
        <w:spacing w:after="0" w:line="240" w:lineRule="auto"/>
      </w:pPr>
      <w:r>
        <w:separator/>
      </w:r>
    </w:p>
  </w:endnote>
  <w:endnote w:type="continuationSeparator" w:id="0">
    <w:p w14:paraId="4286EF19" w14:textId="77777777" w:rsidR="000D7EC2" w:rsidRDefault="000D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DA8A" w14:textId="28498D5E" w:rsidR="00D23A8A" w:rsidRDefault="00D23A8A">
    <w:pPr>
      <w:rPr>
        <w:sz w:val="20"/>
      </w:rPr>
    </w:pPr>
  </w:p>
  <w:p w14:paraId="034EA8D1" w14:textId="77777777" w:rsidR="00D23A8A" w:rsidRDefault="00D23A8A">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5BA9" w14:textId="77777777" w:rsidR="00D23A8A" w:rsidRDefault="00D23A8A">
    <w:pPr>
      <w:pStyle w:val="Piedepgina"/>
    </w:pPr>
    <w:r>
      <w:rPr>
        <w:noProof/>
      </w:rPr>
      <mc:AlternateContent>
        <mc:Choice Requires="wps">
          <w:drawing>
            <wp:anchor distT="0" distB="0" distL="114300" distR="114300" simplePos="0" relativeHeight="251662336" behindDoc="0" locked="0" layoutInCell="0" allowOverlap="1" wp14:anchorId="391F40CE" wp14:editId="7F05F394">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13DF057E"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24679" w:rsidRPr="00724679">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0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CLOTY0SwIAAHEEAAAOAAAAAAAAAAAAAAAAAC4CAABkcnMvZTJvRG9jLnhtbFBLAQItABQABgAI&#10;AAAAIQBScpUV4gAAAA8BAAAPAAAAAAAAAAAAAAAAAKUEAABkcnMvZG93bnJldi54bWxQSwUGAAAA&#10;AAQABADzAAAAtAUAAAAA&#10;" o:allowincell="f" fillcolor="#d34817" stroked="f">
              <v:textbox inset="0,0,0,0">
                <w:txbxContent>
                  <w:p w14:paraId="5E2F86AC" w14:textId="13DF057E"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24679" w:rsidRPr="00724679">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B10A" w14:textId="77777777" w:rsidR="00D23A8A" w:rsidRDefault="00D23A8A">
    <w:pPr>
      <w:rPr>
        <w:sz w:val="20"/>
      </w:rPr>
    </w:pPr>
    <w:r>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0A2E6033"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24679" w:rsidRPr="00724679">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m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sdd3UDPXxRMqArpfBlxeNGoNXyjpcBEyaj/vGQhKmrcKVfVbMxgwGPlgMMUxNaPcASW9&#10;s3X9fu0NyKpG7DgIovQGtS9lEMXPRc/jNDE43qGK0yr6/Xnph6ifP4z1D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BYCKxmTAIAAHgEAAAOAAAAAAAAAAAAAAAAAC4CAABkcnMvZTJvRG9jLnhtbFBLAQItABQABgAI&#10;AAAAIQDfxKst4QAAAAwBAAAPAAAAAAAAAAAAAAAAAKYEAABkcnMvZG93bnJldi54bWxQSwUGAAAA&#10;AAQABADzAAAAtAUAAAAA&#10;" o:allowincell="f" fillcolor="#d34817" stroked="f">
              <v:textbox inset="0,0,0,0">
                <w:txbxContent>
                  <w:p w14:paraId="4C8D98A8" w14:textId="0A2E6033"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24679" w:rsidRPr="00724679">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D23A8A" w:rsidRDefault="00D23A8A">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C182" w14:textId="1FD3AD83" w:rsidR="00D23A8A" w:rsidRDefault="00D23A8A">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357E5D99"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5B1B865A" w14:textId="357E5D99"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5AE1" w14:textId="4E7E9BB8" w:rsidR="00D23A8A" w:rsidRDefault="00D23A8A">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07A567AA"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342B68F9" w14:textId="07A567AA"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D23A8A" w:rsidRDefault="00D23A8A">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FB02" w14:textId="0EB6A7E0" w:rsidR="00D23A8A" w:rsidRDefault="00D23A8A">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106F07E4" w:rsidR="00D23A8A" w:rsidRPr="000F6A09" w:rsidRDefault="00D23A8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14:paraId="06A9B376" w14:textId="106F07E4" w:rsidR="00D23A8A" w:rsidRPr="000F6A09" w:rsidRDefault="00D23A8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05317C99"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079E85D4" w14:textId="05317C99"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A058" w14:textId="31BDC997" w:rsidR="00D23A8A" w:rsidRDefault="00D23A8A">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6EDEA3EC" w:rsidR="00D23A8A" w:rsidRPr="000F6A09" w:rsidRDefault="00D23A8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14:paraId="5414C90E" w14:textId="6EDEA3EC" w:rsidR="00D23A8A" w:rsidRPr="000F6A09" w:rsidRDefault="00D23A8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0AB25410"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14:paraId="7C6EE330" w14:textId="0AB25410"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87B29" w:rsidRPr="00E87B2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D23A8A" w:rsidRDefault="00D23A8A">
    <w:pPr>
      <w:pStyle w:val="Piedepgina"/>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A73" w14:textId="4763C3C9" w:rsidR="00D23A8A" w:rsidRDefault="00D23A8A">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0B831BCE"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602B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w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uxj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JMyPwTgIAAHgEAAAOAAAAAAAAAAAAAAAAAC4CAABkcnMvZTJvRG9jLnhtbFBLAQItABQA&#10;BgAIAAAAIQBScpUV4gAAAA8BAAAPAAAAAAAAAAAAAAAAAKgEAABkcnMvZG93bnJldi54bWxQSwUG&#10;AAAAAAQABADzAAAAtwUAAAAA&#10;" o:allowincell="f" fillcolor="#d34817" stroked="f">
              <v:textbox inset="0,0,0,0">
                <w:txbxContent>
                  <w:p w14:paraId="5CBC20AB" w14:textId="0B831BCE" w:rsidR="00D23A8A" w:rsidRPr="000F6A09" w:rsidRDefault="00D23A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602B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0134" w14:textId="74A0AD14" w:rsidR="00D23A8A" w:rsidRDefault="00D23A8A">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2AF3BF53" w:rsidR="00D23A8A" w:rsidRPr="001802FF" w:rsidRDefault="00D23A8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87B29" w:rsidRPr="00E87B29">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d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xmB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NmpR1OAgAAeAQAAA4AAAAAAAAAAAAAAAAALgIAAGRycy9lMm9Eb2MueG1sUEsBAi0AFAAG&#10;AAgAAAAhAJiK87ThAAAADAEAAA8AAAAAAAAAAAAAAAAAqAQAAGRycy9kb3ducmV2LnhtbFBLBQYA&#10;AAAABAAEAPMAAAC2BQAAAAA=&#10;" o:allowincell="f" fillcolor="#d34817" stroked="f">
              <v:textbox inset="0,0,0,0">
                <w:txbxContent>
                  <w:p w14:paraId="4384CC5F" w14:textId="2AF3BF53" w:rsidR="00D23A8A" w:rsidRPr="001802FF" w:rsidRDefault="00D23A8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87B29" w:rsidRPr="00E87B29">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D23A8A" w:rsidRDefault="00D23A8A">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E330" w14:textId="77777777" w:rsidR="000D7EC2" w:rsidRDefault="000D7EC2">
      <w:pPr>
        <w:spacing w:after="0" w:line="240" w:lineRule="auto"/>
      </w:pPr>
      <w:r>
        <w:separator/>
      </w:r>
    </w:p>
  </w:footnote>
  <w:footnote w:type="continuationSeparator" w:id="0">
    <w:p w14:paraId="155D3843" w14:textId="77777777" w:rsidR="000D7EC2" w:rsidRDefault="000D7EC2">
      <w:pPr>
        <w:spacing w:after="0" w:line="240" w:lineRule="auto"/>
      </w:pPr>
      <w:r>
        <w:continuationSeparator/>
      </w:r>
    </w:p>
  </w:footnote>
  <w:footnote w:id="1">
    <w:p w14:paraId="736BFC1D" w14:textId="77777777" w:rsidR="00D23A8A" w:rsidRPr="00510E7A" w:rsidRDefault="00D23A8A"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D23A8A" w:rsidRPr="00510E7A" w:rsidRDefault="00D23A8A" w:rsidP="00532F4D">
      <w:pPr>
        <w:pStyle w:val="Textonotapie"/>
        <w:tabs>
          <w:tab w:val="left" w:pos="300"/>
        </w:tabs>
        <w:ind w:left="300" w:hanging="300"/>
        <w:jc w:val="both"/>
        <w:rPr>
          <w:rFonts w:ascii="Arial" w:hAnsi="Arial" w:cs="Arial"/>
          <w:sz w:val="16"/>
          <w:szCs w:val="16"/>
        </w:rPr>
      </w:pPr>
    </w:p>
  </w:footnote>
  <w:footnote w:id="2">
    <w:p w14:paraId="2EB5041F" w14:textId="617BCFE9" w:rsidR="00D23A8A" w:rsidRPr="004B7AAC" w:rsidRDefault="00D23A8A"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D23A8A" w:rsidRPr="00510E7A" w:rsidRDefault="00D23A8A"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7F26B45C" w14:textId="033CA3FD" w:rsidR="00D23A8A" w:rsidRPr="004B7AAC" w:rsidRDefault="00D23A8A"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D23A8A" w:rsidRPr="00D82CA2" w:rsidRDefault="00D23A8A" w:rsidP="00C96EBD">
      <w:pPr>
        <w:pStyle w:val="Textonotapie"/>
        <w:tabs>
          <w:tab w:val="left" w:pos="284"/>
        </w:tabs>
        <w:ind w:left="284" w:hanging="284"/>
        <w:jc w:val="both"/>
        <w:rPr>
          <w:rFonts w:ascii="Arial" w:eastAsia="MS Mincho" w:hAnsi="Arial" w:cs="Arial"/>
          <w:color w:val="auto"/>
          <w:sz w:val="16"/>
          <w:szCs w:val="16"/>
        </w:rPr>
      </w:pPr>
    </w:p>
  </w:footnote>
  <w:footnote w:id="5">
    <w:p w14:paraId="1EA48B6A" w14:textId="77777777" w:rsidR="00D23A8A" w:rsidRPr="00BD40A1" w:rsidRDefault="00D23A8A" w:rsidP="00BD40A1">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D23A8A" w:rsidRPr="00D905E4" w:rsidRDefault="00D23A8A" w:rsidP="00DA017A">
      <w:pPr>
        <w:pStyle w:val="Textonotapie"/>
        <w:rPr>
          <w:rFonts w:ascii="Arial" w:hAnsi="Arial" w:cs="Arial"/>
          <w:sz w:val="16"/>
          <w:lang w:val="es-ES"/>
        </w:rPr>
      </w:pPr>
    </w:p>
  </w:footnote>
  <w:footnote w:id="6">
    <w:p w14:paraId="728E2D30" w14:textId="77777777" w:rsidR="00D23A8A" w:rsidRDefault="00D23A8A" w:rsidP="00BF100D">
      <w:pPr>
        <w:widowControl w:val="0"/>
        <w:spacing w:after="0" w:line="240" w:lineRule="auto"/>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53688A90" w14:textId="77777777" w:rsidR="00D23A8A" w:rsidRPr="00D905E4" w:rsidRDefault="00D23A8A" w:rsidP="00BF100D">
      <w:pPr>
        <w:widowControl w:val="0"/>
        <w:spacing w:after="0" w:line="240" w:lineRule="auto"/>
        <w:ind w:left="142" w:hanging="142"/>
        <w:jc w:val="both"/>
        <w:rPr>
          <w:rFonts w:ascii="Arial" w:hAnsi="Arial" w:cs="Arial"/>
          <w:sz w:val="16"/>
          <w:lang w:val="es-ES"/>
        </w:rPr>
      </w:pPr>
    </w:p>
  </w:footnote>
  <w:footnote w:id="7">
    <w:p w14:paraId="6C98A787" w14:textId="77777777" w:rsidR="00D23A8A" w:rsidRDefault="00D23A8A"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D23A8A" w:rsidRPr="00510E7A" w:rsidRDefault="00D23A8A" w:rsidP="00D905E4">
      <w:pPr>
        <w:pStyle w:val="Textonotapie"/>
        <w:ind w:left="284" w:hanging="284"/>
        <w:jc w:val="both"/>
        <w:rPr>
          <w:rFonts w:ascii="Arial" w:hAnsi="Arial" w:cs="Arial"/>
          <w:sz w:val="16"/>
          <w:szCs w:val="16"/>
        </w:rPr>
      </w:pPr>
    </w:p>
  </w:footnote>
  <w:footnote w:id="8">
    <w:p w14:paraId="1537F812" w14:textId="77777777" w:rsidR="00D23A8A" w:rsidRPr="00CC199C" w:rsidRDefault="00D23A8A"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D23A8A" w:rsidRPr="00CC199C" w:rsidRDefault="00D23A8A" w:rsidP="006F35D9">
      <w:pPr>
        <w:pStyle w:val="Textonotapie"/>
        <w:ind w:left="720"/>
        <w:jc w:val="both"/>
        <w:rPr>
          <w:rFonts w:ascii="Arial" w:hAnsi="Arial" w:cs="Arial"/>
          <w:i/>
          <w:sz w:val="16"/>
          <w:szCs w:val="16"/>
        </w:rPr>
      </w:pPr>
    </w:p>
    <w:p w14:paraId="3BEFEFD5" w14:textId="77777777" w:rsidR="00D23A8A" w:rsidRPr="00CC199C" w:rsidRDefault="00D23A8A"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ED094EB" w14:textId="77777777" w:rsidR="00D23A8A" w:rsidRPr="00CC199C" w:rsidRDefault="00D23A8A"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D23A8A" w:rsidRPr="00077915" w:rsidRDefault="00D23A8A"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D23A8A" w:rsidRDefault="00D23A8A" w:rsidP="006F35D9">
      <w:pPr>
        <w:pStyle w:val="Textonotapie"/>
        <w:tabs>
          <w:tab w:val="left" w:pos="284"/>
        </w:tabs>
      </w:pPr>
    </w:p>
  </w:footnote>
  <w:footnote w:id="9">
    <w:p w14:paraId="4C3BEB83" w14:textId="77777777" w:rsidR="00D23A8A" w:rsidRDefault="00D23A8A" w:rsidP="00C92186">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w:t>
      </w:r>
      <w:r w:rsidRPr="00C92186">
        <w:rPr>
          <w:rFonts w:ascii="Arial" w:hAnsi="Arial" w:cs="Arial"/>
          <w:sz w:val="16"/>
          <w:szCs w:val="16"/>
        </w:rPr>
        <w:t>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31C6EBF7" w14:textId="77777777" w:rsidR="00D23A8A" w:rsidRPr="00510E7A" w:rsidRDefault="00D23A8A" w:rsidP="004B3E4E">
      <w:pPr>
        <w:pStyle w:val="Textonotapie"/>
        <w:ind w:left="300" w:hanging="300"/>
        <w:jc w:val="both"/>
        <w:rPr>
          <w:rFonts w:ascii="Arial" w:hAnsi="Arial" w:cs="Arial"/>
          <w:sz w:val="16"/>
          <w:szCs w:val="16"/>
          <w:lang w:val="es-ES"/>
        </w:rPr>
      </w:pPr>
    </w:p>
  </w:footnote>
  <w:footnote w:id="10">
    <w:p w14:paraId="4AEACF36" w14:textId="77777777" w:rsidR="00D23A8A" w:rsidRPr="00510E7A" w:rsidRDefault="00D23A8A"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11">
    <w:p w14:paraId="2D1C1CAA" w14:textId="77777777" w:rsidR="00D23A8A" w:rsidRPr="00510E7A" w:rsidRDefault="00D23A8A"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2A847BA1" w14:textId="77777777" w:rsidR="00D23A8A" w:rsidRPr="00673968" w:rsidRDefault="00D23A8A"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787891C" w14:textId="77777777" w:rsidR="00D23A8A" w:rsidRPr="00E0416D" w:rsidRDefault="00D23A8A" w:rsidP="00E277D5">
      <w:pPr>
        <w:pStyle w:val="Textonotapie"/>
        <w:widowControl w:val="0"/>
        <w:tabs>
          <w:tab w:val="left" w:pos="284"/>
        </w:tabs>
        <w:ind w:left="300" w:hanging="300"/>
        <w:jc w:val="both"/>
        <w:rPr>
          <w:rFonts w:ascii="Arial" w:hAnsi="Arial" w:cs="Arial"/>
          <w:color w:val="auto"/>
          <w:sz w:val="16"/>
          <w:szCs w:val="16"/>
        </w:rPr>
      </w:pPr>
    </w:p>
  </w:footnote>
  <w:footnote w:id="13">
    <w:p w14:paraId="65A3C4CC" w14:textId="252212D1" w:rsidR="00D23A8A" w:rsidRPr="00BC1F05" w:rsidRDefault="00D23A8A"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4">
    <w:p w14:paraId="56C1A6D7" w14:textId="77777777" w:rsidR="00D23A8A" w:rsidRPr="00786A75" w:rsidRDefault="00D23A8A"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5">
    <w:p w14:paraId="5E2A730D" w14:textId="77777777" w:rsidR="00D23A8A" w:rsidRPr="00786A75" w:rsidRDefault="00D23A8A"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6">
    <w:p w14:paraId="1D8C979C" w14:textId="77777777" w:rsidR="00D23A8A" w:rsidRDefault="00D23A8A"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D23A8A" w:rsidRPr="00B06C98" w:rsidRDefault="00D23A8A" w:rsidP="005E367C">
      <w:pPr>
        <w:pStyle w:val="Textonotapie"/>
        <w:rPr>
          <w:rFonts w:ascii="Arial" w:hAnsi="Arial" w:cs="Arial"/>
          <w:sz w:val="16"/>
          <w:szCs w:val="16"/>
        </w:rPr>
      </w:pPr>
    </w:p>
  </w:footnote>
  <w:footnote w:id="17">
    <w:p w14:paraId="7D700F07" w14:textId="77777777" w:rsidR="00D23A8A" w:rsidRDefault="00D23A8A"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D23A8A" w:rsidRPr="00B06C98" w:rsidRDefault="00D23A8A" w:rsidP="005E367C">
      <w:pPr>
        <w:pStyle w:val="Textonotapie"/>
        <w:rPr>
          <w:rFonts w:ascii="Arial" w:hAnsi="Arial" w:cs="Arial"/>
          <w:sz w:val="16"/>
          <w:szCs w:val="16"/>
        </w:rPr>
      </w:pPr>
    </w:p>
  </w:footnote>
  <w:footnote w:id="18">
    <w:p w14:paraId="6F652555" w14:textId="77777777" w:rsidR="00D23A8A" w:rsidRPr="00B06C98" w:rsidRDefault="00D23A8A"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14:paraId="16562E02" w14:textId="77777777" w:rsidR="00D23A8A" w:rsidRDefault="00D23A8A" w:rsidP="00AC0EF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032FCD95" w14:textId="77777777" w:rsidR="00D23A8A" w:rsidRPr="00510E7A" w:rsidRDefault="00D23A8A" w:rsidP="00AC0EF3">
      <w:pPr>
        <w:pStyle w:val="Textonotapie"/>
        <w:ind w:left="284" w:hanging="284"/>
        <w:jc w:val="both"/>
        <w:rPr>
          <w:rFonts w:ascii="Arial" w:hAnsi="Arial" w:cs="Arial"/>
          <w:sz w:val="16"/>
          <w:szCs w:val="16"/>
        </w:rPr>
      </w:pPr>
    </w:p>
  </w:footnote>
  <w:footnote w:id="20">
    <w:p w14:paraId="5BEE9236" w14:textId="77777777" w:rsidR="00D23A8A" w:rsidRPr="007F5CBA" w:rsidRDefault="00D23A8A" w:rsidP="00AE5276">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D5151B">
        <w:rPr>
          <w:rFonts w:ascii="Arial" w:hAnsi="Arial" w:cs="Arial"/>
          <w:sz w:val="16"/>
          <w:szCs w:val="16"/>
        </w:rPr>
        <w:t>En caso de empresas de comercialización, no consignar esta condición.</w:t>
      </w:r>
    </w:p>
  </w:footnote>
  <w:footnote w:id="21">
    <w:p w14:paraId="6A6C0D97" w14:textId="77777777" w:rsidR="00D23A8A" w:rsidRPr="005628EB" w:rsidRDefault="00D23A8A"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D23A8A" w:rsidRPr="005628EB" w:rsidRDefault="00D23A8A" w:rsidP="00DE55ED">
      <w:pPr>
        <w:pStyle w:val="Textonotapie"/>
        <w:tabs>
          <w:tab w:val="left" w:pos="300"/>
        </w:tabs>
        <w:ind w:left="301" w:hanging="301"/>
        <w:jc w:val="both"/>
        <w:rPr>
          <w:rFonts w:ascii="Arial" w:hAnsi="Arial" w:cs="Arial"/>
          <w:sz w:val="16"/>
          <w:szCs w:val="16"/>
        </w:rPr>
      </w:pPr>
    </w:p>
  </w:footnote>
  <w:footnote w:id="22">
    <w:p w14:paraId="448FEE93" w14:textId="77777777" w:rsidR="00D23A8A" w:rsidRPr="005628EB" w:rsidRDefault="00D23A8A"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D23A8A" w:rsidRPr="005628EB" w:rsidRDefault="00D23A8A" w:rsidP="001D4D34">
      <w:pPr>
        <w:pStyle w:val="Textonotapie"/>
        <w:tabs>
          <w:tab w:val="left" w:pos="300"/>
        </w:tabs>
        <w:ind w:left="301" w:hanging="301"/>
        <w:jc w:val="both"/>
        <w:rPr>
          <w:rFonts w:ascii="Arial" w:hAnsi="Arial" w:cs="Arial"/>
          <w:sz w:val="16"/>
          <w:szCs w:val="16"/>
        </w:rPr>
      </w:pPr>
    </w:p>
  </w:footnote>
  <w:footnote w:id="23">
    <w:p w14:paraId="4E5871C3" w14:textId="33A2494A" w:rsidR="00D23A8A" w:rsidRPr="005628EB" w:rsidRDefault="00D23A8A"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5" w:name="_Hlk536007386"/>
      <w:r>
        <w:rPr>
          <w:rFonts w:ascii="Arial" w:hAnsi="Arial" w:cs="Arial"/>
          <w:color w:val="auto"/>
          <w:sz w:val="16"/>
          <w:szCs w:val="16"/>
        </w:rPr>
        <w:t>debiendo acompañar la documentación sustentatoria correspondiente</w:t>
      </w:r>
      <w:bookmarkEnd w:id="5"/>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D23A8A" w:rsidRPr="005628EB" w:rsidRDefault="00D23A8A" w:rsidP="00DE55ED">
      <w:pPr>
        <w:pStyle w:val="Textonotapie"/>
        <w:tabs>
          <w:tab w:val="left" w:pos="300"/>
        </w:tabs>
        <w:ind w:left="301" w:hanging="301"/>
        <w:jc w:val="both"/>
        <w:rPr>
          <w:rFonts w:ascii="Arial" w:hAnsi="Arial" w:cs="Arial"/>
          <w:sz w:val="16"/>
          <w:szCs w:val="16"/>
        </w:rPr>
      </w:pPr>
    </w:p>
  </w:footnote>
  <w:footnote w:id="24">
    <w:p w14:paraId="58B68853" w14:textId="77777777" w:rsidR="00D23A8A" w:rsidRPr="005628EB" w:rsidRDefault="00D23A8A"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D23A8A" w:rsidRPr="005628EB" w:rsidRDefault="00D23A8A" w:rsidP="00DE55ED">
      <w:pPr>
        <w:pStyle w:val="Textonotapie"/>
        <w:tabs>
          <w:tab w:val="left" w:pos="300"/>
        </w:tabs>
        <w:ind w:left="301" w:hanging="301"/>
        <w:jc w:val="both"/>
        <w:rPr>
          <w:rFonts w:ascii="Arial" w:hAnsi="Arial" w:cs="Arial"/>
          <w:sz w:val="16"/>
          <w:szCs w:val="16"/>
        </w:rPr>
      </w:pPr>
    </w:p>
  </w:footnote>
  <w:footnote w:id="25">
    <w:p w14:paraId="1A693B7A" w14:textId="77777777" w:rsidR="00D23A8A" w:rsidRPr="00510E7A" w:rsidRDefault="00D23A8A"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D23A8A" w:rsidRPr="00510E7A" w:rsidRDefault="00D23A8A" w:rsidP="00DE55ED">
      <w:pPr>
        <w:pStyle w:val="Textonotapie"/>
        <w:tabs>
          <w:tab w:val="left" w:pos="300"/>
        </w:tabs>
        <w:ind w:left="301" w:hanging="301"/>
        <w:jc w:val="both"/>
        <w:rPr>
          <w:rFonts w:ascii="Arial" w:hAnsi="Arial" w:cs="Arial"/>
          <w:sz w:val="16"/>
          <w:szCs w:val="16"/>
        </w:rPr>
      </w:pPr>
    </w:p>
  </w:footnote>
  <w:footnote w:id="26">
    <w:p w14:paraId="0235D644" w14:textId="77777777" w:rsidR="00D23A8A" w:rsidRPr="00510E7A" w:rsidRDefault="00D23A8A"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82E9" w14:textId="16B9E27D" w:rsidR="00D23A8A" w:rsidRDefault="00D23A8A" w:rsidP="00D632BA">
    <w:pPr>
      <w:spacing w:after="0"/>
      <w:jc w:val="both"/>
    </w:pPr>
    <w:r>
      <w:rPr>
        <w:noProof/>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74A10CD"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0D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CDw00D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FB2F" w14:textId="679B8927" w:rsidR="00D23A8A" w:rsidRPr="00116925" w:rsidRDefault="00D23A8A" w:rsidP="00DF20F0">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A5E5A39"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hAIAACMFAAAOAAAAZHJzL2Uyb0RvYy54bWysVF1v2yAUfZ+0/4B4T/0R1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UJry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highlight w:val="lightGray"/>
      </w:rPr>
      <w:t xml:space="preserve">MUNICIPALIDAD DISTRITAL DE VÍCTOR LARCO HERRERA </w:t>
    </w:r>
  </w:p>
  <w:p w14:paraId="1563990C" w14:textId="354CDECB" w:rsidR="00D23A8A" w:rsidRDefault="00D23A8A" w:rsidP="00DF20F0">
    <w:pPr>
      <w:pStyle w:val="Encabezado"/>
      <w:pBdr>
        <w:bottom w:val="single" w:sz="4" w:space="1" w:color="auto"/>
      </w:pBdr>
    </w:pPr>
    <w:r w:rsidRPr="005144E2">
      <w:rPr>
        <w:rFonts w:ascii="Arial" w:hAnsi="Arial" w:cs="Arial"/>
        <w:i/>
        <w:sz w:val="18"/>
      </w:rPr>
      <w:t>LICITACIÓN PÚBLICA N</w:t>
    </w:r>
    <w:r>
      <w:rPr>
        <w:rFonts w:ascii="Arial" w:hAnsi="Arial" w:cs="Arial"/>
        <w:i/>
        <w:sz w:val="18"/>
      </w:rPr>
      <w:t>º</w:t>
    </w:r>
    <w:r w:rsidRPr="005144E2">
      <w:rPr>
        <w:rFonts w:ascii="Arial" w:hAnsi="Arial" w:cs="Arial"/>
        <w:i/>
        <w:sz w:val="18"/>
      </w:rPr>
      <w:t xml:space="preserve"> 03-2019-MDVLH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40E4" w14:textId="5BBC3D30" w:rsidR="00D23A8A" w:rsidRPr="00116925" w:rsidRDefault="00D23A8A"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B27B678"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sz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tH9rM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CEF6" w14:textId="44DCF8D0" w:rsidR="00D23A8A" w:rsidRPr="00116925" w:rsidRDefault="00D23A8A" w:rsidP="00116925">
    <w:pPr>
      <w:spacing w:after="0"/>
      <w:jc w:val="both"/>
      <w:rPr>
        <w:rFonts w:ascii="Arial" w:hAnsi="Arial" w:cs="Arial"/>
        <w:i/>
        <w:sz w:val="18"/>
        <w:highlight w:val="lightGray"/>
      </w:rPr>
    </w:pPr>
    <w:r w:rsidRPr="00FE798E">
      <w:rPr>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5B5DB01"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Ud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CbIFH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FE798E">
      <w:rPr>
        <w:rFonts w:ascii="Arial" w:hAnsi="Arial" w:cs="Arial"/>
        <w:i/>
        <w:sz w:val="18"/>
      </w:rPr>
      <w:t xml:space="preserve">MUNICIPALIDAD DISTRITAL DE VÍCTOR LARCO HERRERA </w:t>
    </w:r>
  </w:p>
  <w:p w14:paraId="2B78997F" w14:textId="4DC64314" w:rsidR="00D23A8A" w:rsidRDefault="00D23A8A" w:rsidP="00116925">
    <w:pPr>
      <w:pStyle w:val="Encabezado"/>
      <w:pBdr>
        <w:bottom w:val="single" w:sz="4" w:space="1" w:color="auto"/>
      </w:pBdr>
    </w:pPr>
    <w:r>
      <w:rPr>
        <w:rFonts w:ascii="Arial" w:hAnsi="Arial" w:cs="Arial"/>
        <w:i/>
        <w:sz w:val="18"/>
      </w:rPr>
      <w:t>LICITACIÓN PÚBLICA N° 03-2019</w:t>
    </w:r>
    <w:r w:rsidRPr="005144E2">
      <w:rPr>
        <w:rFonts w:ascii="Arial" w:hAnsi="Arial" w:cs="Arial"/>
        <w:i/>
        <w:sz w:val="18"/>
      </w:rPr>
      <w:t>-MDVLH</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1AB5" w14:textId="53FA9514" w:rsidR="00D23A8A" w:rsidRPr="00116925" w:rsidRDefault="00D23A8A" w:rsidP="00DC328E">
    <w:pPr>
      <w:spacing w:after="0"/>
      <w:jc w:val="both"/>
      <w:rPr>
        <w:rFonts w:ascii="Arial" w:hAnsi="Arial" w:cs="Arial"/>
        <w:i/>
        <w:sz w:val="18"/>
        <w:highlight w:val="lightGray"/>
      </w:rPr>
    </w:pPr>
    <w:r w:rsidRPr="00FE798E">
      <w:rPr>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40187FE"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f+QCT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FE798E">
      <w:rPr>
        <w:rFonts w:ascii="Arial" w:hAnsi="Arial" w:cs="Arial"/>
        <w:i/>
        <w:sz w:val="18"/>
      </w:rPr>
      <w:t>MUNICIPALIDAD DISTRITAL DE VÍCTOR LARCO HERRERA</w:t>
    </w:r>
    <w:r>
      <w:rPr>
        <w:rFonts w:ascii="Arial" w:hAnsi="Arial" w:cs="Arial"/>
        <w:i/>
        <w:sz w:val="18"/>
        <w:highlight w:val="lightGray"/>
      </w:rPr>
      <w:t xml:space="preserve"> </w:t>
    </w:r>
  </w:p>
  <w:p w14:paraId="227B6C32" w14:textId="0D61B35C" w:rsidR="00D23A8A" w:rsidRDefault="00D23A8A" w:rsidP="00DC328E">
    <w:pPr>
      <w:pStyle w:val="Encabezado"/>
      <w:pBdr>
        <w:bottom w:val="single" w:sz="4" w:space="1" w:color="auto"/>
      </w:pBdr>
    </w:pPr>
    <w:r w:rsidRPr="005144E2">
      <w:rPr>
        <w:rFonts w:ascii="Arial" w:hAnsi="Arial" w:cs="Arial"/>
        <w:i/>
        <w:sz w:val="18"/>
      </w:rPr>
      <w:t>LICITACIÓN PÚBLICA N</w:t>
    </w:r>
    <w:r>
      <w:rPr>
        <w:rFonts w:ascii="Arial" w:hAnsi="Arial" w:cs="Arial"/>
        <w:i/>
        <w:sz w:val="18"/>
      </w:rPr>
      <w:t>º</w:t>
    </w:r>
    <w:r w:rsidRPr="005144E2">
      <w:rPr>
        <w:rFonts w:ascii="Arial" w:hAnsi="Arial" w:cs="Arial"/>
        <w:i/>
        <w:sz w:val="18"/>
      </w:rPr>
      <w:t xml:space="preserve"> 03-2019-MDVLH</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5B67" w14:textId="706C8242" w:rsidR="00D23A8A" w:rsidRPr="00116925" w:rsidRDefault="00D23A8A" w:rsidP="00DF20F0">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800D152"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highlight w:val="lightGray"/>
      </w:rPr>
      <w:t xml:space="preserve">MUNICIPALIDAD DISTRITAL DE VÍCTOR LARCO HERRERA </w:t>
    </w:r>
  </w:p>
  <w:p w14:paraId="68F8BE1B" w14:textId="37231C5D" w:rsidR="00D23A8A" w:rsidRDefault="00D23A8A" w:rsidP="00DF20F0">
    <w:pPr>
      <w:pStyle w:val="Encabezado"/>
      <w:pBdr>
        <w:bottom w:val="single" w:sz="4" w:space="1" w:color="auto"/>
      </w:pBdr>
    </w:pPr>
    <w:r w:rsidRPr="005144E2">
      <w:rPr>
        <w:rFonts w:ascii="Arial" w:hAnsi="Arial" w:cs="Arial"/>
        <w:i/>
        <w:sz w:val="18"/>
      </w:rPr>
      <w:t>LICITACIÓN PÚBLICA N</w:t>
    </w:r>
    <w:r>
      <w:rPr>
        <w:rFonts w:ascii="Arial" w:hAnsi="Arial" w:cs="Arial"/>
        <w:i/>
        <w:sz w:val="18"/>
      </w:rPr>
      <w:t>º</w:t>
    </w:r>
    <w:r w:rsidRPr="005144E2">
      <w:rPr>
        <w:rFonts w:ascii="Arial" w:hAnsi="Arial" w:cs="Arial"/>
        <w:i/>
        <w:sz w:val="18"/>
      </w:rPr>
      <w:t xml:space="preserve"> 03-2019-MDVLH</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9D4D" w14:textId="12F08B7A" w:rsidR="00D23A8A" w:rsidRPr="00116925" w:rsidRDefault="00D23A8A" w:rsidP="00DF20F0">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A2FD81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highlight w:val="lightGray"/>
      </w:rPr>
      <w:t xml:space="preserve">MUNICIPALIDAD DISTRITAL DE VÍCTOR LARCO HERRERA </w:t>
    </w:r>
  </w:p>
  <w:p w14:paraId="5E3B1CA4" w14:textId="067B1DAC" w:rsidR="00D23A8A" w:rsidRDefault="00D23A8A" w:rsidP="00DF20F0">
    <w:pPr>
      <w:pStyle w:val="Encabezado"/>
      <w:pBdr>
        <w:bottom w:val="single" w:sz="4" w:space="1" w:color="auto"/>
      </w:pBdr>
    </w:pPr>
    <w:r w:rsidRPr="005144E2">
      <w:rPr>
        <w:rFonts w:ascii="Arial" w:hAnsi="Arial" w:cs="Arial"/>
        <w:i/>
        <w:sz w:val="18"/>
      </w:rPr>
      <w:t>LICITACIÓN PÚBLICA N</w:t>
    </w:r>
    <w:r>
      <w:rPr>
        <w:rFonts w:ascii="Arial" w:hAnsi="Arial" w:cs="Arial"/>
        <w:i/>
        <w:sz w:val="18"/>
      </w:rPr>
      <w:t>º</w:t>
    </w:r>
    <w:r w:rsidRPr="005144E2">
      <w:rPr>
        <w:rFonts w:ascii="Arial" w:hAnsi="Arial" w:cs="Arial"/>
        <w:i/>
        <w:sz w:val="18"/>
      </w:rPr>
      <w:t xml:space="preserve"> 03-2019-MDVLH</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49F6" w14:textId="4B521CEE" w:rsidR="00D23A8A" w:rsidRPr="00116925" w:rsidRDefault="00D23A8A" w:rsidP="00DF20F0">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EB68017"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rFonts w:ascii="Arial" w:hAnsi="Arial" w:cs="Arial"/>
        <w:i/>
        <w:sz w:val="18"/>
        <w:highlight w:val="lightGray"/>
      </w:rPr>
      <w:t xml:space="preserve">MUNICIPALIDAD DISTRITAL DE VÍCTOR LARCO HERRERA </w:t>
    </w:r>
  </w:p>
  <w:p w14:paraId="39DF40E2" w14:textId="325D5D41" w:rsidR="00D23A8A" w:rsidRDefault="00D23A8A" w:rsidP="00DF20F0">
    <w:pPr>
      <w:pStyle w:val="Encabezado"/>
      <w:pBdr>
        <w:bottom w:val="single" w:sz="4" w:space="1" w:color="auto"/>
      </w:pBdr>
    </w:pPr>
    <w:r w:rsidRPr="005144E2">
      <w:rPr>
        <w:rFonts w:ascii="Arial" w:hAnsi="Arial" w:cs="Arial"/>
        <w:i/>
        <w:sz w:val="18"/>
      </w:rPr>
      <w:t>LICITACIÓN PÚBLICA N</w:t>
    </w:r>
    <w:r>
      <w:rPr>
        <w:rFonts w:ascii="Arial" w:hAnsi="Arial" w:cs="Arial"/>
        <w:i/>
        <w:sz w:val="18"/>
      </w:rPr>
      <w:t>º</w:t>
    </w:r>
    <w:r w:rsidRPr="005144E2">
      <w:rPr>
        <w:rFonts w:ascii="Arial" w:hAnsi="Arial" w:cs="Arial"/>
        <w:i/>
        <w:sz w:val="18"/>
      </w:rPr>
      <w:t xml:space="preserve"> 03-2019-MDVLH</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A068" w14:textId="2EAF0A4B" w:rsidR="00D23A8A" w:rsidRPr="00116925" w:rsidRDefault="00D23A8A" w:rsidP="00DF20F0">
    <w:pPr>
      <w:spacing w:after="0"/>
      <w:jc w:val="both"/>
      <w:rPr>
        <w:rFonts w:ascii="Arial" w:hAnsi="Arial" w:cs="Arial"/>
        <w:i/>
        <w:sz w:val="18"/>
        <w:highlight w:val="lightGray"/>
      </w:rPr>
    </w:pPr>
    <w:r w:rsidRPr="00FE798E">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F96765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FE798E">
      <w:rPr>
        <w:rFonts w:ascii="Arial" w:hAnsi="Arial" w:cs="Arial"/>
        <w:i/>
        <w:sz w:val="18"/>
      </w:rPr>
      <w:t>MUNICIPALIDAD DISTRITAL DE VÍCTOR LARCO HERRERA</w:t>
    </w:r>
    <w:r>
      <w:rPr>
        <w:rFonts w:ascii="Arial" w:hAnsi="Arial" w:cs="Arial"/>
        <w:i/>
        <w:sz w:val="18"/>
        <w:highlight w:val="lightGray"/>
      </w:rPr>
      <w:t xml:space="preserve"> </w:t>
    </w:r>
  </w:p>
  <w:p w14:paraId="373B4901" w14:textId="4E73AF2B" w:rsidR="00D23A8A" w:rsidRDefault="00D23A8A" w:rsidP="00DF20F0">
    <w:pPr>
      <w:pStyle w:val="Encabezado"/>
      <w:pBdr>
        <w:bottom w:val="single" w:sz="4" w:space="1" w:color="auto"/>
      </w:pBdr>
    </w:pPr>
    <w:r w:rsidRPr="005144E2">
      <w:rPr>
        <w:rFonts w:ascii="Arial" w:hAnsi="Arial" w:cs="Arial"/>
        <w:i/>
        <w:sz w:val="18"/>
      </w:rPr>
      <w:t>LICITACIÓN PÚBLICA N</w:t>
    </w:r>
    <w:r>
      <w:rPr>
        <w:rFonts w:ascii="Arial" w:hAnsi="Arial" w:cs="Arial"/>
        <w:i/>
        <w:sz w:val="18"/>
      </w:rPr>
      <w:t>º</w:t>
    </w:r>
    <w:r w:rsidRPr="005144E2">
      <w:rPr>
        <w:rFonts w:ascii="Arial" w:hAnsi="Arial" w:cs="Arial"/>
        <w:i/>
        <w:sz w:val="18"/>
      </w:rPr>
      <w:t xml:space="preserve"> 03-2019-MDVLH</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3933" w14:textId="192CA55E" w:rsidR="00D23A8A" w:rsidRPr="00577365" w:rsidRDefault="00D23A8A"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CEDF62B"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3F0143DA" w14:textId="77777777" w:rsidR="00D23A8A" w:rsidRDefault="00D23A8A" w:rsidP="00116925">
    <w:pPr>
      <w:pStyle w:val="Encabezado"/>
      <w:pBdr>
        <w:bottom w:val="single" w:sz="4" w:space="1" w:color="auto"/>
      </w:pBdr>
    </w:pPr>
    <w:r w:rsidRPr="00577365">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9" w15:restartNumberingAfterBreak="0">
    <w:nsid w:val="29862F7C"/>
    <w:multiLevelType w:val="hybridMultilevel"/>
    <w:tmpl w:val="EE387EA0"/>
    <w:lvl w:ilvl="0" w:tplc="280A0009">
      <w:start w:val="1"/>
      <w:numFmt w:val="bullet"/>
      <w:lvlText w:val=""/>
      <w:lvlJc w:val="left"/>
      <w:pPr>
        <w:ind w:left="1434" w:hanging="360"/>
      </w:pPr>
      <w:rPr>
        <w:rFonts w:ascii="Wingdings" w:hAnsi="Wingdings" w:hint="default"/>
      </w:rPr>
    </w:lvl>
    <w:lvl w:ilvl="1" w:tplc="280A0003" w:tentative="1">
      <w:start w:val="1"/>
      <w:numFmt w:val="bullet"/>
      <w:lvlText w:val="o"/>
      <w:lvlJc w:val="left"/>
      <w:pPr>
        <w:ind w:left="2154" w:hanging="360"/>
      </w:pPr>
      <w:rPr>
        <w:rFonts w:ascii="Courier New" w:hAnsi="Courier New" w:cs="Courier New" w:hint="default"/>
      </w:rPr>
    </w:lvl>
    <w:lvl w:ilvl="2" w:tplc="280A0005" w:tentative="1">
      <w:start w:val="1"/>
      <w:numFmt w:val="bullet"/>
      <w:lvlText w:val=""/>
      <w:lvlJc w:val="left"/>
      <w:pPr>
        <w:ind w:left="2874" w:hanging="360"/>
      </w:pPr>
      <w:rPr>
        <w:rFonts w:ascii="Wingdings" w:hAnsi="Wingdings" w:hint="default"/>
      </w:rPr>
    </w:lvl>
    <w:lvl w:ilvl="3" w:tplc="280A0001" w:tentative="1">
      <w:start w:val="1"/>
      <w:numFmt w:val="bullet"/>
      <w:lvlText w:val=""/>
      <w:lvlJc w:val="left"/>
      <w:pPr>
        <w:ind w:left="3594" w:hanging="360"/>
      </w:pPr>
      <w:rPr>
        <w:rFonts w:ascii="Symbol" w:hAnsi="Symbol" w:hint="default"/>
      </w:rPr>
    </w:lvl>
    <w:lvl w:ilvl="4" w:tplc="280A0003" w:tentative="1">
      <w:start w:val="1"/>
      <w:numFmt w:val="bullet"/>
      <w:lvlText w:val="o"/>
      <w:lvlJc w:val="left"/>
      <w:pPr>
        <w:ind w:left="4314" w:hanging="360"/>
      </w:pPr>
      <w:rPr>
        <w:rFonts w:ascii="Courier New" w:hAnsi="Courier New" w:cs="Courier New" w:hint="default"/>
      </w:rPr>
    </w:lvl>
    <w:lvl w:ilvl="5" w:tplc="280A0005" w:tentative="1">
      <w:start w:val="1"/>
      <w:numFmt w:val="bullet"/>
      <w:lvlText w:val=""/>
      <w:lvlJc w:val="left"/>
      <w:pPr>
        <w:ind w:left="5034" w:hanging="360"/>
      </w:pPr>
      <w:rPr>
        <w:rFonts w:ascii="Wingdings" w:hAnsi="Wingdings" w:hint="default"/>
      </w:rPr>
    </w:lvl>
    <w:lvl w:ilvl="6" w:tplc="280A0001" w:tentative="1">
      <w:start w:val="1"/>
      <w:numFmt w:val="bullet"/>
      <w:lvlText w:val=""/>
      <w:lvlJc w:val="left"/>
      <w:pPr>
        <w:ind w:left="5754" w:hanging="360"/>
      </w:pPr>
      <w:rPr>
        <w:rFonts w:ascii="Symbol" w:hAnsi="Symbol" w:hint="default"/>
      </w:rPr>
    </w:lvl>
    <w:lvl w:ilvl="7" w:tplc="280A0003" w:tentative="1">
      <w:start w:val="1"/>
      <w:numFmt w:val="bullet"/>
      <w:lvlText w:val="o"/>
      <w:lvlJc w:val="left"/>
      <w:pPr>
        <w:ind w:left="6474" w:hanging="360"/>
      </w:pPr>
      <w:rPr>
        <w:rFonts w:ascii="Courier New" w:hAnsi="Courier New" w:cs="Courier New" w:hint="default"/>
      </w:rPr>
    </w:lvl>
    <w:lvl w:ilvl="8" w:tplc="280A0005" w:tentative="1">
      <w:start w:val="1"/>
      <w:numFmt w:val="bullet"/>
      <w:lvlText w:val=""/>
      <w:lvlJc w:val="left"/>
      <w:pPr>
        <w:ind w:left="7194" w:hanging="360"/>
      </w:pPr>
      <w:rPr>
        <w:rFonts w:ascii="Wingdings" w:hAnsi="Wingdings" w:hint="default"/>
      </w:rPr>
    </w:lvl>
  </w:abstractNum>
  <w:abstractNum w:abstractNumId="20" w15:restartNumberingAfterBreak="0">
    <w:nsid w:val="2FB161B4"/>
    <w:multiLevelType w:val="hybridMultilevel"/>
    <w:tmpl w:val="DFBE33A0"/>
    <w:lvl w:ilvl="0" w:tplc="280A000B">
      <w:start w:val="1"/>
      <w:numFmt w:val="bullet"/>
      <w:lvlText w:val=""/>
      <w:lvlJc w:val="left"/>
      <w:pPr>
        <w:ind w:left="1485" w:hanging="360"/>
      </w:pPr>
      <w:rPr>
        <w:rFonts w:ascii="Wingdings" w:hAnsi="Wingding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CD85998"/>
    <w:multiLevelType w:val="multilevel"/>
    <w:tmpl w:val="274E1E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62E2B"/>
    <w:multiLevelType w:val="hybridMultilevel"/>
    <w:tmpl w:val="F842B590"/>
    <w:lvl w:ilvl="0" w:tplc="0A04B5C6">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7"/>
  </w:num>
  <w:num w:numId="8">
    <w:abstractNumId w:val="29"/>
  </w:num>
  <w:num w:numId="9">
    <w:abstractNumId w:val="14"/>
  </w:num>
  <w:num w:numId="10">
    <w:abstractNumId w:val="15"/>
  </w:num>
  <w:num w:numId="11">
    <w:abstractNumId w:val="32"/>
  </w:num>
  <w:num w:numId="12">
    <w:abstractNumId w:val="23"/>
  </w:num>
  <w:num w:numId="13">
    <w:abstractNumId w:val="17"/>
  </w:num>
  <w:num w:numId="14">
    <w:abstractNumId w:val="27"/>
  </w:num>
  <w:num w:numId="15">
    <w:abstractNumId w:val="5"/>
  </w:num>
  <w:num w:numId="16">
    <w:abstractNumId w:val="11"/>
  </w:num>
  <w:num w:numId="17">
    <w:abstractNumId w:val="6"/>
  </w:num>
  <w:num w:numId="18">
    <w:abstractNumId w:val="8"/>
  </w:num>
  <w:num w:numId="19">
    <w:abstractNumId w:val="33"/>
  </w:num>
  <w:num w:numId="20">
    <w:abstractNumId w:val="10"/>
  </w:num>
  <w:num w:numId="21">
    <w:abstractNumId w:val="34"/>
  </w:num>
  <w:num w:numId="22">
    <w:abstractNumId w:val="18"/>
  </w:num>
  <w:num w:numId="23">
    <w:abstractNumId w:val="28"/>
  </w:num>
  <w:num w:numId="24">
    <w:abstractNumId w:val="25"/>
  </w:num>
  <w:num w:numId="25">
    <w:abstractNumId w:val="36"/>
  </w:num>
  <w:num w:numId="26">
    <w:abstractNumId w:val="35"/>
  </w:num>
  <w:num w:numId="27">
    <w:abstractNumId w:val="13"/>
  </w:num>
  <w:num w:numId="28">
    <w:abstractNumId w:val="16"/>
  </w:num>
  <w:num w:numId="29">
    <w:abstractNumId w:val="31"/>
  </w:num>
  <w:num w:numId="30">
    <w:abstractNumId w:val="12"/>
  </w:num>
  <w:num w:numId="31">
    <w:abstractNumId w:val="22"/>
  </w:num>
  <w:num w:numId="32">
    <w:abstractNumId w:val="30"/>
  </w:num>
  <w:num w:numId="33">
    <w:abstractNumId w:val="7"/>
  </w:num>
  <w:num w:numId="34">
    <w:abstractNumId w:val="26"/>
  </w:num>
  <w:num w:numId="35">
    <w:abstractNumId w:val="21"/>
  </w:num>
  <w:num w:numId="36">
    <w:abstractNumId w:val="20"/>
  </w:num>
  <w:num w:numId="37">
    <w:abstractNumId w:val="24"/>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21F"/>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5EB5"/>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5A4"/>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57F9B"/>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D7EC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1F99"/>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8B2"/>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5E90"/>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2EA"/>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02C"/>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272"/>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AE8"/>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8BC"/>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DCE"/>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69D"/>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2408"/>
    <w:rsid w:val="00363A46"/>
    <w:rsid w:val="0036470B"/>
    <w:rsid w:val="00364A18"/>
    <w:rsid w:val="00364FEF"/>
    <w:rsid w:val="003657AF"/>
    <w:rsid w:val="00365A0C"/>
    <w:rsid w:val="00365A62"/>
    <w:rsid w:val="00365DCA"/>
    <w:rsid w:val="00365E14"/>
    <w:rsid w:val="003660D4"/>
    <w:rsid w:val="00366ED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644"/>
    <w:rsid w:val="00384A51"/>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5FAB"/>
    <w:rsid w:val="00397E21"/>
    <w:rsid w:val="00397E7D"/>
    <w:rsid w:val="003A0D58"/>
    <w:rsid w:val="003A107A"/>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8E7"/>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BAA"/>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C5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42C"/>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44E2"/>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4EF"/>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A2F"/>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77E94"/>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5C50"/>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EE9"/>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6C7"/>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73D"/>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6F5C"/>
    <w:rsid w:val="006E736A"/>
    <w:rsid w:val="006E78CA"/>
    <w:rsid w:val="006E7D79"/>
    <w:rsid w:val="006F00CC"/>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62D"/>
    <w:rsid w:val="00712716"/>
    <w:rsid w:val="0071285B"/>
    <w:rsid w:val="00712861"/>
    <w:rsid w:val="00713082"/>
    <w:rsid w:val="007140DD"/>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679"/>
    <w:rsid w:val="00724C9B"/>
    <w:rsid w:val="007253DD"/>
    <w:rsid w:val="00727A62"/>
    <w:rsid w:val="00727A98"/>
    <w:rsid w:val="00727F5B"/>
    <w:rsid w:val="00727FC1"/>
    <w:rsid w:val="00727FE3"/>
    <w:rsid w:val="007303CD"/>
    <w:rsid w:val="00730F37"/>
    <w:rsid w:val="007310B9"/>
    <w:rsid w:val="00731961"/>
    <w:rsid w:val="00731F65"/>
    <w:rsid w:val="0073208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37EA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A61"/>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521"/>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E0C"/>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B23"/>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05B"/>
    <w:rsid w:val="008E5254"/>
    <w:rsid w:val="008E544C"/>
    <w:rsid w:val="008E54D7"/>
    <w:rsid w:val="008E5602"/>
    <w:rsid w:val="008E591B"/>
    <w:rsid w:val="008E627E"/>
    <w:rsid w:val="008E6357"/>
    <w:rsid w:val="008E65DE"/>
    <w:rsid w:val="008E6AA7"/>
    <w:rsid w:val="008E6D0C"/>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0FF"/>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3E"/>
    <w:rsid w:val="00905AB7"/>
    <w:rsid w:val="0090635C"/>
    <w:rsid w:val="0090727F"/>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BDF"/>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067"/>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3A"/>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2CA"/>
    <w:rsid w:val="009829F8"/>
    <w:rsid w:val="00982DC2"/>
    <w:rsid w:val="00983351"/>
    <w:rsid w:val="00983494"/>
    <w:rsid w:val="00983C78"/>
    <w:rsid w:val="00983C92"/>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0E0"/>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2CC0"/>
    <w:rsid w:val="009D3053"/>
    <w:rsid w:val="009D3268"/>
    <w:rsid w:val="009D35C1"/>
    <w:rsid w:val="009D3605"/>
    <w:rsid w:val="009D39B2"/>
    <w:rsid w:val="009D3C73"/>
    <w:rsid w:val="009D5460"/>
    <w:rsid w:val="009D5496"/>
    <w:rsid w:val="009D5854"/>
    <w:rsid w:val="009D5DFC"/>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46EA"/>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5A4F"/>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D06"/>
    <w:rsid w:val="00A64F01"/>
    <w:rsid w:val="00A65306"/>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998"/>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D6"/>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4A6"/>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A81"/>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BC3"/>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11AA"/>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EE8"/>
    <w:rsid w:val="00B52F87"/>
    <w:rsid w:val="00B5354F"/>
    <w:rsid w:val="00B5356B"/>
    <w:rsid w:val="00B53773"/>
    <w:rsid w:val="00B5398B"/>
    <w:rsid w:val="00B53AF8"/>
    <w:rsid w:val="00B53E1C"/>
    <w:rsid w:val="00B54183"/>
    <w:rsid w:val="00B54661"/>
    <w:rsid w:val="00B56101"/>
    <w:rsid w:val="00B568B0"/>
    <w:rsid w:val="00B56945"/>
    <w:rsid w:val="00B56A51"/>
    <w:rsid w:val="00B56C12"/>
    <w:rsid w:val="00B56E0A"/>
    <w:rsid w:val="00B57E87"/>
    <w:rsid w:val="00B57EAD"/>
    <w:rsid w:val="00B60039"/>
    <w:rsid w:val="00B6007C"/>
    <w:rsid w:val="00B603F1"/>
    <w:rsid w:val="00B6067A"/>
    <w:rsid w:val="00B6073B"/>
    <w:rsid w:val="00B608E3"/>
    <w:rsid w:val="00B61603"/>
    <w:rsid w:val="00B61C1E"/>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3A"/>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297"/>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B76"/>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B79"/>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549"/>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972"/>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CF7C23"/>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C78"/>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A8A"/>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8A"/>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2BC"/>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4A16"/>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DC1"/>
    <w:rsid w:val="00DB3055"/>
    <w:rsid w:val="00DB32B5"/>
    <w:rsid w:val="00DB335E"/>
    <w:rsid w:val="00DB3918"/>
    <w:rsid w:val="00DB40C1"/>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A4B"/>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0F0"/>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2576"/>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37EB0"/>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2A1"/>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87B29"/>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6A5D"/>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231"/>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323"/>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99A"/>
    <w:rsid w:val="00FA2B61"/>
    <w:rsid w:val="00FA2C25"/>
    <w:rsid w:val="00FA2F1C"/>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4E0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98E"/>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1">
    <w:name w:val="Tabla de cuadrícula 1 clara1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styleId="Tabladecuadrcula4-nfasis5">
    <w:name w:val="Grid Table 4 Accent 5"/>
    <w:basedOn w:val="Tablanormal"/>
    <w:uiPriority w:val="49"/>
    <w:rsid w:val="00FD4E03"/>
    <w:rPr>
      <w:rFonts w:asciiTheme="minorHAnsi" w:eastAsiaTheme="minorHAnsi" w:hAnsiTheme="minorHAnsi" w:cstheme="minorBidi"/>
      <w:sz w:val="22"/>
      <w:szCs w:val="22"/>
      <w:lang w:val="en-US"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file:///C:\Users\cbarreda\Downloads\(https:\www.mimp.gob.pe\" TargetMode="External"/><Relationship Id="rId33" Type="http://schemas.openxmlformats.org/officeDocument/2006/relationships/footer" Target="footer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selito.salvatierra@munivictorlarco.gob.pe"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230B8B2-BEE8-403F-8C87-162924E8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75</TotalTime>
  <Pages>51</Pages>
  <Words>14258</Words>
  <Characters>78421</Characters>
  <Application>Microsoft Office Word</Application>
  <DocSecurity>0</DocSecurity>
  <Lines>653</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92495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Usuario</cp:lastModifiedBy>
  <cp:revision>12</cp:revision>
  <cp:lastPrinted>2019-06-12T20:22:00Z</cp:lastPrinted>
  <dcterms:created xsi:type="dcterms:W3CDTF">2020-08-10T21:20:00Z</dcterms:created>
  <dcterms:modified xsi:type="dcterms:W3CDTF">2020-09-08T00:30:00Z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