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95A9" w14:textId="77777777" w:rsidR="00522E33" w:rsidRDefault="00522E33" w:rsidP="00617CBC">
      <w:pPr>
        <w:ind w:left="360"/>
        <w:jc w:val="both"/>
      </w:pPr>
    </w:p>
    <w:p w14:paraId="27CE4A6A" w14:textId="75340119" w:rsidR="00721C38" w:rsidRPr="00617CBC" w:rsidRDefault="009A3E3B"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549589B1" wp14:editId="00847974">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B1743"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2B1743" w:rsidRPr="009A7ECC" w:rsidRDefault="002B1743">
                                  <w:pPr>
                                    <w:pStyle w:val="Sinespaciado"/>
                                    <w:rPr>
                                      <w:sz w:val="8"/>
                                      <w:szCs w:val="8"/>
                                    </w:rPr>
                                  </w:pPr>
                                </w:p>
                              </w:tc>
                            </w:tr>
                            <w:tr w:rsidR="002B1743" w:rsidRPr="009A7ECC" w14:paraId="737304E0" w14:textId="77777777" w:rsidTr="001802FF">
                              <w:trPr>
                                <w:trHeight w:val="1440"/>
                                <w:jc w:val="center"/>
                              </w:trPr>
                              <w:tc>
                                <w:tcPr>
                                  <w:tcW w:w="0" w:type="auto"/>
                                  <w:shd w:val="clear" w:color="auto" w:fill="D34817"/>
                                  <w:vAlign w:val="center"/>
                                </w:tcPr>
                                <w:p w14:paraId="59357915" w14:textId="77777777" w:rsidR="002B1743" w:rsidRPr="001802FF" w:rsidRDefault="002B1743"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2B1743"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2B1743" w:rsidRPr="009A7ECC" w:rsidRDefault="002B1743">
                                  <w:pPr>
                                    <w:pStyle w:val="Sinespaciado"/>
                                    <w:rPr>
                                      <w:sz w:val="56"/>
                                      <w:szCs w:val="8"/>
                                    </w:rPr>
                                  </w:pPr>
                                </w:p>
                              </w:tc>
                            </w:tr>
                            <w:tr w:rsidR="002B1743" w:rsidRPr="009A7ECC" w14:paraId="4668D45E" w14:textId="77777777">
                              <w:trPr>
                                <w:trHeight w:val="720"/>
                                <w:jc w:val="center"/>
                              </w:trPr>
                              <w:tc>
                                <w:tcPr>
                                  <w:tcW w:w="0" w:type="auto"/>
                                  <w:vAlign w:val="bottom"/>
                                </w:tcPr>
                                <w:p w14:paraId="579D3E38" w14:textId="77777777" w:rsidR="002B1743" w:rsidRPr="009A7ECC" w:rsidRDefault="002B1743"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2B1743" w:rsidRDefault="002B1743"/>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49589B1"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B1743"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2B1743" w:rsidRPr="009A7ECC" w:rsidRDefault="002B1743">
                            <w:pPr>
                              <w:pStyle w:val="Sinespaciado"/>
                              <w:rPr>
                                <w:sz w:val="8"/>
                                <w:szCs w:val="8"/>
                              </w:rPr>
                            </w:pPr>
                          </w:p>
                        </w:tc>
                      </w:tr>
                      <w:tr w:rsidR="002B1743" w:rsidRPr="009A7ECC" w14:paraId="737304E0" w14:textId="77777777" w:rsidTr="001802FF">
                        <w:trPr>
                          <w:trHeight w:val="1440"/>
                          <w:jc w:val="center"/>
                        </w:trPr>
                        <w:tc>
                          <w:tcPr>
                            <w:tcW w:w="0" w:type="auto"/>
                            <w:shd w:val="clear" w:color="auto" w:fill="D34817"/>
                            <w:vAlign w:val="center"/>
                          </w:tcPr>
                          <w:p w14:paraId="59357915" w14:textId="77777777" w:rsidR="002B1743" w:rsidRPr="001802FF" w:rsidRDefault="002B1743"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2B1743"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2B1743" w:rsidRPr="009A7ECC" w:rsidRDefault="002B1743">
                            <w:pPr>
                              <w:pStyle w:val="Sinespaciado"/>
                              <w:rPr>
                                <w:sz w:val="56"/>
                                <w:szCs w:val="8"/>
                              </w:rPr>
                            </w:pPr>
                          </w:p>
                        </w:tc>
                      </w:tr>
                      <w:tr w:rsidR="002B1743" w:rsidRPr="009A7ECC" w14:paraId="4668D45E" w14:textId="77777777">
                        <w:trPr>
                          <w:trHeight w:val="720"/>
                          <w:jc w:val="center"/>
                        </w:trPr>
                        <w:tc>
                          <w:tcPr>
                            <w:tcW w:w="0" w:type="auto"/>
                            <w:vAlign w:val="bottom"/>
                          </w:tcPr>
                          <w:p w14:paraId="579D3E38" w14:textId="77777777" w:rsidR="002B1743" w:rsidRPr="009A7ECC" w:rsidRDefault="002B1743"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2B1743" w:rsidRDefault="002B1743"/>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7D01B07" wp14:editId="55A99935">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66772E6" wp14:editId="25D1C917">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9E7451" w14:textId="77777777" w:rsidR="002B1743" w:rsidRDefault="002B174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2B1743" w:rsidRPr="005349EA" w:rsidRDefault="002B174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66772E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E9E7451" w14:textId="77777777" w:rsidR="002B1743" w:rsidRDefault="002B174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2B1743" w:rsidRPr="005349EA" w:rsidRDefault="002B174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0098C11"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94F2D8E" w14:textId="77777777" w:rsidR="000F1B92" w:rsidRPr="00617CBC" w:rsidRDefault="000F1B92" w:rsidP="000F1B92">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0CDC6DFE" w14:textId="77777777" w:rsidTr="00693285">
        <w:tc>
          <w:tcPr>
            <w:tcW w:w="515" w:type="dxa"/>
          </w:tcPr>
          <w:p w14:paraId="6D93A86E" w14:textId="77777777" w:rsidR="000F1B92" w:rsidRPr="001802FF" w:rsidRDefault="000F1B92" w:rsidP="00425124">
            <w:pPr>
              <w:jc w:val="both"/>
              <w:rPr>
                <w:rFonts w:ascii="Tw Cen MT" w:hAnsi="Tw Cen MT" w:cs="Arial"/>
                <w:b/>
                <w:sz w:val="20"/>
              </w:rPr>
            </w:pPr>
            <w:r w:rsidRPr="001802FF">
              <w:rPr>
                <w:rFonts w:ascii="Tw Cen MT" w:hAnsi="Tw Cen MT" w:cs="Arial"/>
                <w:b/>
                <w:sz w:val="20"/>
              </w:rPr>
              <w:t>Nº</w:t>
            </w:r>
          </w:p>
        </w:tc>
        <w:tc>
          <w:tcPr>
            <w:tcW w:w="2216" w:type="dxa"/>
          </w:tcPr>
          <w:p w14:paraId="54B169F0" w14:textId="77777777" w:rsidR="000F1B92" w:rsidRPr="001802FF" w:rsidRDefault="000F1B92" w:rsidP="00425124">
            <w:pPr>
              <w:jc w:val="both"/>
              <w:rPr>
                <w:rFonts w:ascii="Tw Cen MT" w:hAnsi="Tw Cen MT" w:cs="Arial"/>
                <w:b/>
                <w:sz w:val="20"/>
              </w:rPr>
            </w:pPr>
            <w:r w:rsidRPr="001802FF">
              <w:rPr>
                <w:rFonts w:ascii="Tw Cen MT" w:hAnsi="Tw Cen MT" w:cs="Arial"/>
                <w:b/>
                <w:sz w:val="20"/>
              </w:rPr>
              <w:t>Símbolo</w:t>
            </w:r>
          </w:p>
        </w:tc>
        <w:tc>
          <w:tcPr>
            <w:tcW w:w="5622" w:type="dxa"/>
          </w:tcPr>
          <w:p w14:paraId="3539FE45" w14:textId="77777777" w:rsidR="000F1B92" w:rsidRPr="001802FF" w:rsidRDefault="000F1B92" w:rsidP="00425124">
            <w:pPr>
              <w:jc w:val="both"/>
              <w:rPr>
                <w:rFonts w:ascii="Tw Cen MT" w:hAnsi="Tw Cen MT" w:cs="Arial"/>
                <w:b/>
                <w:sz w:val="20"/>
              </w:rPr>
            </w:pPr>
            <w:r w:rsidRPr="001802FF">
              <w:rPr>
                <w:rFonts w:ascii="Tw Cen MT" w:hAnsi="Tw Cen MT" w:cs="Arial"/>
                <w:b/>
                <w:sz w:val="20"/>
              </w:rPr>
              <w:t>Descripción</w:t>
            </w:r>
          </w:p>
        </w:tc>
      </w:tr>
      <w:tr w:rsidR="000F1B92" w:rsidRPr="001802FF" w14:paraId="506A5CEF" w14:textId="77777777" w:rsidTr="00693285">
        <w:trPr>
          <w:trHeight w:val="466"/>
        </w:trPr>
        <w:tc>
          <w:tcPr>
            <w:tcW w:w="515" w:type="dxa"/>
            <w:vAlign w:val="center"/>
          </w:tcPr>
          <w:p w14:paraId="7F746357" w14:textId="77777777" w:rsidR="000F1B92" w:rsidRPr="001802FF" w:rsidRDefault="000F1B92" w:rsidP="00425124">
            <w:pPr>
              <w:jc w:val="center"/>
              <w:rPr>
                <w:rFonts w:ascii="Tw Cen MT" w:hAnsi="Tw Cen MT" w:cs="Arial"/>
                <w:b/>
                <w:sz w:val="20"/>
              </w:rPr>
            </w:pPr>
            <w:r w:rsidRPr="001802FF">
              <w:rPr>
                <w:rFonts w:ascii="Tw Cen MT" w:hAnsi="Tw Cen MT" w:cs="Arial"/>
                <w:b/>
                <w:sz w:val="20"/>
              </w:rPr>
              <w:t>1</w:t>
            </w:r>
          </w:p>
        </w:tc>
        <w:tc>
          <w:tcPr>
            <w:tcW w:w="2216" w:type="dxa"/>
            <w:vAlign w:val="center"/>
          </w:tcPr>
          <w:p w14:paraId="2F13F80B" w14:textId="77777777" w:rsidR="000F1B92" w:rsidRPr="001802FF" w:rsidRDefault="000F1B92" w:rsidP="00425124">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2" w:type="dxa"/>
            <w:vAlign w:val="center"/>
          </w:tcPr>
          <w:p w14:paraId="2C1F8627" w14:textId="77777777" w:rsidR="000F1B92" w:rsidRPr="001802FF" w:rsidRDefault="000F1B92" w:rsidP="00425124">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354B0034" w14:textId="77777777" w:rsidTr="00693285">
        <w:tc>
          <w:tcPr>
            <w:tcW w:w="515" w:type="dxa"/>
            <w:vAlign w:val="center"/>
          </w:tcPr>
          <w:p w14:paraId="1B7C23B4" w14:textId="77777777" w:rsidR="000F1B92" w:rsidRPr="001802FF" w:rsidRDefault="000F1B92" w:rsidP="00425124">
            <w:pPr>
              <w:jc w:val="center"/>
              <w:rPr>
                <w:rFonts w:ascii="Tw Cen MT" w:hAnsi="Tw Cen MT" w:cs="Arial"/>
                <w:b/>
                <w:sz w:val="20"/>
              </w:rPr>
            </w:pPr>
            <w:r w:rsidRPr="001802FF">
              <w:rPr>
                <w:rFonts w:ascii="Tw Cen MT" w:hAnsi="Tw Cen MT" w:cs="Arial"/>
                <w:b/>
                <w:sz w:val="20"/>
              </w:rPr>
              <w:t>2</w:t>
            </w:r>
          </w:p>
        </w:tc>
        <w:tc>
          <w:tcPr>
            <w:tcW w:w="2216" w:type="dxa"/>
            <w:vAlign w:val="center"/>
          </w:tcPr>
          <w:p w14:paraId="047272EE" w14:textId="77777777" w:rsidR="000F1B92" w:rsidRPr="001802FF" w:rsidRDefault="000F1B92" w:rsidP="00425124">
            <w:pPr>
              <w:jc w:val="both"/>
              <w:rPr>
                <w:rFonts w:ascii="Tw Cen MT" w:hAnsi="Tw Cen MT" w:cs="Arial"/>
              </w:rPr>
            </w:pPr>
            <w:r w:rsidRPr="001802FF">
              <w:rPr>
                <w:rFonts w:ascii="Tw Cen MT" w:hAnsi="Tw Cen MT" w:cs="Arial"/>
              </w:rPr>
              <w:t>[ABC] / […….]</w:t>
            </w:r>
          </w:p>
        </w:tc>
        <w:tc>
          <w:tcPr>
            <w:tcW w:w="5622" w:type="dxa"/>
            <w:vAlign w:val="center"/>
          </w:tcPr>
          <w:p w14:paraId="35AFD354" w14:textId="2755D99E" w:rsidR="000F1B92" w:rsidRPr="00911E9E" w:rsidRDefault="000F1B92" w:rsidP="00510375">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w:t>
            </w:r>
            <w:r w:rsidR="00840B62">
              <w:rPr>
                <w:rFonts w:ascii="Tw Cen MT" w:hAnsi="Tw Cen MT" w:cs="Arial"/>
                <w:sz w:val="18"/>
              </w:rPr>
              <w:t xml:space="preserve"> de la oferta</w:t>
            </w:r>
            <w:r w:rsidRPr="00911E9E">
              <w:rPr>
                <w:rFonts w:ascii="Tw Cen MT" w:hAnsi="Tw Cen MT" w:cs="Arial"/>
                <w:sz w:val="18"/>
              </w:rPr>
              <w:t>.</w:t>
            </w:r>
          </w:p>
        </w:tc>
      </w:tr>
      <w:tr w:rsidR="000F1B92" w:rsidRPr="001802FF" w14:paraId="79C407F8" w14:textId="77777777" w:rsidTr="00693285">
        <w:trPr>
          <w:trHeight w:val="606"/>
        </w:trPr>
        <w:tc>
          <w:tcPr>
            <w:tcW w:w="515" w:type="dxa"/>
            <w:vAlign w:val="center"/>
          </w:tcPr>
          <w:p w14:paraId="195397B2" w14:textId="77777777" w:rsidR="000F1B92" w:rsidRPr="001802FF" w:rsidRDefault="000F1B92" w:rsidP="00425124">
            <w:pPr>
              <w:jc w:val="center"/>
              <w:rPr>
                <w:rFonts w:ascii="Tw Cen MT" w:hAnsi="Tw Cen MT" w:cs="Arial"/>
                <w:b/>
                <w:sz w:val="20"/>
              </w:rPr>
            </w:pPr>
            <w:r w:rsidRPr="001802FF">
              <w:rPr>
                <w:rFonts w:ascii="Tw Cen MT" w:hAnsi="Tw Cen MT" w:cs="Arial"/>
                <w:b/>
                <w:sz w:val="20"/>
              </w:rPr>
              <w:t>3</w:t>
            </w:r>
          </w:p>
        </w:tc>
        <w:tc>
          <w:tcPr>
            <w:tcW w:w="2216" w:type="dxa"/>
            <w:tcMar>
              <w:left w:w="28" w:type="dxa"/>
              <w:right w:w="28" w:type="dxa"/>
            </w:tcMar>
            <w:vAlign w:val="center"/>
          </w:tcPr>
          <w:p w14:paraId="36EF421C" w14:textId="77777777" w:rsidR="000F1B92" w:rsidRPr="00270981" w:rsidRDefault="0021068A" w:rsidP="00425124">
            <w:pPr>
              <w:rPr>
                <w:rFonts w:ascii="Tw Cen MT" w:hAnsi="Tw Cen MT" w:cs="Arial"/>
                <w:b/>
                <w:i/>
                <w:color w:val="0000FF"/>
                <w:sz w:val="20"/>
              </w:rPr>
            </w:pPr>
            <w:r>
              <w:rPr>
                <w:noProof/>
              </w:rPr>
              <w:object w:dxaOrig="3285" w:dyaOrig="1275" w14:anchorId="229CB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36.85pt;mso-width-percent:0;mso-height-percent:0;mso-width-percent:0;mso-height-percent:0" o:ole="">
                  <v:imagedata r:id="rId12" o:title=""/>
                </v:shape>
                <o:OLEObject Type="Embed" ProgID="PBrush" ShapeID="_x0000_i1025" DrawAspect="Content" ObjectID="_1702329713" r:id="rId13"/>
              </w:object>
            </w:r>
          </w:p>
        </w:tc>
        <w:tc>
          <w:tcPr>
            <w:tcW w:w="5622" w:type="dxa"/>
            <w:vAlign w:val="center"/>
          </w:tcPr>
          <w:p w14:paraId="13C7F9BA" w14:textId="77777777" w:rsidR="000F1B92" w:rsidRPr="001802FF" w:rsidRDefault="000F1B92" w:rsidP="000F1B92">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93285" w:rsidRPr="001802FF" w14:paraId="77C426F5"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7072A628" w14:textId="77777777" w:rsidR="00693285" w:rsidRDefault="00693285" w:rsidP="00693285">
            <w:pPr>
              <w:jc w:val="center"/>
              <w:rPr>
                <w:rFonts w:ascii="Tw Cen MT" w:hAnsi="Tw Cen MT" w:cs="Arial"/>
                <w:b/>
                <w:sz w:val="20"/>
              </w:rPr>
            </w:pPr>
            <w:r>
              <w:rPr>
                <w:rFonts w:ascii="Tw Cen MT" w:hAnsi="Tw Cen MT" w:cs="Arial"/>
                <w:b/>
                <w:sz w:val="20"/>
              </w:rPr>
              <w:t>4</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5D507A" w14:textId="77777777" w:rsidR="00693285" w:rsidRDefault="00693285" w:rsidP="00693285">
            <w:pPr>
              <w:jc w:val="both"/>
            </w:pPr>
            <w:r>
              <w:rPr>
                <w:rFonts w:ascii="Tw Cen MT" w:hAnsi="Tw Cen MT" w:cs="Arial"/>
                <w:noProof/>
              </w:rPr>
              <w:drawing>
                <wp:inline distT="0" distB="0" distL="0" distR="0" wp14:anchorId="57E28A46" wp14:editId="28DF7EF7">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2" w:type="dxa"/>
            <w:tcBorders>
              <w:top w:val="single" w:sz="4" w:space="0" w:color="000000"/>
              <w:left w:val="single" w:sz="4" w:space="0" w:color="000000"/>
              <w:bottom w:val="single" w:sz="4" w:space="0" w:color="000000"/>
              <w:right w:val="single" w:sz="4" w:space="0" w:color="000000"/>
            </w:tcBorders>
            <w:vAlign w:val="center"/>
          </w:tcPr>
          <w:p w14:paraId="0BE55395" w14:textId="25F47212" w:rsidR="00693285" w:rsidRPr="00CC70E7" w:rsidRDefault="00693285" w:rsidP="00693285">
            <w:pPr>
              <w:jc w:val="both"/>
              <w:rPr>
                <w:rFonts w:ascii="Tw Cen MT" w:hAnsi="Tw Cen MT" w:cs="Arial"/>
                <w:sz w:val="18"/>
              </w:rPr>
            </w:pPr>
            <w:r w:rsidRPr="003E581C">
              <w:rPr>
                <w:rFonts w:ascii="Tw Cen MT" w:hAnsi="Tw Cen MT" w:cs="Arial"/>
                <w:sz w:val="18"/>
              </w:rPr>
              <w:t>Se refiere a advertencias a tener en cuenta por el comité de selección y por los proveedores.</w:t>
            </w:r>
          </w:p>
        </w:tc>
      </w:tr>
      <w:tr w:rsidR="000F1B92" w:rsidRPr="001802FF" w14:paraId="5B08E89A"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3B178F2C" w14:textId="77777777" w:rsidR="000F1B92" w:rsidRPr="001802FF" w:rsidRDefault="00693285" w:rsidP="00425124">
            <w:pPr>
              <w:jc w:val="center"/>
              <w:rPr>
                <w:rFonts w:ascii="Tw Cen MT" w:hAnsi="Tw Cen MT" w:cs="Arial"/>
                <w:b/>
                <w:sz w:val="20"/>
              </w:rPr>
            </w:pPr>
            <w:r>
              <w:rPr>
                <w:rFonts w:ascii="Tw Cen MT" w:hAnsi="Tw Cen MT" w:cs="Arial"/>
                <w:b/>
                <w:sz w:val="20"/>
              </w:rPr>
              <w:t>5</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DC62BB" w14:textId="77777777" w:rsidR="000F1B92" w:rsidRPr="005C4FD0" w:rsidRDefault="0021068A" w:rsidP="00425124">
            <w:pPr>
              <w:jc w:val="both"/>
              <w:rPr>
                <w:rFonts w:ascii="Tw Cen MT" w:hAnsi="Tw Cen MT" w:cs="Arial"/>
                <w:b/>
                <w:i/>
                <w:sz w:val="20"/>
                <w:u w:val="single"/>
              </w:rPr>
            </w:pPr>
            <w:r>
              <w:rPr>
                <w:noProof/>
              </w:rPr>
              <w:object w:dxaOrig="4185" w:dyaOrig="1260" w14:anchorId="0829F394">
                <v:shape id="_x0000_i1026" type="#_x0000_t75" alt="" style="width:107.95pt;height:29.3pt;mso-width-percent:0;mso-height-percent:0;mso-width-percent:0;mso-height-percent:0" o:ole="">
                  <v:imagedata r:id="rId15" o:title=""/>
                </v:shape>
                <o:OLEObject Type="Embed" ProgID="PBrush" ShapeID="_x0000_i1026" DrawAspect="Content" ObjectID="_1702329714" r:id="rId16"/>
              </w:object>
            </w:r>
          </w:p>
        </w:tc>
        <w:tc>
          <w:tcPr>
            <w:tcW w:w="5622" w:type="dxa"/>
            <w:tcBorders>
              <w:top w:val="single" w:sz="4" w:space="0" w:color="000000"/>
              <w:left w:val="single" w:sz="4" w:space="0" w:color="000000"/>
              <w:bottom w:val="single" w:sz="4" w:space="0" w:color="000000"/>
              <w:right w:val="single" w:sz="4" w:space="0" w:color="000000"/>
            </w:tcBorders>
            <w:vAlign w:val="center"/>
          </w:tcPr>
          <w:p w14:paraId="4EC447F2" w14:textId="77777777" w:rsidR="000F1B92" w:rsidRPr="001802FF" w:rsidRDefault="000F1B92" w:rsidP="00B47E39">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7FD0460A" w14:textId="77777777" w:rsidR="00A62170" w:rsidRDefault="00A62170" w:rsidP="00617CBC">
      <w:pPr>
        <w:ind w:left="360"/>
        <w:jc w:val="both"/>
        <w:rPr>
          <w:rFonts w:ascii="Tw Cen MT" w:hAnsi="Tw Cen MT" w:cs="Arial"/>
          <w:b/>
          <w:i/>
          <w:sz w:val="20"/>
        </w:rPr>
      </w:pPr>
    </w:p>
    <w:p w14:paraId="741BF5A0" w14:textId="77777777" w:rsidR="000F1B92" w:rsidRPr="00617CBC" w:rsidRDefault="000F1B92" w:rsidP="00617CBC">
      <w:pPr>
        <w:ind w:left="360"/>
        <w:jc w:val="both"/>
        <w:rPr>
          <w:rFonts w:ascii="Tw Cen MT" w:hAnsi="Tw Cen MT" w:cs="Arial"/>
          <w:b/>
          <w:i/>
          <w:sz w:val="20"/>
        </w:rPr>
      </w:pPr>
    </w:p>
    <w:p w14:paraId="6FAAEF09"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0BA12C7A" w14:textId="77777777" w:rsidR="00353A3C" w:rsidRDefault="00353A3C" w:rsidP="00353A3C">
      <w:pPr>
        <w:ind w:left="360"/>
        <w:jc w:val="both"/>
        <w:rPr>
          <w:rFonts w:ascii="Tw Cen MT" w:hAnsi="Tw Cen MT"/>
          <w:i/>
          <w:sz w:val="20"/>
        </w:rPr>
      </w:pPr>
    </w:p>
    <w:p w14:paraId="4133EFB4"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07FACC1"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13ADBF2F" w14:textId="77777777" w:rsidTr="00AD41CA">
        <w:tc>
          <w:tcPr>
            <w:tcW w:w="527" w:type="dxa"/>
          </w:tcPr>
          <w:p w14:paraId="3D130BDB"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EBA9CB0"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7819DFDB"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70A8B3D8" w14:textId="77777777" w:rsidTr="00AD41CA">
        <w:trPr>
          <w:trHeight w:val="504"/>
        </w:trPr>
        <w:tc>
          <w:tcPr>
            <w:tcW w:w="527" w:type="dxa"/>
            <w:vAlign w:val="center"/>
          </w:tcPr>
          <w:p w14:paraId="0B8C33D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CAD505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3FEFEAE7"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2137CD4"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49D96DD" w14:textId="77777777" w:rsidTr="00AD41CA">
        <w:trPr>
          <w:trHeight w:val="346"/>
        </w:trPr>
        <w:tc>
          <w:tcPr>
            <w:tcW w:w="527" w:type="dxa"/>
            <w:vAlign w:val="center"/>
          </w:tcPr>
          <w:p w14:paraId="130855CA"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41CFE4A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F838BF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23DE7E74" w14:textId="77777777" w:rsidTr="00AD41CA">
        <w:trPr>
          <w:trHeight w:val="699"/>
        </w:trPr>
        <w:tc>
          <w:tcPr>
            <w:tcW w:w="527" w:type="dxa"/>
            <w:vAlign w:val="center"/>
          </w:tcPr>
          <w:p w14:paraId="3CB17A1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7FA5D47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7D3D83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351A251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470EF51F"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B4DE522" w14:textId="77777777" w:rsidTr="00AD41CA">
        <w:trPr>
          <w:trHeight w:val="700"/>
        </w:trPr>
        <w:tc>
          <w:tcPr>
            <w:tcW w:w="527" w:type="dxa"/>
            <w:vAlign w:val="center"/>
          </w:tcPr>
          <w:p w14:paraId="29A5F9F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5F7339B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27927A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CF2D7CE"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16192FD8" w14:textId="77777777" w:rsidTr="00AD41CA">
        <w:trPr>
          <w:trHeight w:val="1327"/>
        </w:trPr>
        <w:tc>
          <w:tcPr>
            <w:tcW w:w="527" w:type="dxa"/>
            <w:vAlign w:val="center"/>
          </w:tcPr>
          <w:p w14:paraId="265C276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385FD94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0206518"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5D328C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0D12D92"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43CDFF7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0CF939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65DC34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686D603A" w14:textId="77777777" w:rsidTr="00AD41CA">
        <w:trPr>
          <w:trHeight w:val="504"/>
        </w:trPr>
        <w:tc>
          <w:tcPr>
            <w:tcW w:w="527" w:type="dxa"/>
            <w:vAlign w:val="center"/>
          </w:tcPr>
          <w:p w14:paraId="5F4D3C0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310481C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4F29F3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3AD282C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38EFF3E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7111144" w14:textId="77777777" w:rsidTr="00AD41CA">
        <w:tc>
          <w:tcPr>
            <w:tcW w:w="527" w:type="dxa"/>
            <w:vAlign w:val="center"/>
          </w:tcPr>
          <w:p w14:paraId="4711737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0386EF9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6AA1AA5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0D92EDEA" w14:textId="77777777" w:rsidTr="00AD41CA">
        <w:tc>
          <w:tcPr>
            <w:tcW w:w="527" w:type="dxa"/>
            <w:vAlign w:val="center"/>
          </w:tcPr>
          <w:p w14:paraId="44D03DF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03E6D60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9AE5A9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40D6DAC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7632D75" w14:textId="77777777" w:rsidTr="00AD41CA">
        <w:tc>
          <w:tcPr>
            <w:tcW w:w="527" w:type="dxa"/>
            <w:vAlign w:val="center"/>
          </w:tcPr>
          <w:p w14:paraId="58BDEE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0978F21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7FECB83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2D3AC81" w14:textId="77777777" w:rsidR="00A62170" w:rsidRDefault="00A62170" w:rsidP="00353A3C">
      <w:pPr>
        <w:ind w:left="360"/>
        <w:jc w:val="both"/>
        <w:rPr>
          <w:rFonts w:ascii="Tw Cen MT" w:hAnsi="Tw Cen MT"/>
          <w:i/>
          <w:sz w:val="20"/>
        </w:rPr>
      </w:pPr>
    </w:p>
    <w:p w14:paraId="3D8DCA3F" w14:textId="77777777" w:rsidR="00353A3C" w:rsidRPr="00353A3C" w:rsidRDefault="00353A3C" w:rsidP="00353A3C">
      <w:pPr>
        <w:ind w:left="360"/>
        <w:jc w:val="both"/>
        <w:rPr>
          <w:rFonts w:ascii="Tw Cen MT" w:hAnsi="Tw Cen MT"/>
          <w:i/>
          <w:sz w:val="20"/>
        </w:rPr>
      </w:pPr>
    </w:p>
    <w:p w14:paraId="0394B69F"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7B2E9C2B" w14:textId="77777777" w:rsidR="00A62170" w:rsidRPr="00353A3C" w:rsidRDefault="00A62170" w:rsidP="00A62170">
      <w:pPr>
        <w:ind w:left="360"/>
        <w:jc w:val="both"/>
        <w:rPr>
          <w:rFonts w:ascii="Tw Cen MT" w:hAnsi="Tw Cen MT"/>
          <w:i/>
          <w:sz w:val="20"/>
        </w:rPr>
      </w:pPr>
    </w:p>
    <w:p w14:paraId="462A167B" w14:textId="77777777" w:rsidR="00A62170" w:rsidRDefault="00A62170" w:rsidP="001639B3">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57AD4612" w14:textId="77777777" w:rsidR="00A62170" w:rsidRPr="00A62170" w:rsidRDefault="00A62170" w:rsidP="00353A3C">
      <w:pPr>
        <w:ind w:left="720"/>
        <w:jc w:val="both"/>
        <w:rPr>
          <w:rFonts w:ascii="Tw Cen MT" w:hAnsi="Tw Cen MT" w:cs="Arial"/>
          <w:i/>
          <w:sz w:val="20"/>
        </w:rPr>
      </w:pPr>
    </w:p>
    <w:p w14:paraId="2D661521" w14:textId="77777777" w:rsidR="0000245F" w:rsidRPr="00886ABE" w:rsidRDefault="0000245F" w:rsidP="001639B3">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40455EBE" w14:textId="77777777" w:rsidR="00C068A9" w:rsidRDefault="00C068A9" w:rsidP="00C068A9">
      <w:pPr>
        <w:ind w:left="360"/>
        <w:jc w:val="both"/>
        <w:rPr>
          <w:rFonts w:ascii="Tw Cen MT" w:hAnsi="Tw Cen MT"/>
          <w:i/>
          <w:sz w:val="18"/>
        </w:rPr>
      </w:pPr>
    </w:p>
    <w:p w14:paraId="40506B00" w14:textId="77777777" w:rsidR="00C068A9" w:rsidRPr="00A62170" w:rsidRDefault="00C068A9" w:rsidP="00C068A9">
      <w:pPr>
        <w:ind w:left="360"/>
        <w:jc w:val="both"/>
        <w:rPr>
          <w:rFonts w:ascii="Tw Cen MT" w:hAnsi="Tw Cen MT"/>
          <w:i/>
          <w:sz w:val="18"/>
        </w:rPr>
      </w:pPr>
    </w:p>
    <w:p w14:paraId="7A8C42DB" w14:textId="77777777" w:rsidR="00C068A9" w:rsidRDefault="00464C44" w:rsidP="00464C44">
      <w:pPr>
        <w:ind w:left="360"/>
        <w:jc w:val="right"/>
        <w:rPr>
          <w:rFonts w:ascii="Tw Cen MT" w:hAnsi="Tw Cen MT" w:cs="Arial"/>
          <w:i/>
          <w:sz w:val="20"/>
        </w:rPr>
      </w:pPr>
      <w:r>
        <w:rPr>
          <w:rFonts w:ascii="Tw Cen MT" w:hAnsi="Tw Cen MT" w:cs="Arial"/>
          <w:i/>
          <w:sz w:val="20"/>
        </w:rPr>
        <w:t>Elaboradas</w:t>
      </w:r>
      <w:r w:rsidRPr="001B1167">
        <w:rPr>
          <w:rFonts w:ascii="Tw Cen MT" w:hAnsi="Tw Cen MT" w:cs="Arial"/>
          <w:i/>
          <w:sz w:val="20"/>
        </w:rPr>
        <w:t xml:space="preserve"> en </w:t>
      </w:r>
      <w:r w:rsidR="008421B6">
        <w:rPr>
          <w:rFonts w:ascii="Tw Cen MT" w:hAnsi="Tw Cen MT" w:cs="Arial"/>
          <w:i/>
          <w:sz w:val="20"/>
        </w:rPr>
        <w:t>enero</w:t>
      </w:r>
      <w:r>
        <w:rPr>
          <w:rFonts w:ascii="Tw Cen MT" w:hAnsi="Tw Cen MT" w:cs="Arial"/>
          <w:i/>
          <w:sz w:val="20"/>
        </w:rPr>
        <w:t xml:space="preserve"> </w:t>
      </w:r>
      <w:r w:rsidRPr="001B1167">
        <w:rPr>
          <w:rFonts w:ascii="Tw Cen MT" w:hAnsi="Tw Cen MT" w:cs="Arial"/>
          <w:i/>
          <w:sz w:val="20"/>
        </w:rPr>
        <w:t>de 201</w:t>
      </w:r>
      <w:r w:rsidR="008421B6">
        <w:rPr>
          <w:rFonts w:ascii="Tw Cen MT" w:hAnsi="Tw Cen MT" w:cs="Arial"/>
          <w:i/>
          <w:sz w:val="20"/>
        </w:rPr>
        <w:t>9</w:t>
      </w:r>
    </w:p>
    <w:p w14:paraId="6565E91A" w14:textId="5DAEAA2D" w:rsidR="00510375" w:rsidRPr="00C508C2" w:rsidRDefault="00510375" w:rsidP="00464C44">
      <w:pPr>
        <w:ind w:left="360"/>
        <w:jc w:val="right"/>
        <w:rPr>
          <w:rFonts w:ascii="Tw Cen MT" w:hAnsi="Tw Cen MT"/>
          <w:i/>
          <w:sz w:val="18"/>
        </w:rPr>
      </w:pPr>
      <w:r>
        <w:rPr>
          <w:rFonts w:ascii="Tw Cen MT" w:hAnsi="Tw Cen MT" w:cs="Arial"/>
          <w:i/>
          <w:sz w:val="20"/>
        </w:rPr>
        <w:t xml:space="preserve">Modificadas en </w:t>
      </w:r>
      <w:r w:rsidR="008267FF">
        <w:rPr>
          <w:rFonts w:ascii="Tw Cen MT" w:hAnsi="Tw Cen MT" w:cs="Arial"/>
          <w:i/>
          <w:sz w:val="20"/>
        </w:rPr>
        <w:t>junio</w:t>
      </w:r>
      <w:r w:rsidR="00DB32B5">
        <w:rPr>
          <w:rFonts w:ascii="Tw Cen MT" w:hAnsi="Tw Cen MT" w:cs="Arial"/>
          <w:i/>
          <w:sz w:val="20"/>
        </w:rPr>
        <w:t xml:space="preserve"> 2019,</w:t>
      </w:r>
      <w:r w:rsidR="008A6B56">
        <w:rPr>
          <w:rFonts w:ascii="Tw Cen MT" w:hAnsi="Tw Cen MT" w:cs="Arial"/>
          <w:i/>
          <w:sz w:val="20"/>
        </w:rPr>
        <w:t xml:space="preserve"> </w:t>
      </w:r>
      <w:r w:rsidR="000F1A3D">
        <w:rPr>
          <w:rFonts w:ascii="Tw Cen MT" w:hAnsi="Tw Cen MT" w:cs="Arial"/>
          <w:i/>
          <w:sz w:val="20"/>
        </w:rPr>
        <w:t>dic</w:t>
      </w:r>
      <w:r w:rsidR="008A6B56">
        <w:rPr>
          <w:rFonts w:ascii="Tw Cen MT" w:hAnsi="Tw Cen MT" w:cs="Arial"/>
          <w:i/>
          <w:sz w:val="20"/>
        </w:rPr>
        <w:t xml:space="preserve">iembre </w:t>
      </w:r>
      <w:r>
        <w:rPr>
          <w:rFonts w:ascii="Tw Cen MT" w:hAnsi="Tw Cen MT" w:cs="Arial"/>
          <w:i/>
          <w:sz w:val="20"/>
        </w:rPr>
        <w:t>2019</w:t>
      </w:r>
      <w:r w:rsidR="009811B0">
        <w:rPr>
          <w:rFonts w:ascii="Tw Cen MT" w:hAnsi="Tw Cen MT" w:cs="Arial"/>
          <w:i/>
          <w:sz w:val="20"/>
        </w:rPr>
        <w:t xml:space="preserve">, </w:t>
      </w:r>
      <w:r w:rsidR="00DB32B5" w:rsidRPr="000A4604">
        <w:rPr>
          <w:rFonts w:ascii="Tw Cen MT" w:hAnsi="Tw Cen MT" w:cs="Arial"/>
          <w:i/>
          <w:sz w:val="20"/>
        </w:rPr>
        <w:t>julio 2020</w:t>
      </w:r>
      <w:r w:rsidR="009811B0">
        <w:rPr>
          <w:rFonts w:ascii="Tw Cen MT" w:hAnsi="Tw Cen MT" w:cs="Arial"/>
          <w:i/>
          <w:sz w:val="20"/>
        </w:rPr>
        <w:t xml:space="preserve"> y julio 2021</w:t>
      </w:r>
    </w:p>
    <w:p w14:paraId="71EDCBE8" w14:textId="77777777" w:rsidR="007A3660" w:rsidRPr="001B1167" w:rsidRDefault="007A3660" w:rsidP="001B1167">
      <w:pPr>
        <w:ind w:left="360"/>
        <w:jc w:val="right"/>
        <w:rPr>
          <w:rFonts w:ascii="Tw Cen MT" w:hAnsi="Tw Cen MT" w:cs="Arial"/>
          <w:i/>
          <w:sz w:val="20"/>
        </w:rPr>
      </w:pPr>
    </w:p>
    <w:p w14:paraId="4AB48954" w14:textId="77777777" w:rsidR="00DA212A" w:rsidRPr="0038693E" w:rsidRDefault="00DA212A" w:rsidP="0038693E">
      <w:pPr>
        <w:jc w:val="both"/>
        <w:rPr>
          <w:rFonts w:ascii="Arial" w:hAnsi="Arial" w:cs="Arial"/>
          <w:sz w:val="20"/>
        </w:rPr>
      </w:pPr>
    </w:p>
    <w:p w14:paraId="2CF08546" w14:textId="77777777" w:rsidR="00D632BA" w:rsidRDefault="00D632BA" w:rsidP="003F1F1C">
      <w:pPr>
        <w:widowControl w:val="0"/>
        <w:jc w:val="both"/>
        <w:rPr>
          <w:rFonts w:ascii="Arial" w:hAnsi="Arial" w:cs="Arial"/>
          <w:sz w:val="20"/>
        </w:rPr>
        <w:sectPr w:rsidR="00D632BA" w:rsidSect="00B83AB4">
          <w:headerReference w:type="even" r:id="rId17"/>
          <w:headerReference w:type="default" r:id="rId18"/>
          <w:footerReference w:type="default" r:id="rId19"/>
          <w:pgSz w:w="11907" w:h="16839" w:code="9"/>
          <w:pgMar w:top="1418" w:right="1418" w:bottom="249" w:left="1418" w:header="567" w:footer="567" w:gutter="0"/>
          <w:pgNumType w:start="1"/>
          <w:cols w:space="720"/>
          <w:docGrid w:linePitch="360"/>
        </w:sectPr>
      </w:pPr>
    </w:p>
    <w:p w14:paraId="0B0533B6" w14:textId="7AF1E524" w:rsidR="00E0479D" w:rsidRDefault="00E0479D" w:rsidP="003F1F1C">
      <w:pPr>
        <w:widowControl w:val="0"/>
        <w:jc w:val="both"/>
        <w:rPr>
          <w:rFonts w:ascii="Arial" w:hAnsi="Arial" w:cs="Arial"/>
          <w:sz w:val="20"/>
        </w:rPr>
      </w:pPr>
      <w:bookmarkStart w:id="0" w:name="_GoBack"/>
      <w:bookmarkEnd w:id="0"/>
    </w:p>
    <w:p w14:paraId="619D7893" w14:textId="77777777" w:rsidR="00F46672" w:rsidRDefault="00F46672" w:rsidP="00E0479D">
      <w:pPr>
        <w:widowControl w:val="0"/>
        <w:jc w:val="both"/>
        <w:rPr>
          <w:rFonts w:ascii="Arial" w:hAnsi="Arial" w:cs="Arial"/>
          <w:sz w:val="20"/>
        </w:rPr>
      </w:pPr>
    </w:p>
    <w:p w14:paraId="712786BA" w14:textId="77777777" w:rsidR="00F46672" w:rsidRDefault="00F46672" w:rsidP="00E0479D">
      <w:pPr>
        <w:widowControl w:val="0"/>
        <w:jc w:val="both"/>
        <w:rPr>
          <w:rFonts w:ascii="Arial" w:hAnsi="Arial" w:cs="Arial"/>
          <w:sz w:val="20"/>
        </w:rPr>
      </w:pPr>
    </w:p>
    <w:p w14:paraId="146879EB" w14:textId="77777777" w:rsidR="00F46672" w:rsidRDefault="00F46672" w:rsidP="00E0479D">
      <w:pPr>
        <w:widowControl w:val="0"/>
        <w:jc w:val="both"/>
        <w:rPr>
          <w:rFonts w:ascii="Arial" w:hAnsi="Arial" w:cs="Arial"/>
          <w:sz w:val="20"/>
        </w:rPr>
      </w:pPr>
    </w:p>
    <w:p w14:paraId="0719F907" w14:textId="77777777" w:rsidR="00F46672" w:rsidRDefault="00F46672" w:rsidP="00E0479D">
      <w:pPr>
        <w:widowControl w:val="0"/>
        <w:jc w:val="both"/>
        <w:rPr>
          <w:rFonts w:ascii="Arial" w:hAnsi="Arial" w:cs="Arial"/>
          <w:sz w:val="20"/>
        </w:rPr>
      </w:pPr>
    </w:p>
    <w:p w14:paraId="0A732E0E" w14:textId="77777777" w:rsidR="00F46672" w:rsidRPr="003B3389" w:rsidRDefault="00F46672" w:rsidP="00E0479D">
      <w:pPr>
        <w:widowControl w:val="0"/>
        <w:jc w:val="both"/>
        <w:rPr>
          <w:rFonts w:ascii="Arial" w:hAnsi="Arial" w:cs="Arial"/>
          <w:sz w:val="20"/>
        </w:rPr>
      </w:pPr>
    </w:p>
    <w:p w14:paraId="7FBA7E83" w14:textId="77777777" w:rsidR="00E0479D" w:rsidRPr="003B3389" w:rsidRDefault="00E0479D" w:rsidP="00E0479D">
      <w:pPr>
        <w:widowControl w:val="0"/>
        <w:jc w:val="both"/>
        <w:rPr>
          <w:rFonts w:ascii="Arial" w:hAnsi="Arial" w:cs="Arial"/>
          <w:sz w:val="20"/>
        </w:rPr>
      </w:pPr>
    </w:p>
    <w:p w14:paraId="309466F8" w14:textId="77777777" w:rsidR="00E0479D" w:rsidRPr="003B3389" w:rsidRDefault="00E0479D" w:rsidP="00E0479D">
      <w:pPr>
        <w:widowControl w:val="0"/>
        <w:jc w:val="both"/>
        <w:rPr>
          <w:rFonts w:ascii="Arial" w:hAnsi="Arial" w:cs="Arial"/>
          <w:sz w:val="20"/>
        </w:rPr>
      </w:pPr>
    </w:p>
    <w:p w14:paraId="483F09D7" w14:textId="77777777" w:rsidR="00E0479D" w:rsidRPr="003B3389" w:rsidRDefault="00E0479D" w:rsidP="00E0479D">
      <w:pPr>
        <w:widowControl w:val="0"/>
        <w:jc w:val="both"/>
        <w:rPr>
          <w:rFonts w:ascii="Arial" w:hAnsi="Arial" w:cs="Arial"/>
          <w:sz w:val="20"/>
        </w:rPr>
      </w:pPr>
    </w:p>
    <w:p w14:paraId="35695D77" w14:textId="77777777" w:rsidR="00E0479D" w:rsidRPr="003B3389" w:rsidRDefault="00E0479D" w:rsidP="00E0479D">
      <w:pPr>
        <w:widowControl w:val="0"/>
        <w:jc w:val="both"/>
        <w:rPr>
          <w:rFonts w:ascii="Arial" w:hAnsi="Arial" w:cs="Arial"/>
          <w:sz w:val="20"/>
        </w:rPr>
      </w:pPr>
    </w:p>
    <w:p w14:paraId="26336856" w14:textId="77777777" w:rsidR="00E0479D" w:rsidRPr="003B3389" w:rsidRDefault="00E0479D" w:rsidP="00E0479D">
      <w:pPr>
        <w:widowControl w:val="0"/>
        <w:jc w:val="both"/>
        <w:rPr>
          <w:rFonts w:ascii="Arial" w:hAnsi="Arial" w:cs="Arial"/>
          <w:sz w:val="20"/>
        </w:rPr>
      </w:pPr>
    </w:p>
    <w:p w14:paraId="1D36775F" w14:textId="77777777" w:rsidR="00E0479D" w:rsidRPr="003B3389" w:rsidRDefault="00E0479D" w:rsidP="00E0479D">
      <w:pPr>
        <w:widowControl w:val="0"/>
        <w:jc w:val="both"/>
        <w:rPr>
          <w:rFonts w:ascii="Arial" w:hAnsi="Arial" w:cs="Arial"/>
          <w:sz w:val="20"/>
        </w:rPr>
      </w:pPr>
    </w:p>
    <w:p w14:paraId="4D8E3FF8" w14:textId="77777777" w:rsidR="00E0479D" w:rsidRPr="003B3389" w:rsidRDefault="00E0479D" w:rsidP="00E0479D">
      <w:pPr>
        <w:widowControl w:val="0"/>
        <w:jc w:val="both"/>
        <w:rPr>
          <w:rFonts w:ascii="Arial" w:hAnsi="Arial" w:cs="Arial"/>
          <w:sz w:val="20"/>
        </w:rPr>
      </w:pPr>
    </w:p>
    <w:p w14:paraId="6538D95E" w14:textId="77777777" w:rsidR="00E0479D" w:rsidRPr="003B3389" w:rsidRDefault="00E0479D" w:rsidP="00E0479D">
      <w:pPr>
        <w:widowControl w:val="0"/>
        <w:jc w:val="both"/>
        <w:rPr>
          <w:rFonts w:ascii="Arial" w:hAnsi="Arial" w:cs="Arial"/>
          <w:sz w:val="20"/>
        </w:rPr>
      </w:pPr>
    </w:p>
    <w:p w14:paraId="50F7E7E7" w14:textId="77777777" w:rsidR="00E0479D" w:rsidRPr="003B3389" w:rsidRDefault="00E0479D" w:rsidP="00E0479D">
      <w:pPr>
        <w:widowControl w:val="0"/>
        <w:jc w:val="both"/>
        <w:rPr>
          <w:rFonts w:ascii="Arial" w:hAnsi="Arial" w:cs="Arial"/>
          <w:sz w:val="20"/>
        </w:rPr>
      </w:pPr>
    </w:p>
    <w:p w14:paraId="51887351" w14:textId="77777777"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7ABCC190" w14:textId="77777777" w:rsidR="00236176" w:rsidRPr="00CD5328" w:rsidRDefault="00236176" w:rsidP="00CD5328">
      <w:pPr>
        <w:widowControl w:val="0"/>
        <w:jc w:val="both"/>
        <w:rPr>
          <w:rFonts w:ascii="Arial" w:hAnsi="Arial" w:cs="Arial"/>
          <w:sz w:val="20"/>
        </w:rPr>
      </w:pPr>
    </w:p>
    <w:p w14:paraId="365ABB08" w14:textId="77777777" w:rsidR="007E5D08" w:rsidRPr="00CD5328" w:rsidRDefault="007E5D08" w:rsidP="00CD5328">
      <w:pPr>
        <w:widowControl w:val="0"/>
        <w:jc w:val="both"/>
        <w:rPr>
          <w:rFonts w:ascii="Arial" w:hAnsi="Arial" w:cs="Arial"/>
          <w:sz w:val="20"/>
        </w:rPr>
      </w:pPr>
    </w:p>
    <w:p w14:paraId="51C5F65A" w14:textId="77777777" w:rsidR="00236176" w:rsidRPr="00CD5328" w:rsidRDefault="00236176" w:rsidP="00CD5328">
      <w:pPr>
        <w:widowControl w:val="0"/>
        <w:jc w:val="both"/>
        <w:rPr>
          <w:rFonts w:ascii="Arial" w:hAnsi="Arial" w:cs="Arial"/>
          <w:sz w:val="20"/>
        </w:rPr>
      </w:pPr>
    </w:p>
    <w:p w14:paraId="5C01DF4E" w14:textId="77777777" w:rsidR="00A64DA1" w:rsidRDefault="007E5D08" w:rsidP="00CD5328">
      <w:pPr>
        <w:widowControl w:val="0"/>
        <w:jc w:val="center"/>
        <w:rPr>
          <w:rFonts w:ascii="Arial" w:hAnsi="Arial" w:cs="Arial"/>
          <w:b/>
          <w:sz w:val="32"/>
        </w:rPr>
      </w:pPr>
      <w:r w:rsidRPr="00CD5328">
        <w:rPr>
          <w:rFonts w:ascii="Arial" w:hAnsi="Arial" w:cs="Arial"/>
          <w:b/>
          <w:sz w:val="32"/>
        </w:rPr>
        <w:t xml:space="preserve">LICITACIÓN PÚBLICA </w:t>
      </w:r>
    </w:p>
    <w:p w14:paraId="3288A95F" w14:textId="6C35CA83" w:rsidR="00236176" w:rsidRDefault="007E5D08" w:rsidP="00CD5328">
      <w:pPr>
        <w:widowControl w:val="0"/>
        <w:jc w:val="center"/>
        <w:rPr>
          <w:rFonts w:ascii="Arial" w:hAnsi="Arial" w:cs="Arial"/>
          <w:b/>
          <w:sz w:val="32"/>
        </w:rPr>
      </w:pPr>
      <w:r w:rsidRPr="00CD5328">
        <w:rPr>
          <w:rFonts w:ascii="Arial" w:hAnsi="Arial" w:cs="Arial"/>
          <w:b/>
          <w:sz w:val="32"/>
        </w:rPr>
        <w:t>Nº</w:t>
      </w:r>
      <w:r w:rsidR="00A64DA1">
        <w:rPr>
          <w:rFonts w:ascii="Arial" w:hAnsi="Arial" w:cs="Arial"/>
          <w:b/>
          <w:sz w:val="32"/>
        </w:rPr>
        <w:t xml:space="preserve"> 0</w:t>
      </w:r>
      <w:r w:rsidR="00C77FC0">
        <w:rPr>
          <w:rFonts w:ascii="Arial" w:hAnsi="Arial" w:cs="Arial"/>
          <w:b/>
          <w:sz w:val="32"/>
        </w:rPr>
        <w:t>21</w:t>
      </w:r>
      <w:r w:rsidR="00A64DA1">
        <w:rPr>
          <w:rFonts w:ascii="Arial" w:hAnsi="Arial" w:cs="Arial"/>
          <w:b/>
          <w:sz w:val="32"/>
        </w:rPr>
        <w:t>-2021-ELECTRONORTE S.A.</w:t>
      </w:r>
    </w:p>
    <w:p w14:paraId="79840383" w14:textId="77777777" w:rsidR="00A64DA1" w:rsidRDefault="00A64DA1" w:rsidP="00CD5328">
      <w:pPr>
        <w:widowControl w:val="0"/>
        <w:jc w:val="center"/>
        <w:rPr>
          <w:rFonts w:ascii="Arial" w:hAnsi="Arial" w:cs="Arial"/>
          <w:b/>
          <w:sz w:val="32"/>
        </w:rPr>
      </w:pPr>
    </w:p>
    <w:p w14:paraId="5BAEEBC8" w14:textId="50CA3C9C" w:rsidR="00A64DA1" w:rsidRPr="00A64DA1" w:rsidRDefault="00A64DA1" w:rsidP="00CD5328">
      <w:pPr>
        <w:widowControl w:val="0"/>
        <w:jc w:val="center"/>
        <w:rPr>
          <w:rFonts w:ascii="Arial" w:hAnsi="Arial" w:cs="Arial"/>
          <w:sz w:val="20"/>
        </w:rPr>
      </w:pPr>
      <w:r w:rsidRPr="00A64DA1">
        <w:rPr>
          <w:rFonts w:ascii="Arial" w:hAnsi="Arial" w:cs="Arial"/>
          <w:b/>
          <w:sz w:val="28"/>
        </w:rPr>
        <w:t>PRIMERA CONOVOCATORIA</w:t>
      </w:r>
    </w:p>
    <w:p w14:paraId="20AECFBC" w14:textId="77777777" w:rsidR="00236176" w:rsidRPr="00CD5328" w:rsidRDefault="00236176" w:rsidP="00CD5328">
      <w:pPr>
        <w:widowControl w:val="0"/>
        <w:jc w:val="both"/>
        <w:rPr>
          <w:rFonts w:ascii="Arial" w:hAnsi="Arial" w:cs="Arial"/>
          <w:sz w:val="20"/>
        </w:rPr>
      </w:pPr>
    </w:p>
    <w:p w14:paraId="6D641C10" w14:textId="77777777" w:rsidR="00236176" w:rsidRDefault="00236176" w:rsidP="00CD5328">
      <w:pPr>
        <w:widowControl w:val="0"/>
        <w:jc w:val="both"/>
        <w:rPr>
          <w:rFonts w:ascii="Arial" w:hAnsi="Arial" w:cs="Arial"/>
          <w:sz w:val="20"/>
        </w:rPr>
      </w:pPr>
    </w:p>
    <w:p w14:paraId="34957791" w14:textId="77777777" w:rsidR="00156EBC" w:rsidRPr="00CD5328" w:rsidRDefault="00156EBC" w:rsidP="00CD5328">
      <w:pPr>
        <w:widowControl w:val="0"/>
        <w:jc w:val="both"/>
        <w:rPr>
          <w:rFonts w:ascii="Arial" w:hAnsi="Arial" w:cs="Arial"/>
          <w:sz w:val="20"/>
        </w:rPr>
      </w:pPr>
    </w:p>
    <w:p w14:paraId="6518C2ED" w14:textId="77777777" w:rsidR="00236176" w:rsidRPr="00CD5328" w:rsidRDefault="00236176" w:rsidP="00CD5328">
      <w:pPr>
        <w:widowControl w:val="0"/>
        <w:jc w:val="both"/>
        <w:rPr>
          <w:rFonts w:ascii="Arial" w:hAnsi="Arial" w:cs="Arial"/>
          <w:sz w:val="20"/>
        </w:rPr>
      </w:pPr>
    </w:p>
    <w:p w14:paraId="01FAE25B" w14:textId="77777777" w:rsidR="00236176" w:rsidRPr="00CD5328" w:rsidRDefault="00236176" w:rsidP="00CD5328">
      <w:pPr>
        <w:widowControl w:val="0"/>
        <w:jc w:val="both"/>
        <w:rPr>
          <w:rFonts w:ascii="Arial" w:hAnsi="Arial" w:cs="Arial"/>
          <w:sz w:val="20"/>
        </w:rPr>
      </w:pPr>
    </w:p>
    <w:p w14:paraId="10CA71E3" w14:textId="77777777" w:rsidR="00236176" w:rsidRPr="00CD5328" w:rsidRDefault="00236176" w:rsidP="00CD5328">
      <w:pPr>
        <w:widowControl w:val="0"/>
        <w:jc w:val="both"/>
        <w:rPr>
          <w:rFonts w:ascii="Arial" w:hAnsi="Arial" w:cs="Arial"/>
          <w:sz w:val="20"/>
        </w:rPr>
      </w:pPr>
    </w:p>
    <w:p w14:paraId="3DC79239" w14:textId="50A2BF62" w:rsidR="00236176" w:rsidRPr="00CD5328" w:rsidRDefault="00236176" w:rsidP="00C77FC0">
      <w:pPr>
        <w:widowControl w:val="0"/>
        <w:jc w:val="center"/>
        <w:rPr>
          <w:rFonts w:ascii="Arial" w:hAnsi="Arial" w:cs="Arial"/>
          <w:sz w:val="20"/>
        </w:rPr>
      </w:pPr>
      <w:r w:rsidRPr="00CD5328">
        <w:rPr>
          <w:rFonts w:ascii="Arial" w:hAnsi="Arial" w:cs="Arial"/>
          <w:b/>
          <w:sz w:val="32"/>
        </w:rPr>
        <w:t>CONTRATACIÓN DE</w:t>
      </w:r>
      <w:r w:rsidR="00F3000B" w:rsidRPr="00CD5328">
        <w:rPr>
          <w:rFonts w:ascii="Arial" w:hAnsi="Arial" w:cs="Arial"/>
          <w:b/>
          <w:sz w:val="32"/>
        </w:rPr>
        <w:t xml:space="preserve"> </w:t>
      </w:r>
      <w:r w:rsidR="00C77FC0" w:rsidRPr="00C77FC0">
        <w:rPr>
          <w:rFonts w:ascii="Arial" w:hAnsi="Arial" w:cs="Arial"/>
          <w:b/>
          <w:sz w:val="32"/>
        </w:rPr>
        <w:t>ADQUISICIÓN DE TRANSFORMADORES DE CORRIENTE PARA LA IMPLEMENTACIÓN DE LA TELEMEDICIÓN EN LAS SUB ESTACIONES DE DISTRIBUCIÓN DE ELECTRONORTE S.A.</w:t>
      </w:r>
    </w:p>
    <w:p w14:paraId="2C416E9F" w14:textId="77777777" w:rsidR="00236176" w:rsidRPr="00CD5328" w:rsidRDefault="00236176" w:rsidP="00CD5328">
      <w:pPr>
        <w:widowControl w:val="0"/>
        <w:jc w:val="both"/>
        <w:rPr>
          <w:rFonts w:ascii="Arial" w:hAnsi="Arial" w:cs="Arial"/>
          <w:sz w:val="20"/>
        </w:rPr>
      </w:pPr>
    </w:p>
    <w:p w14:paraId="653DA266" w14:textId="77777777" w:rsidR="00236176" w:rsidRPr="00CD5328" w:rsidRDefault="00236176" w:rsidP="00CD5328">
      <w:pPr>
        <w:widowControl w:val="0"/>
        <w:jc w:val="both"/>
        <w:rPr>
          <w:rFonts w:ascii="Arial" w:hAnsi="Arial" w:cs="Arial"/>
          <w:sz w:val="20"/>
        </w:rPr>
      </w:pPr>
    </w:p>
    <w:p w14:paraId="088C1EB1" w14:textId="77777777" w:rsidR="00236176" w:rsidRPr="00CD5328" w:rsidRDefault="00236176" w:rsidP="00CD5328">
      <w:pPr>
        <w:widowControl w:val="0"/>
        <w:jc w:val="both"/>
        <w:rPr>
          <w:rFonts w:ascii="Arial" w:hAnsi="Arial" w:cs="Arial"/>
          <w:sz w:val="20"/>
        </w:rPr>
      </w:pPr>
    </w:p>
    <w:p w14:paraId="0282148B" w14:textId="77777777" w:rsidR="00236176" w:rsidRPr="00CD5328" w:rsidRDefault="00236176" w:rsidP="00CD5328">
      <w:pPr>
        <w:widowControl w:val="0"/>
        <w:jc w:val="both"/>
        <w:rPr>
          <w:rFonts w:ascii="Arial" w:hAnsi="Arial" w:cs="Arial"/>
          <w:sz w:val="20"/>
        </w:rPr>
      </w:pPr>
    </w:p>
    <w:p w14:paraId="535ABA5D" w14:textId="77777777" w:rsidR="00DA212A" w:rsidRPr="00CD5328" w:rsidRDefault="00DA212A" w:rsidP="00CD5328">
      <w:pPr>
        <w:widowControl w:val="0"/>
        <w:jc w:val="both"/>
        <w:rPr>
          <w:rFonts w:ascii="Arial" w:hAnsi="Arial" w:cs="Arial"/>
          <w:sz w:val="20"/>
        </w:rPr>
      </w:pPr>
    </w:p>
    <w:p w14:paraId="5AAC5F86" w14:textId="77777777" w:rsidR="00DA212A" w:rsidRPr="00CD5328" w:rsidRDefault="00DA212A" w:rsidP="00CD5328">
      <w:pPr>
        <w:widowControl w:val="0"/>
        <w:jc w:val="both"/>
        <w:rPr>
          <w:rFonts w:ascii="Arial" w:hAnsi="Arial" w:cs="Arial"/>
          <w:sz w:val="20"/>
        </w:rPr>
      </w:pPr>
    </w:p>
    <w:p w14:paraId="21D96B14" w14:textId="77777777" w:rsidR="00DA212A" w:rsidRPr="00CD5328" w:rsidRDefault="00DA212A" w:rsidP="00CD5328">
      <w:pPr>
        <w:widowControl w:val="0"/>
        <w:jc w:val="both"/>
        <w:rPr>
          <w:rFonts w:ascii="Arial" w:hAnsi="Arial" w:cs="Arial"/>
          <w:sz w:val="20"/>
        </w:rPr>
      </w:pPr>
    </w:p>
    <w:p w14:paraId="2CED981D" w14:textId="77777777" w:rsidR="00DA212A" w:rsidRPr="00CD5328" w:rsidRDefault="00DA212A" w:rsidP="00CD5328">
      <w:pPr>
        <w:widowControl w:val="0"/>
        <w:jc w:val="both"/>
        <w:rPr>
          <w:rFonts w:ascii="Arial" w:hAnsi="Arial" w:cs="Arial"/>
          <w:sz w:val="20"/>
        </w:rPr>
      </w:pPr>
    </w:p>
    <w:p w14:paraId="31F14CB4"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272AA8">
      <w:pPr>
        <w:widowControl w:val="0"/>
        <w:jc w:val="both"/>
        <w:rPr>
          <w:rFonts w:ascii="Arial" w:hAnsi="Arial" w:cs="Arial"/>
          <w:sz w:val="20"/>
        </w:rPr>
      </w:pPr>
    </w:p>
    <w:p w14:paraId="709E258B" w14:textId="77777777" w:rsidR="00272AA8" w:rsidRPr="003B3389" w:rsidRDefault="00272AA8" w:rsidP="00272AA8">
      <w:pPr>
        <w:widowControl w:val="0"/>
        <w:jc w:val="both"/>
        <w:rPr>
          <w:rFonts w:ascii="Arial" w:hAnsi="Arial" w:cs="Arial"/>
          <w:sz w:val="20"/>
        </w:rPr>
      </w:pPr>
    </w:p>
    <w:p w14:paraId="7E133F2D" w14:textId="77777777" w:rsidR="00272AA8" w:rsidRPr="003B3389" w:rsidRDefault="00272AA8" w:rsidP="00272AA8">
      <w:pPr>
        <w:widowControl w:val="0"/>
        <w:jc w:val="both"/>
        <w:rPr>
          <w:rFonts w:ascii="Arial" w:hAnsi="Arial" w:cs="Arial"/>
          <w:sz w:val="20"/>
        </w:rPr>
      </w:pPr>
    </w:p>
    <w:p w14:paraId="436BA0F3" w14:textId="77777777" w:rsidR="00272AA8" w:rsidRPr="003B3389" w:rsidRDefault="00272AA8" w:rsidP="00272AA8">
      <w:pPr>
        <w:widowControl w:val="0"/>
        <w:jc w:val="both"/>
        <w:rPr>
          <w:rFonts w:ascii="Arial" w:hAnsi="Arial" w:cs="Arial"/>
          <w:sz w:val="20"/>
        </w:rPr>
      </w:pPr>
    </w:p>
    <w:p w14:paraId="130A7102" w14:textId="77777777" w:rsidR="00272AA8" w:rsidRPr="003B3389" w:rsidRDefault="00272AA8" w:rsidP="00272AA8">
      <w:pPr>
        <w:widowControl w:val="0"/>
        <w:jc w:val="both"/>
        <w:rPr>
          <w:rFonts w:ascii="Arial" w:hAnsi="Arial" w:cs="Arial"/>
          <w:sz w:val="20"/>
        </w:rPr>
      </w:pPr>
    </w:p>
    <w:p w14:paraId="129E0E54" w14:textId="77777777" w:rsidR="00272AA8" w:rsidRPr="003B3389" w:rsidRDefault="00272AA8" w:rsidP="00272AA8">
      <w:pPr>
        <w:widowControl w:val="0"/>
        <w:jc w:val="both"/>
        <w:rPr>
          <w:rFonts w:ascii="Arial" w:hAnsi="Arial" w:cs="Arial"/>
          <w:sz w:val="20"/>
        </w:rPr>
      </w:pPr>
    </w:p>
    <w:p w14:paraId="5498739F" w14:textId="77777777" w:rsidR="00272AA8" w:rsidRPr="003B3389" w:rsidRDefault="00272AA8" w:rsidP="00272AA8">
      <w:pPr>
        <w:widowControl w:val="0"/>
        <w:jc w:val="both"/>
        <w:rPr>
          <w:rFonts w:ascii="Arial" w:hAnsi="Arial" w:cs="Arial"/>
          <w:sz w:val="20"/>
        </w:rPr>
      </w:pPr>
    </w:p>
    <w:p w14:paraId="7798830F" w14:textId="77777777" w:rsidR="00272AA8" w:rsidRPr="003B3389" w:rsidRDefault="00272AA8" w:rsidP="00272AA8">
      <w:pPr>
        <w:widowControl w:val="0"/>
        <w:jc w:val="both"/>
        <w:rPr>
          <w:rFonts w:ascii="Arial" w:hAnsi="Arial" w:cs="Arial"/>
          <w:sz w:val="20"/>
        </w:rPr>
      </w:pPr>
    </w:p>
    <w:p w14:paraId="30E8D0A9" w14:textId="77777777" w:rsidR="00272AA8" w:rsidRPr="003B3389" w:rsidRDefault="00272AA8" w:rsidP="00272AA8">
      <w:pPr>
        <w:widowControl w:val="0"/>
        <w:jc w:val="both"/>
        <w:rPr>
          <w:rFonts w:ascii="Arial" w:hAnsi="Arial" w:cs="Arial"/>
          <w:sz w:val="20"/>
        </w:rPr>
      </w:pPr>
    </w:p>
    <w:p w14:paraId="6E99A0C2" w14:textId="77777777" w:rsidR="00272AA8" w:rsidRPr="003B3389" w:rsidRDefault="00272AA8" w:rsidP="00272AA8">
      <w:pPr>
        <w:widowControl w:val="0"/>
        <w:jc w:val="both"/>
        <w:rPr>
          <w:rFonts w:ascii="Arial" w:hAnsi="Arial" w:cs="Arial"/>
          <w:sz w:val="20"/>
        </w:rPr>
      </w:pPr>
    </w:p>
    <w:p w14:paraId="16B9299E" w14:textId="77777777" w:rsidR="00272AA8" w:rsidRDefault="00272AA8" w:rsidP="00272AA8">
      <w:pPr>
        <w:widowControl w:val="0"/>
        <w:jc w:val="both"/>
        <w:rPr>
          <w:rFonts w:ascii="Arial" w:hAnsi="Arial" w:cs="Arial"/>
          <w:sz w:val="20"/>
        </w:rPr>
      </w:pPr>
    </w:p>
    <w:p w14:paraId="587E3EAE" w14:textId="77777777" w:rsidR="00272AA8" w:rsidRDefault="00272AA8" w:rsidP="00272AA8">
      <w:pPr>
        <w:widowControl w:val="0"/>
        <w:jc w:val="both"/>
        <w:rPr>
          <w:rFonts w:ascii="Arial" w:hAnsi="Arial" w:cs="Arial"/>
          <w:sz w:val="20"/>
        </w:rPr>
      </w:pPr>
    </w:p>
    <w:p w14:paraId="7E378075"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58609C">
      <w:pPr>
        <w:widowControl w:val="0"/>
        <w:autoSpaceDE w:val="0"/>
        <w:autoSpaceDN w:val="0"/>
        <w:adjustRightInd w:val="0"/>
        <w:ind w:left="477"/>
        <w:jc w:val="both"/>
        <w:rPr>
          <w:rFonts w:ascii="Arial" w:hAnsi="Arial" w:cs="Arial"/>
          <w:sz w:val="20"/>
        </w:rPr>
      </w:pPr>
    </w:p>
    <w:p w14:paraId="123D8596" w14:textId="77777777" w:rsidR="0058609C" w:rsidRDefault="0058609C" w:rsidP="0058609C">
      <w:pPr>
        <w:widowControl w:val="0"/>
        <w:autoSpaceDE w:val="0"/>
        <w:autoSpaceDN w:val="0"/>
        <w:adjustRightInd w:val="0"/>
        <w:ind w:left="477"/>
        <w:jc w:val="both"/>
        <w:rPr>
          <w:rFonts w:ascii="Arial" w:hAnsi="Arial" w:cs="Arial"/>
          <w:sz w:val="20"/>
        </w:rPr>
      </w:pPr>
    </w:p>
    <w:p w14:paraId="5D3A9705" w14:textId="77777777" w:rsidR="0058609C" w:rsidRDefault="0058609C" w:rsidP="0058609C">
      <w:pPr>
        <w:widowControl w:val="0"/>
        <w:autoSpaceDE w:val="0"/>
        <w:autoSpaceDN w:val="0"/>
        <w:adjustRightInd w:val="0"/>
        <w:ind w:left="477"/>
        <w:jc w:val="both"/>
        <w:rPr>
          <w:rFonts w:ascii="Arial" w:hAnsi="Arial" w:cs="Arial"/>
          <w:sz w:val="20"/>
        </w:rPr>
      </w:pPr>
    </w:p>
    <w:p w14:paraId="2BC07841" w14:textId="77777777" w:rsidR="0019233B" w:rsidRDefault="0019233B"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272AA8">
      <w:pPr>
        <w:widowControl w:val="0"/>
        <w:autoSpaceDE w:val="0"/>
        <w:autoSpaceDN w:val="0"/>
        <w:adjustRightInd w:val="0"/>
        <w:ind w:left="477"/>
        <w:jc w:val="both"/>
        <w:rPr>
          <w:rFonts w:ascii="Arial" w:hAnsi="Arial" w:cs="Arial"/>
          <w:sz w:val="20"/>
        </w:rPr>
      </w:pPr>
    </w:p>
    <w:p w14:paraId="449C0788" w14:textId="77777777" w:rsidR="0019233B" w:rsidRPr="00D5151B" w:rsidRDefault="0019233B"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272AA8">
      <w:pPr>
        <w:widowControl w:val="0"/>
        <w:autoSpaceDE w:val="0"/>
        <w:autoSpaceDN w:val="0"/>
        <w:adjustRightInd w:val="0"/>
        <w:ind w:left="477"/>
        <w:jc w:val="both"/>
        <w:rPr>
          <w:rFonts w:ascii="Arial" w:hAnsi="Arial" w:cs="Arial"/>
          <w:sz w:val="20"/>
        </w:rPr>
      </w:pPr>
    </w:p>
    <w:p w14:paraId="2E8B8591" w14:textId="77777777" w:rsidR="0019233B" w:rsidRPr="00D5151B" w:rsidRDefault="0019233B" w:rsidP="00272AA8">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98FE00C" w14:textId="77777777" w:rsidR="00272AA8" w:rsidRPr="00D5151B" w:rsidRDefault="00272AA8" w:rsidP="00272AA8">
      <w:pPr>
        <w:widowControl w:val="0"/>
        <w:autoSpaceDE w:val="0"/>
        <w:autoSpaceDN w:val="0"/>
        <w:adjustRightInd w:val="0"/>
        <w:ind w:left="477"/>
        <w:jc w:val="both"/>
        <w:rPr>
          <w:rFonts w:ascii="Arial" w:hAnsi="Arial" w:cs="Arial"/>
          <w:sz w:val="20"/>
        </w:rPr>
      </w:pPr>
    </w:p>
    <w:p w14:paraId="5F92F410" w14:textId="77777777" w:rsidR="0019233B" w:rsidRPr="003A247A" w:rsidRDefault="0019233B" w:rsidP="00272AA8">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272AA8">
      <w:pPr>
        <w:widowControl w:val="0"/>
        <w:autoSpaceDE w:val="0"/>
        <w:autoSpaceDN w:val="0"/>
        <w:adjustRightInd w:val="0"/>
        <w:ind w:left="477"/>
        <w:jc w:val="both"/>
        <w:rPr>
          <w:rFonts w:ascii="Arial" w:hAnsi="Arial" w:cs="Arial"/>
          <w:sz w:val="20"/>
        </w:rPr>
      </w:pPr>
    </w:p>
    <w:p w14:paraId="4C54F860" w14:textId="77777777" w:rsidR="00F77D95" w:rsidRPr="00B166F7" w:rsidRDefault="00F77D95" w:rsidP="00272AA8">
      <w:pPr>
        <w:widowControl w:val="0"/>
        <w:jc w:val="both"/>
        <w:rPr>
          <w:rFonts w:ascii="Arial" w:hAnsi="Arial" w:cs="Arial"/>
          <w:sz w:val="20"/>
        </w:rPr>
      </w:pPr>
    </w:p>
    <w:p w14:paraId="72C96186" w14:textId="77777777" w:rsidR="00F77D95" w:rsidRPr="00B166F7" w:rsidRDefault="00F77D95" w:rsidP="00272AA8">
      <w:pPr>
        <w:widowControl w:val="0"/>
        <w:jc w:val="both"/>
        <w:rPr>
          <w:rFonts w:ascii="Arial" w:hAnsi="Arial" w:cs="Arial"/>
          <w:sz w:val="20"/>
        </w:rPr>
      </w:pPr>
    </w:p>
    <w:p w14:paraId="32AF4C0A" w14:textId="77777777" w:rsidR="00F77D95" w:rsidRPr="00B166F7" w:rsidRDefault="00F77D95" w:rsidP="0058609C">
      <w:pPr>
        <w:widowControl w:val="0"/>
        <w:jc w:val="both"/>
        <w:rPr>
          <w:rFonts w:ascii="Arial" w:hAnsi="Arial" w:cs="Arial"/>
          <w:sz w:val="20"/>
        </w:rPr>
      </w:pPr>
    </w:p>
    <w:p w14:paraId="0A04E6F0" w14:textId="77777777" w:rsidR="00AB207A" w:rsidRDefault="00AB207A" w:rsidP="0058609C">
      <w:pPr>
        <w:widowControl w:val="0"/>
        <w:jc w:val="both"/>
        <w:rPr>
          <w:rFonts w:ascii="Arial" w:hAnsi="Arial" w:cs="Arial"/>
          <w:sz w:val="20"/>
        </w:rPr>
      </w:pPr>
    </w:p>
    <w:p w14:paraId="791C4DB7" w14:textId="77777777" w:rsidR="00AB207A" w:rsidRDefault="00AB207A" w:rsidP="0058609C">
      <w:pPr>
        <w:widowControl w:val="0"/>
        <w:jc w:val="both"/>
        <w:rPr>
          <w:rFonts w:ascii="Arial" w:hAnsi="Arial" w:cs="Arial"/>
          <w:sz w:val="20"/>
        </w:rPr>
      </w:pPr>
    </w:p>
    <w:p w14:paraId="4DDE5F17" w14:textId="77777777" w:rsidR="00B166F7" w:rsidRDefault="00B166F7">
      <w:pPr>
        <w:rPr>
          <w:rFonts w:ascii="Arial" w:hAnsi="Arial" w:cs="Arial"/>
          <w:sz w:val="20"/>
        </w:rPr>
      </w:pPr>
      <w:r>
        <w:rPr>
          <w:rFonts w:ascii="Arial" w:hAnsi="Arial" w:cs="Arial"/>
          <w:sz w:val="20"/>
        </w:rPr>
        <w:br w:type="page"/>
      </w:r>
    </w:p>
    <w:p w14:paraId="66F2C7B3" w14:textId="77777777" w:rsidR="00272AA8" w:rsidRDefault="00272AA8" w:rsidP="00272AA8">
      <w:pPr>
        <w:widowControl w:val="0"/>
        <w:jc w:val="both"/>
        <w:rPr>
          <w:rFonts w:ascii="Arial" w:hAnsi="Arial" w:cs="Arial"/>
          <w:sz w:val="20"/>
        </w:rPr>
      </w:pPr>
    </w:p>
    <w:p w14:paraId="0AE40FC6" w14:textId="77777777" w:rsidR="00272AA8" w:rsidRDefault="00272AA8" w:rsidP="00272AA8">
      <w:pPr>
        <w:widowControl w:val="0"/>
        <w:jc w:val="both"/>
        <w:rPr>
          <w:rFonts w:ascii="Arial" w:hAnsi="Arial" w:cs="Arial"/>
          <w:sz w:val="20"/>
        </w:rPr>
      </w:pPr>
    </w:p>
    <w:p w14:paraId="6A3DC810" w14:textId="77777777" w:rsidR="00272AA8" w:rsidRDefault="00272AA8" w:rsidP="00272AA8">
      <w:pPr>
        <w:widowControl w:val="0"/>
        <w:jc w:val="both"/>
        <w:rPr>
          <w:rFonts w:ascii="Arial" w:hAnsi="Arial" w:cs="Arial"/>
          <w:sz w:val="20"/>
        </w:rPr>
      </w:pPr>
    </w:p>
    <w:p w14:paraId="5F31034C" w14:textId="77777777" w:rsidR="00272AA8" w:rsidRDefault="00272AA8" w:rsidP="00272AA8">
      <w:pPr>
        <w:widowControl w:val="0"/>
        <w:jc w:val="both"/>
        <w:rPr>
          <w:rFonts w:ascii="Arial" w:hAnsi="Arial" w:cs="Arial"/>
          <w:sz w:val="20"/>
        </w:rPr>
      </w:pPr>
    </w:p>
    <w:p w14:paraId="7658739E" w14:textId="77777777" w:rsidR="00272AA8" w:rsidRDefault="00272AA8" w:rsidP="00272AA8">
      <w:pPr>
        <w:widowControl w:val="0"/>
        <w:jc w:val="both"/>
        <w:rPr>
          <w:rFonts w:ascii="Arial" w:hAnsi="Arial" w:cs="Arial"/>
          <w:sz w:val="20"/>
        </w:rPr>
      </w:pPr>
    </w:p>
    <w:p w14:paraId="3A585BA6" w14:textId="77777777" w:rsidR="00272AA8" w:rsidRDefault="00272AA8" w:rsidP="00272AA8">
      <w:pPr>
        <w:widowControl w:val="0"/>
        <w:jc w:val="both"/>
        <w:rPr>
          <w:rFonts w:ascii="Arial" w:hAnsi="Arial" w:cs="Arial"/>
          <w:sz w:val="20"/>
        </w:rPr>
      </w:pPr>
    </w:p>
    <w:p w14:paraId="6AC0D4D5" w14:textId="77777777" w:rsidR="00272AA8" w:rsidRDefault="00272AA8" w:rsidP="00272AA8">
      <w:pPr>
        <w:widowControl w:val="0"/>
        <w:jc w:val="both"/>
        <w:rPr>
          <w:rFonts w:ascii="Arial" w:hAnsi="Arial" w:cs="Arial"/>
          <w:sz w:val="20"/>
        </w:rPr>
      </w:pPr>
    </w:p>
    <w:p w14:paraId="02B1CDF1" w14:textId="77777777" w:rsidR="00272AA8" w:rsidRDefault="00272AA8" w:rsidP="00272AA8">
      <w:pPr>
        <w:widowControl w:val="0"/>
        <w:jc w:val="both"/>
        <w:rPr>
          <w:rFonts w:ascii="Arial" w:hAnsi="Arial" w:cs="Arial"/>
          <w:sz w:val="20"/>
        </w:rPr>
      </w:pPr>
    </w:p>
    <w:p w14:paraId="7A3652DD" w14:textId="77777777" w:rsidR="00272AA8" w:rsidRDefault="00272AA8" w:rsidP="00272AA8">
      <w:pPr>
        <w:widowControl w:val="0"/>
        <w:jc w:val="both"/>
        <w:rPr>
          <w:rFonts w:ascii="Arial" w:hAnsi="Arial" w:cs="Arial"/>
          <w:sz w:val="20"/>
        </w:rPr>
      </w:pPr>
    </w:p>
    <w:p w14:paraId="1115F0F6" w14:textId="77777777" w:rsidR="00272AA8" w:rsidRDefault="00272AA8" w:rsidP="00272AA8">
      <w:pPr>
        <w:widowControl w:val="0"/>
        <w:jc w:val="both"/>
        <w:rPr>
          <w:rFonts w:ascii="Arial" w:hAnsi="Arial" w:cs="Arial"/>
          <w:sz w:val="20"/>
        </w:rPr>
      </w:pPr>
    </w:p>
    <w:p w14:paraId="11C9BD8D" w14:textId="77777777" w:rsidR="00272AA8" w:rsidRDefault="00272AA8" w:rsidP="00272AA8">
      <w:pPr>
        <w:widowControl w:val="0"/>
        <w:jc w:val="both"/>
        <w:rPr>
          <w:rFonts w:ascii="Arial" w:hAnsi="Arial" w:cs="Arial"/>
          <w:sz w:val="20"/>
        </w:rPr>
      </w:pPr>
    </w:p>
    <w:p w14:paraId="037975D6" w14:textId="77777777" w:rsidR="00272AA8" w:rsidRDefault="00272AA8" w:rsidP="00272AA8">
      <w:pPr>
        <w:widowControl w:val="0"/>
        <w:jc w:val="both"/>
        <w:rPr>
          <w:rFonts w:ascii="Arial" w:hAnsi="Arial" w:cs="Arial"/>
          <w:sz w:val="20"/>
        </w:rPr>
      </w:pPr>
    </w:p>
    <w:p w14:paraId="65AA3B47" w14:textId="77777777" w:rsidR="00272AA8" w:rsidRDefault="00272AA8" w:rsidP="00272AA8">
      <w:pPr>
        <w:widowControl w:val="0"/>
        <w:jc w:val="both"/>
        <w:rPr>
          <w:rFonts w:ascii="Arial" w:hAnsi="Arial" w:cs="Arial"/>
          <w:sz w:val="20"/>
        </w:rPr>
      </w:pPr>
    </w:p>
    <w:p w14:paraId="4EB0F6E6" w14:textId="77777777" w:rsidR="00272AA8" w:rsidRDefault="00272AA8" w:rsidP="00272AA8">
      <w:pPr>
        <w:widowControl w:val="0"/>
        <w:jc w:val="both"/>
        <w:rPr>
          <w:rFonts w:ascii="Arial" w:hAnsi="Arial" w:cs="Arial"/>
          <w:sz w:val="20"/>
        </w:rPr>
      </w:pPr>
    </w:p>
    <w:p w14:paraId="75FCA2CE" w14:textId="77777777" w:rsidR="00272AA8" w:rsidRDefault="00272AA8" w:rsidP="00272AA8">
      <w:pPr>
        <w:widowControl w:val="0"/>
        <w:jc w:val="both"/>
        <w:rPr>
          <w:rFonts w:ascii="Arial" w:hAnsi="Arial" w:cs="Arial"/>
          <w:sz w:val="20"/>
        </w:rPr>
      </w:pPr>
    </w:p>
    <w:p w14:paraId="77FE9D16" w14:textId="77777777" w:rsidR="00272AA8" w:rsidRDefault="00272AA8" w:rsidP="00272AA8">
      <w:pPr>
        <w:widowControl w:val="0"/>
        <w:jc w:val="both"/>
        <w:rPr>
          <w:rFonts w:ascii="Arial" w:hAnsi="Arial" w:cs="Arial"/>
          <w:sz w:val="20"/>
        </w:rPr>
      </w:pPr>
    </w:p>
    <w:p w14:paraId="2A8512EF" w14:textId="77777777" w:rsidR="00EE020C" w:rsidRDefault="00EE020C" w:rsidP="00272AA8">
      <w:pPr>
        <w:widowControl w:val="0"/>
        <w:jc w:val="both"/>
        <w:rPr>
          <w:rFonts w:ascii="Arial" w:hAnsi="Arial" w:cs="Arial"/>
          <w:sz w:val="20"/>
        </w:rPr>
      </w:pPr>
    </w:p>
    <w:p w14:paraId="4E3436D7" w14:textId="77777777" w:rsidR="00EE020C" w:rsidRDefault="00EE020C" w:rsidP="00272AA8">
      <w:pPr>
        <w:widowControl w:val="0"/>
        <w:jc w:val="both"/>
        <w:rPr>
          <w:rFonts w:ascii="Arial" w:hAnsi="Arial" w:cs="Arial"/>
          <w:sz w:val="20"/>
        </w:rPr>
      </w:pPr>
    </w:p>
    <w:p w14:paraId="4428A2AF" w14:textId="77777777" w:rsidR="00EE020C" w:rsidRDefault="00EE020C" w:rsidP="00272AA8">
      <w:pPr>
        <w:widowControl w:val="0"/>
        <w:jc w:val="both"/>
        <w:rPr>
          <w:rFonts w:ascii="Arial" w:hAnsi="Arial" w:cs="Arial"/>
          <w:sz w:val="20"/>
        </w:rPr>
      </w:pPr>
    </w:p>
    <w:p w14:paraId="65F5DF79" w14:textId="77777777" w:rsidR="00EE020C" w:rsidRDefault="00EE020C" w:rsidP="00272AA8">
      <w:pPr>
        <w:widowControl w:val="0"/>
        <w:jc w:val="both"/>
        <w:rPr>
          <w:rFonts w:ascii="Arial" w:hAnsi="Arial" w:cs="Arial"/>
          <w:sz w:val="20"/>
        </w:rPr>
      </w:pPr>
    </w:p>
    <w:p w14:paraId="248B253C" w14:textId="77777777" w:rsidR="00EE020C" w:rsidRDefault="00EE020C" w:rsidP="00272AA8">
      <w:pPr>
        <w:widowControl w:val="0"/>
        <w:jc w:val="both"/>
        <w:rPr>
          <w:rFonts w:ascii="Arial" w:hAnsi="Arial" w:cs="Arial"/>
          <w:sz w:val="20"/>
        </w:rPr>
      </w:pPr>
    </w:p>
    <w:p w14:paraId="7DDD56B1"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CD5328">
      <w:pPr>
        <w:pStyle w:val="Prrafodelista"/>
        <w:widowControl w:val="0"/>
        <w:ind w:left="360"/>
        <w:jc w:val="center"/>
        <w:rPr>
          <w:rFonts w:ascii="Arial" w:hAnsi="Arial" w:cs="Arial"/>
          <w:sz w:val="24"/>
        </w:rPr>
      </w:pPr>
    </w:p>
    <w:p w14:paraId="385380E4" w14:textId="77777777" w:rsidR="001D0AA2" w:rsidRPr="00CD5328" w:rsidRDefault="001D0AA2" w:rsidP="00CD5328">
      <w:pPr>
        <w:pStyle w:val="Prrafodelista"/>
        <w:widowControl w:val="0"/>
        <w:ind w:left="360"/>
        <w:jc w:val="center"/>
        <w:rPr>
          <w:rFonts w:ascii="Arial" w:hAnsi="Arial" w:cs="Arial"/>
          <w:sz w:val="24"/>
        </w:rPr>
      </w:pPr>
    </w:p>
    <w:p w14:paraId="76848364" w14:textId="77777777" w:rsidR="001D0AA2" w:rsidRPr="00CD5328" w:rsidRDefault="001D0AA2" w:rsidP="00CD5328">
      <w:pPr>
        <w:pStyle w:val="Prrafodelista"/>
        <w:widowControl w:val="0"/>
        <w:ind w:left="360"/>
        <w:jc w:val="center"/>
        <w:rPr>
          <w:rFonts w:ascii="Arial" w:hAnsi="Arial" w:cs="Arial"/>
          <w:sz w:val="24"/>
        </w:rPr>
      </w:pPr>
    </w:p>
    <w:p w14:paraId="54B187F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9BAEE12" w14:textId="77777777" w:rsidR="001D0AA2" w:rsidRPr="00CD5328" w:rsidRDefault="001D0AA2" w:rsidP="00CD5328">
      <w:pPr>
        <w:widowControl w:val="0"/>
        <w:ind w:left="360"/>
        <w:jc w:val="center"/>
        <w:rPr>
          <w:rFonts w:ascii="Arial" w:hAnsi="Arial" w:cs="Arial"/>
          <w:sz w:val="18"/>
        </w:rPr>
      </w:pPr>
    </w:p>
    <w:p w14:paraId="534BF75D" w14:textId="77777777" w:rsidR="001D0AA2" w:rsidRPr="00CD5328" w:rsidRDefault="001D0AA2" w:rsidP="00CD5328">
      <w:pPr>
        <w:widowControl w:val="0"/>
        <w:ind w:left="360"/>
        <w:jc w:val="center"/>
        <w:rPr>
          <w:rFonts w:ascii="Arial" w:hAnsi="Arial" w:cs="Arial"/>
          <w:sz w:val="18"/>
        </w:rPr>
      </w:pPr>
    </w:p>
    <w:p w14:paraId="245D87EC" w14:textId="77777777" w:rsidR="001D0AA2" w:rsidRPr="00CD5328" w:rsidRDefault="001D0AA2" w:rsidP="00CD5328">
      <w:pPr>
        <w:widowControl w:val="0"/>
        <w:ind w:left="360"/>
        <w:jc w:val="center"/>
        <w:rPr>
          <w:rFonts w:ascii="Arial" w:hAnsi="Arial" w:cs="Arial"/>
          <w:sz w:val="18"/>
        </w:rPr>
      </w:pPr>
    </w:p>
    <w:p w14:paraId="33343A1C"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7C9B9BA5" w14:textId="77777777" w:rsidR="000F3927" w:rsidRPr="00CD5328" w:rsidRDefault="000F3927"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EF461E" w14:textId="77777777" w:rsidTr="00F97985">
        <w:trPr>
          <w:trHeight w:val="600"/>
        </w:trPr>
        <w:tc>
          <w:tcPr>
            <w:tcW w:w="8813" w:type="dxa"/>
          </w:tcPr>
          <w:p w14:paraId="78AEF98E" w14:textId="77777777" w:rsidR="00F97985" w:rsidRPr="00CD5328" w:rsidRDefault="00F97985" w:rsidP="00CD5328">
            <w:pPr>
              <w:pStyle w:val="Prrafodelista"/>
              <w:widowControl w:val="0"/>
              <w:ind w:left="360"/>
              <w:jc w:val="center"/>
              <w:rPr>
                <w:rFonts w:ascii="Arial" w:hAnsi="Arial" w:cs="Arial"/>
                <w:b/>
                <w:sz w:val="12"/>
              </w:rPr>
            </w:pPr>
          </w:p>
          <w:p w14:paraId="6BA8BD16"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436AE29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68470FB" w14:textId="77777777" w:rsidR="00F97985" w:rsidRPr="00CD5328" w:rsidRDefault="00F97985" w:rsidP="00CD5328">
            <w:pPr>
              <w:widowControl w:val="0"/>
              <w:jc w:val="center"/>
              <w:rPr>
                <w:rFonts w:ascii="Arial" w:hAnsi="Arial" w:cs="Arial"/>
                <w:sz w:val="6"/>
              </w:rPr>
            </w:pPr>
          </w:p>
        </w:tc>
      </w:tr>
    </w:tbl>
    <w:p w14:paraId="6361CD54"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3A0F06F4"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7E0EBA">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BF4482">
      <w:pPr>
        <w:widowControl w:val="0"/>
        <w:ind w:left="705"/>
        <w:jc w:val="both"/>
        <w:rPr>
          <w:rFonts w:ascii="Arial" w:hAnsi="Arial" w:cs="Arial"/>
          <w:strike/>
        </w:rPr>
      </w:pPr>
    </w:p>
    <w:p w14:paraId="4F87A278" w14:textId="77777777" w:rsidR="00BF4482" w:rsidRPr="00200CAD" w:rsidRDefault="00BF4482" w:rsidP="00BF4482">
      <w:pPr>
        <w:widowControl w:val="0"/>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BF4482">
      <w:pPr>
        <w:pStyle w:val="WW-Textosinformato"/>
        <w:widowControl w:val="0"/>
        <w:ind w:left="720"/>
        <w:jc w:val="both"/>
        <w:rPr>
          <w:rFonts w:ascii="Arial" w:hAnsi="Arial" w:cs="Arial"/>
        </w:rPr>
      </w:pPr>
    </w:p>
    <w:p w14:paraId="7D2EEE29" w14:textId="77777777" w:rsidR="00BF4482" w:rsidRPr="0083079E" w:rsidRDefault="00BF4482" w:rsidP="00BF4482">
      <w:pPr>
        <w:widowControl w:val="0"/>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BA56E4" w:rsidRDefault="00296F94" w:rsidP="00FA2C25">
      <w:pPr>
        <w:pStyle w:val="WW-Textosinformato"/>
        <w:widowControl w:val="0"/>
        <w:ind w:left="720"/>
        <w:jc w:val="both"/>
        <w:rPr>
          <w:rFonts w:ascii="Arial" w:hAnsi="Arial" w:cs="Arial"/>
        </w:rPr>
      </w:pPr>
    </w:p>
    <w:p w14:paraId="4C2887C6" w14:textId="77777777" w:rsidR="00296F94" w:rsidRPr="00BA56E4" w:rsidRDefault="00296F94" w:rsidP="00FA2C25">
      <w:pPr>
        <w:pStyle w:val="WW-Textosinformato"/>
        <w:widowControl w:val="0"/>
        <w:ind w:left="720"/>
        <w:jc w:val="both"/>
        <w:rPr>
          <w:rFonts w:ascii="Arial" w:hAnsi="Arial" w:cs="Arial"/>
          <w:lang w:val="es-ES_tradnl"/>
        </w:rPr>
      </w:pPr>
    </w:p>
    <w:p w14:paraId="49ED9809" w14:textId="77777777" w:rsidR="00F97985" w:rsidRPr="00FE519D" w:rsidRDefault="00F97985" w:rsidP="007E0EBA">
      <w:pPr>
        <w:pStyle w:val="WW-Textosinformato"/>
        <w:widowControl w:val="0"/>
        <w:numPr>
          <w:ilvl w:val="1"/>
          <w:numId w:val="8"/>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6B1215">
      <w:pPr>
        <w:pStyle w:val="WW-Textosinformato"/>
        <w:widowControl w:val="0"/>
        <w:ind w:left="709"/>
        <w:jc w:val="both"/>
        <w:rPr>
          <w:rFonts w:ascii="Arial" w:hAnsi="Arial" w:cs="Arial"/>
          <w:lang w:val="es-ES_tradnl"/>
        </w:rPr>
      </w:pPr>
    </w:p>
    <w:p w14:paraId="69E5C7F1"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F345B1E" w14:textId="77777777" w:rsidR="00F97985" w:rsidRPr="006B1215" w:rsidRDefault="00F97985" w:rsidP="006B1215">
      <w:pPr>
        <w:widowControl w:val="0"/>
        <w:ind w:left="709"/>
        <w:jc w:val="both"/>
        <w:rPr>
          <w:rFonts w:ascii="Arial" w:hAnsi="Arial" w:cs="Arial"/>
          <w:sz w:val="20"/>
        </w:rPr>
      </w:pPr>
    </w:p>
    <w:p w14:paraId="06985D54" w14:textId="77777777" w:rsidR="00F97985" w:rsidRPr="006B1215" w:rsidRDefault="00F97985" w:rsidP="006B1215">
      <w:pPr>
        <w:pStyle w:val="Sangra3detindependiente"/>
        <w:widowControl w:val="0"/>
        <w:ind w:left="709" w:firstLine="0"/>
        <w:jc w:val="both"/>
        <w:rPr>
          <w:rFonts w:cs="Arial"/>
          <w:i w:val="0"/>
        </w:rPr>
      </w:pPr>
    </w:p>
    <w:p w14:paraId="1E410150" w14:textId="77777777" w:rsidR="00F97985" w:rsidRPr="00BE4440" w:rsidRDefault="00F97985" w:rsidP="007E0EB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FA2C25">
      <w:pPr>
        <w:pStyle w:val="Sangra3detindependiente"/>
        <w:widowControl w:val="0"/>
        <w:ind w:left="709" w:firstLine="0"/>
        <w:jc w:val="both"/>
        <w:rPr>
          <w:rFonts w:cs="Arial"/>
          <w:i w:val="0"/>
        </w:rPr>
      </w:pPr>
    </w:p>
    <w:p w14:paraId="1A8A5E1C"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Default="00C600C7" w:rsidP="00FB59A5">
      <w:pPr>
        <w:pStyle w:val="Sangra3detindependiente"/>
        <w:widowControl w:val="0"/>
        <w:ind w:left="709" w:firstLine="0"/>
        <w:jc w:val="both"/>
        <w:rPr>
          <w:rFonts w:cs="Arial"/>
          <w:i w:val="0"/>
        </w:rPr>
      </w:pPr>
    </w:p>
    <w:p w14:paraId="149276FC"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425124">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AFB463" w14:textId="77777777" w:rsidR="00BE62B0" w:rsidRPr="0069075E" w:rsidRDefault="00BE62B0" w:rsidP="00BE62B0">
            <w:pPr>
              <w:widowControl w:val="0"/>
              <w:ind w:left="459"/>
              <w:jc w:val="both"/>
              <w:rPr>
                <w:rFonts w:ascii="Arial" w:hAnsi="Arial" w:cs="Arial"/>
                <w:b w:val="0"/>
                <w:i/>
                <w:color w:val="0000FF"/>
                <w:sz w:val="19"/>
                <w:szCs w:val="19"/>
              </w:rPr>
            </w:pPr>
          </w:p>
          <w:p w14:paraId="43A82DE1" w14:textId="77777777" w:rsidR="00BE62B0" w:rsidRPr="0069075E" w:rsidRDefault="00BE62B0" w:rsidP="007E0EBA">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5F4EA81"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3FD52191" w14:textId="093171FE" w:rsidR="00BE62B0" w:rsidRPr="0069075E" w:rsidRDefault="00BE62B0" w:rsidP="007E0EBA">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21"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69075E" w:rsidRDefault="00BE62B0" w:rsidP="00BE62B0">
            <w:pPr>
              <w:pStyle w:val="Prrafodelista"/>
              <w:ind w:left="459"/>
              <w:jc w:val="both"/>
              <w:rPr>
                <w:rFonts w:ascii="Arial" w:hAnsi="Arial" w:cs="Arial"/>
                <w:b w:val="0"/>
                <w:i/>
                <w:color w:val="0000FF"/>
                <w:sz w:val="19"/>
                <w:szCs w:val="19"/>
              </w:rPr>
            </w:pPr>
          </w:p>
          <w:p w14:paraId="2FE9204A" w14:textId="77777777" w:rsidR="00BE62B0" w:rsidRPr="0069075E" w:rsidRDefault="00BE62B0" w:rsidP="007E0EBA">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9926CFD" w14:textId="77777777" w:rsidR="00BE62B0" w:rsidRPr="00BE62B0" w:rsidRDefault="00BE62B0" w:rsidP="00BE62B0">
      <w:pPr>
        <w:pStyle w:val="WW-Textosinformato"/>
        <w:widowControl w:val="0"/>
        <w:ind w:left="720"/>
        <w:jc w:val="both"/>
        <w:rPr>
          <w:rFonts w:ascii="Arial" w:hAnsi="Arial" w:cs="Arial"/>
          <w:lang w:val="es-ES"/>
        </w:rPr>
      </w:pPr>
    </w:p>
    <w:p w14:paraId="216BDA70" w14:textId="77777777" w:rsidR="00FB59A5" w:rsidRPr="00BE62B0" w:rsidRDefault="00FB59A5" w:rsidP="00BE62B0">
      <w:pPr>
        <w:pStyle w:val="WW-Textosinformato"/>
        <w:widowControl w:val="0"/>
        <w:ind w:left="720"/>
        <w:jc w:val="both"/>
        <w:rPr>
          <w:rFonts w:ascii="Arial" w:hAnsi="Arial" w:cs="Arial"/>
          <w:lang w:val="es-ES"/>
        </w:rPr>
      </w:pPr>
    </w:p>
    <w:p w14:paraId="41A7BAD4" w14:textId="77777777" w:rsidR="00F97985" w:rsidRPr="00BE4440" w:rsidRDefault="00F97985" w:rsidP="007E0EB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AB71D13" w14:textId="77777777" w:rsidR="00F97985" w:rsidRPr="00BE62B0" w:rsidRDefault="00F97985" w:rsidP="00BE62B0">
      <w:pPr>
        <w:pStyle w:val="WW-Textosinformato"/>
        <w:widowControl w:val="0"/>
        <w:ind w:left="720"/>
        <w:jc w:val="both"/>
        <w:rPr>
          <w:rFonts w:ascii="Arial" w:hAnsi="Arial" w:cs="Arial"/>
          <w:lang w:val="es-ES"/>
        </w:rPr>
      </w:pPr>
    </w:p>
    <w:p w14:paraId="3DE3355F"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508364B0" w14:textId="77777777" w:rsidR="00F97985" w:rsidRDefault="00F97985" w:rsidP="00FA2C25">
      <w:pPr>
        <w:pStyle w:val="Sangra3detindependiente"/>
        <w:widowControl w:val="0"/>
        <w:ind w:left="709" w:firstLine="0"/>
        <w:jc w:val="both"/>
        <w:rPr>
          <w:rFonts w:cs="Arial"/>
          <w:i w:val="0"/>
        </w:rPr>
      </w:pPr>
    </w:p>
    <w:p w14:paraId="5BBA9259" w14:textId="77777777" w:rsidR="007F223A" w:rsidRPr="003203DA" w:rsidRDefault="007F223A" w:rsidP="00FA2C25">
      <w:pPr>
        <w:pStyle w:val="Sangra3detindependiente"/>
        <w:widowControl w:val="0"/>
        <w:ind w:left="709" w:firstLine="0"/>
        <w:jc w:val="both"/>
        <w:rPr>
          <w:rFonts w:cs="Arial"/>
          <w:i w:val="0"/>
        </w:rPr>
      </w:pPr>
    </w:p>
    <w:p w14:paraId="1F8D3514" w14:textId="77777777" w:rsidR="009A7F68" w:rsidRPr="00BE4440" w:rsidRDefault="009A7F68" w:rsidP="009A7F6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073A0474" w14:textId="77777777" w:rsidR="009A7F68" w:rsidRPr="00BE62B0" w:rsidRDefault="009A7F68" w:rsidP="009A7F68">
      <w:pPr>
        <w:pStyle w:val="WW-Textosinformato"/>
        <w:widowControl w:val="0"/>
        <w:ind w:left="720"/>
        <w:jc w:val="both"/>
        <w:rPr>
          <w:rFonts w:ascii="Arial" w:hAnsi="Arial" w:cs="Arial"/>
          <w:lang w:val="es-ES"/>
        </w:rPr>
      </w:pPr>
    </w:p>
    <w:p w14:paraId="57C994DB" w14:textId="0D13EA4C" w:rsidR="009A7F68" w:rsidRPr="00200CAD" w:rsidRDefault="009A7F68" w:rsidP="006B6588">
      <w:pPr>
        <w:pStyle w:val="Sangra3detindependiente"/>
        <w:widowControl w:val="0"/>
        <w:ind w:left="709" w:firstLine="0"/>
        <w:jc w:val="both"/>
        <w:rPr>
          <w:rFonts w:cs="Arial"/>
          <w:i w:val="0"/>
        </w:rPr>
      </w:pPr>
      <w:bookmarkStart w:id="1"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1"/>
    <w:p w14:paraId="6B6070AB"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44915A2D"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CF4B87" w14:textId="77777777" w:rsidR="009A7F68" w:rsidRPr="00200CAD" w:rsidRDefault="009A7F68" w:rsidP="00A12030">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9A7F68" w:rsidRPr="0069075E" w14:paraId="610CB367"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3D4BFD" w14:textId="77777777" w:rsidR="00A12030" w:rsidRPr="00A12030" w:rsidRDefault="009A7F68" w:rsidP="004E5DB8">
            <w:pPr>
              <w:pStyle w:val="Prrafodelista"/>
              <w:numPr>
                <w:ilvl w:val="0"/>
                <w:numId w:val="25"/>
              </w:numPr>
              <w:jc w:val="both"/>
              <w:rPr>
                <w:rFonts w:ascii="Arial" w:hAnsi="Arial" w:cs="Arial"/>
                <w:b w:val="0"/>
                <w:i/>
                <w:color w:val="0000FF"/>
                <w:sz w:val="19"/>
                <w:szCs w:val="19"/>
              </w:rPr>
            </w:pPr>
            <w:r w:rsidRPr="00A12030">
              <w:rPr>
                <w:rFonts w:ascii="Arial" w:hAnsi="Arial" w:cs="Arial"/>
                <w:b w:val="0"/>
                <w:i/>
                <w:color w:val="0000FF"/>
                <w:sz w:val="19"/>
                <w:szCs w:val="19"/>
              </w:rPr>
              <w:lastRenderedPageBreak/>
              <w:t xml:space="preserve">No se absolverán consultas y observaciones a las bases que se presenten en forma física. </w:t>
            </w:r>
          </w:p>
          <w:p w14:paraId="2598E202" w14:textId="77777777" w:rsidR="00A12030" w:rsidRDefault="00A12030" w:rsidP="00A12030">
            <w:pPr>
              <w:pStyle w:val="Prrafodelista"/>
              <w:ind w:left="360"/>
              <w:jc w:val="both"/>
              <w:rPr>
                <w:rFonts w:ascii="Arial" w:hAnsi="Arial" w:cs="Arial"/>
                <w:b w:val="0"/>
                <w:i/>
                <w:color w:val="0000FF"/>
                <w:sz w:val="19"/>
                <w:szCs w:val="19"/>
              </w:rPr>
            </w:pPr>
          </w:p>
          <w:p w14:paraId="752329EF" w14:textId="77777777" w:rsidR="009A7F68" w:rsidRPr="0083079E" w:rsidRDefault="00A12030" w:rsidP="004E5DB8">
            <w:pPr>
              <w:pStyle w:val="Prrafodelista"/>
              <w:numPr>
                <w:ilvl w:val="0"/>
                <w:numId w:val="25"/>
              </w:numPr>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F4B60BE" w14:textId="77777777" w:rsidR="009A7F68" w:rsidRDefault="009A7F68" w:rsidP="006B6588">
      <w:pPr>
        <w:pStyle w:val="WW-Textosinformato"/>
        <w:widowControl w:val="0"/>
        <w:jc w:val="both"/>
        <w:rPr>
          <w:rFonts w:ascii="Arial" w:hAnsi="Arial" w:cs="Arial"/>
          <w:lang w:val="es-ES_tradnl"/>
        </w:rPr>
      </w:pPr>
    </w:p>
    <w:p w14:paraId="49CB2932" w14:textId="77777777" w:rsidR="00DB1DC1" w:rsidRPr="00117DBB" w:rsidRDefault="00DB1DC1" w:rsidP="006B6588">
      <w:pPr>
        <w:pStyle w:val="WW-Textosinformato"/>
        <w:widowControl w:val="0"/>
        <w:jc w:val="both"/>
        <w:rPr>
          <w:rFonts w:ascii="Arial" w:hAnsi="Arial" w:cs="Arial"/>
          <w:lang w:val="es-ES"/>
        </w:rPr>
      </w:pPr>
    </w:p>
    <w:p w14:paraId="11F84AA5" w14:textId="77777777" w:rsidR="00BE29C1" w:rsidRPr="00BE4440" w:rsidRDefault="00BE29C1" w:rsidP="00BE29C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D54497F" w14:textId="77777777" w:rsidR="00BE29C1" w:rsidRDefault="00BE29C1" w:rsidP="006B6588">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259477C3" w14:textId="208BDC13" w:rsidR="000909D4" w:rsidRDefault="000909D4"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observaciones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00A9DA71" w14:textId="77777777" w:rsidR="00AA7D25" w:rsidRDefault="00AA7D25"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6D72A2E0" w14:textId="77777777" w:rsidR="00AA7D25" w:rsidRDefault="00AA7D25" w:rsidP="00AA7D25">
      <w:pPr>
        <w:pStyle w:val="Prrafodelista"/>
        <w:widowControl w:val="0"/>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78E60CC9" w14:textId="77777777" w:rsidR="005F6DD7" w:rsidRDefault="005F6DD7"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69078347"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2379E1" w14:textId="77777777" w:rsidR="005F6DD7" w:rsidRPr="00C837BF" w:rsidRDefault="005F6DD7" w:rsidP="005F6DD7">
            <w:pPr>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0F54B393"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A47E4" w14:textId="4685A70B" w:rsidR="005F6DD7" w:rsidRPr="004E7F45" w:rsidRDefault="005F6DD7" w:rsidP="004E7F45">
            <w:pPr>
              <w:widowControl w:val="0"/>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2C85808B" w14:textId="77777777" w:rsidR="005F6DD7" w:rsidRPr="005F6DD7" w:rsidRDefault="005F6DD7" w:rsidP="005F6DD7">
      <w:pPr>
        <w:pStyle w:val="Prrafodelista"/>
        <w:widowControl w:val="0"/>
        <w:ind w:left="709"/>
        <w:jc w:val="both"/>
        <w:rPr>
          <w:rFonts w:ascii="Arial" w:eastAsia="Times New Roman" w:hAnsi="Arial" w:cs="Arial"/>
          <w:color w:val="auto"/>
          <w:sz w:val="20"/>
          <w:lang w:eastAsia="es-ES"/>
        </w:rPr>
      </w:pPr>
    </w:p>
    <w:p w14:paraId="303FF840" w14:textId="77777777" w:rsidR="005F6DD7" w:rsidRDefault="005F6DD7"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6BA125CA"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85808B" w14:textId="77777777" w:rsidR="003B7626" w:rsidRPr="00200CAD" w:rsidRDefault="003B7626" w:rsidP="006B658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B6644DC"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33B9A9" w14:textId="77777777" w:rsidR="003B7626" w:rsidRPr="007806D2" w:rsidRDefault="00864F01" w:rsidP="006F3DA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D6C9C2B" w14:textId="77777777" w:rsidR="004549F8" w:rsidRDefault="004549F8" w:rsidP="00FA2C25">
      <w:pPr>
        <w:pStyle w:val="Prrafodelista"/>
        <w:widowControl w:val="0"/>
        <w:ind w:left="709"/>
        <w:jc w:val="both"/>
        <w:rPr>
          <w:rFonts w:ascii="Arial" w:hAnsi="Arial" w:cs="Arial"/>
          <w:sz w:val="20"/>
        </w:rPr>
      </w:pPr>
    </w:p>
    <w:p w14:paraId="6AAFD4FE" w14:textId="77777777" w:rsidR="00864F01" w:rsidRPr="00EA3BAE" w:rsidRDefault="00864F01" w:rsidP="00B22574">
      <w:pPr>
        <w:pStyle w:val="WW-Textosinformato"/>
        <w:widowControl w:val="0"/>
        <w:ind w:left="709"/>
        <w:jc w:val="both"/>
        <w:rPr>
          <w:rFonts w:ascii="Arial" w:hAnsi="Arial" w:cs="Arial"/>
          <w:lang w:val="es-ES_tradnl"/>
        </w:rPr>
      </w:pPr>
    </w:p>
    <w:p w14:paraId="768AF707" w14:textId="77777777" w:rsidR="00F97985" w:rsidRPr="00BE4440" w:rsidRDefault="00F97985" w:rsidP="00B9709C">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61323B4" w14:textId="3829B235" w:rsidR="006F472C" w:rsidRPr="006F472C" w:rsidRDefault="006F472C" w:rsidP="006F472C">
      <w:pPr>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574DB22A" w14:textId="77777777" w:rsidR="006F472C" w:rsidRPr="00D21D70" w:rsidRDefault="006F472C" w:rsidP="006F472C">
      <w:pPr>
        <w:ind w:left="709"/>
        <w:jc w:val="both"/>
        <w:rPr>
          <w:rFonts w:ascii="Arial" w:hAnsi="Arial" w:cs="Arial"/>
          <w:color w:val="auto"/>
          <w:sz w:val="20"/>
          <w:lang w:val="es-ES"/>
        </w:rPr>
      </w:pPr>
    </w:p>
    <w:p w14:paraId="5AB8E62C" w14:textId="17763975" w:rsidR="006F472C" w:rsidRPr="006F472C" w:rsidRDefault="006F472C" w:rsidP="006F472C">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8267FF">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4E5DB8">
            <w:pPr>
              <w:pStyle w:val="Prrafodelista"/>
              <w:widowControl w:val="0"/>
              <w:numPr>
                <w:ilvl w:val="0"/>
                <w:numId w:val="28"/>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81AA1B1"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10B9EA2E" w14:textId="376F433F" w:rsidR="008267FF" w:rsidRPr="00C757C8" w:rsidRDefault="008267FF" w:rsidP="004E5DB8">
            <w:pPr>
              <w:pStyle w:val="Prrafodelista"/>
              <w:widowControl w:val="0"/>
              <w:numPr>
                <w:ilvl w:val="0"/>
                <w:numId w:val="28"/>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4759A93F"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55BEBB1D" w14:textId="77777777" w:rsidR="008267FF" w:rsidRPr="00F62A8C" w:rsidRDefault="008267FF" w:rsidP="004E5DB8">
            <w:pPr>
              <w:pStyle w:val="Prrafodelista"/>
              <w:widowControl w:val="0"/>
              <w:numPr>
                <w:ilvl w:val="0"/>
                <w:numId w:val="28"/>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111D3096"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tc>
      </w:tr>
    </w:tbl>
    <w:p w14:paraId="68DF06BC" w14:textId="77777777" w:rsidR="00B6438B" w:rsidRDefault="00B6438B" w:rsidP="00CD5328">
      <w:pPr>
        <w:pStyle w:val="Sangra3detindependiente"/>
        <w:widowControl w:val="0"/>
        <w:tabs>
          <w:tab w:val="left" w:pos="709"/>
        </w:tabs>
        <w:ind w:left="709" w:firstLine="0"/>
        <w:jc w:val="both"/>
        <w:rPr>
          <w:rFonts w:cs="Arial"/>
          <w:i w:val="0"/>
          <w:lang w:val="es-PE"/>
        </w:rPr>
      </w:pPr>
    </w:p>
    <w:p w14:paraId="1FAF9AD0" w14:textId="77777777" w:rsidR="0063618B" w:rsidRDefault="0063618B" w:rsidP="0063618B">
      <w:pPr>
        <w:pStyle w:val="WW-Textosinformato"/>
        <w:widowControl w:val="0"/>
        <w:ind w:left="709"/>
        <w:jc w:val="both"/>
        <w:rPr>
          <w:rFonts w:ascii="Arial" w:hAnsi="Arial" w:cs="Arial"/>
          <w:b/>
          <w:lang w:val="es-ES_tradnl"/>
        </w:rPr>
      </w:pPr>
    </w:p>
    <w:p w14:paraId="53004D8B" w14:textId="6F3D59EC" w:rsidR="00F97985" w:rsidRPr="00B47875" w:rsidRDefault="00F97985" w:rsidP="00B9709C">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4DABA5C3" w14:textId="77777777" w:rsidR="00F97985" w:rsidRPr="004C7825" w:rsidRDefault="00F97985" w:rsidP="004C7825">
      <w:pPr>
        <w:pStyle w:val="Sangra3detindependiente"/>
        <w:widowControl w:val="0"/>
        <w:ind w:left="709" w:firstLine="0"/>
        <w:jc w:val="both"/>
        <w:rPr>
          <w:rFonts w:cs="Arial"/>
          <w:i w:val="0"/>
        </w:rPr>
      </w:pPr>
    </w:p>
    <w:p w14:paraId="63B219FA"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 xml:space="preserve">El participante presentará su oferta de manera electrónica a través del SEACE, desde las 00:01 horas hasta las 23:59 horas del día establecido para el efecto en el cronograma del </w:t>
      </w:r>
      <w:r w:rsidRPr="00C757C8">
        <w:rPr>
          <w:i w:val="0"/>
        </w:rPr>
        <w:lastRenderedPageBreak/>
        <w:t>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429B87D4"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63B6B218"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213189">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425124">
            <w:pPr>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7777777" w:rsidR="00A35F1A" w:rsidRPr="003E581C" w:rsidRDefault="00A35F1A" w:rsidP="003C761C">
            <w:pPr>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684724">
      <w:pPr>
        <w:ind w:left="720"/>
        <w:jc w:val="both"/>
        <w:rPr>
          <w:rFonts w:ascii="Arial" w:hAnsi="Arial" w:cs="Arial"/>
          <w:sz w:val="20"/>
        </w:rPr>
      </w:pPr>
    </w:p>
    <w:p w14:paraId="3A1DDBAB" w14:textId="7B62E2B8" w:rsidR="00F3162A" w:rsidRPr="00C757C8" w:rsidRDefault="00F3162A" w:rsidP="008267FF">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1C69559C" w14:textId="77777777" w:rsidR="00F97985" w:rsidRDefault="00F97985" w:rsidP="008267FF">
      <w:pPr>
        <w:widowControl w:val="0"/>
        <w:ind w:left="720"/>
        <w:jc w:val="both"/>
        <w:rPr>
          <w:rFonts w:ascii="Arial" w:hAnsi="Arial" w:cs="Arial"/>
          <w:sz w:val="20"/>
        </w:rPr>
      </w:pPr>
    </w:p>
    <w:p w14:paraId="1005F5C0" w14:textId="77777777" w:rsidR="00DB1DC1" w:rsidRPr="00506405" w:rsidRDefault="00DB1DC1" w:rsidP="00506405">
      <w:pPr>
        <w:ind w:left="720"/>
        <w:jc w:val="both"/>
        <w:rPr>
          <w:rFonts w:ascii="Arial" w:hAnsi="Arial" w:cs="Arial"/>
          <w:sz w:val="20"/>
        </w:rPr>
      </w:pPr>
    </w:p>
    <w:p w14:paraId="4FB18371" w14:textId="77777777" w:rsidR="00F97985" w:rsidRPr="00B47875" w:rsidRDefault="00F97985" w:rsidP="00B9709C">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02916AE9" w14:textId="2FDDC76A" w:rsidR="007D43AC" w:rsidRPr="00D94226" w:rsidRDefault="00A93C94" w:rsidP="00E60071">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1FBF2FB5" w14:textId="77777777" w:rsidR="00AC6109" w:rsidRPr="00506405" w:rsidRDefault="00AC6109" w:rsidP="00506405">
      <w:pPr>
        <w:ind w:left="720"/>
        <w:jc w:val="both"/>
        <w:rPr>
          <w:rFonts w:ascii="Arial" w:hAnsi="Arial" w:cs="Arial"/>
          <w:sz w:val="20"/>
        </w:rPr>
      </w:pPr>
    </w:p>
    <w:p w14:paraId="0495FC0A" w14:textId="0CCC6621" w:rsidR="00BA6EE2" w:rsidRPr="00B57E63" w:rsidRDefault="008A4FC0" w:rsidP="00BA6EE2">
      <w:pPr>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08F2C87A" w14:textId="77777777" w:rsidR="00EC5C38" w:rsidRPr="0052062C" w:rsidRDefault="00EC5C38" w:rsidP="00506405">
      <w:pPr>
        <w:ind w:left="720"/>
        <w:jc w:val="both"/>
        <w:rPr>
          <w:rFonts w:ascii="Arial" w:hAnsi="Arial" w:cs="Arial"/>
          <w:sz w:val="20"/>
          <w:lang w:val="es-ES"/>
        </w:rPr>
      </w:pPr>
    </w:p>
    <w:p w14:paraId="6501B6AD" w14:textId="77777777" w:rsidR="005C1394" w:rsidRPr="00506405" w:rsidRDefault="005C1394" w:rsidP="00506405">
      <w:pPr>
        <w:ind w:left="720"/>
        <w:jc w:val="both"/>
        <w:rPr>
          <w:rFonts w:ascii="Arial" w:hAnsi="Arial" w:cs="Arial"/>
          <w:sz w:val="20"/>
        </w:rPr>
      </w:pPr>
    </w:p>
    <w:p w14:paraId="0DC9FA32" w14:textId="77777777" w:rsidR="008D26EA" w:rsidRPr="00B70080" w:rsidRDefault="008D26EA" w:rsidP="00B9709C">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1890007F" w14:textId="77777777" w:rsidR="008D26EA" w:rsidRDefault="008D26EA" w:rsidP="008D26EA">
      <w:pPr>
        <w:ind w:left="720"/>
        <w:jc w:val="both"/>
        <w:rPr>
          <w:rFonts w:ascii="Arial" w:hAnsi="Arial" w:cs="Arial"/>
          <w:sz w:val="20"/>
        </w:rPr>
      </w:pPr>
    </w:p>
    <w:p w14:paraId="18A60114" w14:textId="518CEEC5"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7AEE18" w14:textId="18E91E37" w:rsidR="005C1394" w:rsidRPr="00200CAD" w:rsidRDefault="005C1394" w:rsidP="009B52AD">
      <w:pPr>
        <w:pStyle w:val="WW-Textosinformato"/>
        <w:widowControl w:val="0"/>
        <w:ind w:left="709"/>
        <w:jc w:val="both"/>
        <w:rPr>
          <w:rFonts w:ascii="Arial" w:hAnsi="Arial" w:cs="Arial"/>
        </w:rPr>
      </w:pPr>
    </w:p>
    <w:p w14:paraId="1A0CC9D7" w14:textId="77777777" w:rsidR="007E0879" w:rsidRPr="00200CAD" w:rsidRDefault="007E0879" w:rsidP="009B52AD">
      <w:pPr>
        <w:pStyle w:val="WW-Textosinformato"/>
        <w:widowControl w:val="0"/>
        <w:ind w:left="709"/>
        <w:jc w:val="both"/>
        <w:rPr>
          <w:rFonts w:ascii="Arial" w:hAnsi="Arial" w:cs="Arial"/>
        </w:rPr>
      </w:pPr>
    </w:p>
    <w:p w14:paraId="77A7FCA4" w14:textId="77777777" w:rsidR="00B70080" w:rsidRPr="00200CAD" w:rsidRDefault="00183D5C" w:rsidP="00B9709C">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07C20B56" w14:textId="26B0D302"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A39A708" w14:textId="77777777" w:rsidR="00DE3497" w:rsidRPr="00200CAD" w:rsidRDefault="00DE3497">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8267FF">
      <w:pPr>
        <w:pStyle w:val="Textosinformato"/>
        <w:ind w:left="709"/>
        <w:jc w:val="both"/>
        <w:rPr>
          <w:rFonts w:ascii="Arial" w:eastAsia="Batang" w:hAnsi="Arial" w:cs="Arial"/>
          <w:color w:val="000000"/>
          <w:lang w:val="es-PE" w:eastAsia="es-PE"/>
        </w:rPr>
      </w:pPr>
    </w:p>
    <w:p w14:paraId="7E29D722"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45BC51F" w14:textId="77777777" w:rsidR="00E60990" w:rsidRDefault="00E60990" w:rsidP="00B70080">
      <w:pPr>
        <w:pStyle w:val="WW-Textosinformato"/>
        <w:widowControl w:val="0"/>
        <w:ind w:left="709"/>
        <w:jc w:val="both"/>
        <w:rPr>
          <w:rFonts w:ascii="Arial" w:hAnsi="Arial" w:cs="Arial"/>
        </w:rPr>
      </w:pPr>
    </w:p>
    <w:p w14:paraId="262F1EF3" w14:textId="77777777" w:rsidR="00377A75" w:rsidRDefault="00377A75" w:rsidP="00B70080">
      <w:pPr>
        <w:pStyle w:val="WW-Textosinformato"/>
        <w:widowControl w:val="0"/>
        <w:ind w:left="709"/>
        <w:jc w:val="both"/>
        <w:rPr>
          <w:rFonts w:ascii="Arial" w:hAnsi="Arial" w:cs="Arial"/>
        </w:rPr>
      </w:pPr>
    </w:p>
    <w:p w14:paraId="0FA60A09" w14:textId="77777777" w:rsidR="00D449E4" w:rsidRDefault="00D449E4" w:rsidP="00B9709C">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449E4">
      <w:pPr>
        <w:pStyle w:val="WW-Textosinformato"/>
        <w:widowControl w:val="0"/>
        <w:ind w:left="709"/>
        <w:jc w:val="both"/>
        <w:rPr>
          <w:rFonts w:ascii="Arial" w:hAnsi="Arial" w:cs="Arial"/>
        </w:rPr>
      </w:pPr>
    </w:p>
    <w:p w14:paraId="5A38E225"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53487BAF" w14:textId="77777777" w:rsidR="004E7C3E" w:rsidRDefault="004E7C3E" w:rsidP="004E7C3E">
      <w:pPr>
        <w:pStyle w:val="WW-Textosinformato"/>
        <w:widowControl w:val="0"/>
        <w:ind w:left="709"/>
        <w:jc w:val="both"/>
        <w:rPr>
          <w:rFonts w:ascii="Arial" w:hAnsi="Arial" w:cs="Arial"/>
        </w:rPr>
      </w:pPr>
    </w:p>
    <w:p w14:paraId="1EBDC50A" w14:textId="479F3FB5"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713CC9A7" w14:textId="77777777" w:rsidR="004E7C3E" w:rsidRDefault="004E7C3E" w:rsidP="004E7C3E">
      <w:pPr>
        <w:pStyle w:val="WW-Textosinformato"/>
        <w:widowControl w:val="0"/>
        <w:ind w:left="709"/>
        <w:jc w:val="both"/>
        <w:rPr>
          <w:rFonts w:ascii="Arial" w:hAnsi="Arial" w:cs="Arial"/>
        </w:rPr>
      </w:pPr>
    </w:p>
    <w:p w14:paraId="4410EE46" w14:textId="77777777" w:rsidR="004E7C3E" w:rsidRPr="004E7C3E" w:rsidRDefault="004E7C3E" w:rsidP="004E7C3E">
      <w:pPr>
        <w:pStyle w:val="WW-Textosinformato"/>
        <w:widowControl w:val="0"/>
        <w:ind w:left="709"/>
        <w:jc w:val="both"/>
        <w:rPr>
          <w:rFonts w:ascii="Arial" w:hAnsi="Arial" w:cs="Arial"/>
        </w:rPr>
      </w:pPr>
    </w:p>
    <w:p w14:paraId="5891CEC4"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CB61F26"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21D5EEDD" w14:textId="77777777" w:rsidR="00E60990" w:rsidRDefault="003E4B61" w:rsidP="00E60990">
      <w:pPr>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 xml:space="preserve">las actas debidamente motivadas de los </w:t>
      </w:r>
      <w:r w:rsidR="00476AA3">
        <w:rPr>
          <w:rFonts w:ascii="Arial" w:hAnsi="Arial" w:cs="Arial"/>
          <w:color w:val="auto"/>
          <w:sz w:val="20"/>
          <w:lang w:val="es-ES"/>
        </w:rPr>
        <w:lastRenderedPageBreak/>
        <w:t>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7396A14" w14:textId="77777777" w:rsidR="009A4F1E" w:rsidRDefault="009A4F1E" w:rsidP="009C5FCF">
      <w:pPr>
        <w:ind w:left="720"/>
        <w:jc w:val="both"/>
        <w:rPr>
          <w:rFonts w:ascii="Arial" w:hAnsi="Arial" w:cs="Arial"/>
          <w:color w:val="auto"/>
          <w:sz w:val="20"/>
          <w:lang w:val="es-ES"/>
        </w:rPr>
      </w:pPr>
    </w:p>
    <w:p w14:paraId="60A75A47" w14:textId="77777777" w:rsidR="00087C10" w:rsidRPr="002938BC" w:rsidRDefault="00087C10" w:rsidP="00614DA3">
      <w:pPr>
        <w:pStyle w:val="Prrafodelista"/>
        <w:widowControl w:val="0"/>
        <w:jc w:val="both"/>
        <w:rPr>
          <w:rFonts w:ascii="Arial" w:hAnsi="Arial" w:cs="Arial"/>
          <w:sz w:val="20"/>
        </w:rPr>
      </w:pPr>
    </w:p>
    <w:p w14:paraId="0F3F4DE8"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CD5328">
      <w:pPr>
        <w:pStyle w:val="Ttulo9"/>
        <w:widowControl w:val="0"/>
        <w:tabs>
          <w:tab w:val="left" w:pos="567"/>
        </w:tabs>
        <w:spacing w:before="0"/>
        <w:ind w:left="709"/>
        <w:jc w:val="both"/>
        <w:rPr>
          <w:rFonts w:ascii="Arial" w:hAnsi="Arial" w:cs="Arial"/>
          <w:i w:val="0"/>
          <w:color w:val="auto"/>
          <w:sz w:val="20"/>
        </w:rPr>
      </w:pPr>
    </w:p>
    <w:p w14:paraId="2F98A8E6" w14:textId="77777777" w:rsidR="000B7661" w:rsidRPr="004B0E6E" w:rsidRDefault="000B7661" w:rsidP="00CE4BB9">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0E944BAF" w14:textId="77777777" w:rsidR="000B7661" w:rsidRPr="004B0E6E" w:rsidRDefault="000B7661" w:rsidP="00CE4BB9">
      <w:pPr>
        <w:ind w:left="720"/>
        <w:jc w:val="both"/>
        <w:rPr>
          <w:rFonts w:ascii="Arial" w:hAnsi="Arial" w:cs="Arial"/>
          <w:sz w:val="20"/>
          <w:lang w:val="es-ES"/>
        </w:rPr>
      </w:pPr>
    </w:p>
    <w:p w14:paraId="6A284107" w14:textId="77777777" w:rsidR="000B7661" w:rsidRPr="004B0E6E" w:rsidRDefault="000B7661" w:rsidP="00CE4BB9">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539C2F" w14:textId="77777777" w:rsidR="000B7661" w:rsidRPr="004B0E6E" w:rsidRDefault="000B7661" w:rsidP="00CE4BB9">
      <w:pPr>
        <w:ind w:left="720"/>
        <w:jc w:val="both"/>
        <w:rPr>
          <w:rFonts w:ascii="Arial" w:hAnsi="Arial" w:cs="Arial"/>
          <w:sz w:val="20"/>
          <w:lang w:val="es-ES"/>
        </w:rPr>
      </w:pPr>
    </w:p>
    <w:p w14:paraId="139B8D78" w14:textId="77777777" w:rsidR="000B7661" w:rsidRPr="004B0E6E" w:rsidRDefault="000B7661" w:rsidP="00CE4BB9">
      <w:pPr>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518EF8A1" w14:textId="77777777" w:rsidR="00F97985" w:rsidRDefault="00F97985" w:rsidP="00CE4BB9">
      <w:pPr>
        <w:widowControl w:val="0"/>
        <w:ind w:left="708"/>
        <w:jc w:val="both"/>
        <w:rPr>
          <w:rFonts w:ascii="Arial" w:hAnsi="Arial" w:cs="Arial"/>
        </w:rPr>
      </w:pPr>
    </w:p>
    <w:p w14:paraId="74E50FA1" w14:textId="77777777" w:rsidR="00997B86" w:rsidRDefault="00997B86" w:rsidP="00CE4BB9">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0AFD10EB"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9576D9" w14:textId="77777777" w:rsidR="00F75648" w:rsidRPr="0069075E" w:rsidRDefault="00F75648" w:rsidP="00D8515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C269BC5"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7EAFAF" w14:textId="77777777" w:rsidR="00F75648" w:rsidRPr="00E20695" w:rsidRDefault="00F75648" w:rsidP="004D46BD">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032D48B" w14:textId="77777777" w:rsidR="00B640D1" w:rsidRDefault="00B640D1" w:rsidP="00CE4BB9">
      <w:pPr>
        <w:widowControl w:val="0"/>
        <w:ind w:left="708"/>
        <w:jc w:val="both"/>
        <w:rPr>
          <w:rFonts w:ascii="Arial" w:hAnsi="Arial" w:cs="Arial"/>
        </w:rPr>
      </w:pPr>
    </w:p>
    <w:p w14:paraId="6910BBA0" w14:textId="77777777" w:rsidR="00F75648" w:rsidRPr="00CD5328" w:rsidRDefault="00F75648" w:rsidP="00CE4BB9">
      <w:pPr>
        <w:widowControl w:val="0"/>
        <w:ind w:left="708"/>
        <w:jc w:val="both"/>
        <w:rPr>
          <w:rFonts w:ascii="Arial" w:hAnsi="Arial" w:cs="Arial"/>
        </w:rPr>
      </w:pPr>
    </w:p>
    <w:p w14:paraId="41FACEF4" w14:textId="77777777" w:rsidR="00F97985" w:rsidRDefault="00F97985" w:rsidP="00CE4BB9">
      <w:pPr>
        <w:widowControl w:val="0"/>
        <w:jc w:val="both"/>
        <w:rPr>
          <w:rFonts w:ascii="Arial" w:hAnsi="Arial" w:cs="Arial"/>
        </w:rPr>
      </w:pPr>
      <w:r w:rsidRPr="00CD5328">
        <w:rPr>
          <w:rFonts w:ascii="Arial" w:hAnsi="Arial" w:cs="Arial"/>
        </w:rPr>
        <w:br w:type="page"/>
      </w:r>
    </w:p>
    <w:p w14:paraId="4DE23AB6" w14:textId="77777777" w:rsidR="003E2363" w:rsidRPr="00BA6428" w:rsidRDefault="003E2363" w:rsidP="00371591">
      <w:pPr>
        <w:widowControl w:val="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03DB14" w14:textId="77777777" w:rsidTr="009A7ECC">
        <w:tc>
          <w:tcPr>
            <w:tcW w:w="8813" w:type="dxa"/>
          </w:tcPr>
          <w:p w14:paraId="7AF32A4F" w14:textId="77777777" w:rsidR="00F97985" w:rsidRPr="00CD5328" w:rsidRDefault="00F97985" w:rsidP="00CD5328">
            <w:pPr>
              <w:pStyle w:val="Prrafodelista"/>
              <w:widowControl w:val="0"/>
              <w:ind w:left="360"/>
              <w:jc w:val="center"/>
              <w:rPr>
                <w:rFonts w:ascii="Arial" w:hAnsi="Arial" w:cs="Arial"/>
                <w:b/>
                <w:sz w:val="12"/>
              </w:rPr>
            </w:pPr>
          </w:p>
          <w:p w14:paraId="5DAB22DE"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965766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47BA8B5" w14:textId="77777777" w:rsidR="00F97985" w:rsidRPr="00CD5328" w:rsidRDefault="00F97985" w:rsidP="00CD5328">
            <w:pPr>
              <w:widowControl w:val="0"/>
              <w:jc w:val="center"/>
              <w:rPr>
                <w:rFonts w:ascii="Arial" w:hAnsi="Arial" w:cs="Arial"/>
                <w:sz w:val="6"/>
              </w:rPr>
            </w:pPr>
          </w:p>
        </w:tc>
      </w:tr>
    </w:tbl>
    <w:p w14:paraId="19F8785E" w14:textId="77777777" w:rsidR="00F97985" w:rsidRPr="00CD5328" w:rsidRDefault="00F97985" w:rsidP="00CD5328">
      <w:pPr>
        <w:widowControl w:val="0"/>
        <w:ind w:left="96"/>
        <w:jc w:val="both"/>
        <w:rPr>
          <w:rFonts w:ascii="Arial" w:hAnsi="Arial" w:cs="Arial"/>
        </w:rPr>
      </w:pPr>
    </w:p>
    <w:p w14:paraId="6C2E696A" w14:textId="77777777" w:rsidR="00F97985" w:rsidRDefault="00F97985" w:rsidP="00CD5328">
      <w:pPr>
        <w:widowControl w:val="0"/>
        <w:ind w:left="96"/>
        <w:jc w:val="both"/>
        <w:rPr>
          <w:rFonts w:ascii="Arial" w:hAnsi="Arial" w:cs="Arial"/>
        </w:rPr>
      </w:pPr>
    </w:p>
    <w:p w14:paraId="4B8EFB59" w14:textId="77777777" w:rsidR="00722013" w:rsidRPr="00CD5328" w:rsidRDefault="00722013" w:rsidP="00CD5328">
      <w:pPr>
        <w:widowControl w:val="0"/>
        <w:ind w:left="96"/>
        <w:jc w:val="both"/>
        <w:rPr>
          <w:rFonts w:ascii="Arial" w:hAnsi="Arial" w:cs="Arial"/>
        </w:rPr>
      </w:pPr>
    </w:p>
    <w:p w14:paraId="474D5847" w14:textId="77777777" w:rsidR="00F97985" w:rsidRPr="00CD5328" w:rsidRDefault="00F97985" w:rsidP="007E0EBA">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40788D" w14:textId="77777777" w:rsidR="00F97985" w:rsidRPr="00CD5328" w:rsidRDefault="00F97985" w:rsidP="004E4F88">
      <w:pPr>
        <w:widowControl w:val="0"/>
        <w:tabs>
          <w:tab w:val="center" w:pos="8505"/>
          <w:tab w:val="right" w:pos="11389"/>
        </w:tabs>
        <w:ind w:left="709"/>
        <w:jc w:val="both"/>
        <w:rPr>
          <w:rFonts w:ascii="Arial" w:hAnsi="Arial" w:cs="Arial"/>
        </w:rPr>
      </w:pPr>
    </w:p>
    <w:p w14:paraId="2D5DB47B"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7EE1A4E0" w14:textId="77777777" w:rsidR="00C452B8" w:rsidRPr="00CD5328" w:rsidRDefault="00C452B8" w:rsidP="004E4F88">
      <w:pPr>
        <w:pStyle w:val="Prrafodelista"/>
        <w:widowControl w:val="0"/>
        <w:ind w:left="709"/>
        <w:jc w:val="both"/>
        <w:rPr>
          <w:rFonts w:ascii="Arial" w:hAnsi="Arial" w:cs="Arial"/>
          <w:sz w:val="20"/>
        </w:rPr>
      </w:pPr>
    </w:p>
    <w:p w14:paraId="317F2F8B" w14:textId="77777777" w:rsidR="00C452B8" w:rsidRPr="00CD5328" w:rsidRDefault="00DF0961" w:rsidP="004E4F8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74FBF3C" w14:textId="77777777" w:rsidR="00C452B8" w:rsidRPr="00CD5328" w:rsidRDefault="00C452B8" w:rsidP="004E4F88">
      <w:pPr>
        <w:pStyle w:val="Prrafodelista"/>
        <w:widowControl w:val="0"/>
        <w:ind w:left="709"/>
        <w:jc w:val="both"/>
        <w:rPr>
          <w:rFonts w:ascii="Arial" w:hAnsi="Arial" w:cs="Arial"/>
          <w:sz w:val="20"/>
          <w:lang w:val="es-ES"/>
        </w:rPr>
      </w:pPr>
    </w:p>
    <w:p w14:paraId="49685589"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42A6429C"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27F0055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F562C57" w14:textId="77777777" w:rsidR="00937E75" w:rsidRPr="00200CAD" w:rsidRDefault="00937E75" w:rsidP="00145DFF">
            <w:pPr>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0EF09017"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E0A68B9" w14:textId="77777777" w:rsidR="00937E75" w:rsidRPr="00200CAD" w:rsidRDefault="00937E75" w:rsidP="004E5DB8">
            <w:pPr>
              <w:pStyle w:val="Prrafodelista"/>
              <w:numPr>
                <w:ilvl w:val="0"/>
                <w:numId w:val="22"/>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06053EE" w14:textId="77777777" w:rsidR="00937E75" w:rsidRDefault="00937E75" w:rsidP="00145DFF">
            <w:pPr>
              <w:pStyle w:val="Prrafodelista"/>
              <w:ind w:left="360"/>
              <w:jc w:val="both"/>
              <w:rPr>
                <w:rFonts w:ascii="Arial" w:hAnsi="Arial" w:cs="Arial"/>
                <w:b w:val="0"/>
                <w:color w:val="0000FF"/>
                <w:sz w:val="19"/>
                <w:szCs w:val="19"/>
              </w:rPr>
            </w:pPr>
          </w:p>
          <w:p w14:paraId="7A809950" w14:textId="77777777" w:rsidR="005C351D" w:rsidRPr="003E581C" w:rsidRDefault="005C351D" w:rsidP="00145DFF">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8699AF" w14:textId="77777777" w:rsidR="005C351D" w:rsidRPr="003E581C" w:rsidRDefault="005C351D" w:rsidP="00145DFF">
            <w:pPr>
              <w:pStyle w:val="Prrafodelista"/>
              <w:ind w:left="360"/>
              <w:jc w:val="both"/>
              <w:rPr>
                <w:rFonts w:ascii="Arial" w:hAnsi="Arial" w:cs="Arial"/>
                <w:b w:val="0"/>
                <w:color w:val="0000FF"/>
                <w:sz w:val="19"/>
                <w:szCs w:val="19"/>
              </w:rPr>
            </w:pPr>
          </w:p>
          <w:p w14:paraId="70C29FB8" w14:textId="77777777" w:rsidR="003454F3" w:rsidRPr="003E581C" w:rsidRDefault="003454F3" w:rsidP="004E5DB8">
            <w:pPr>
              <w:pStyle w:val="Prrafodelista"/>
              <w:numPr>
                <w:ilvl w:val="0"/>
                <w:numId w:val="22"/>
              </w:numPr>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5764B2E" w14:textId="77777777" w:rsidR="003454F3" w:rsidRPr="003454F3" w:rsidRDefault="003454F3" w:rsidP="003454F3">
            <w:pPr>
              <w:pStyle w:val="Prrafodelista"/>
              <w:ind w:left="360"/>
              <w:jc w:val="both"/>
              <w:rPr>
                <w:rFonts w:ascii="Arial" w:hAnsi="Arial" w:cs="Arial"/>
                <w:b w:val="0"/>
                <w:color w:val="0000FF"/>
                <w:sz w:val="19"/>
                <w:szCs w:val="19"/>
              </w:rPr>
            </w:pPr>
          </w:p>
          <w:p w14:paraId="562F0EEF" w14:textId="77777777" w:rsidR="00937E75" w:rsidRPr="00200CAD" w:rsidRDefault="00937E75" w:rsidP="004E5DB8">
            <w:pPr>
              <w:pStyle w:val="Prrafodelista"/>
              <w:numPr>
                <w:ilvl w:val="0"/>
                <w:numId w:val="22"/>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665CBDF7" w14:textId="77777777" w:rsidR="00937E75" w:rsidRPr="00200CAD" w:rsidRDefault="00937E75" w:rsidP="002B0D42">
            <w:pPr>
              <w:pStyle w:val="Prrafodelista"/>
              <w:ind w:left="360"/>
              <w:jc w:val="both"/>
              <w:rPr>
                <w:rFonts w:ascii="Arial" w:hAnsi="Arial" w:cs="Arial"/>
                <w:b w:val="0"/>
                <w:color w:val="0000FF"/>
                <w:sz w:val="19"/>
                <w:szCs w:val="19"/>
              </w:rPr>
            </w:pPr>
          </w:p>
        </w:tc>
      </w:tr>
    </w:tbl>
    <w:p w14:paraId="3DD47049" w14:textId="77777777" w:rsidR="001C59B5" w:rsidRDefault="001C59B5" w:rsidP="004E4F88">
      <w:pPr>
        <w:pStyle w:val="Sangra3detindependiente"/>
        <w:widowControl w:val="0"/>
        <w:ind w:left="709" w:firstLine="0"/>
        <w:jc w:val="both"/>
        <w:rPr>
          <w:rFonts w:cs="Arial"/>
          <w:i w:val="0"/>
        </w:rPr>
      </w:pPr>
    </w:p>
    <w:p w14:paraId="19E487A0" w14:textId="77777777" w:rsidR="00937E75" w:rsidRPr="00D758EE" w:rsidRDefault="00937E75" w:rsidP="004E4F88">
      <w:pPr>
        <w:pStyle w:val="Sangra3detindependiente"/>
        <w:widowControl w:val="0"/>
        <w:ind w:left="709" w:firstLine="0"/>
        <w:jc w:val="both"/>
        <w:rPr>
          <w:rFonts w:cs="Arial"/>
          <w:i w:val="0"/>
        </w:rPr>
      </w:pPr>
    </w:p>
    <w:p w14:paraId="6F33B633" w14:textId="77777777" w:rsidR="00F97985" w:rsidRPr="00CD5328" w:rsidRDefault="00F97985" w:rsidP="007E0EBA">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DE1C1C2" w14:textId="77777777" w:rsidR="00F97985" w:rsidRPr="00CD5328" w:rsidRDefault="00F97985" w:rsidP="004E4F88">
      <w:pPr>
        <w:widowControl w:val="0"/>
        <w:tabs>
          <w:tab w:val="left" w:pos="0"/>
        </w:tabs>
        <w:ind w:left="709"/>
        <w:jc w:val="both"/>
        <w:rPr>
          <w:rFonts w:ascii="Arial" w:hAnsi="Arial" w:cs="Arial"/>
        </w:rPr>
      </w:pPr>
    </w:p>
    <w:p w14:paraId="48D2F370" w14:textId="510E655F"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FD1DFDC" w14:textId="77777777" w:rsidR="009054AA" w:rsidRPr="00C55E26" w:rsidRDefault="009054AA" w:rsidP="004E4F88">
      <w:pPr>
        <w:pStyle w:val="Prrafodelista"/>
        <w:widowControl w:val="0"/>
        <w:ind w:left="709"/>
        <w:jc w:val="both"/>
        <w:rPr>
          <w:rFonts w:ascii="Arial" w:hAnsi="Arial" w:cs="Arial"/>
          <w:sz w:val="20"/>
          <w:lang w:val="es-ES"/>
        </w:rPr>
      </w:pPr>
    </w:p>
    <w:p w14:paraId="1185E267" w14:textId="77777777"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84B36F9" w14:textId="77777777" w:rsidR="00F97985" w:rsidRPr="00CD5328" w:rsidRDefault="00F97985" w:rsidP="00CD5328">
      <w:pPr>
        <w:widowControl w:val="0"/>
        <w:tabs>
          <w:tab w:val="left" w:pos="709"/>
        </w:tabs>
        <w:ind w:left="445"/>
        <w:jc w:val="both"/>
        <w:rPr>
          <w:rFonts w:ascii="Arial" w:hAnsi="Arial" w:cs="Arial"/>
        </w:rPr>
      </w:pPr>
    </w:p>
    <w:p w14:paraId="5888D914" w14:textId="77777777" w:rsidR="00F97985" w:rsidRDefault="00F97985" w:rsidP="00CD5328">
      <w:pPr>
        <w:widowControl w:val="0"/>
        <w:rPr>
          <w:rFonts w:ascii="Arial" w:hAnsi="Arial" w:cs="Arial"/>
        </w:rPr>
      </w:pPr>
      <w:r w:rsidRPr="00CD5328">
        <w:rPr>
          <w:rFonts w:ascii="Arial" w:hAnsi="Arial" w:cs="Arial"/>
        </w:rPr>
        <w:br w:type="page"/>
      </w:r>
    </w:p>
    <w:p w14:paraId="14FCC051" w14:textId="77777777" w:rsidR="00203AEF" w:rsidRPr="003427E6" w:rsidRDefault="00203AEF"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5935A23" w14:textId="77777777" w:rsidTr="009A7ECC">
        <w:tc>
          <w:tcPr>
            <w:tcW w:w="8813" w:type="dxa"/>
          </w:tcPr>
          <w:p w14:paraId="3F6A940E" w14:textId="77777777" w:rsidR="00F97985" w:rsidRPr="00CD5328" w:rsidRDefault="00F97985" w:rsidP="00CD5328">
            <w:pPr>
              <w:pStyle w:val="Prrafodelista"/>
              <w:widowControl w:val="0"/>
              <w:ind w:left="360"/>
              <w:jc w:val="center"/>
              <w:rPr>
                <w:rFonts w:ascii="Arial" w:hAnsi="Arial" w:cs="Arial"/>
                <w:b/>
                <w:sz w:val="12"/>
              </w:rPr>
            </w:pPr>
          </w:p>
          <w:p w14:paraId="76BEB280"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CD2DB67"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CD5328">
            <w:pPr>
              <w:widowControl w:val="0"/>
              <w:jc w:val="center"/>
              <w:rPr>
                <w:rFonts w:ascii="Arial" w:hAnsi="Arial" w:cs="Arial"/>
                <w:sz w:val="6"/>
              </w:rPr>
            </w:pPr>
          </w:p>
        </w:tc>
      </w:tr>
    </w:tbl>
    <w:p w14:paraId="40F5C84E" w14:textId="77777777" w:rsidR="00F97985" w:rsidRPr="003427E6" w:rsidRDefault="00F97985" w:rsidP="00CD5328">
      <w:pPr>
        <w:widowControl w:val="0"/>
        <w:ind w:left="96"/>
        <w:jc w:val="both"/>
        <w:rPr>
          <w:rFonts w:ascii="Arial" w:hAnsi="Arial" w:cs="Arial"/>
          <w:sz w:val="20"/>
        </w:rPr>
      </w:pPr>
    </w:p>
    <w:p w14:paraId="30123F24" w14:textId="77777777" w:rsidR="008B513C" w:rsidRPr="003427E6" w:rsidRDefault="008B513C" w:rsidP="00CD5328">
      <w:pPr>
        <w:widowControl w:val="0"/>
        <w:ind w:left="96"/>
        <w:jc w:val="both"/>
        <w:rPr>
          <w:rFonts w:ascii="Arial" w:hAnsi="Arial" w:cs="Arial"/>
          <w:sz w:val="20"/>
        </w:rPr>
      </w:pPr>
    </w:p>
    <w:p w14:paraId="470D03A5" w14:textId="77777777" w:rsidR="00F97985" w:rsidRPr="003427E6" w:rsidRDefault="00F97985" w:rsidP="0044109B">
      <w:pPr>
        <w:pStyle w:val="Prrafodelista"/>
        <w:widowControl w:val="0"/>
        <w:ind w:left="567" w:hanging="471"/>
        <w:jc w:val="both"/>
        <w:rPr>
          <w:rFonts w:ascii="Arial" w:hAnsi="Arial" w:cs="Arial"/>
          <w:caps/>
          <w:vanish/>
          <w:sz w:val="20"/>
        </w:rPr>
      </w:pPr>
    </w:p>
    <w:p w14:paraId="5951BA4A" w14:textId="77777777" w:rsidR="00F97985" w:rsidRPr="004A3C2C" w:rsidRDefault="003D5A05" w:rsidP="007E0EBA">
      <w:pPr>
        <w:pStyle w:val="Prrafodelista"/>
        <w:widowControl w:val="0"/>
        <w:numPr>
          <w:ilvl w:val="1"/>
          <w:numId w:val="9"/>
        </w:numPr>
        <w:ind w:left="709" w:hanging="567"/>
        <w:jc w:val="both"/>
        <w:rPr>
          <w:rFonts w:ascii="Arial" w:hAnsi="Arial" w:cs="Arial"/>
          <w:b/>
          <w:caps/>
          <w:sz w:val="20"/>
        </w:rPr>
      </w:pPr>
      <w:r w:rsidRPr="004A3C2C">
        <w:rPr>
          <w:rFonts w:ascii="Arial" w:hAnsi="Arial" w:cs="Arial"/>
          <w:b/>
          <w:caps/>
          <w:sz w:val="20"/>
        </w:rPr>
        <w:t>PERFECCIONAMIENTO DEL CONTRATO</w:t>
      </w:r>
    </w:p>
    <w:p w14:paraId="2F64918F" w14:textId="77777777" w:rsidR="00F97985" w:rsidRPr="00282279" w:rsidRDefault="00F97985" w:rsidP="006F2FD2">
      <w:pPr>
        <w:widowControl w:val="0"/>
        <w:ind w:left="709"/>
        <w:jc w:val="both"/>
        <w:rPr>
          <w:rFonts w:ascii="Arial" w:hAnsi="Arial" w:cs="Arial"/>
          <w:sz w:val="20"/>
        </w:rPr>
      </w:pPr>
    </w:p>
    <w:p w14:paraId="4030EB46" w14:textId="7262A73E" w:rsidR="009172B9" w:rsidRDefault="00586757" w:rsidP="006F2FD2">
      <w:pPr>
        <w:pStyle w:val="Prrafodelista"/>
        <w:widowControl w:val="0"/>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realizan</w:t>
      </w:r>
      <w:r w:rsidR="00CB022C">
        <w:rPr>
          <w:rFonts w:ascii="Arial" w:hAnsi="Arial" w:cs="Arial"/>
          <w:color w:val="auto"/>
          <w:sz w:val="20"/>
          <w:lang w:val="es-ES"/>
        </w:rPr>
        <w:t xml:space="preserve"> conforme a lo indicado en el artículo 141 del Reglamento.</w:t>
      </w:r>
    </w:p>
    <w:p w14:paraId="2FBEAB7B" w14:textId="77777777" w:rsidR="00CB022C" w:rsidRPr="00D06612" w:rsidRDefault="00CB022C" w:rsidP="006F2FD2">
      <w:pPr>
        <w:pStyle w:val="Prrafodelista"/>
        <w:widowControl w:val="0"/>
        <w:ind w:left="709"/>
        <w:jc w:val="both"/>
        <w:rPr>
          <w:rFonts w:ascii="Arial" w:hAnsi="Arial" w:cs="Arial"/>
          <w:color w:val="auto"/>
          <w:sz w:val="20"/>
          <w:lang w:val="es-ES"/>
        </w:rPr>
      </w:pPr>
    </w:p>
    <w:p w14:paraId="40C5595D" w14:textId="77777777" w:rsidR="0052639E" w:rsidRPr="003E2363" w:rsidRDefault="0052639E" w:rsidP="006F2FD2">
      <w:pPr>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6E0209CB" w14:textId="77777777" w:rsidR="00627396" w:rsidRPr="00DB6F5D" w:rsidRDefault="00627396" w:rsidP="006F2FD2">
      <w:pPr>
        <w:widowControl w:val="0"/>
        <w:ind w:left="709"/>
        <w:jc w:val="both"/>
        <w:rPr>
          <w:rFonts w:ascii="Arial" w:hAnsi="Arial" w:cs="Arial"/>
          <w:color w:val="auto"/>
          <w:sz w:val="20"/>
          <w:lang w:val="es-ES"/>
        </w:rPr>
      </w:pPr>
    </w:p>
    <w:p w14:paraId="5F3E95BF" w14:textId="77777777" w:rsidR="0096337F" w:rsidRPr="00DB6F5D" w:rsidRDefault="0096337F" w:rsidP="00F13A16">
      <w:pPr>
        <w:pStyle w:val="Prrafodelista"/>
        <w:widowControl w:val="0"/>
        <w:ind w:left="709"/>
        <w:jc w:val="both"/>
        <w:rPr>
          <w:rFonts w:ascii="Arial" w:hAnsi="Arial" w:cs="Arial"/>
          <w:caps/>
          <w:sz w:val="20"/>
        </w:rPr>
      </w:pPr>
    </w:p>
    <w:p w14:paraId="7F03BAE4" w14:textId="77777777" w:rsidR="004144BB" w:rsidRDefault="004144BB" w:rsidP="0044109B">
      <w:pPr>
        <w:pStyle w:val="Prrafodelista"/>
        <w:widowControl w:val="0"/>
        <w:numPr>
          <w:ilvl w:val="1"/>
          <w:numId w:val="9"/>
        </w:numPr>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Default="00971951" w:rsidP="006F2FD2">
      <w:pPr>
        <w:pStyle w:val="Prrafodelista"/>
        <w:widowControl w:val="0"/>
        <w:ind w:left="709"/>
        <w:jc w:val="both"/>
        <w:rPr>
          <w:rFonts w:ascii="Arial" w:hAnsi="Arial" w:cs="Arial"/>
          <w:b/>
          <w:caps/>
          <w:sz w:val="20"/>
        </w:rPr>
      </w:pPr>
    </w:p>
    <w:p w14:paraId="3BB7CEE4" w14:textId="77777777" w:rsidR="008B0468" w:rsidRPr="008B0468" w:rsidRDefault="008B0468" w:rsidP="006F2FD2">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Default="004144BB" w:rsidP="006F2FD2">
      <w:pPr>
        <w:pStyle w:val="Prrafodelista"/>
        <w:widowControl w:val="0"/>
        <w:ind w:left="709"/>
        <w:jc w:val="both"/>
        <w:rPr>
          <w:rFonts w:ascii="Arial" w:hAnsi="Arial" w:cs="Arial"/>
          <w:sz w:val="20"/>
        </w:rPr>
      </w:pPr>
    </w:p>
    <w:p w14:paraId="400E2EB7" w14:textId="77777777" w:rsidR="00992A9C" w:rsidRDefault="00992A9C" w:rsidP="006F2FD2">
      <w:pPr>
        <w:pStyle w:val="Prrafodelista"/>
        <w:widowControl w:val="0"/>
        <w:ind w:left="709"/>
        <w:jc w:val="both"/>
        <w:rPr>
          <w:rFonts w:ascii="Arial" w:hAnsi="Arial" w:cs="Arial"/>
          <w:sz w:val="20"/>
        </w:rPr>
      </w:pPr>
    </w:p>
    <w:p w14:paraId="7B22E84F" w14:textId="77777777" w:rsidR="0044109B" w:rsidRPr="0044109B" w:rsidRDefault="0044109B" w:rsidP="004E5DB8">
      <w:pPr>
        <w:pStyle w:val="Prrafodelista"/>
        <w:widowControl w:val="0"/>
        <w:numPr>
          <w:ilvl w:val="0"/>
          <w:numId w:val="26"/>
        </w:numPr>
        <w:jc w:val="both"/>
        <w:rPr>
          <w:rFonts w:ascii="Arial" w:hAnsi="Arial" w:cs="Arial"/>
          <w:b/>
          <w:caps/>
          <w:vanish/>
          <w:sz w:val="20"/>
        </w:rPr>
      </w:pPr>
    </w:p>
    <w:p w14:paraId="053729FF" w14:textId="77777777" w:rsidR="0044109B" w:rsidRPr="0044109B" w:rsidRDefault="0044109B" w:rsidP="004E5DB8">
      <w:pPr>
        <w:pStyle w:val="Prrafodelista"/>
        <w:widowControl w:val="0"/>
        <w:numPr>
          <w:ilvl w:val="0"/>
          <w:numId w:val="26"/>
        </w:numPr>
        <w:jc w:val="both"/>
        <w:rPr>
          <w:rFonts w:ascii="Arial" w:hAnsi="Arial" w:cs="Arial"/>
          <w:b/>
          <w:caps/>
          <w:vanish/>
          <w:sz w:val="20"/>
        </w:rPr>
      </w:pPr>
    </w:p>
    <w:p w14:paraId="3052C287" w14:textId="77777777" w:rsidR="0044109B" w:rsidRPr="0044109B" w:rsidRDefault="0044109B" w:rsidP="004E5DB8">
      <w:pPr>
        <w:pStyle w:val="Prrafodelista"/>
        <w:widowControl w:val="0"/>
        <w:numPr>
          <w:ilvl w:val="0"/>
          <w:numId w:val="26"/>
        </w:numPr>
        <w:jc w:val="both"/>
        <w:rPr>
          <w:rFonts w:ascii="Arial" w:hAnsi="Arial" w:cs="Arial"/>
          <w:b/>
          <w:caps/>
          <w:vanish/>
          <w:sz w:val="20"/>
        </w:rPr>
      </w:pPr>
    </w:p>
    <w:p w14:paraId="71FD72EE" w14:textId="77777777" w:rsidR="0044109B" w:rsidRPr="0044109B" w:rsidRDefault="0044109B" w:rsidP="004E5DB8">
      <w:pPr>
        <w:pStyle w:val="Prrafodelista"/>
        <w:widowControl w:val="0"/>
        <w:numPr>
          <w:ilvl w:val="1"/>
          <w:numId w:val="26"/>
        </w:numPr>
        <w:jc w:val="both"/>
        <w:rPr>
          <w:rFonts w:ascii="Arial" w:hAnsi="Arial" w:cs="Arial"/>
          <w:b/>
          <w:caps/>
          <w:vanish/>
          <w:sz w:val="20"/>
        </w:rPr>
      </w:pPr>
    </w:p>
    <w:p w14:paraId="232F1604" w14:textId="77777777" w:rsidR="0044109B" w:rsidRPr="0044109B" w:rsidRDefault="0044109B" w:rsidP="004E5DB8">
      <w:pPr>
        <w:pStyle w:val="Prrafodelista"/>
        <w:widowControl w:val="0"/>
        <w:numPr>
          <w:ilvl w:val="1"/>
          <w:numId w:val="26"/>
        </w:numPr>
        <w:jc w:val="both"/>
        <w:rPr>
          <w:rFonts w:ascii="Arial" w:hAnsi="Arial" w:cs="Arial"/>
          <w:b/>
          <w:caps/>
          <w:vanish/>
          <w:sz w:val="20"/>
        </w:rPr>
      </w:pPr>
    </w:p>
    <w:p w14:paraId="606C4D2D" w14:textId="77777777" w:rsidR="004144BB" w:rsidRPr="0044109B" w:rsidRDefault="004144BB" w:rsidP="004E5DB8">
      <w:pPr>
        <w:pStyle w:val="Prrafodelista"/>
        <w:widowControl w:val="0"/>
        <w:numPr>
          <w:ilvl w:val="2"/>
          <w:numId w:val="26"/>
        </w:numPr>
        <w:jc w:val="both"/>
        <w:rPr>
          <w:rFonts w:ascii="Arial" w:hAnsi="Arial" w:cs="Arial"/>
          <w:b/>
          <w:caps/>
          <w:sz w:val="20"/>
        </w:rPr>
      </w:pPr>
      <w:r w:rsidRPr="0044109B">
        <w:rPr>
          <w:rFonts w:ascii="Arial" w:hAnsi="Arial" w:cs="Arial"/>
          <w:b/>
          <w:caps/>
          <w:sz w:val="20"/>
        </w:rPr>
        <w:t>GARANTÍA DE FIEL CUMPLIMIENTO</w:t>
      </w:r>
    </w:p>
    <w:p w14:paraId="35D99A41" w14:textId="77777777" w:rsidR="004144BB" w:rsidRPr="00CD5328" w:rsidRDefault="004144BB" w:rsidP="0044109B">
      <w:pPr>
        <w:pStyle w:val="Prrafodelista"/>
        <w:widowControl w:val="0"/>
        <w:ind w:left="1232"/>
        <w:jc w:val="both"/>
        <w:rPr>
          <w:rFonts w:ascii="Arial" w:hAnsi="Arial" w:cs="Arial"/>
          <w:sz w:val="20"/>
        </w:rPr>
      </w:pPr>
    </w:p>
    <w:p w14:paraId="77FF8075" w14:textId="77777777" w:rsidR="00903FE7" w:rsidRPr="00903FE7" w:rsidRDefault="00903FE7" w:rsidP="0044109B">
      <w:pPr>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1FF00855" w14:textId="77777777" w:rsidR="00903FE7" w:rsidRPr="008B29BB" w:rsidRDefault="00903FE7" w:rsidP="0044109B">
      <w:pPr>
        <w:ind w:left="1232"/>
        <w:jc w:val="both"/>
        <w:rPr>
          <w:rFonts w:ascii="Arial" w:hAnsi="Arial" w:cs="Arial"/>
          <w:b/>
          <w:bCs/>
          <w:sz w:val="20"/>
        </w:rPr>
      </w:pPr>
    </w:p>
    <w:p w14:paraId="567C7A39" w14:textId="77777777" w:rsidR="00992A9C" w:rsidRPr="00CD5328" w:rsidRDefault="00992A9C" w:rsidP="0044109B">
      <w:pPr>
        <w:pStyle w:val="Prrafodelista"/>
        <w:widowControl w:val="0"/>
        <w:ind w:left="1232"/>
        <w:jc w:val="both"/>
        <w:rPr>
          <w:rFonts w:ascii="Arial" w:hAnsi="Arial" w:cs="Arial"/>
          <w:sz w:val="20"/>
        </w:rPr>
      </w:pPr>
    </w:p>
    <w:p w14:paraId="0069B248" w14:textId="77777777" w:rsidR="008D408F" w:rsidRPr="0044109B" w:rsidRDefault="008D408F" w:rsidP="004E5DB8">
      <w:pPr>
        <w:pStyle w:val="Prrafodelista"/>
        <w:widowControl w:val="0"/>
        <w:numPr>
          <w:ilvl w:val="2"/>
          <w:numId w:val="26"/>
        </w:numPr>
        <w:jc w:val="both"/>
        <w:rPr>
          <w:rFonts w:ascii="Arial" w:hAnsi="Arial" w:cs="Arial"/>
          <w:b/>
          <w:caps/>
          <w:sz w:val="20"/>
        </w:rPr>
      </w:pPr>
      <w:r w:rsidRPr="0044109B">
        <w:rPr>
          <w:rFonts w:ascii="Arial" w:hAnsi="Arial" w:cs="Arial"/>
          <w:b/>
          <w:caps/>
          <w:sz w:val="20"/>
        </w:rPr>
        <w:t>GARANTÍA DE FIEL CUMPLIMIENTO POR PRESTACIONES ACCESORIAS</w:t>
      </w:r>
    </w:p>
    <w:p w14:paraId="71E911E6" w14:textId="77777777" w:rsidR="008D408F" w:rsidRPr="00CD5328" w:rsidRDefault="008D408F" w:rsidP="0044109B">
      <w:pPr>
        <w:pStyle w:val="Prrafodelista"/>
        <w:widowControl w:val="0"/>
        <w:ind w:left="1232"/>
        <w:jc w:val="both"/>
        <w:rPr>
          <w:rFonts w:ascii="Arial" w:hAnsi="Arial" w:cs="Arial"/>
          <w:sz w:val="20"/>
        </w:rPr>
      </w:pPr>
    </w:p>
    <w:p w14:paraId="1560A908" w14:textId="77777777" w:rsidR="00AF277B" w:rsidRDefault="00AF277B" w:rsidP="0044109B">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44109B">
      <w:pPr>
        <w:pStyle w:val="Prrafodelista"/>
        <w:widowControl w:val="0"/>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425124">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7D5B0F74" w:rsidR="008726FA" w:rsidRPr="008726FA" w:rsidRDefault="008726FA" w:rsidP="00C552FA">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4155F4">
              <w:rPr>
                <w:rFonts w:ascii="Arial" w:hAnsi="Arial" w:cs="Arial"/>
                <w:b w:val="0"/>
                <w:i/>
                <w:color w:val="0000FF"/>
                <w:sz w:val="19"/>
                <w:szCs w:val="19"/>
              </w:rPr>
              <w:t>doscientos</w:t>
            </w:r>
            <w:r w:rsidRPr="008726FA">
              <w:rPr>
                <w:rFonts w:ascii="Arial" w:hAnsi="Arial" w:cs="Arial"/>
                <w:b w:val="0"/>
                <w:i/>
                <w:color w:val="0000FF"/>
                <w:sz w:val="19"/>
                <w:szCs w:val="19"/>
              </w:rPr>
              <w:t xml:space="preserve"> mil Soles (S/ </w:t>
            </w:r>
            <w:r w:rsidR="004155F4">
              <w:rPr>
                <w:rFonts w:ascii="Arial" w:hAnsi="Arial" w:cs="Arial"/>
                <w:b w:val="0"/>
                <w:i/>
                <w:color w:val="0000FF"/>
                <w:sz w:val="19"/>
                <w:szCs w:val="19"/>
              </w:rPr>
              <w:t>2</w:t>
            </w:r>
            <w:r w:rsidRPr="008726FA">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D3BB608" w14:textId="77777777" w:rsidR="008726FA" w:rsidRDefault="008726FA" w:rsidP="008726FA">
      <w:pPr>
        <w:pStyle w:val="Prrafodelista"/>
        <w:widowControl w:val="0"/>
        <w:ind w:left="1134"/>
        <w:jc w:val="both"/>
        <w:rPr>
          <w:rFonts w:ascii="Arial" w:hAnsi="Arial" w:cs="Arial"/>
          <w:sz w:val="20"/>
          <w:lang w:val="es-ES_tradnl"/>
        </w:rPr>
      </w:pPr>
    </w:p>
    <w:p w14:paraId="66C32DBE" w14:textId="77777777" w:rsidR="00CA6AE9" w:rsidRPr="008726FA" w:rsidRDefault="00CA6AE9" w:rsidP="008726FA">
      <w:pPr>
        <w:pStyle w:val="Prrafodelista"/>
        <w:widowControl w:val="0"/>
        <w:ind w:left="1134"/>
        <w:jc w:val="both"/>
        <w:rPr>
          <w:rFonts w:ascii="Arial" w:hAnsi="Arial" w:cs="Arial"/>
          <w:sz w:val="20"/>
          <w:lang w:val="es-ES_tradnl"/>
        </w:rPr>
      </w:pPr>
    </w:p>
    <w:p w14:paraId="68BEADE2" w14:textId="77777777" w:rsidR="008B0468" w:rsidRPr="00623386" w:rsidRDefault="008B0468" w:rsidP="004E5DB8">
      <w:pPr>
        <w:pStyle w:val="Prrafodelista"/>
        <w:widowControl w:val="0"/>
        <w:numPr>
          <w:ilvl w:val="2"/>
          <w:numId w:val="26"/>
        </w:numPr>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7621AB76" w14:textId="77777777" w:rsidR="000E55E6" w:rsidRPr="00623386" w:rsidRDefault="000E55E6" w:rsidP="00623386">
      <w:pPr>
        <w:pStyle w:val="Prrafodelista"/>
        <w:widowControl w:val="0"/>
        <w:ind w:left="1232"/>
        <w:jc w:val="both"/>
        <w:rPr>
          <w:rFonts w:ascii="Arial" w:hAnsi="Arial" w:cs="Arial"/>
          <w:sz w:val="20"/>
        </w:rPr>
      </w:pPr>
    </w:p>
    <w:p w14:paraId="04BBD172" w14:textId="77777777" w:rsidR="000E55E6" w:rsidRDefault="000E55E6" w:rsidP="00623386">
      <w:pPr>
        <w:pStyle w:val="Prrafodelista"/>
        <w:widowControl w:val="0"/>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Default="00FD60D1" w:rsidP="00623386">
      <w:pPr>
        <w:pStyle w:val="Prrafodelista"/>
        <w:widowControl w:val="0"/>
        <w:ind w:left="1232"/>
        <w:jc w:val="both"/>
        <w:rPr>
          <w:rFonts w:ascii="Arial" w:hAnsi="Arial" w:cs="Arial"/>
          <w:sz w:val="20"/>
        </w:rPr>
      </w:pPr>
    </w:p>
    <w:p w14:paraId="303B4016" w14:textId="77777777" w:rsidR="00300D55" w:rsidRDefault="00300D55" w:rsidP="00623386">
      <w:pPr>
        <w:pStyle w:val="Prrafodelista"/>
        <w:widowControl w:val="0"/>
        <w:ind w:left="1232"/>
        <w:jc w:val="both"/>
        <w:rPr>
          <w:rFonts w:ascii="Arial" w:hAnsi="Arial" w:cs="Arial"/>
          <w:sz w:val="20"/>
        </w:rPr>
      </w:pPr>
    </w:p>
    <w:p w14:paraId="6C166B13" w14:textId="77777777" w:rsidR="004144BB" w:rsidRPr="00C238A3" w:rsidRDefault="004144BB" w:rsidP="000C4597">
      <w:pPr>
        <w:pStyle w:val="Prrafodelista"/>
        <w:widowControl w:val="0"/>
        <w:numPr>
          <w:ilvl w:val="1"/>
          <w:numId w:val="9"/>
        </w:numPr>
        <w:ind w:left="709" w:hanging="567"/>
        <w:jc w:val="both"/>
        <w:rPr>
          <w:rFonts w:ascii="Arial" w:hAnsi="Arial" w:cs="Arial"/>
          <w:b/>
          <w:caps/>
          <w:sz w:val="20"/>
        </w:rPr>
      </w:pPr>
      <w:r w:rsidRPr="00C238A3">
        <w:rPr>
          <w:rFonts w:ascii="Arial" w:hAnsi="Arial" w:cs="Arial"/>
          <w:b/>
          <w:caps/>
          <w:sz w:val="20"/>
        </w:rPr>
        <w:t>REQUISITOS DE LAS GARANTÍAS</w:t>
      </w:r>
    </w:p>
    <w:p w14:paraId="3316A500" w14:textId="77777777" w:rsidR="004144BB" w:rsidRPr="00CD5328" w:rsidRDefault="004144BB" w:rsidP="006F2FD2">
      <w:pPr>
        <w:pStyle w:val="Prrafodelista"/>
        <w:widowControl w:val="0"/>
        <w:jc w:val="both"/>
        <w:rPr>
          <w:rFonts w:ascii="Arial" w:hAnsi="Arial" w:cs="Arial"/>
          <w:sz w:val="20"/>
        </w:rPr>
      </w:pPr>
    </w:p>
    <w:p w14:paraId="06C4B676" w14:textId="77777777" w:rsidR="004144BB" w:rsidRPr="00CD5328" w:rsidRDefault="00174D5D" w:rsidP="006F2FD2">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 xml:space="preserve">lista de bancos extranjeros de primera categoría que </w:t>
      </w:r>
      <w:r w:rsidRPr="00CD5328">
        <w:rPr>
          <w:rFonts w:ascii="Arial" w:hAnsi="Arial" w:cs="Arial"/>
          <w:sz w:val="20"/>
          <w:lang w:val="es-ES"/>
        </w:rPr>
        <w:lastRenderedPageBreak/>
        <w:t>periódicamente publica el Banco Central de Reserva del Perú.</w:t>
      </w:r>
    </w:p>
    <w:p w14:paraId="43988EF4" w14:textId="77777777" w:rsidR="006B6707" w:rsidRDefault="006B6707" w:rsidP="006B6707">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425124">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0B044C">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9833D1A" w14:textId="77777777" w:rsidR="006B6707" w:rsidRDefault="006B6707" w:rsidP="006B6707">
      <w:pPr>
        <w:ind w:left="720"/>
        <w:jc w:val="both"/>
        <w:rPr>
          <w:rFonts w:ascii="Arial" w:hAnsi="Arial" w:cs="Arial"/>
          <w:color w:val="auto"/>
          <w:sz w:val="20"/>
          <w:lang w:val="es-ES"/>
        </w:rPr>
      </w:pPr>
    </w:p>
    <w:p w14:paraId="2ACBD8DA" w14:textId="77777777" w:rsidR="00ED3C73" w:rsidRDefault="00ED3C73" w:rsidP="006B6707">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200CAD" w:rsidRDefault="00167927" w:rsidP="00167927">
            <w:pPr>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B75036F" w14:textId="77777777" w:rsidR="00691B79" w:rsidRPr="00691B79" w:rsidRDefault="00691B79" w:rsidP="00691B79">
            <w:pPr>
              <w:jc w:val="both"/>
              <w:rPr>
                <w:rFonts w:ascii="Arial" w:hAnsi="Arial" w:cs="Arial"/>
                <w:b w:val="0"/>
                <w:i/>
                <w:color w:val="FF0000"/>
                <w:sz w:val="20"/>
                <w:lang w:val="es-ES"/>
              </w:rPr>
            </w:pPr>
          </w:p>
          <w:p w14:paraId="63118599"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23F3B57" w14:textId="77777777" w:rsidR="00691B79" w:rsidRPr="00691B79" w:rsidRDefault="00691B79" w:rsidP="00691B79">
            <w:pPr>
              <w:jc w:val="both"/>
              <w:rPr>
                <w:rFonts w:ascii="Arial" w:hAnsi="Arial" w:cs="Arial"/>
                <w:b w:val="0"/>
                <w:i/>
                <w:color w:val="FF0000"/>
                <w:sz w:val="20"/>
                <w:lang w:val="es-ES"/>
              </w:rPr>
            </w:pPr>
          </w:p>
          <w:p w14:paraId="3ED43CA4"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691B79" w:rsidRDefault="00691B79" w:rsidP="00691B79">
            <w:pPr>
              <w:jc w:val="both"/>
              <w:rPr>
                <w:rFonts w:ascii="Arial" w:hAnsi="Arial" w:cs="Arial"/>
                <w:b w:val="0"/>
                <w:i/>
                <w:color w:val="FF0000"/>
                <w:sz w:val="20"/>
                <w:lang w:val="es-ES"/>
              </w:rPr>
            </w:pPr>
          </w:p>
          <w:p w14:paraId="4E6B1433" w14:textId="588229F3"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CF2BCF8" w14:textId="77777777" w:rsidR="00691B79" w:rsidRPr="00691B79" w:rsidRDefault="00691B79" w:rsidP="00691B79">
            <w:pPr>
              <w:jc w:val="both"/>
              <w:rPr>
                <w:rFonts w:ascii="Arial" w:hAnsi="Arial" w:cs="Arial"/>
                <w:b w:val="0"/>
                <w:i/>
                <w:color w:val="FF0000"/>
                <w:sz w:val="20"/>
                <w:lang w:val="es-ES"/>
              </w:rPr>
            </w:pPr>
          </w:p>
          <w:p w14:paraId="07486B23"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691B79" w:rsidRDefault="00691B79" w:rsidP="00691B79">
            <w:pPr>
              <w:jc w:val="both"/>
              <w:rPr>
                <w:rFonts w:ascii="Arial" w:hAnsi="Arial" w:cs="Arial"/>
                <w:b w:val="0"/>
                <w:i/>
                <w:color w:val="FF0000"/>
                <w:sz w:val="20"/>
                <w:lang w:val="es-ES"/>
              </w:rPr>
            </w:pPr>
          </w:p>
          <w:p w14:paraId="1CCDA895" w14:textId="77777777" w:rsidR="00167927"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8C910A8" w14:textId="77777777" w:rsidR="001B00B5" w:rsidRDefault="001B00B5" w:rsidP="00691B79">
            <w:pPr>
              <w:jc w:val="both"/>
              <w:rPr>
                <w:rFonts w:ascii="Arial" w:hAnsi="Arial" w:cs="Arial"/>
                <w:b w:val="0"/>
                <w:i/>
                <w:color w:val="FF0000"/>
                <w:sz w:val="20"/>
                <w:lang w:val="es-ES"/>
              </w:rPr>
            </w:pPr>
          </w:p>
          <w:p w14:paraId="7490CB8E" w14:textId="77777777" w:rsidR="001B00B5" w:rsidRPr="00200CAD" w:rsidRDefault="001B00B5" w:rsidP="001B00B5">
            <w:pPr>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2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1DDEE36" w14:textId="77777777" w:rsidR="00691B79" w:rsidRPr="00200CAD" w:rsidRDefault="00691B79" w:rsidP="00691B79">
            <w:pPr>
              <w:jc w:val="both"/>
              <w:rPr>
                <w:rFonts w:ascii="Arial" w:hAnsi="Arial" w:cs="Arial"/>
                <w:b w:val="0"/>
                <w:i/>
                <w:color w:val="FF0000"/>
                <w:sz w:val="20"/>
                <w:lang w:val="es-ES"/>
              </w:rPr>
            </w:pPr>
          </w:p>
          <w:p w14:paraId="6A086F8C" w14:textId="77777777" w:rsidR="00167927" w:rsidRPr="00200CAD" w:rsidRDefault="00167927" w:rsidP="000C4597">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49D1B4CD" w14:textId="77777777" w:rsidR="00ED3C73" w:rsidRDefault="00ED3C73" w:rsidP="006B6707">
      <w:pPr>
        <w:ind w:left="720"/>
        <w:jc w:val="both"/>
        <w:rPr>
          <w:rFonts w:ascii="Arial" w:hAnsi="Arial" w:cs="Arial"/>
          <w:color w:val="auto"/>
          <w:sz w:val="20"/>
          <w:lang w:val="es-ES"/>
        </w:rPr>
      </w:pPr>
    </w:p>
    <w:p w14:paraId="0D11E8AE" w14:textId="77777777" w:rsidR="00ED3C73" w:rsidRDefault="00ED3C73" w:rsidP="006B6707">
      <w:pPr>
        <w:ind w:left="720"/>
        <w:jc w:val="both"/>
        <w:rPr>
          <w:rFonts w:ascii="Arial" w:hAnsi="Arial" w:cs="Arial"/>
          <w:color w:val="auto"/>
          <w:sz w:val="20"/>
          <w:lang w:val="es-ES"/>
        </w:rPr>
      </w:pPr>
    </w:p>
    <w:p w14:paraId="03180447" w14:textId="77777777" w:rsidR="004144BB"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6F2FD2">
      <w:pPr>
        <w:pStyle w:val="Prrafodelista"/>
        <w:widowControl w:val="0"/>
        <w:jc w:val="both"/>
        <w:rPr>
          <w:rFonts w:ascii="Arial" w:hAnsi="Arial" w:cs="Arial"/>
          <w:sz w:val="20"/>
        </w:rPr>
      </w:pPr>
    </w:p>
    <w:p w14:paraId="0BA48644" w14:textId="77777777" w:rsidR="004144BB" w:rsidRPr="00587C94" w:rsidRDefault="004144BB" w:rsidP="006F2FD2">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CD5328" w:rsidRDefault="004F2CF5" w:rsidP="006F2FD2">
      <w:pPr>
        <w:pStyle w:val="Prrafodelista"/>
        <w:widowControl w:val="0"/>
        <w:jc w:val="both"/>
        <w:rPr>
          <w:rFonts w:ascii="Arial" w:hAnsi="Arial" w:cs="Arial"/>
          <w:sz w:val="20"/>
        </w:rPr>
      </w:pPr>
    </w:p>
    <w:p w14:paraId="6CFEA464" w14:textId="77777777" w:rsidR="004F2CF5" w:rsidRPr="00CD5328" w:rsidRDefault="004F2CF5" w:rsidP="006F2FD2">
      <w:pPr>
        <w:pStyle w:val="Prrafodelista"/>
        <w:widowControl w:val="0"/>
        <w:jc w:val="both"/>
        <w:rPr>
          <w:rFonts w:ascii="Arial" w:hAnsi="Arial" w:cs="Arial"/>
          <w:sz w:val="20"/>
        </w:rPr>
      </w:pPr>
    </w:p>
    <w:p w14:paraId="7FF57660" w14:textId="77777777" w:rsidR="001230D9" w:rsidRPr="006F2FD2" w:rsidRDefault="001230D9"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6F2FD2">
      <w:pPr>
        <w:pStyle w:val="Prrafodelista"/>
        <w:widowControl w:val="0"/>
        <w:jc w:val="both"/>
        <w:rPr>
          <w:rFonts w:ascii="Arial" w:hAnsi="Arial" w:cs="Arial"/>
          <w:sz w:val="20"/>
        </w:rPr>
      </w:pPr>
    </w:p>
    <w:p w14:paraId="40D6D3A1"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77777777" w:rsidR="00B47242" w:rsidRDefault="00B47242" w:rsidP="006F2FD2">
      <w:pPr>
        <w:ind w:left="720"/>
        <w:jc w:val="both"/>
        <w:rPr>
          <w:rFonts w:ascii="Times New Roman" w:eastAsia="Times New Roman" w:hAnsi="Times New Roman"/>
          <w:b/>
          <w:bCs/>
        </w:rPr>
      </w:pPr>
    </w:p>
    <w:p w14:paraId="658F743E" w14:textId="77777777" w:rsidR="001230D9" w:rsidRPr="00CD5328" w:rsidRDefault="001230D9" w:rsidP="006F2FD2">
      <w:pPr>
        <w:ind w:left="720"/>
        <w:jc w:val="both"/>
        <w:rPr>
          <w:rFonts w:ascii="Arial" w:hAnsi="Arial" w:cs="Arial"/>
          <w:sz w:val="20"/>
        </w:rPr>
      </w:pPr>
    </w:p>
    <w:p w14:paraId="4B6B6B81" w14:textId="77777777" w:rsidR="00F9595F"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 xml:space="preserve">PENALIDADES </w:t>
      </w:r>
    </w:p>
    <w:p w14:paraId="73080CCD" w14:textId="77777777" w:rsidR="00F9595F" w:rsidRPr="005D2633" w:rsidRDefault="00F9595F" w:rsidP="00300D55">
      <w:pPr>
        <w:pStyle w:val="Estilonum"/>
        <w:ind w:left="1134"/>
        <w:rPr>
          <w:b w:val="0"/>
        </w:rPr>
      </w:pPr>
    </w:p>
    <w:p w14:paraId="16E0059E" w14:textId="77777777" w:rsidR="0090635C" w:rsidRPr="0090635C" w:rsidRDefault="0090635C" w:rsidP="004E5DB8">
      <w:pPr>
        <w:pStyle w:val="Prrafodelista"/>
        <w:widowControl w:val="0"/>
        <w:numPr>
          <w:ilvl w:val="1"/>
          <w:numId w:val="26"/>
        </w:numPr>
        <w:jc w:val="both"/>
        <w:rPr>
          <w:rFonts w:ascii="Arial" w:hAnsi="Arial" w:cs="Arial"/>
          <w:b/>
          <w:vanish/>
          <w:sz w:val="20"/>
        </w:rPr>
      </w:pPr>
    </w:p>
    <w:p w14:paraId="2B443CAA" w14:textId="77777777" w:rsidR="0090635C" w:rsidRPr="0090635C" w:rsidRDefault="0090635C" w:rsidP="004E5DB8">
      <w:pPr>
        <w:pStyle w:val="Prrafodelista"/>
        <w:widowControl w:val="0"/>
        <w:numPr>
          <w:ilvl w:val="1"/>
          <w:numId w:val="26"/>
        </w:numPr>
        <w:jc w:val="both"/>
        <w:rPr>
          <w:rFonts w:ascii="Arial" w:hAnsi="Arial" w:cs="Arial"/>
          <w:b/>
          <w:vanish/>
          <w:sz w:val="20"/>
        </w:rPr>
      </w:pPr>
    </w:p>
    <w:p w14:paraId="73D81D6C" w14:textId="77777777" w:rsidR="0090635C" w:rsidRPr="0090635C" w:rsidRDefault="0090635C" w:rsidP="004E5DB8">
      <w:pPr>
        <w:pStyle w:val="Prrafodelista"/>
        <w:widowControl w:val="0"/>
        <w:numPr>
          <w:ilvl w:val="1"/>
          <w:numId w:val="26"/>
        </w:numPr>
        <w:jc w:val="both"/>
        <w:rPr>
          <w:rFonts w:ascii="Arial" w:hAnsi="Arial" w:cs="Arial"/>
          <w:b/>
          <w:vanish/>
          <w:sz w:val="20"/>
        </w:rPr>
      </w:pPr>
    </w:p>
    <w:p w14:paraId="44EDA601" w14:textId="77777777" w:rsidR="0090635C" w:rsidRPr="0090635C" w:rsidRDefault="0090635C" w:rsidP="004E5DB8">
      <w:pPr>
        <w:pStyle w:val="Prrafodelista"/>
        <w:widowControl w:val="0"/>
        <w:numPr>
          <w:ilvl w:val="1"/>
          <w:numId w:val="26"/>
        </w:numPr>
        <w:jc w:val="both"/>
        <w:rPr>
          <w:rFonts w:ascii="Arial" w:hAnsi="Arial" w:cs="Arial"/>
          <w:b/>
          <w:vanish/>
          <w:sz w:val="20"/>
        </w:rPr>
      </w:pPr>
    </w:p>
    <w:p w14:paraId="6C06523F" w14:textId="01A75175" w:rsidR="00F909F7" w:rsidRPr="00C65E7A" w:rsidRDefault="00116A4B" w:rsidP="004E5DB8">
      <w:pPr>
        <w:pStyle w:val="Prrafodelista"/>
        <w:widowControl w:val="0"/>
        <w:numPr>
          <w:ilvl w:val="2"/>
          <w:numId w:val="26"/>
        </w:numPr>
        <w:jc w:val="both"/>
        <w:rPr>
          <w:rFonts w:ascii="Arial" w:hAnsi="Arial" w:cs="Arial"/>
          <w:b/>
          <w:sz w:val="20"/>
        </w:rPr>
      </w:pPr>
      <w:bookmarkStart w:id="2"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498E2B94" w14:textId="77777777" w:rsidR="00F909F7" w:rsidRPr="004F2AAA" w:rsidRDefault="00F909F7" w:rsidP="00C36BDB">
      <w:pPr>
        <w:pStyle w:val="Prrafodelista"/>
        <w:widowControl w:val="0"/>
        <w:ind w:left="1276"/>
        <w:jc w:val="both"/>
        <w:rPr>
          <w:rFonts w:ascii="Arial" w:hAnsi="Arial" w:cs="Arial"/>
          <w:sz w:val="20"/>
        </w:rPr>
      </w:pPr>
    </w:p>
    <w:p w14:paraId="6E2AADCC" w14:textId="77777777" w:rsidR="00F909F7" w:rsidRPr="00300D55" w:rsidRDefault="004102CF" w:rsidP="00C36BDB">
      <w:pPr>
        <w:widowControl w:val="0"/>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06253" w:rsidRDefault="00F909F7" w:rsidP="00C36BDB">
      <w:pPr>
        <w:pStyle w:val="Prrafodelista"/>
        <w:widowControl w:val="0"/>
        <w:ind w:left="1276"/>
        <w:jc w:val="both"/>
        <w:rPr>
          <w:rFonts w:ascii="Arial" w:hAnsi="Arial" w:cs="Arial"/>
          <w:color w:val="auto"/>
          <w:sz w:val="20"/>
        </w:rPr>
      </w:pPr>
    </w:p>
    <w:p w14:paraId="015E813B" w14:textId="77777777" w:rsidR="00506253" w:rsidRPr="00506253" w:rsidRDefault="00506253" w:rsidP="00C36BDB">
      <w:pPr>
        <w:pStyle w:val="Prrafodelista"/>
        <w:widowControl w:val="0"/>
        <w:ind w:left="1276"/>
        <w:jc w:val="both"/>
        <w:rPr>
          <w:rFonts w:ascii="Arial" w:hAnsi="Arial" w:cs="Arial"/>
          <w:color w:val="auto"/>
          <w:sz w:val="20"/>
        </w:rPr>
      </w:pPr>
    </w:p>
    <w:p w14:paraId="219067E9" w14:textId="77777777" w:rsidR="00F909F7" w:rsidRPr="00C65E7A" w:rsidRDefault="00F909F7" w:rsidP="004E5DB8">
      <w:pPr>
        <w:pStyle w:val="Prrafodelista"/>
        <w:widowControl w:val="0"/>
        <w:numPr>
          <w:ilvl w:val="2"/>
          <w:numId w:val="26"/>
        </w:numPr>
        <w:ind w:left="1276" w:hanging="556"/>
        <w:jc w:val="both"/>
        <w:rPr>
          <w:rFonts w:ascii="Arial" w:hAnsi="Arial" w:cs="Arial"/>
          <w:b/>
          <w:sz w:val="20"/>
        </w:rPr>
      </w:pPr>
      <w:r w:rsidRPr="00C65E7A">
        <w:rPr>
          <w:rFonts w:ascii="Arial" w:hAnsi="Arial" w:cs="Arial"/>
          <w:b/>
          <w:sz w:val="20"/>
        </w:rPr>
        <w:t>OTRAS PENALIDADES</w:t>
      </w:r>
    </w:p>
    <w:p w14:paraId="3BEF2751" w14:textId="77777777" w:rsidR="001D1DDD" w:rsidRPr="00506253" w:rsidRDefault="001D1DDD" w:rsidP="00C36BDB">
      <w:pPr>
        <w:ind w:left="1276"/>
        <w:jc w:val="both"/>
        <w:rPr>
          <w:rFonts w:ascii="Arial" w:hAnsi="Arial" w:cs="Arial"/>
          <w:color w:val="auto"/>
          <w:sz w:val="20"/>
        </w:rPr>
      </w:pPr>
    </w:p>
    <w:p w14:paraId="60C43351" w14:textId="77777777" w:rsidR="00506253" w:rsidRPr="00506253" w:rsidRDefault="00AB5C32" w:rsidP="00C36BDB">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2"/>
    <w:p w14:paraId="61F18756" w14:textId="77777777" w:rsidR="00F909F7" w:rsidRPr="00BD76BE" w:rsidRDefault="00F909F7" w:rsidP="00C36BDB">
      <w:pPr>
        <w:ind w:left="1276"/>
        <w:jc w:val="both"/>
        <w:rPr>
          <w:rFonts w:ascii="Arial" w:hAnsi="Arial" w:cs="Arial"/>
          <w:sz w:val="20"/>
        </w:rPr>
      </w:pPr>
    </w:p>
    <w:p w14:paraId="09E1D114" w14:textId="77777777" w:rsidR="00F9595F" w:rsidRDefault="001D1DDD" w:rsidP="00BD76BE">
      <w:pPr>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BD76BE" w:rsidRDefault="005E6B23" w:rsidP="00BD76BE">
      <w:pPr>
        <w:ind w:left="709"/>
        <w:jc w:val="both"/>
        <w:rPr>
          <w:rFonts w:ascii="Arial" w:hAnsi="Arial" w:cs="Arial"/>
          <w:sz w:val="20"/>
        </w:rPr>
      </w:pPr>
    </w:p>
    <w:p w14:paraId="2A7EC93E" w14:textId="77777777" w:rsidR="005E6B23" w:rsidRPr="00BD76BE" w:rsidRDefault="005E6B23" w:rsidP="00BD76BE">
      <w:pPr>
        <w:ind w:left="709"/>
        <w:jc w:val="both"/>
        <w:rPr>
          <w:rFonts w:ascii="Arial" w:hAnsi="Arial" w:cs="Arial"/>
          <w:sz w:val="20"/>
        </w:rPr>
      </w:pPr>
    </w:p>
    <w:p w14:paraId="5CFB2457" w14:textId="77777777" w:rsidR="004144BB"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6F2FD2">
      <w:pPr>
        <w:pStyle w:val="Prrafodelista"/>
        <w:widowControl w:val="0"/>
        <w:ind w:left="709"/>
        <w:jc w:val="both"/>
        <w:rPr>
          <w:rFonts w:ascii="Arial" w:hAnsi="Arial" w:cs="Arial"/>
          <w:sz w:val="20"/>
        </w:rPr>
      </w:pPr>
    </w:p>
    <w:p w14:paraId="1586F939"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Default="00982DC2" w:rsidP="006F2FD2">
      <w:pPr>
        <w:pStyle w:val="Estiloparrafo2"/>
        <w:ind w:left="709"/>
      </w:pPr>
    </w:p>
    <w:p w14:paraId="6D0D20E6" w14:textId="77777777" w:rsidR="00CD333B" w:rsidRPr="00CD5328" w:rsidRDefault="00CD333B" w:rsidP="006F2FD2">
      <w:pPr>
        <w:pStyle w:val="Estiloparrafo2"/>
        <w:ind w:left="709"/>
      </w:pPr>
    </w:p>
    <w:p w14:paraId="2BB4095F" w14:textId="77777777" w:rsidR="00CD333B"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6F2FD2">
      <w:pPr>
        <w:pStyle w:val="Estilonum"/>
        <w:ind w:left="709"/>
      </w:pPr>
    </w:p>
    <w:p w14:paraId="6AB6E30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6F2FD2">
      <w:pPr>
        <w:pStyle w:val="Estilonum"/>
        <w:ind w:left="709"/>
        <w:rPr>
          <w:b w:val="0"/>
          <w:color w:val="auto"/>
        </w:rPr>
      </w:pPr>
    </w:p>
    <w:p w14:paraId="729D2388" w14:textId="31D370DC" w:rsidR="00B6007C" w:rsidRPr="00C11E99" w:rsidRDefault="00CD333B" w:rsidP="006F2FD2">
      <w:pPr>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08A8416D" w14:textId="77777777" w:rsidR="00B6007C" w:rsidRPr="00C11E99" w:rsidRDefault="00B6007C" w:rsidP="006F2FD2">
      <w:pPr>
        <w:ind w:left="709"/>
        <w:jc w:val="both"/>
        <w:rPr>
          <w:rFonts w:ascii="Arial" w:hAnsi="Arial" w:cs="Arial"/>
          <w:sz w:val="20"/>
          <w:lang w:val="es-ES"/>
        </w:rPr>
      </w:pPr>
    </w:p>
    <w:p w14:paraId="2A72973E" w14:textId="77777777" w:rsidR="003E0BDD" w:rsidRPr="003E0BDD" w:rsidRDefault="00F947C8" w:rsidP="003E0BDD">
      <w:pPr>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365314F1" w14:textId="3EF07984" w:rsidR="009C45C1" w:rsidRPr="00665D9C" w:rsidRDefault="009C45C1" w:rsidP="003E0BDD">
      <w:pPr>
        <w:ind w:left="709"/>
        <w:jc w:val="both"/>
        <w:rPr>
          <w:lang w:val="es-ES"/>
        </w:rPr>
      </w:pPr>
    </w:p>
    <w:p w14:paraId="2C571F7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55E0D3E"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77777777" w:rsidR="00167927" w:rsidRPr="00200CAD" w:rsidRDefault="00167927" w:rsidP="00145DFF">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77777777" w:rsidR="00167927" w:rsidRPr="00200CAD" w:rsidRDefault="00167927" w:rsidP="004D175D">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Default="00FB239D" w:rsidP="006F2FD2">
      <w:pPr>
        <w:pStyle w:val="Prrafodelista"/>
        <w:widowControl w:val="0"/>
        <w:ind w:left="709"/>
        <w:jc w:val="both"/>
        <w:rPr>
          <w:rFonts w:ascii="Arial" w:hAnsi="Arial" w:cs="Arial"/>
          <w:sz w:val="20"/>
          <w:lang w:val="es-MX"/>
        </w:rPr>
      </w:pPr>
    </w:p>
    <w:p w14:paraId="4094F44B" w14:textId="77777777" w:rsidR="00167927" w:rsidRPr="00FB239D" w:rsidRDefault="00167927" w:rsidP="006F2FD2">
      <w:pPr>
        <w:pStyle w:val="Prrafodelista"/>
        <w:widowControl w:val="0"/>
        <w:ind w:left="709"/>
        <w:jc w:val="both"/>
        <w:rPr>
          <w:rFonts w:ascii="Arial" w:hAnsi="Arial" w:cs="Arial"/>
          <w:sz w:val="20"/>
          <w:lang w:val="es-MX"/>
        </w:rPr>
      </w:pPr>
    </w:p>
    <w:p w14:paraId="2D6CABBA" w14:textId="77777777" w:rsidR="004144BB"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6F2FD2">
      <w:pPr>
        <w:pStyle w:val="Prrafodelista"/>
        <w:widowControl w:val="0"/>
        <w:ind w:left="709"/>
        <w:jc w:val="both"/>
        <w:rPr>
          <w:rFonts w:ascii="Arial" w:hAnsi="Arial" w:cs="Arial"/>
          <w:sz w:val="20"/>
        </w:rPr>
      </w:pPr>
    </w:p>
    <w:p w14:paraId="7B59E38F" w14:textId="77777777" w:rsidR="004144BB" w:rsidRPr="00CD5328" w:rsidRDefault="004144BB" w:rsidP="006F2FD2">
      <w:pPr>
        <w:pStyle w:val="Prrafodelista"/>
        <w:widowControl w:val="0"/>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27BD977" w14:textId="77777777" w:rsidR="00F97985" w:rsidRPr="0008283E" w:rsidRDefault="00F97985" w:rsidP="006F2FD2">
      <w:pPr>
        <w:widowControl w:val="0"/>
        <w:ind w:left="709"/>
        <w:jc w:val="both"/>
        <w:rPr>
          <w:rFonts w:ascii="Arial" w:hAnsi="Arial" w:cs="Arial"/>
          <w:sz w:val="20"/>
        </w:rPr>
      </w:pPr>
    </w:p>
    <w:p w14:paraId="24526F17" w14:textId="77777777" w:rsidR="001C65EC" w:rsidRPr="00093F57" w:rsidRDefault="001C65EC" w:rsidP="00093F57">
      <w:pPr>
        <w:widowControl w:val="0"/>
        <w:ind w:left="709"/>
        <w:jc w:val="both"/>
        <w:rPr>
          <w:rFonts w:ascii="Arial" w:hAnsi="Arial" w:cs="Arial"/>
          <w:sz w:val="20"/>
        </w:rPr>
      </w:pPr>
    </w:p>
    <w:p w14:paraId="097C9C6D" w14:textId="77777777" w:rsidR="00F938CC" w:rsidRPr="00093F57" w:rsidRDefault="00F938CC" w:rsidP="00093F57">
      <w:pPr>
        <w:widowControl w:val="0"/>
        <w:ind w:left="709"/>
        <w:jc w:val="both"/>
        <w:rPr>
          <w:rFonts w:ascii="Arial" w:hAnsi="Arial" w:cs="Arial"/>
          <w:sz w:val="20"/>
        </w:rPr>
      </w:pPr>
    </w:p>
    <w:p w14:paraId="0C89B7A0" w14:textId="77777777" w:rsidR="00093F57" w:rsidRDefault="00093F57" w:rsidP="00093F57">
      <w:pPr>
        <w:ind w:left="709"/>
        <w:rPr>
          <w:rFonts w:ascii="Arial" w:hAnsi="Arial" w:cs="Arial"/>
          <w:sz w:val="20"/>
          <w:u w:val="single"/>
        </w:rPr>
      </w:pPr>
      <w:r w:rsidRPr="00093F57">
        <w:rPr>
          <w:rFonts w:ascii="Arial" w:hAnsi="Arial" w:cs="Arial"/>
          <w:sz w:val="20"/>
          <w:u w:val="single"/>
        </w:rPr>
        <w:br w:type="page"/>
      </w:r>
    </w:p>
    <w:p w14:paraId="1A56272E" w14:textId="77777777" w:rsidR="0008283E" w:rsidRPr="003B3389" w:rsidRDefault="0008283E" w:rsidP="0008283E">
      <w:pPr>
        <w:widowControl w:val="0"/>
        <w:jc w:val="both"/>
        <w:rPr>
          <w:rFonts w:ascii="Arial" w:hAnsi="Arial" w:cs="Arial"/>
          <w:sz w:val="20"/>
        </w:rPr>
      </w:pPr>
    </w:p>
    <w:p w14:paraId="7629D012" w14:textId="77777777" w:rsidR="0008283E" w:rsidRPr="003B3389" w:rsidRDefault="0008283E" w:rsidP="0008283E">
      <w:pPr>
        <w:widowControl w:val="0"/>
        <w:jc w:val="both"/>
        <w:rPr>
          <w:rFonts w:ascii="Arial" w:hAnsi="Arial" w:cs="Arial"/>
          <w:sz w:val="20"/>
        </w:rPr>
      </w:pPr>
    </w:p>
    <w:p w14:paraId="3D2043DE" w14:textId="77777777" w:rsidR="0008283E" w:rsidRPr="003B3389" w:rsidRDefault="0008283E" w:rsidP="0008283E">
      <w:pPr>
        <w:widowControl w:val="0"/>
        <w:jc w:val="both"/>
        <w:rPr>
          <w:rFonts w:ascii="Arial" w:hAnsi="Arial" w:cs="Arial"/>
          <w:sz w:val="20"/>
        </w:rPr>
      </w:pPr>
    </w:p>
    <w:p w14:paraId="19D862E8" w14:textId="77777777" w:rsidR="0008283E" w:rsidRPr="003B3389" w:rsidRDefault="0008283E" w:rsidP="0008283E">
      <w:pPr>
        <w:widowControl w:val="0"/>
        <w:jc w:val="both"/>
        <w:rPr>
          <w:rFonts w:ascii="Arial" w:hAnsi="Arial" w:cs="Arial"/>
          <w:sz w:val="20"/>
        </w:rPr>
      </w:pPr>
    </w:p>
    <w:p w14:paraId="1D572E28" w14:textId="77777777" w:rsidR="0008283E" w:rsidRPr="003B3389" w:rsidRDefault="0008283E" w:rsidP="0008283E">
      <w:pPr>
        <w:widowControl w:val="0"/>
        <w:jc w:val="both"/>
        <w:rPr>
          <w:rFonts w:ascii="Arial" w:hAnsi="Arial" w:cs="Arial"/>
          <w:sz w:val="20"/>
        </w:rPr>
      </w:pPr>
    </w:p>
    <w:p w14:paraId="34928023" w14:textId="77777777" w:rsidR="0008283E" w:rsidRPr="003B3389" w:rsidRDefault="0008283E" w:rsidP="0008283E">
      <w:pPr>
        <w:widowControl w:val="0"/>
        <w:jc w:val="both"/>
        <w:rPr>
          <w:rFonts w:ascii="Arial" w:hAnsi="Arial" w:cs="Arial"/>
          <w:sz w:val="20"/>
        </w:rPr>
      </w:pPr>
    </w:p>
    <w:p w14:paraId="734A7CC1" w14:textId="77777777" w:rsidR="0008283E" w:rsidRPr="003B3389" w:rsidRDefault="0008283E" w:rsidP="0008283E">
      <w:pPr>
        <w:widowControl w:val="0"/>
        <w:jc w:val="both"/>
        <w:rPr>
          <w:rFonts w:ascii="Arial" w:hAnsi="Arial" w:cs="Arial"/>
          <w:sz w:val="20"/>
        </w:rPr>
      </w:pPr>
    </w:p>
    <w:p w14:paraId="0BA0E13E" w14:textId="77777777" w:rsidR="0008283E" w:rsidRPr="003B3389" w:rsidRDefault="0008283E" w:rsidP="0008283E">
      <w:pPr>
        <w:widowControl w:val="0"/>
        <w:jc w:val="both"/>
        <w:rPr>
          <w:rFonts w:ascii="Arial" w:hAnsi="Arial" w:cs="Arial"/>
          <w:sz w:val="20"/>
        </w:rPr>
      </w:pPr>
    </w:p>
    <w:p w14:paraId="35EDB501" w14:textId="77777777" w:rsidR="0008283E" w:rsidRPr="003B3389" w:rsidRDefault="0008283E" w:rsidP="0008283E">
      <w:pPr>
        <w:widowControl w:val="0"/>
        <w:jc w:val="both"/>
        <w:rPr>
          <w:rFonts w:ascii="Arial" w:hAnsi="Arial" w:cs="Arial"/>
          <w:sz w:val="20"/>
        </w:rPr>
      </w:pPr>
    </w:p>
    <w:p w14:paraId="7B45CB04" w14:textId="77777777" w:rsidR="0008283E" w:rsidRPr="003B3389" w:rsidRDefault="0008283E" w:rsidP="0008283E">
      <w:pPr>
        <w:widowControl w:val="0"/>
        <w:jc w:val="both"/>
        <w:rPr>
          <w:rFonts w:ascii="Arial" w:hAnsi="Arial" w:cs="Arial"/>
          <w:sz w:val="20"/>
        </w:rPr>
      </w:pPr>
    </w:p>
    <w:p w14:paraId="3F8A489F" w14:textId="77777777" w:rsidR="0008283E" w:rsidRDefault="0008283E" w:rsidP="0008283E">
      <w:pPr>
        <w:widowControl w:val="0"/>
        <w:jc w:val="both"/>
        <w:rPr>
          <w:rFonts w:ascii="Arial" w:hAnsi="Arial" w:cs="Arial"/>
          <w:sz w:val="20"/>
        </w:rPr>
      </w:pPr>
    </w:p>
    <w:p w14:paraId="3710D274" w14:textId="77777777" w:rsidR="0008283E" w:rsidRDefault="0008283E" w:rsidP="0008283E">
      <w:pPr>
        <w:widowControl w:val="0"/>
        <w:jc w:val="both"/>
        <w:rPr>
          <w:rFonts w:ascii="Arial" w:hAnsi="Arial" w:cs="Arial"/>
          <w:sz w:val="20"/>
        </w:rPr>
      </w:pPr>
    </w:p>
    <w:p w14:paraId="1B668C0D" w14:textId="77777777" w:rsidR="0008283E" w:rsidRPr="003B3389" w:rsidRDefault="0008283E" w:rsidP="0008283E">
      <w:pPr>
        <w:widowControl w:val="0"/>
        <w:jc w:val="both"/>
        <w:rPr>
          <w:rFonts w:ascii="Arial" w:hAnsi="Arial" w:cs="Arial"/>
          <w:sz w:val="20"/>
        </w:rPr>
      </w:pPr>
    </w:p>
    <w:p w14:paraId="48179561" w14:textId="77777777" w:rsidR="0008283E" w:rsidRDefault="0008283E" w:rsidP="0008283E">
      <w:pPr>
        <w:widowControl w:val="0"/>
        <w:jc w:val="both"/>
        <w:rPr>
          <w:rFonts w:ascii="Arial" w:hAnsi="Arial" w:cs="Arial"/>
          <w:sz w:val="20"/>
        </w:rPr>
      </w:pPr>
    </w:p>
    <w:p w14:paraId="4BCA8F17" w14:textId="77777777" w:rsidR="00A77DEA" w:rsidRDefault="00A77DEA" w:rsidP="0008283E">
      <w:pPr>
        <w:widowControl w:val="0"/>
        <w:jc w:val="both"/>
        <w:rPr>
          <w:rFonts w:ascii="Arial" w:hAnsi="Arial" w:cs="Arial"/>
          <w:sz w:val="20"/>
        </w:rPr>
      </w:pPr>
    </w:p>
    <w:p w14:paraId="34E051ED" w14:textId="77777777" w:rsidR="00A77DEA" w:rsidRDefault="00A77DEA" w:rsidP="0008283E">
      <w:pPr>
        <w:widowControl w:val="0"/>
        <w:jc w:val="both"/>
        <w:rPr>
          <w:rFonts w:ascii="Arial" w:hAnsi="Arial" w:cs="Arial"/>
          <w:sz w:val="20"/>
        </w:rPr>
      </w:pPr>
    </w:p>
    <w:p w14:paraId="1CB3D282" w14:textId="77777777" w:rsidR="00A77DEA" w:rsidRDefault="00A77DEA" w:rsidP="0008283E">
      <w:pPr>
        <w:widowControl w:val="0"/>
        <w:jc w:val="both"/>
        <w:rPr>
          <w:rFonts w:ascii="Arial" w:hAnsi="Arial" w:cs="Arial"/>
          <w:sz w:val="20"/>
        </w:rPr>
      </w:pPr>
    </w:p>
    <w:p w14:paraId="399F7DCC" w14:textId="77777777" w:rsidR="0008283E" w:rsidRPr="003B3389" w:rsidRDefault="0008283E" w:rsidP="0008283E">
      <w:pPr>
        <w:widowControl w:val="0"/>
        <w:jc w:val="both"/>
        <w:rPr>
          <w:rFonts w:ascii="Arial" w:hAnsi="Arial" w:cs="Arial"/>
          <w:sz w:val="20"/>
        </w:rPr>
      </w:pPr>
    </w:p>
    <w:p w14:paraId="36A9DA45" w14:textId="77777777" w:rsidR="0008283E" w:rsidRDefault="0008283E" w:rsidP="0008283E">
      <w:pPr>
        <w:widowControl w:val="0"/>
        <w:jc w:val="both"/>
        <w:rPr>
          <w:rFonts w:ascii="Arial" w:hAnsi="Arial" w:cs="Arial"/>
          <w:sz w:val="20"/>
        </w:rPr>
      </w:pPr>
    </w:p>
    <w:p w14:paraId="2D2756C5" w14:textId="77777777" w:rsidR="0008283E" w:rsidRPr="003B3389" w:rsidRDefault="0008283E" w:rsidP="0008283E">
      <w:pPr>
        <w:widowControl w:val="0"/>
        <w:jc w:val="both"/>
        <w:rPr>
          <w:rFonts w:ascii="Arial" w:hAnsi="Arial" w:cs="Arial"/>
          <w:sz w:val="20"/>
        </w:rPr>
      </w:pPr>
    </w:p>
    <w:p w14:paraId="593884E7" w14:textId="77777777" w:rsidR="000C7833" w:rsidRPr="00CD5328" w:rsidRDefault="000C7833" w:rsidP="000C7833">
      <w:pPr>
        <w:widowControl w:val="0"/>
        <w:jc w:val="center"/>
        <w:rPr>
          <w:rFonts w:ascii="Arial" w:hAnsi="Arial" w:cs="Arial"/>
          <w:b/>
          <w:sz w:val="28"/>
          <w:u w:val="single"/>
        </w:rPr>
      </w:pPr>
      <w:r w:rsidRPr="00CD5328">
        <w:rPr>
          <w:rFonts w:ascii="Arial" w:hAnsi="Arial" w:cs="Arial"/>
          <w:b/>
          <w:sz w:val="32"/>
          <w:u w:val="single"/>
        </w:rPr>
        <w:t>SECCIÓN ESPECÍFICA</w:t>
      </w:r>
    </w:p>
    <w:p w14:paraId="684F7ABE" w14:textId="77777777" w:rsidR="000C7833" w:rsidRPr="00CD5328" w:rsidRDefault="000C7833" w:rsidP="000C7833">
      <w:pPr>
        <w:pStyle w:val="Prrafodelista"/>
        <w:widowControl w:val="0"/>
        <w:ind w:left="0"/>
        <w:jc w:val="center"/>
        <w:rPr>
          <w:rFonts w:ascii="Arial" w:hAnsi="Arial" w:cs="Arial"/>
        </w:rPr>
      </w:pPr>
    </w:p>
    <w:p w14:paraId="4C24A948" w14:textId="77777777" w:rsidR="000C7833" w:rsidRPr="00CD5328" w:rsidRDefault="000C7833" w:rsidP="000C7833">
      <w:pPr>
        <w:pStyle w:val="Prrafodelista"/>
        <w:widowControl w:val="0"/>
        <w:ind w:left="0"/>
        <w:jc w:val="center"/>
        <w:rPr>
          <w:rFonts w:ascii="Arial" w:hAnsi="Arial" w:cs="Arial"/>
        </w:rPr>
      </w:pPr>
    </w:p>
    <w:p w14:paraId="357F1C54" w14:textId="77777777" w:rsidR="000C7833" w:rsidRPr="00CD5328" w:rsidRDefault="000C7833" w:rsidP="000C7833">
      <w:pPr>
        <w:pStyle w:val="Prrafodelista"/>
        <w:widowControl w:val="0"/>
        <w:ind w:left="0"/>
        <w:jc w:val="center"/>
        <w:rPr>
          <w:rFonts w:ascii="Arial" w:hAnsi="Arial" w:cs="Arial"/>
        </w:rPr>
      </w:pPr>
    </w:p>
    <w:p w14:paraId="686E8EF1" w14:textId="77777777" w:rsidR="000C7833" w:rsidRPr="00CD5328" w:rsidRDefault="000C7833" w:rsidP="000C7833">
      <w:pPr>
        <w:pStyle w:val="Prrafodelista"/>
        <w:widowControl w:val="0"/>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746E97E0" w14:textId="77777777" w:rsidR="000C7833" w:rsidRPr="00CD5328" w:rsidRDefault="000C7833" w:rsidP="000C7833">
      <w:pPr>
        <w:widowControl w:val="0"/>
        <w:jc w:val="center"/>
        <w:rPr>
          <w:rFonts w:ascii="Arial" w:hAnsi="Arial" w:cs="Arial"/>
          <w:sz w:val="18"/>
        </w:rPr>
      </w:pPr>
    </w:p>
    <w:p w14:paraId="51C574E5" w14:textId="77777777" w:rsidR="000C7833" w:rsidRPr="00CD5328" w:rsidRDefault="000C7833" w:rsidP="000C7833">
      <w:pPr>
        <w:widowControl w:val="0"/>
        <w:jc w:val="center"/>
        <w:rPr>
          <w:rFonts w:ascii="Arial" w:hAnsi="Arial" w:cs="Arial"/>
          <w:sz w:val="18"/>
        </w:rPr>
      </w:pPr>
    </w:p>
    <w:p w14:paraId="1F224D3C" w14:textId="77777777" w:rsidR="000C7833" w:rsidRPr="00CD5328" w:rsidRDefault="000C7833" w:rsidP="000C7833">
      <w:pPr>
        <w:widowControl w:val="0"/>
        <w:jc w:val="center"/>
        <w:rPr>
          <w:rFonts w:ascii="Arial" w:hAnsi="Arial" w:cs="Arial"/>
          <w:sz w:val="18"/>
        </w:rPr>
      </w:pPr>
    </w:p>
    <w:p w14:paraId="01F9BAB0" w14:textId="77777777" w:rsidR="000C7833" w:rsidRPr="00CD5328" w:rsidRDefault="000C7833" w:rsidP="000C7833">
      <w:pPr>
        <w:widowControl w:val="0"/>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647B94C7" w14:textId="77777777" w:rsidR="000C7833" w:rsidRPr="00CD5328" w:rsidRDefault="000C7833" w:rsidP="000C7833">
      <w:pPr>
        <w:widowControl w:val="0"/>
        <w:ind w:left="360"/>
        <w:jc w:val="both"/>
        <w:rPr>
          <w:rFonts w:ascii="Arial" w:hAnsi="Arial" w:cs="Arial"/>
          <w:i/>
          <w:sz w:val="20"/>
        </w:rPr>
      </w:pPr>
    </w:p>
    <w:p w14:paraId="740781E4" w14:textId="77777777" w:rsidR="000C7833" w:rsidRPr="00CD5328" w:rsidRDefault="000C7833" w:rsidP="000C7833">
      <w:pPr>
        <w:widowControl w:val="0"/>
        <w:ind w:left="360"/>
        <w:jc w:val="both"/>
        <w:rPr>
          <w:rFonts w:ascii="Arial" w:hAnsi="Arial" w:cs="Arial"/>
          <w:i/>
          <w:sz w:val="20"/>
        </w:rPr>
      </w:pPr>
    </w:p>
    <w:p w14:paraId="5F0EF260" w14:textId="77777777" w:rsidR="000C7833" w:rsidRDefault="000C7833">
      <w:pPr>
        <w:rPr>
          <w:rFonts w:ascii="Arial" w:hAnsi="Arial" w:cs="Arial"/>
          <w:i/>
          <w:sz w:val="20"/>
        </w:rPr>
      </w:pPr>
      <w:r>
        <w:rPr>
          <w:rFonts w:ascii="Arial" w:hAnsi="Arial" w:cs="Arial"/>
          <w:i/>
          <w:sz w:val="20"/>
        </w:rPr>
        <w:br w:type="page"/>
      </w:r>
    </w:p>
    <w:p w14:paraId="5B75321A" w14:textId="77777777" w:rsidR="00D5597F" w:rsidRPr="001471CF" w:rsidRDefault="00D5597F" w:rsidP="00213189">
      <w:pPr>
        <w:widowControl w:val="0"/>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58EA33" w14:textId="77777777" w:rsidTr="00AD0AB4">
        <w:tc>
          <w:tcPr>
            <w:tcW w:w="9064" w:type="dxa"/>
          </w:tcPr>
          <w:p w14:paraId="3A0FF87F" w14:textId="77777777" w:rsidR="00D5597F" w:rsidRPr="00CD5328" w:rsidRDefault="00D5597F" w:rsidP="00CD5328">
            <w:pPr>
              <w:pStyle w:val="Prrafodelista"/>
              <w:widowControl w:val="0"/>
              <w:ind w:left="360"/>
              <w:jc w:val="center"/>
              <w:rPr>
                <w:rFonts w:ascii="Arial" w:hAnsi="Arial" w:cs="Arial"/>
                <w:b/>
                <w:sz w:val="12"/>
              </w:rPr>
            </w:pPr>
          </w:p>
          <w:p w14:paraId="11BCECF1"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376C6B30" w14:textId="77777777" w:rsidR="00D5597F" w:rsidRPr="00CD5328" w:rsidRDefault="00D5597F" w:rsidP="00CD5328">
            <w:pPr>
              <w:widowControl w:val="0"/>
              <w:jc w:val="center"/>
              <w:rPr>
                <w:rFonts w:ascii="Arial" w:hAnsi="Arial" w:cs="Arial"/>
                <w:sz w:val="6"/>
              </w:rPr>
            </w:pPr>
          </w:p>
        </w:tc>
      </w:tr>
    </w:tbl>
    <w:p w14:paraId="4F1D9798" w14:textId="77777777" w:rsidR="00D5597F" w:rsidRDefault="00D5597F" w:rsidP="00E719BC">
      <w:pPr>
        <w:widowControl w:val="0"/>
        <w:rPr>
          <w:rFonts w:ascii="Arial" w:hAnsi="Arial" w:cs="Arial"/>
          <w:sz w:val="20"/>
        </w:rPr>
      </w:pPr>
    </w:p>
    <w:p w14:paraId="3D4D7FBB" w14:textId="77777777" w:rsidR="006F472C" w:rsidRPr="006A331D" w:rsidRDefault="006F472C" w:rsidP="00E719BC">
      <w:pPr>
        <w:widowControl w:val="0"/>
        <w:rPr>
          <w:rFonts w:ascii="Arial" w:hAnsi="Arial" w:cs="Arial"/>
          <w:sz w:val="20"/>
        </w:rPr>
      </w:pPr>
    </w:p>
    <w:p w14:paraId="6129F6C8" w14:textId="77777777" w:rsidR="00D5597F" w:rsidRPr="00CD5328" w:rsidRDefault="00D5597F"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Pr="00CD5328" w:rsidRDefault="00AD0AB4" w:rsidP="00CD5328">
      <w:pPr>
        <w:pStyle w:val="Prrafodelista"/>
        <w:widowControl w:val="0"/>
        <w:ind w:left="528"/>
        <w:jc w:val="both"/>
        <w:rPr>
          <w:rFonts w:ascii="Arial" w:hAnsi="Arial" w:cs="Arial"/>
          <w:sz w:val="20"/>
        </w:rPr>
      </w:pPr>
    </w:p>
    <w:tbl>
      <w:tblPr>
        <w:tblW w:w="14642" w:type="dxa"/>
        <w:tblInd w:w="535" w:type="dxa"/>
        <w:tblLayout w:type="fixed"/>
        <w:tblLook w:val="04A0" w:firstRow="1" w:lastRow="0" w:firstColumn="1" w:lastColumn="0" w:noHBand="0" w:noVBand="1"/>
      </w:tblPr>
      <w:tblGrid>
        <w:gridCol w:w="2288"/>
        <w:gridCol w:w="236"/>
        <w:gridCol w:w="6059"/>
        <w:gridCol w:w="6059"/>
      </w:tblGrid>
      <w:tr w:rsidR="005B2DBD" w:rsidRPr="00CD5328" w14:paraId="13F41D48" w14:textId="77777777" w:rsidTr="005B2DBD">
        <w:trPr>
          <w:trHeight w:val="397"/>
        </w:trPr>
        <w:tc>
          <w:tcPr>
            <w:tcW w:w="2288" w:type="dxa"/>
          </w:tcPr>
          <w:p w14:paraId="2794B9D5" w14:textId="77777777" w:rsidR="005B2DBD" w:rsidRPr="00CD5328" w:rsidRDefault="005B2DBD" w:rsidP="005B2DBD">
            <w:pPr>
              <w:widowControl w:val="0"/>
              <w:rPr>
                <w:rFonts w:ascii="Arial" w:hAnsi="Arial" w:cs="Arial"/>
                <w:sz w:val="20"/>
              </w:rPr>
            </w:pPr>
            <w:r w:rsidRPr="00CD5328">
              <w:rPr>
                <w:rFonts w:ascii="Arial" w:hAnsi="Arial" w:cs="Arial"/>
                <w:sz w:val="20"/>
              </w:rPr>
              <w:t>Nombre</w:t>
            </w:r>
          </w:p>
        </w:tc>
        <w:tc>
          <w:tcPr>
            <w:tcW w:w="236" w:type="dxa"/>
          </w:tcPr>
          <w:p w14:paraId="0FA9D907" w14:textId="77777777" w:rsidR="005B2DBD" w:rsidRPr="00CD5328" w:rsidRDefault="005B2DBD" w:rsidP="005B2DBD">
            <w:pPr>
              <w:widowControl w:val="0"/>
              <w:jc w:val="center"/>
              <w:rPr>
                <w:rFonts w:ascii="Arial" w:hAnsi="Arial" w:cs="Arial"/>
                <w:sz w:val="20"/>
              </w:rPr>
            </w:pPr>
            <w:r w:rsidRPr="00CD5328">
              <w:rPr>
                <w:rFonts w:ascii="Arial" w:hAnsi="Arial" w:cs="Arial"/>
                <w:sz w:val="20"/>
              </w:rPr>
              <w:t>:</w:t>
            </w:r>
          </w:p>
        </w:tc>
        <w:tc>
          <w:tcPr>
            <w:tcW w:w="6059" w:type="dxa"/>
          </w:tcPr>
          <w:p w14:paraId="7DBD5465" w14:textId="6F81DED3" w:rsidR="005B2DBD" w:rsidRDefault="005B2DBD" w:rsidP="005B2DBD">
            <w:pPr>
              <w:widowControl w:val="0"/>
              <w:rPr>
                <w:rFonts w:ascii="Arial" w:hAnsi="Arial" w:cs="Arial"/>
                <w:sz w:val="20"/>
              </w:rPr>
            </w:pPr>
            <w:r w:rsidRPr="008A72E9">
              <w:rPr>
                <w:rFonts w:ascii="Arial" w:hAnsi="Arial" w:cs="Arial"/>
                <w:sz w:val="20"/>
              </w:rPr>
              <w:t xml:space="preserve">EMPRESA DE SERVICIO PUBLICO DE ELECTRICIDAD </w:t>
            </w:r>
            <w:r>
              <w:rPr>
                <w:rFonts w:ascii="Arial" w:hAnsi="Arial" w:cs="Arial"/>
                <w:sz w:val="20"/>
              </w:rPr>
              <w:t xml:space="preserve">DEL NORTE S.A. - </w:t>
            </w:r>
            <w:r w:rsidRPr="008A72E9">
              <w:rPr>
                <w:rFonts w:ascii="Arial" w:hAnsi="Arial" w:cs="Arial"/>
                <w:sz w:val="20"/>
              </w:rPr>
              <w:t>ELECTRONORTE S.A.</w:t>
            </w:r>
          </w:p>
          <w:p w14:paraId="7CE39FB8" w14:textId="77777777" w:rsidR="005B2DBD" w:rsidRPr="00CD5328" w:rsidRDefault="005B2DBD" w:rsidP="005B2DBD">
            <w:pPr>
              <w:widowControl w:val="0"/>
              <w:rPr>
                <w:rFonts w:ascii="Arial" w:hAnsi="Arial" w:cs="Arial"/>
                <w:sz w:val="20"/>
                <w:highlight w:val="lightGray"/>
                <w:lang w:val="pt-BR"/>
              </w:rPr>
            </w:pPr>
          </w:p>
        </w:tc>
        <w:tc>
          <w:tcPr>
            <w:tcW w:w="6059" w:type="dxa"/>
          </w:tcPr>
          <w:p w14:paraId="01F7A150" w14:textId="1D012CA2" w:rsidR="005B2DBD" w:rsidRPr="00CD5328" w:rsidRDefault="005B2DBD" w:rsidP="005B2DBD">
            <w:pPr>
              <w:widowControl w:val="0"/>
              <w:rPr>
                <w:rFonts w:ascii="Arial" w:hAnsi="Arial" w:cs="Arial"/>
                <w:sz w:val="20"/>
              </w:rPr>
            </w:pPr>
          </w:p>
        </w:tc>
      </w:tr>
      <w:tr w:rsidR="005B2DBD" w:rsidRPr="00CD5328" w14:paraId="2F5A6FE0" w14:textId="77777777" w:rsidTr="005B2DBD">
        <w:trPr>
          <w:trHeight w:val="397"/>
        </w:trPr>
        <w:tc>
          <w:tcPr>
            <w:tcW w:w="2288" w:type="dxa"/>
          </w:tcPr>
          <w:p w14:paraId="171414E0" w14:textId="77777777" w:rsidR="005B2DBD" w:rsidRPr="00CD5328" w:rsidRDefault="005B2DBD" w:rsidP="005B2DBD">
            <w:pPr>
              <w:widowControl w:val="0"/>
              <w:rPr>
                <w:rFonts w:ascii="Arial" w:hAnsi="Arial" w:cs="Arial"/>
                <w:sz w:val="20"/>
              </w:rPr>
            </w:pPr>
            <w:r w:rsidRPr="00CD5328">
              <w:rPr>
                <w:rFonts w:ascii="Arial" w:hAnsi="Arial" w:cs="Arial"/>
                <w:sz w:val="20"/>
              </w:rPr>
              <w:t>RUC Nº</w:t>
            </w:r>
          </w:p>
        </w:tc>
        <w:tc>
          <w:tcPr>
            <w:tcW w:w="236" w:type="dxa"/>
          </w:tcPr>
          <w:p w14:paraId="787184F4" w14:textId="77777777" w:rsidR="005B2DBD" w:rsidRPr="00CD5328" w:rsidRDefault="005B2DBD" w:rsidP="005B2DBD">
            <w:pPr>
              <w:widowControl w:val="0"/>
              <w:jc w:val="center"/>
              <w:rPr>
                <w:rFonts w:ascii="Arial" w:hAnsi="Arial" w:cs="Arial"/>
                <w:sz w:val="20"/>
              </w:rPr>
            </w:pPr>
            <w:r w:rsidRPr="00CD5328">
              <w:rPr>
                <w:rFonts w:ascii="Arial" w:hAnsi="Arial" w:cs="Arial"/>
                <w:sz w:val="20"/>
              </w:rPr>
              <w:t>:</w:t>
            </w:r>
          </w:p>
        </w:tc>
        <w:tc>
          <w:tcPr>
            <w:tcW w:w="6059" w:type="dxa"/>
          </w:tcPr>
          <w:p w14:paraId="3AC45B97" w14:textId="635B93C9" w:rsidR="005B2DBD" w:rsidRPr="00CD5328" w:rsidRDefault="005B2DBD" w:rsidP="005B2DBD">
            <w:pPr>
              <w:widowControl w:val="0"/>
              <w:rPr>
                <w:rFonts w:ascii="Arial" w:hAnsi="Arial" w:cs="Arial"/>
                <w:sz w:val="20"/>
                <w:highlight w:val="lightGray"/>
                <w:lang w:val="pt-BR"/>
              </w:rPr>
            </w:pPr>
            <w:r w:rsidRPr="008A72E9">
              <w:rPr>
                <w:rFonts w:ascii="Arial" w:hAnsi="Arial" w:cs="Arial"/>
                <w:sz w:val="20"/>
              </w:rPr>
              <w:t>20103117560</w:t>
            </w:r>
          </w:p>
        </w:tc>
        <w:tc>
          <w:tcPr>
            <w:tcW w:w="6059" w:type="dxa"/>
          </w:tcPr>
          <w:p w14:paraId="36066B98" w14:textId="5119F248" w:rsidR="005B2DBD" w:rsidRPr="00CD5328" w:rsidRDefault="005B2DBD" w:rsidP="005B2DBD">
            <w:pPr>
              <w:widowControl w:val="0"/>
              <w:rPr>
                <w:rFonts w:ascii="Arial" w:hAnsi="Arial" w:cs="Arial"/>
                <w:sz w:val="20"/>
              </w:rPr>
            </w:pPr>
          </w:p>
        </w:tc>
      </w:tr>
      <w:tr w:rsidR="005B2DBD" w:rsidRPr="00CD5328" w14:paraId="0C672C3F" w14:textId="77777777" w:rsidTr="005B2DBD">
        <w:trPr>
          <w:trHeight w:val="397"/>
        </w:trPr>
        <w:tc>
          <w:tcPr>
            <w:tcW w:w="2288" w:type="dxa"/>
          </w:tcPr>
          <w:p w14:paraId="3B82AD0E" w14:textId="77777777" w:rsidR="005B2DBD" w:rsidRPr="00CD5328" w:rsidRDefault="005B2DBD" w:rsidP="005B2DBD">
            <w:pPr>
              <w:widowControl w:val="0"/>
              <w:rPr>
                <w:rFonts w:ascii="Arial" w:hAnsi="Arial" w:cs="Arial"/>
                <w:sz w:val="20"/>
              </w:rPr>
            </w:pPr>
            <w:r w:rsidRPr="00CD5328">
              <w:rPr>
                <w:rFonts w:ascii="Arial" w:hAnsi="Arial" w:cs="Arial"/>
                <w:sz w:val="20"/>
                <w:lang w:val="es-ES"/>
              </w:rPr>
              <w:t>Domicilio legal</w:t>
            </w:r>
          </w:p>
        </w:tc>
        <w:tc>
          <w:tcPr>
            <w:tcW w:w="236" w:type="dxa"/>
          </w:tcPr>
          <w:p w14:paraId="1F35D345" w14:textId="77777777" w:rsidR="005B2DBD" w:rsidRPr="00CD5328" w:rsidRDefault="005B2DBD" w:rsidP="005B2DBD">
            <w:pPr>
              <w:widowControl w:val="0"/>
              <w:jc w:val="center"/>
              <w:rPr>
                <w:rFonts w:ascii="Arial" w:hAnsi="Arial" w:cs="Arial"/>
                <w:sz w:val="20"/>
              </w:rPr>
            </w:pPr>
            <w:r w:rsidRPr="00CD5328">
              <w:rPr>
                <w:rFonts w:ascii="Arial" w:hAnsi="Arial" w:cs="Arial"/>
                <w:sz w:val="20"/>
              </w:rPr>
              <w:t>:</w:t>
            </w:r>
          </w:p>
        </w:tc>
        <w:tc>
          <w:tcPr>
            <w:tcW w:w="6059" w:type="dxa"/>
          </w:tcPr>
          <w:p w14:paraId="3A02F489" w14:textId="4B4171D7" w:rsidR="005B2DBD" w:rsidRPr="00CD5328" w:rsidRDefault="005B2DBD" w:rsidP="005B2DBD">
            <w:pPr>
              <w:widowControl w:val="0"/>
              <w:rPr>
                <w:rFonts w:ascii="Arial" w:hAnsi="Arial" w:cs="Arial"/>
                <w:sz w:val="20"/>
                <w:highlight w:val="lightGray"/>
                <w:lang w:val="pt-BR"/>
              </w:rPr>
            </w:pPr>
            <w:r w:rsidRPr="008A72E9">
              <w:rPr>
                <w:rFonts w:ascii="Arial" w:hAnsi="Arial" w:cs="Arial"/>
                <w:sz w:val="20"/>
              </w:rPr>
              <w:t>CALLE SAN MARTIN N° 250 - CHICLAYO</w:t>
            </w:r>
          </w:p>
        </w:tc>
        <w:tc>
          <w:tcPr>
            <w:tcW w:w="6059" w:type="dxa"/>
          </w:tcPr>
          <w:p w14:paraId="6EF6C818" w14:textId="6B708D2B" w:rsidR="005B2DBD" w:rsidRPr="00CD5328" w:rsidRDefault="005B2DBD" w:rsidP="005B2DBD">
            <w:pPr>
              <w:widowControl w:val="0"/>
              <w:rPr>
                <w:rFonts w:ascii="Arial" w:hAnsi="Arial" w:cs="Arial"/>
                <w:sz w:val="20"/>
              </w:rPr>
            </w:pPr>
          </w:p>
        </w:tc>
      </w:tr>
      <w:tr w:rsidR="005B2DBD" w:rsidRPr="00CD5328" w14:paraId="5D29218B" w14:textId="77777777" w:rsidTr="005B2DBD">
        <w:trPr>
          <w:trHeight w:val="397"/>
        </w:trPr>
        <w:tc>
          <w:tcPr>
            <w:tcW w:w="2288" w:type="dxa"/>
          </w:tcPr>
          <w:p w14:paraId="6D19132C" w14:textId="77777777" w:rsidR="005B2DBD" w:rsidRPr="00CD5328" w:rsidRDefault="005B2DBD" w:rsidP="005B2DBD">
            <w:pPr>
              <w:widowControl w:val="0"/>
              <w:rPr>
                <w:rFonts w:ascii="Arial" w:hAnsi="Arial" w:cs="Arial"/>
                <w:sz w:val="20"/>
              </w:rPr>
            </w:pPr>
            <w:r w:rsidRPr="00CD5328">
              <w:rPr>
                <w:rFonts w:ascii="Arial" w:hAnsi="Arial" w:cs="Arial"/>
                <w:sz w:val="20"/>
                <w:lang w:val="es-ES"/>
              </w:rPr>
              <w:t>Teléfono:</w:t>
            </w:r>
          </w:p>
        </w:tc>
        <w:tc>
          <w:tcPr>
            <w:tcW w:w="236" w:type="dxa"/>
          </w:tcPr>
          <w:p w14:paraId="76017837" w14:textId="77777777" w:rsidR="005B2DBD" w:rsidRPr="00CD5328" w:rsidRDefault="005B2DBD" w:rsidP="005B2DBD">
            <w:pPr>
              <w:widowControl w:val="0"/>
              <w:jc w:val="center"/>
              <w:rPr>
                <w:rFonts w:ascii="Arial" w:hAnsi="Arial" w:cs="Arial"/>
                <w:sz w:val="20"/>
              </w:rPr>
            </w:pPr>
            <w:r w:rsidRPr="00CD5328">
              <w:rPr>
                <w:rFonts w:ascii="Arial" w:hAnsi="Arial" w:cs="Arial"/>
                <w:sz w:val="20"/>
              </w:rPr>
              <w:t>:</w:t>
            </w:r>
          </w:p>
        </w:tc>
        <w:tc>
          <w:tcPr>
            <w:tcW w:w="6059" w:type="dxa"/>
          </w:tcPr>
          <w:p w14:paraId="32B5511C" w14:textId="28B92D8F" w:rsidR="005B2DBD" w:rsidRPr="00CD5328" w:rsidRDefault="005B2DBD" w:rsidP="005B2DBD">
            <w:pPr>
              <w:widowControl w:val="0"/>
              <w:rPr>
                <w:rFonts w:ascii="Arial" w:hAnsi="Arial" w:cs="Arial"/>
                <w:sz w:val="20"/>
                <w:highlight w:val="lightGray"/>
                <w:lang w:val="pt-BR"/>
              </w:rPr>
            </w:pPr>
            <w:r w:rsidRPr="008A72E9">
              <w:rPr>
                <w:rFonts w:ascii="Arial" w:hAnsi="Arial" w:cs="Arial"/>
                <w:sz w:val="20"/>
              </w:rPr>
              <w:t>074 – 481210</w:t>
            </w:r>
          </w:p>
        </w:tc>
        <w:tc>
          <w:tcPr>
            <w:tcW w:w="6059" w:type="dxa"/>
          </w:tcPr>
          <w:p w14:paraId="316DD24A" w14:textId="57E4A2BB" w:rsidR="005B2DBD" w:rsidRPr="00CD5328" w:rsidRDefault="005B2DBD" w:rsidP="005B2DBD">
            <w:pPr>
              <w:widowControl w:val="0"/>
              <w:rPr>
                <w:rFonts w:ascii="Arial" w:hAnsi="Arial" w:cs="Arial"/>
                <w:sz w:val="20"/>
              </w:rPr>
            </w:pPr>
          </w:p>
        </w:tc>
      </w:tr>
      <w:tr w:rsidR="005B2DBD" w:rsidRPr="00CD5328" w14:paraId="1E2302C1" w14:textId="77777777" w:rsidTr="005B2DBD">
        <w:trPr>
          <w:trHeight w:val="397"/>
        </w:trPr>
        <w:tc>
          <w:tcPr>
            <w:tcW w:w="2288" w:type="dxa"/>
          </w:tcPr>
          <w:p w14:paraId="0DF8C856" w14:textId="77777777" w:rsidR="005B2DBD" w:rsidRPr="00CD5328" w:rsidRDefault="005B2DBD" w:rsidP="005B2DBD">
            <w:pPr>
              <w:widowControl w:val="0"/>
              <w:rPr>
                <w:rFonts w:ascii="Arial" w:hAnsi="Arial" w:cs="Arial"/>
                <w:sz w:val="20"/>
              </w:rPr>
            </w:pPr>
            <w:r w:rsidRPr="00CD5328">
              <w:rPr>
                <w:rFonts w:ascii="Arial" w:hAnsi="Arial" w:cs="Arial"/>
                <w:sz w:val="20"/>
                <w:lang w:val="es-ES"/>
              </w:rPr>
              <w:t>Correo electrónico:</w:t>
            </w:r>
          </w:p>
        </w:tc>
        <w:tc>
          <w:tcPr>
            <w:tcW w:w="236" w:type="dxa"/>
          </w:tcPr>
          <w:p w14:paraId="1C2A41DE" w14:textId="77777777" w:rsidR="005B2DBD" w:rsidRPr="00CD5328" w:rsidRDefault="005B2DBD" w:rsidP="005B2DBD">
            <w:pPr>
              <w:widowControl w:val="0"/>
              <w:jc w:val="center"/>
              <w:rPr>
                <w:rFonts w:ascii="Arial" w:hAnsi="Arial" w:cs="Arial"/>
                <w:sz w:val="20"/>
              </w:rPr>
            </w:pPr>
            <w:r w:rsidRPr="00CD5328">
              <w:rPr>
                <w:rFonts w:ascii="Arial" w:hAnsi="Arial" w:cs="Arial"/>
                <w:sz w:val="20"/>
              </w:rPr>
              <w:t>:</w:t>
            </w:r>
          </w:p>
        </w:tc>
        <w:tc>
          <w:tcPr>
            <w:tcW w:w="6059" w:type="dxa"/>
          </w:tcPr>
          <w:p w14:paraId="1347643D" w14:textId="6F235E2A" w:rsidR="005B2DBD" w:rsidRPr="005B2DBD" w:rsidRDefault="001E26CE" w:rsidP="005B2DBD">
            <w:pPr>
              <w:widowControl w:val="0"/>
              <w:rPr>
                <w:rStyle w:val="Hipervnculo"/>
                <w:color w:val="000000"/>
              </w:rPr>
            </w:pPr>
            <w:hyperlink r:id="rId24" w:history="1">
              <w:r w:rsidR="005B2DBD">
                <w:rPr>
                  <w:rStyle w:val="Hipervnculo"/>
                  <w:rFonts w:ascii="Arial" w:hAnsi="Arial" w:cs="Arial"/>
                  <w:color w:val="000000"/>
                  <w:sz w:val="20"/>
                </w:rPr>
                <w:t>mesadepartesENSA@distriluz.com.pe</w:t>
              </w:r>
            </w:hyperlink>
            <w:r w:rsidR="005B2DBD">
              <w:rPr>
                <w:rStyle w:val="Hipervnculo"/>
                <w:rFonts w:ascii="Arial" w:hAnsi="Arial" w:cs="Arial"/>
                <w:color w:val="000000"/>
                <w:sz w:val="20"/>
              </w:rPr>
              <w:t xml:space="preserve">; </w:t>
            </w:r>
            <w:hyperlink r:id="rId25" w:history="1">
              <w:r w:rsidR="005B2DBD" w:rsidRPr="005B2DBD">
                <w:rPr>
                  <w:rStyle w:val="Hipervnculo"/>
                  <w:rFonts w:ascii="Arial" w:hAnsi="Arial" w:cs="Arial"/>
                  <w:color w:val="000000"/>
                  <w:sz w:val="20"/>
                </w:rPr>
                <w:t>bsancheza@distriluz.com.pe</w:t>
              </w:r>
            </w:hyperlink>
            <w:r w:rsidR="005B2DBD">
              <w:rPr>
                <w:rStyle w:val="Hipervnculo"/>
                <w:color w:val="000000"/>
              </w:rPr>
              <w:t>;</w:t>
            </w:r>
            <w:r w:rsidR="005B2DBD" w:rsidRPr="005B2DBD">
              <w:rPr>
                <w:rStyle w:val="Hipervnculo"/>
                <w:color w:val="000000"/>
              </w:rPr>
              <w:t xml:space="preserve"> </w:t>
            </w:r>
            <w:hyperlink r:id="rId26" w:history="1">
              <w:r w:rsidR="005B2DBD" w:rsidRPr="005B2DBD">
                <w:rPr>
                  <w:rStyle w:val="Hipervnculo"/>
                  <w:rFonts w:ascii="Arial" w:hAnsi="Arial" w:cs="Arial"/>
                  <w:color w:val="000000"/>
                  <w:sz w:val="20"/>
                </w:rPr>
                <w:t>ahuamaniq@distriluz.com.pe</w:t>
              </w:r>
            </w:hyperlink>
            <w:r w:rsidR="005B2DBD" w:rsidRPr="005B2DBD">
              <w:rPr>
                <w:rStyle w:val="Hipervnculo"/>
                <w:color w:val="000000"/>
              </w:rPr>
              <w:t xml:space="preserve"> </w:t>
            </w:r>
          </w:p>
        </w:tc>
        <w:tc>
          <w:tcPr>
            <w:tcW w:w="6059" w:type="dxa"/>
          </w:tcPr>
          <w:p w14:paraId="1C2DA516" w14:textId="7943C05D" w:rsidR="005B2DBD" w:rsidRPr="00CD5328" w:rsidRDefault="005B2DBD" w:rsidP="005B2DBD">
            <w:pPr>
              <w:widowControl w:val="0"/>
              <w:rPr>
                <w:rFonts w:ascii="Arial" w:hAnsi="Arial" w:cs="Arial"/>
                <w:sz w:val="20"/>
              </w:rPr>
            </w:pPr>
          </w:p>
        </w:tc>
      </w:tr>
    </w:tbl>
    <w:p w14:paraId="402D5DB6" w14:textId="77777777" w:rsidR="00AD0AB4" w:rsidRDefault="00AD0AB4" w:rsidP="00CD5328">
      <w:pPr>
        <w:pStyle w:val="Prrafodelista"/>
        <w:widowControl w:val="0"/>
        <w:ind w:left="528"/>
        <w:jc w:val="both"/>
        <w:rPr>
          <w:rFonts w:ascii="Arial" w:hAnsi="Arial" w:cs="Arial"/>
          <w:sz w:val="20"/>
        </w:rPr>
      </w:pPr>
    </w:p>
    <w:p w14:paraId="2770E06B" w14:textId="77777777" w:rsidR="00D5597F" w:rsidRPr="00CD5328" w:rsidRDefault="00D5597F"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CD5328" w:rsidRDefault="00D5597F" w:rsidP="00D26E45">
      <w:pPr>
        <w:widowControl w:val="0"/>
        <w:ind w:left="567"/>
        <w:jc w:val="both"/>
        <w:rPr>
          <w:rFonts w:ascii="Arial" w:hAnsi="Arial" w:cs="Arial"/>
          <w:sz w:val="20"/>
        </w:rPr>
      </w:pPr>
    </w:p>
    <w:p w14:paraId="25E82EB4" w14:textId="3F5B8598" w:rsidR="00D5597F" w:rsidRDefault="00D5597F" w:rsidP="005B2DBD">
      <w:pPr>
        <w:widowControl w:val="0"/>
        <w:ind w:left="567"/>
        <w:jc w:val="both"/>
        <w:rPr>
          <w:rFonts w:ascii="Arial" w:hAnsi="Arial" w:cs="Arial"/>
          <w:color w:val="0000FF"/>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87755" w:rsidRPr="00A87755">
        <w:rPr>
          <w:rFonts w:ascii="Arial" w:hAnsi="Arial" w:cs="Arial"/>
          <w:color w:val="0000FF"/>
          <w:sz w:val="20"/>
        </w:rPr>
        <w:t>ADQUISICIÓN DE TRANSFORMADORES DE CORRIENTE PARA LA IMPLEMENTACIÓN DE LA TELEMEDICIÓN EN LAS SUB ESTACIONES DE DISTRIBUCIÓN DE ELECTRONORTE S.A.</w:t>
      </w:r>
    </w:p>
    <w:p w14:paraId="3520FCEC" w14:textId="5F49BBAF" w:rsidR="00A87755" w:rsidRDefault="00A87755" w:rsidP="005B2DBD">
      <w:pPr>
        <w:widowControl w:val="0"/>
        <w:ind w:left="567"/>
        <w:jc w:val="both"/>
        <w:rPr>
          <w:rFonts w:ascii="Arial" w:hAnsi="Arial" w:cs="Arial"/>
          <w:color w:val="0000FF"/>
          <w:sz w:val="20"/>
        </w:rPr>
      </w:pPr>
    </w:p>
    <w:tbl>
      <w:tblPr>
        <w:tblStyle w:val="TableNormal"/>
        <w:tblW w:w="9097"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4"/>
        <w:gridCol w:w="294"/>
        <w:gridCol w:w="2988"/>
        <w:gridCol w:w="709"/>
        <w:gridCol w:w="933"/>
        <w:gridCol w:w="1202"/>
        <w:gridCol w:w="1143"/>
        <w:gridCol w:w="934"/>
      </w:tblGrid>
      <w:tr w:rsidR="00A87755" w14:paraId="2844526B" w14:textId="77777777" w:rsidTr="00A87755">
        <w:trPr>
          <w:trHeight w:val="299"/>
        </w:trPr>
        <w:tc>
          <w:tcPr>
            <w:tcW w:w="717" w:type="dxa"/>
            <w:shd w:val="clear" w:color="auto" w:fill="FFFF00"/>
          </w:tcPr>
          <w:p w14:paraId="16EFC9FF" w14:textId="5FDCAF88" w:rsidR="00A87755" w:rsidRDefault="00A87755" w:rsidP="00A87755">
            <w:pPr>
              <w:pStyle w:val="TableParagraph"/>
              <w:spacing w:before="104" w:line="175" w:lineRule="exact"/>
              <w:ind w:right="110"/>
              <w:jc w:val="center"/>
              <w:rPr>
                <w:rFonts w:ascii="Carlito" w:hAnsi="Carlito"/>
                <w:b/>
                <w:sz w:val="16"/>
              </w:rPr>
            </w:pPr>
            <w:r>
              <w:rPr>
                <w:rFonts w:ascii="Carlito" w:hAnsi="Carlito"/>
                <w:b/>
                <w:sz w:val="16"/>
              </w:rPr>
              <w:t>ITEM PAQUETE</w:t>
            </w:r>
          </w:p>
        </w:tc>
        <w:tc>
          <w:tcPr>
            <w:tcW w:w="471" w:type="dxa"/>
            <w:shd w:val="clear" w:color="auto" w:fill="FFFF00"/>
            <w:vAlign w:val="center"/>
          </w:tcPr>
          <w:p w14:paraId="3BDABB58" w14:textId="1F839B76" w:rsidR="00A87755" w:rsidRDefault="00A87755" w:rsidP="00A87755">
            <w:pPr>
              <w:pStyle w:val="TableParagraph"/>
              <w:spacing w:before="104" w:line="175" w:lineRule="exact"/>
              <w:ind w:right="110"/>
              <w:jc w:val="center"/>
              <w:rPr>
                <w:rFonts w:ascii="Carlito" w:hAnsi="Carlito"/>
                <w:b/>
                <w:sz w:val="16"/>
              </w:rPr>
            </w:pPr>
            <w:r>
              <w:rPr>
                <w:rFonts w:ascii="Carlito" w:hAnsi="Carlito"/>
                <w:b/>
                <w:sz w:val="16"/>
              </w:rPr>
              <w:t>Nº</w:t>
            </w:r>
          </w:p>
        </w:tc>
        <w:tc>
          <w:tcPr>
            <w:tcW w:w="0" w:type="auto"/>
            <w:shd w:val="clear" w:color="auto" w:fill="FFFF00"/>
            <w:vAlign w:val="center"/>
          </w:tcPr>
          <w:p w14:paraId="5151E088" w14:textId="03D0AA92" w:rsidR="00A87755" w:rsidRDefault="00A87755" w:rsidP="00A87755">
            <w:pPr>
              <w:pStyle w:val="TableParagraph"/>
              <w:spacing w:before="104" w:line="175" w:lineRule="exact"/>
              <w:ind w:right="1937"/>
              <w:jc w:val="center"/>
              <w:rPr>
                <w:rFonts w:ascii="Carlito"/>
                <w:b/>
                <w:sz w:val="16"/>
              </w:rPr>
            </w:pPr>
            <w:r>
              <w:rPr>
                <w:rFonts w:ascii="Carlito"/>
                <w:b/>
                <w:sz w:val="16"/>
              </w:rPr>
              <w:t>MATERIALES</w:t>
            </w:r>
          </w:p>
        </w:tc>
        <w:tc>
          <w:tcPr>
            <w:tcW w:w="0" w:type="auto"/>
            <w:shd w:val="clear" w:color="auto" w:fill="FFFF00"/>
            <w:vAlign w:val="center"/>
          </w:tcPr>
          <w:p w14:paraId="4D1F98C6" w14:textId="77777777" w:rsidR="00A87755" w:rsidRDefault="00A87755" w:rsidP="00A87755">
            <w:pPr>
              <w:pStyle w:val="TableParagraph"/>
              <w:spacing w:before="104" w:line="175" w:lineRule="exact"/>
              <w:ind w:left="76"/>
              <w:jc w:val="center"/>
              <w:rPr>
                <w:rFonts w:ascii="Carlito"/>
                <w:b/>
                <w:sz w:val="16"/>
              </w:rPr>
            </w:pPr>
            <w:r>
              <w:rPr>
                <w:rFonts w:ascii="Carlito"/>
                <w:b/>
                <w:sz w:val="16"/>
              </w:rPr>
              <w:t>UNIDAD</w:t>
            </w:r>
          </w:p>
        </w:tc>
        <w:tc>
          <w:tcPr>
            <w:tcW w:w="0" w:type="auto"/>
            <w:shd w:val="clear" w:color="auto" w:fill="FFFF00"/>
            <w:vAlign w:val="center"/>
          </w:tcPr>
          <w:p w14:paraId="5034B5D3" w14:textId="77777777" w:rsidR="00A87755" w:rsidRDefault="00A87755" w:rsidP="00A87755">
            <w:pPr>
              <w:pStyle w:val="TableParagraph"/>
              <w:spacing w:before="104" w:line="175" w:lineRule="exact"/>
              <w:ind w:left="46" w:right="41"/>
              <w:jc w:val="center"/>
              <w:rPr>
                <w:rFonts w:ascii="Carlito"/>
                <w:b/>
                <w:sz w:val="16"/>
              </w:rPr>
            </w:pPr>
            <w:r>
              <w:rPr>
                <w:rFonts w:ascii="Carlito"/>
                <w:b/>
                <w:sz w:val="16"/>
              </w:rPr>
              <w:t>CHICLAYO</w:t>
            </w:r>
          </w:p>
        </w:tc>
        <w:tc>
          <w:tcPr>
            <w:tcW w:w="0" w:type="auto"/>
            <w:shd w:val="clear" w:color="auto" w:fill="FFFF00"/>
            <w:vAlign w:val="center"/>
          </w:tcPr>
          <w:p w14:paraId="11304DF3" w14:textId="77777777" w:rsidR="00A87755" w:rsidRDefault="00A87755" w:rsidP="00A87755">
            <w:pPr>
              <w:pStyle w:val="TableParagraph"/>
              <w:spacing w:before="104" w:line="175" w:lineRule="exact"/>
              <w:ind w:left="48" w:right="41"/>
              <w:jc w:val="center"/>
              <w:rPr>
                <w:rFonts w:ascii="Carlito"/>
                <w:b/>
                <w:sz w:val="16"/>
              </w:rPr>
            </w:pPr>
            <w:r>
              <w:rPr>
                <w:rFonts w:ascii="Carlito"/>
                <w:b/>
                <w:sz w:val="16"/>
              </w:rPr>
              <w:t>SUCURSALES</w:t>
            </w:r>
          </w:p>
        </w:tc>
        <w:tc>
          <w:tcPr>
            <w:tcW w:w="0" w:type="auto"/>
            <w:shd w:val="clear" w:color="auto" w:fill="FFFF00"/>
            <w:vAlign w:val="center"/>
          </w:tcPr>
          <w:p w14:paraId="052B2525" w14:textId="77777777" w:rsidR="00A87755" w:rsidRDefault="00A87755" w:rsidP="00A87755">
            <w:pPr>
              <w:pStyle w:val="TableParagraph"/>
              <w:spacing w:before="104" w:line="175" w:lineRule="exact"/>
              <w:ind w:left="52" w:right="49"/>
              <w:jc w:val="center"/>
              <w:rPr>
                <w:rFonts w:ascii="Carlito"/>
                <w:b/>
                <w:sz w:val="16"/>
              </w:rPr>
            </w:pPr>
            <w:r>
              <w:rPr>
                <w:rFonts w:ascii="Carlito"/>
                <w:b/>
                <w:sz w:val="16"/>
              </w:rPr>
              <w:t>CAJAMARCA</w:t>
            </w:r>
          </w:p>
        </w:tc>
        <w:tc>
          <w:tcPr>
            <w:tcW w:w="0" w:type="auto"/>
            <w:shd w:val="clear" w:color="auto" w:fill="FFFF00"/>
            <w:vAlign w:val="center"/>
          </w:tcPr>
          <w:p w14:paraId="633CA2F4" w14:textId="77777777" w:rsidR="00A87755" w:rsidRDefault="00A87755" w:rsidP="00A87755">
            <w:pPr>
              <w:pStyle w:val="TableParagraph"/>
              <w:spacing w:before="104" w:line="175" w:lineRule="exact"/>
              <w:ind w:left="48" w:right="40"/>
              <w:jc w:val="center"/>
              <w:rPr>
                <w:rFonts w:ascii="Carlito"/>
                <w:b/>
                <w:sz w:val="16"/>
              </w:rPr>
            </w:pPr>
            <w:r>
              <w:rPr>
                <w:rFonts w:ascii="Carlito"/>
                <w:b/>
                <w:sz w:val="16"/>
              </w:rPr>
              <w:t>CANTIDAD</w:t>
            </w:r>
          </w:p>
        </w:tc>
      </w:tr>
      <w:tr w:rsidR="00A87755" w14:paraId="4F4542EA" w14:textId="77777777" w:rsidTr="00A87755">
        <w:trPr>
          <w:trHeight w:val="299"/>
        </w:trPr>
        <w:tc>
          <w:tcPr>
            <w:tcW w:w="717" w:type="dxa"/>
            <w:vMerge w:val="restart"/>
            <w:vAlign w:val="center"/>
          </w:tcPr>
          <w:p w14:paraId="0F1AD900" w14:textId="0A5B7C2E" w:rsidR="00A87755" w:rsidRPr="00A87755" w:rsidRDefault="00A87755" w:rsidP="00A87755">
            <w:pPr>
              <w:pStyle w:val="TableParagraph"/>
              <w:spacing w:before="102" w:line="178" w:lineRule="exact"/>
              <w:ind w:right="57"/>
              <w:jc w:val="center"/>
              <w:rPr>
                <w:rFonts w:ascii="Carlito"/>
                <w:b/>
                <w:sz w:val="16"/>
              </w:rPr>
            </w:pPr>
            <w:r w:rsidRPr="00A87755">
              <w:rPr>
                <w:rFonts w:ascii="Carlito"/>
                <w:b/>
                <w:sz w:val="20"/>
              </w:rPr>
              <w:t>1</w:t>
            </w:r>
          </w:p>
        </w:tc>
        <w:tc>
          <w:tcPr>
            <w:tcW w:w="471" w:type="dxa"/>
          </w:tcPr>
          <w:p w14:paraId="601A9C4D" w14:textId="08250419" w:rsidR="00A87755" w:rsidRDefault="00A87755" w:rsidP="0033012A">
            <w:pPr>
              <w:pStyle w:val="TableParagraph"/>
              <w:spacing w:before="102" w:line="178" w:lineRule="exact"/>
              <w:ind w:right="57"/>
              <w:jc w:val="right"/>
              <w:rPr>
                <w:rFonts w:ascii="Carlito"/>
                <w:sz w:val="16"/>
              </w:rPr>
            </w:pPr>
            <w:r>
              <w:rPr>
                <w:rFonts w:ascii="Carlito"/>
                <w:sz w:val="16"/>
              </w:rPr>
              <w:t>1</w:t>
            </w:r>
          </w:p>
        </w:tc>
        <w:tc>
          <w:tcPr>
            <w:tcW w:w="0" w:type="auto"/>
          </w:tcPr>
          <w:p w14:paraId="77EB101C" w14:textId="77777777" w:rsidR="00A87755" w:rsidRDefault="00A87755" w:rsidP="0033012A">
            <w:pPr>
              <w:pStyle w:val="TableParagraph"/>
              <w:spacing w:before="102" w:line="178" w:lineRule="exact"/>
              <w:ind w:left="69"/>
              <w:rPr>
                <w:rFonts w:ascii="Carlito" w:hAnsi="Carlito"/>
                <w:sz w:val="16"/>
              </w:rPr>
            </w:pPr>
            <w:r>
              <w:rPr>
                <w:rFonts w:ascii="Carlito" w:hAnsi="Carlito"/>
                <w:sz w:val="16"/>
              </w:rPr>
              <w:t>TRANSFORMADOR DE CORRIENTE DE NÚCLEO PARTIDO 100/5A</w:t>
            </w:r>
          </w:p>
        </w:tc>
        <w:tc>
          <w:tcPr>
            <w:tcW w:w="0" w:type="auto"/>
          </w:tcPr>
          <w:p w14:paraId="0FD5EFB8" w14:textId="77777777" w:rsidR="00A87755" w:rsidRDefault="00A87755" w:rsidP="0033012A">
            <w:pPr>
              <w:pStyle w:val="TableParagraph"/>
              <w:spacing w:before="102" w:line="178" w:lineRule="exact"/>
              <w:ind w:left="68"/>
              <w:rPr>
                <w:rFonts w:ascii="Carlito"/>
                <w:sz w:val="16"/>
              </w:rPr>
            </w:pPr>
            <w:r>
              <w:rPr>
                <w:rFonts w:ascii="Carlito"/>
                <w:sz w:val="16"/>
              </w:rPr>
              <w:t>UND</w:t>
            </w:r>
          </w:p>
        </w:tc>
        <w:tc>
          <w:tcPr>
            <w:tcW w:w="0" w:type="auto"/>
          </w:tcPr>
          <w:p w14:paraId="1D5A2EE7" w14:textId="77777777" w:rsidR="00A87755" w:rsidRDefault="00A87755" w:rsidP="0033012A">
            <w:pPr>
              <w:pStyle w:val="TableParagraph"/>
              <w:spacing w:before="102" w:line="178" w:lineRule="exact"/>
              <w:ind w:left="43" w:right="41"/>
              <w:jc w:val="center"/>
              <w:rPr>
                <w:rFonts w:ascii="Carlito"/>
                <w:sz w:val="16"/>
              </w:rPr>
            </w:pPr>
            <w:r>
              <w:rPr>
                <w:rFonts w:ascii="Carlito"/>
                <w:sz w:val="16"/>
              </w:rPr>
              <w:t>60</w:t>
            </w:r>
          </w:p>
        </w:tc>
        <w:tc>
          <w:tcPr>
            <w:tcW w:w="0" w:type="auto"/>
          </w:tcPr>
          <w:p w14:paraId="27C60B38" w14:textId="77777777" w:rsidR="00A87755" w:rsidRDefault="00A87755" w:rsidP="0033012A">
            <w:pPr>
              <w:pStyle w:val="TableParagraph"/>
              <w:spacing w:before="102" w:line="178" w:lineRule="exact"/>
              <w:ind w:left="47" w:right="41"/>
              <w:jc w:val="center"/>
              <w:rPr>
                <w:rFonts w:ascii="Carlito"/>
                <w:sz w:val="16"/>
              </w:rPr>
            </w:pPr>
            <w:r>
              <w:rPr>
                <w:rFonts w:ascii="Carlito"/>
                <w:sz w:val="16"/>
              </w:rPr>
              <w:t>297</w:t>
            </w:r>
          </w:p>
        </w:tc>
        <w:tc>
          <w:tcPr>
            <w:tcW w:w="0" w:type="auto"/>
          </w:tcPr>
          <w:p w14:paraId="73A918C4" w14:textId="77777777" w:rsidR="00A87755" w:rsidRDefault="00A87755" w:rsidP="0033012A">
            <w:pPr>
              <w:pStyle w:val="TableParagraph"/>
              <w:spacing w:before="102" w:line="178" w:lineRule="exact"/>
              <w:ind w:left="52" w:right="49"/>
              <w:jc w:val="center"/>
              <w:rPr>
                <w:rFonts w:ascii="Carlito"/>
                <w:sz w:val="16"/>
              </w:rPr>
            </w:pPr>
            <w:r>
              <w:rPr>
                <w:rFonts w:ascii="Carlito"/>
                <w:sz w:val="16"/>
              </w:rPr>
              <w:t>144</w:t>
            </w:r>
          </w:p>
        </w:tc>
        <w:tc>
          <w:tcPr>
            <w:tcW w:w="0" w:type="auto"/>
            <w:shd w:val="clear" w:color="auto" w:fill="D9D9D9"/>
          </w:tcPr>
          <w:p w14:paraId="39280499" w14:textId="77777777" w:rsidR="00A87755" w:rsidRDefault="00A87755" w:rsidP="0033012A">
            <w:pPr>
              <w:pStyle w:val="TableParagraph"/>
              <w:spacing w:before="102" w:line="178" w:lineRule="exact"/>
              <w:ind w:left="48" w:right="40"/>
              <w:jc w:val="center"/>
              <w:rPr>
                <w:rFonts w:ascii="Carlito"/>
                <w:sz w:val="16"/>
              </w:rPr>
            </w:pPr>
            <w:r>
              <w:rPr>
                <w:rFonts w:ascii="Carlito"/>
                <w:sz w:val="16"/>
              </w:rPr>
              <w:t>501</w:t>
            </w:r>
          </w:p>
        </w:tc>
      </w:tr>
      <w:tr w:rsidR="00A87755" w14:paraId="738E0720" w14:textId="77777777" w:rsidTr="00A87755">
        <w:trPr>
          <w:trHeight w:val="299"/>
        </w:trPr>
        <w:tc>
          <w:tcPr>
            <w:tcW w:w="717" w:type="dxa"/>
            <w:vMerge/>
          </w:tcPr>
          <w:p w14:paraId="661347F0" w14:textId="77777777" w:rsidR="00A87755" w:rsidRDefault="00A87755" w:rsidP="0033012A">
            <w:pPr>
              <w:pStyle w:val="TableParagraph"/>
              <w:spacing w:before="104" w:line="175" w:lineRule="exact"/>
              <w:ind w:right="57"/>
              <w:jc w:val="right"/>
              <w:rPr>
                <w:rFonts w:ascii="Carlito"/>
                <w:sz w:val="16"/>
              </w:rPr>
            </w:pPr>
          </w:p>
        </w:tc>
        <w:tc>
          <w:tcPr>
            <w:tcW w:w="471" w:type="dxa"/>
          </w:tcPr>
          <w:p w14:paraId="2F24E2FA" w14:textId="14038508" w:rsidR="00A87755" w:rsidRDefault="00A87755" w:rsidP="0033012A">
            <w:pPr>
              <w:pStyle w:val="TableParagraph"/>
              <w:spacing w:before="104" w:line="175" w:lineRule="exact"/>
              <w:ind w:right="57"/>
              <w:jc w:val="right"/>
              <w:rPr>
                <w:rFonts w:ascii="Carlito"/>
                <w:sz w:val="16"/>
              </w:rPr>
            </w:pPr>
            <w:r>
              <w:rPr>
                <w:rFonts w:ascii="Carlito"/>
                <w:sz w:val="16"/>
              </w:rPr>
              <w:t>2</w:t>
            </w:r>
          </w:p>
        </w:tc>
        <w:tc>
          <w:tcPr>
            <w:tcW w:w="0" w:type="auto"/>
          </w:tcPr>
          <w:p w14:paraId="35244DBD" w14:textId="77777777" w:rsidR="00A87755" w:rsidRDefault="00A87755" w:rsidP="0033012A">
            <w:pPr>
              <w:pStyle w:val="TableParagraph"/>
              <w:spacing w:before="104" w:line="175" w:lineRule="exact"/>
              <w:ind w:left="69"/>
              <w:rPr>
                <w:rFonts w:ascii="Carlito" w:hAnsi="Carlito"/>
                <w:sz w:val="16"/>
              </w:rPr>
            </w:pPr>
            <w:r>
              <w:rPr>
                <w:rFonts w:ascii="Carlito" w:hAnsi="Carlito"/>
                <w:sz w:val="16"/>
              </w:rPr>
              <w:t>TRANSFORMADOR DE CORRIENTE DE NÚCLEO PARTIDO 150/5A</w:t>
            </w:r>
          </w:p>
        </w:tc>
        <w:tc>
          <w:tcPr>
            <w:tcW w:w="0" w:type="auto"/>
          </w:tcPr>
          <w:p w14:paraId="4CC718FC" w14:textId="77777777" w:rsidR="00A87755" w:rsidRDefault="00A87755" w:rsidP="0033012A">
            <w:pPr>
              <w:pStyle w:val="TableParagraph"/>
              <w:spacing w:before="104" w:line="175" w:lineRule="exact"/>
              <w:ind w:left="68"/>
              <w:rPr>
                <w:rFonts w:ascii="Carlito"/>
                <w:sz w:val="16"/>
              </w:rPr>
            </w:pPr>
            <w:r>
              <w:rPr>
                <w:rFonts w:ascii="Carlito"/>
                <w:sz w:val="16"/>
              </w:rPr>
              <w:t>UND</w:t>
            </w:r>
          </w:p>
        </w:tc>
        <w:tc>
          <w:tcPr>
            <w:tcW w:w="0" w:type="auto"/>
          </w:tcPr>
          <w:p w14:paraId="0D1666C6" w14:textId="77777777" w:rsidR="00A87755" w:rsidRDefault="00A87755" w:rsidP="0033012A">
            <w:pPr>
              <w:pStyle w:val="TableParagraph"/>
              <w:spacing w:before="104" w:line="175" w:lineRule="exact"/>
              <w:ind w:left="43" w:right="41"/>
              <w:jc w:val="center"/>
              <w:rPr>
                <w:rFonts w:ascii="Carlito"/>
                <w:sz w:val="16"/>
              </w:rPr>
            </w:pPr>
            <w:r>
              <w:rPr>
                <w:rFonts w:ascii="Carlito"/>
                <w:sz w:val="16"/>
              </w:rPr>
              <w:t>30</w:t>
            </w:r>
          </w:p>
        </w:tc>
        <w:tc>
          <w:tcPr>
            <w:tcW w:w="0" w:type="auto"/>
          </w:tcPr>
          <w:p w14:paraId="2F716AA2" w14:textId="77777777" w:rsidR="00A87755" w:rsidRDefault="00A87755" w:rsidP="0033012A">
            <w:pPr>
              <w:pStyle w:val="TableParagraph"/>
              <w:spacing w:before="104" w:line="175" w:lineRule="exact"/>
              <w:ind w:left="47" w:right="41"/>
              <w:jc w:val="center"/>
              <w:rPr>
                <w:rFonts w:ascii="Carlito"/>
                <w:sz w:val="16"/>
              </w:rPr>
            </w:pPr>
            <w:r>
              <w:rPr>
                <w:rFonts w:ascii="Carlito"/>
                <w:sz w:val="16"/>
              </w:rPr>
              <w:t>252</w:t>
            </w:r>
          </w:p>
        </w:tc>
        <w:tc>
          <w:tcPr>
            <w:tcW w:w="0" w:type="auto"/>
          </w:tcPr>
          <w:p w14:paraId="2D14A53D" w14:textId="77777777" w:rsidR="00A87755" w:rsidRDefault="00A87755" w:rsidP="0033012A">
            <w:pPr>
              <w:pStyle w:val="TableParagraph"/>
              <w:spacing w:before="104" w:line="175" w:lineRule="exact"/>
              <w:ind w:left="52" w:right="49"/>
              <w:jc w:val="center"/>
              <w:rPr>
                <w:rFonts w:ascii="Carlito"/>
                <w:sz w:val="16"/>
              </w:rPr>
            </w:pPr>
            <w:r>
              <w:rPr>
                <w:rFonts w:ascii="Carlito"/>
                <w:sz w:val="16"/>
              </w:rPr>
              <w:t>39</w:t>
            </w:r>
          </w:p>
        </w:tc>
        <w:tc>
          <w:tcPr>
            <w:tcW w:w="0" w:type="auto"/>
            <w:shd w:val="clear" w:color="auto" w:fill="D9D9D9"/>
          </w:tcPr>
          <w:p w14:paraId="0C13ED94" w14:textId="77777777" w:rsidR="00A87755" w:rsidRDefault="00A87755" w:rsidP="0033012A">
            <w:pPr>
              <w:pStyle w:val="TableParagraph"/>
              <w:spacing w:before="104" w:line="175" w:lineRule="exact"/>
              <w:ind w:left="48" w:right="40"/>
              <w:jc w:val="center"/>
              <w:rPr>
                <w:rFonts w:ascii="Carlito"/>
                <w:sz w:val="16"/>
              </w:rPr>
            </w:pPr>
            <w:r>
              <w:rPr>
                <w:rFonts w:ascii="Carlito"/>
                <w:sz w:val="16"/>
              </w:rPr>
              <w:t>321</w:t>
            </w:r>
          </w:p>
        </w:tc>
      </w:tr>
      <w:tr w:rsidR="00A87755" w14:paraId="3B9B5B1A" w14:textId="77777777" w:rsidTr="00A87755">
        <w:trPr>
          <w:trHeight w:val="299"/>
        </w:trPr>
        <w:tc>
          <w:tcPr>
            <w:tcW w:w="717" w:type="dxa"/>
            <w:vMerge/>
          </w:tcPr>
          <w:p w14:paraId="19B5CCA9" w14:textId="77777777" w:rsidR="00A87755" w:rsidRDefault="00A87755" w:rsidP="0033012A">
            <w:pPr>
              <w:pStyle w:val="TableParagraph"/>
              <w:spacing w:before="104" w:line="175" w:lineRule="exact"/>
              <w:ind w:right="57"/>
              <w:jc w:val="right"/>
              <w:rPr>
                <w:rFonts w:ascii="Carlito"/>
                <w:sz w:val="16"/>
              </w:rPr>
            </w:pPr>
          </w:p>
        </w:tc>
        <w:tc>
          <w:tcPr>
            <w:tcW w:w="471" w:type="dxa"/>
          </w:tcPr>
          <w:p w14:paraId="2AB457F4" w14:textId="0CBBBFB2" w:rsidR="00A87755" w:rsidRDefault="00A87755" w:rsidP="0033012A">
            <w:pPr>
              <w:pStyle w:val="TableParagraph"/>
              <w:spacing w:before="104" w:line="175" w:lineRule="exact"/>
              <w:ind w:right="57"/>
              <w:jc w:val="right"/>
              <w:rPr>
                <w:rFonts w:ascii="Carlito"/>
                <w:sz w:val="16"/>
              </w:rPr>
            </w:pPr>
            <w:r>
              <w:rPr>
                <w:rFonts w:ascii="Carlito"/>
                <w:sz w:val="16"/>
              </w:rPr>
              <w:t>3</w:t>
            </w:r>
          </w:p>
        </w:tc>
        <w:tc>
          <w:tcPr>
            <w:tcW w:w="0" w:type="auto"/>
          </w:tcPr>
          <w:p w14:paraId="639EF2E5" w14:textId="77777777" w:rsidR="00A87755" w:rsidRDefault="00A87755" w:rsidP="0033012A">
            <w:pPr>
              <w:pStyle w:val="TableParagraph"/>
              <w:spacing w:before="104" w:line="175" w:lineRule="exact"/>
              <w:ind w:left="69"/>
              <w:rPr>
                <w:rFonts w:ascii="Carlito" w:hAnsi="Carlito"/>
                <w:sz w:val="16"/>
              </w:rPr>
            </w:pPr>
            <w:r>
              <w:rPr>
                <w:rFonts w:ascii="Carlito" w:hAnsi="Carlito"/>
                <w:sz w:val="16"/>
              </w:rPr>
              <w:t>TRANSFORMADOR DE CORRIENTE DE NÚCLEO PARTIDO 200/5A</w:t>
            </w:r>
          </w:p>
        </w:tc>
        <w:tc>
          <w:tcPr>
            <w:tcW w:w="0" w:type="auto"/>
          </w:tcPr>
          <w:p w14:paraId="63D9316D" w14:textId="77777777" w:rsidR="00A87755" w:rsidRDefault="00A87755" w:rsidP="0033012A">
            <w:pPr>
              <w:pStyle w:val="TableParagraph"/>
              <w:spacing w:before="104" w:line="175" w:lineRule="exact"/>
              <w:ind w:left="68"/>
              <w:rPr>
                <w:rFonts w:ascii="Carlito"/>
                <w:sz w:val="16"/>
              </w:rPr>
            </w:pPr>
            <w:r>
              <w:rPr>
                <w:rFonts w:ascii="Carlito"/>
                <w:sz w:val="16"/>
              </w:rPr>
              <w:t>UND</w:t>
            </w:r>
          </w:p>
        </w:tc>
        <w:tc>
          <w:tcPr>
            <w:tcW w:w="0" w:type="auto"/>
          </w:tcPr>
          <w:p w14:paraId="1E4A1491" w14:textId="77777777" w:rsidR="00A87755" w:rsidRDefault="00A87755" w:rsidP="0033012A">
            <w:pPr>
              <w:pStyle w:val="TableParagraph"/>
              <w:spacing w:before="104" w:line="175" w:lineRule="exact"/>
              <w:ind w:left="43" w:right="41"/>
              <w:jc w:val="center"/>
              <w:rPr>
                <w:rFonts w:ascii="Carlito"/>
                <w:sz w:val="16"/>
              </w:rPr>
            </w:pPr>
            <w:r>
              <w:rPr>
                <w:rFonts w:ascii="Carlito"/>
                <w:sz w:val="16"/>
              </w:rPr>
              <w:t>30</w:t>
            </w:r>
          </w:p>
        </w:tc>
        <w:tc>
          <w:tcPr>
            <w:tcW w:w="0" w:type="auto"/>
          </w:tcPr>
          <w:p w14:paraId="1B03BCB8" w14:textId="77777777" w:rsidR="00A87755" w:rsidRDefault="00A87755" w:rsidP="0033012A">
            <w:pPr>
              <w:pStyle w:val="TableParagraph"/>
              <w:spacing w:before="104" w:line="175" w:lineRule="exact"/>
              <w:ind w:left="47" w:right="41"/>
              <w:jc w:val="center"/>
              <w:rPr>
                <w:rFonts w:ascii="Carlito"/>
                <w:sz w:val="16"/>
              </w:rPr>
            </w:pPr>
            <w:r>
              <w:rPr>
                <w:rFonts w:ascii="Carlito"/>
                <w:sz w:val="16"/>
              </w:rPr>
              <w:t>90</w:t>
            </w:r>
          </w:p>
        </w:tc>
        <w:tc>
          <w:tcPr>
            <w:tcW w:w="0" w:type="auto"/>
          </w:tcPr>
          <w:p w14:paraId="796BA19A" w14:textId="77777777" w:rsidR="00A87755" w:rsidRDefault="00A87755" w:rsidP="0033012A">
            <w:pPr>
              <w:pStyle w:val="TableParagraph"/>
              <w:spacing w:before="104" w:line="175" w:lineRule="exact"/>
              <w:ind w:left="52" w:right="49"/>
              <w:jc w:val="center"/>
              <w:rPr>
                <w:rFonts w:ascii="Carlito"/>
                <w:sz w:val="16"/>
              </w:rPr>
            </w:pPr>
            <w:r>
              <w:rPr>
                <w:rFonts w:ascii="Carlito"/>
                <w:sz w:val="16"/>
              </w:rPr>
              <w:t>75</w:t>
            </w:r>
          </w:p>
        </w:tc>
        <w:tc>
          <w:tcPr>
            <w:tcW w:w="0" w:type="auto"/>
            <w:shd w:val="clear" w:color="auto" w:fill="D9D9D9"/>
          </w:tcPr>
          <w:p w14:paraId="31238B14" w14:textId="77777777" w:rsidR="00A87755" w:rsidRDefault="00A87755" w:rsidP="0033012A">
            <w:pPr>
              <w:pStyle w:val="TableParagraph"/>
              <w:spacing w:before="104" w:line="175" w:lineRule="exact"/>
              <w:ind w:left="48" w:right="40"/>
              <w:jc w:val="center"/>
              <w:rPr>
                <w:rFonts w:ascii="Carlito"/>
                <w:sz w:val="16"/>
              </w:rPr>
            </w:pPr>
            <w:r>
              <w:rPr>
                <w:rFonts w:ascii="Carlito"/>
                <w:sz w:val="16"/>
              </w:rPr>
              <w:t>195</w:t>
            </w:r>
          </w:p>
        </w:tc>
      </w:tr>
      <w:tr w:rsidR="00A87755" w14:paraId="0E87B11A" w14:textId="77777777" w:rsidTr="00A87755">
        <w:trPr>
          <w:trHeight w:val="299"/>
        </w:trPr>
        <w:tc>
          <w:tcPr>
            <w:tcW w:w="717" w:type="dxa"/>
            <w:vMerge/>
          </w:tcPr>
          <w:p w14:paraId="3766E041" w14:textId="77777777" w:rsidR="00A87755" w:rsidRDefault="00A87755" w:rsidP="0033012A">
            <w:pPr>
              <w:pStyle w:val="TableParagraph"/>
              <w:spacing w:before="104" w:line="175" w:lineRule="exact"/>
              <w:ind w:right="57"/>
              <w:jc w:val="right"/>
              <w:rPr>
                <w:rFonts w:ascii="Carlito"/>
                <w:sz w:val="16"/>
              </w:rPr>
            </w:pPr>
          </w:p>
        </w:tc>
        <w:tc>
          <w:tcPr>
            <w:tcW w:w="471" w:type="dxa"/>
          </w:tcPr>
          <w:p w14:paraId="5202D04E" w14:textId="6E791D53" w:rsidR="00A87755" w:rsidRDefault="00A87755" w:rsidP="0033012A">
            <w:pPr>
              <w:pStyle w:val="TableParagraph"/>
              <w:spacing w:before="104" w:line="175" w:lineRule="exact"/>
              <w:ind w:right="57"/>
              <w:jc w:val="right"/>
              <w:rPr>
                <w:rFonts w:ascii="Carlito"/>
                <w:sz w:val="16"/>
              </w:rPr>
            </w:pPr>
            <w:r>
              <w:rPr>
                <w:rFonts w:ascii="Carlito"/>
                <w:sz w:val="16"/>
              </w:rPr>
              <w:t>4</w:t>
            </w:r>
          </w:p>
        </w:tc>
        <w:tc>
          <w:tcPr>
            <w:tcW w:w="0" w:type="auto"/>
          </w:tcPr>
          <w:p w14:paraId="50FE34B3" w14:textId="77777777" w:rsidR="00A87755" w:rsidRDefault="00A87755" w:rsidP="0033012A">
            <w:pPr>
              <w:pStyle w:val="TableParagraph"/>
              <w:spacing w:before="104" w:line="175" w:lineRule="exact"/>
              <w:ind w:left="69"/>
              <w:rPr>
                <w:rFonts w:ascii="Carlito" w:hAnsi="Carlito"/>
                <w:sz w:val="16"/>
              </w:rPr>
            </w:pPr>
            <w:r>
              <w:rPr>
                <w:rFonts w:ascii="Carlito" w:hAnsi="Carlito"/>
                <w:sz w:val="16"/>
              </w:rPr>
              <w:t>TRANSFORMADOR DE CORRIENTE DE NÚCLEO PARTIDO 250/5A</w:t>
            </w:r>
          </w:p>
        </w:tc>
        <w:tc>
          <w:tcPr>
            <w:tcW w:w="0" w:type="auto"/>
          </w:tcPr>
          <w:p w14:paraId="4338943D" w14:textId="77777777" w:rsidR="00A87755" w:rsidRDefault="00A87755" w:rsidP="0033012A">
            <w:pPr>
              <w:pStyle w:val="TableParagraph"/>
              <w:spacing w:before="104" w:line="175" w:lineRule="exact"/>
              <w:ind w:left="68"/>
              <w:rPr>
                <w:rFonts w:ascii="Carlito"/>
                <w:sz w:val="16"/>
              </w:rPr>
            </w:pPr>
            <w:r>
              <w:rPr>
                <w:rFonts w:ascii="Carlito"/>
                <w:sz w:val="16"/>
              </w:rPr>
              <w:t>UND</w:t>
            </w:r>
          </w:p>
        </w:tc>
        <w:tc>
          <w:tcPr>
            <w:tcW w:w="0" w:type="auto"/>
          </w:tcPr>
          <w:p w14:paraId="6C9BC080" w14:textId="77777777" w:rsidR="00A87755" w:rsidRDefault="00A87755" w:rsidP="0033012A">
            <w:pPr>
              <w:pStyle w:val="TableParagraph"/>
              <w:spacing w:before="104" w:line="175" w:lineRule="exact"/>
              <w:ind w:left="43" w:right="41"/>
              <w:jc w:val="center"/>
              <w:rPr>
                <w:rFonts w:ascii="Carlito"/>
                <w:sz w:val="16"/>
              </w:rPr>
            </w:pPr>
            <w:r>
              <w:rPr>
                <w:rFonts w:ascii="Carlito"/>
                <w:sz w:val="16"/>
              </w:rPr>
              <w:t>30</w:t>
            </w:r>
          </w:p>
        </w:tc>
        <w:tc>
          <w:tcPr>
            <w:tcW w:w="0" w:type="auto"/>
          </w:tcPr>
          <w:p w14:paraId="2E34CE43" w14:textId="77777777" w:rsidR="00A87755" w:rsidRDefault="00A87755" w:rsidP="0033012A">
            <w:pPr>
              <w:pStyle w:val="TableParagraph"/>
              <w:spacing w:before="104" w:line="175" w:lineRule="exact"/>
              <w:ind w:left="47" w:right="41"/>
              <w:jc w:val="center"/>
              <w:rPr>
                <w:rFonts w:ascii="Carlito"/>
                <w:sz w:val="16"/>
              </w:rPr>
            </w:pPr>
            <w:r>
              <w:rPr>
                <w:rFonts w:ascii="Carlito"/>
                <w:sz w:val="16"/>
              </w:rPr>
              <w:t>72</w:t>
            </w:r>
          </w:p>
        </w:tc>
        <w:tc>
          <w:tcPr>
            <w:tcW w:w="0" w:type="auto"/>
          </w:tcPr>
          <w:p w14:paraId="3AD99936" w14:textId="77777777" w:rsidR="00A87755" w:rsidRDefault="00A87755" w:rsidP="0033012A">
            <w:pPr>
              <w:pStyle w:val="TableParagraph"/>
              <w:spacing w:before="104" w:line="175" w:lineRule="exact"/>
              <w:ind w:left="3"/>
              <w:jc w:val="center"/>
              <w:rPr>
                <w:rFonts w:ascii="Carlito"/>
                <w:sz w:val="16"/>
              </w:rPr>
            </w:pPr>
            <w:r>
              <w:rPr>
                <w:rFonts w:ascii="Carlito"/>
                <w:sz w:val="16"/>
              </w:rPr>
              <w:t>3</w:t>
            </w:r>
          </w:p>
        </w:tc>
        <w:tc>
          <w:tcPr>
            <w:tcW w:w="0" w:type="auto"/>
            <w:shd w:val="clear" w:color="auto" w:fill="D9D9D9"/>
          </w:tcPr>
          <w:p w14:paraId="48D78149" w14:textId="77777777" w:rsidR="00A87755" w:rsidRDefault="00A87755" w:rsidP="0033012A">
            <w:pPr>
              <w:pStyle w:val="TableParagraph"/>
              <w:spacing w:before="104" w:line="175" w:lineRule="exact"/>
              <w:ind w:left="48" w:right="40"/>
              <w:jc w:val="center"/>
              <w:rPr>
                <w:rFonts w:ascii="Carlito"/>
                <w:sz w:val="16"/>
              </w:rPr>
            </w:pPr>
            <w:r>
              <w:rPr>
                <w:rFonts w:ascii="Carlito"/>
                <w:sz w:val="16"/>
              </w:rPr>
              <w:t>105</w:t>
            </w:r>
          </w:p>
        </w:tc>
      </w:tr>
      <w:tr w:rsidR="00A87755" w14:paraId="38B95701" w14:textId="77777777" w:rsidTr="00A87755">
        <w:trPr>
          <w:trHeight w:val="299"/>
        </w:trPr>
        <w:tc>
          <w:tcPr>
            <w:tcW w:w="717" w:type="dxa"/>
            <w:vMerge/>
          </w:tcPr>
          <w:p w14:paraId="5F86F2F3" w14:textId="77777777" w:rsidR="00A87755" w:rsidRDefault="00A87755" w:rsidP="0033012A">
            <w:pPr>
              <w:pStyle w:val="TableParagraph"/>
              <w:spacing w:before="104" w:line="175" w:lineRule="exact"/>
              <w:ind w:right="57"/>
              <w:jc w:val="right"/>
              <w:rPr>
                <w:rFonts w:ascii="Carlito"/>
                <w:sz w:val="16"/>
              </w:rPr>
            </w:pPr>
          </w:p>
        </w:tc>
        <w:tc>
          <w:tcPr>
            <w:tcW w:w="471" w:type="dxa"/>
          </w:tcPr>
          <w:p w14:paraId="06A1F549" w14:textId="00B5F50F" w:rsidR="00A87755" w:rsidRDefault="00A87755" w:rsidP="0033012A">
            <w:pPr>
              <w:pStyle w:val="TableParagraph"/>
              <w:spacing w:before="104" w:line="175" w:lineRule="exact"/>
              <w:ind w:right="57"/>
              <w:jc w:val="right"/>
              <w:rPr>
                <w:rFonts w:ascii="Carlito"/>
                <w:sz w:val="16"/>
              </w:rPr>
            </w:pPr>
            <w:r>
              <w:rPr>
                <w:rFonts w:ascii="Carlito"/>
                <w:sz w:val="16"/>
              </w:rPr>
              <w:t>5</w:t>
            </w:r>
          </w:p>
        </w:tc>
        <w:tc>
          <w:tcPr>
            <w:tcW w:w="0" w:type="auto"/>
          </w:tcPr>
          <w:p w14:paraId="0E4BA5E6" w14:textId="77777777" w:rsidR="00A87755" w:rsidRDefault="00A87755" w:rsidP="0033012A">
            <w:pPr>
              <w:pStyle w:val="TableParagraph"/>
              <w:spacing w:before="104" w:line="175" w:lineRule="exact"/>
              <w:ind w:left="69"/>
              <w:rPr>
                <w:rFonts w:ascii="Carlito" w:hAnsi="Carlito"/>
                <w:sz w:val="16"/>
              </w:rPr>
            </w:pPr>
            <w:r>
              <w:rPr>
                <w:rFonts w:ascii="Carlito" w:hAnsi="Carlito"/>
                <w:sz w:val="16"/>
              </w:rPr>
              <w:t>TRANSFORMADOR DE CORRIENTE DE NÚCLEO PARTIDO 300/5A</w:t>
            </w:r>
          </w:p>
        </w:tc>
        <w:tc>
          <w:tcPr>
            <w:tcW w:w="0" w:type="auto"/>
          </w:tcPr>
          <w:p w14:paraId="07281AC3" w14:textId="77777777" w:rsidR="00A87755" w:rsidRDefault="00A87755" w:rsidP="0033012A">
            <w:pPr>
              <w:pStyle w:val="TableParagraph"/>
              <w:spacing w:before="104" w:line="175" w:lineRule="exact"/>
              <w:ind w:left="68"/>
              <w:rPr>
                <w:rFonts w:ascii="Carlito"/>
                <w:sz w:val="16"/>
              </w:rPr>
            </w:pPr>
            <w:r>
              <w:rPr>
                <w:rFonts w:ascii="Carlito"/>
                <w:sz w:val="16"/>
              </w:rPr>
              <w:t>UND</w:t>
            </w:r>
          </w:p>
        </w:tc>
        <w:tc>
          <w:tcPr>
            <w:tcW w:w="0" w:type="auto"/>
          </w:tcPr>
          <w:p w14:paraId="289752C7" w14:textId="77777777" w:rsidR="00A87755" w:rsidRDefault="00A87755" w:rsidP="0033012A">
            <w:pPr>
              <w:pStyle w:val="TableParagraph"/>
              <w:spacing w:before="104" w:line="175" w:lineRule="exact"/>
              <w:ind w:left="48" w:right="41"/>
              <w:jc w:val="center"/>
              <w:rPr>
                <w:rFonts w:ascii="Carlito"/>
                <w:sz w:val="16"/>
              </w:rPr>
            </w:pPr>
            <w:r>
              <w:rPr>
                <w:rFonts w:ascii="Carlito"/>
                <w:sz w:val="16"/>
              </w:rPr>
              <w:t>270</w:t>
            </w:r>
          </w:p>
        </w:tc>
        <w:tc>
          <w:tcPr>
            <w:tcW w:w="0" w:type="auto"/>
          </w:tcPr>
          <w:p w14:paraId="504F6F03" w14:textId="77777777" w:rsidR="00A87755" w:rsidRDefault="00A87755" w:rsidP="0033012A">
            <w:pPr>
              <w:pStyle w:val="TableParagraph"/>
              <w:spacing w:before="104" w:line="175" w:lineRule="exact"/>
              <w:ind w:left="47" w:right="41"/>
              <w:jc w:val="center"/>
              <w:rPr>
                <w:rFonts w:ascii="Carlito"/>
                <w:sz w:val="16"/>
              </w:rPr>
            </w:pPr>
            <w:r>
              <w:rPr>
                <w:rFonts w:ascii="Carlito"/>
                <w:sz w:val="16"/>
              </w:rPr>
              <w:t>84</w:t>
            </w:r>
          </w:p>
        </w:tc>
        <w:tc>
          <w:tcPr>
            <w:tcW w:w="0" w:type="auto"/>
          </w:tcPr>
          <w:p w14:paraId="1262B450" w14:textId="77777777" w:rsidR="00A87755" w:rsidRDefault="00A87755" w:rsidP="0033012A">
            <w:pPr>
              <w:pStyle w:val="TableParagraph"/>
              <w:spacing w:before="104" w:line="175" w:lineRule="exact"/>
              <w:ind w:left="3"/>
              <w:jc w:val="center"/>
              <w:rPr>
                <w:rFonts w:ascii="Carlito"/>
                <w:sz w:val="16"/>
              </w:rPr>
            </w:pPr>
            <w:r>
              <w:rPr>
                <w:rFonts w:ascii="Carlito"/>
                <w:sz w:val="16"/>
              </w:rPr>
              <w:t>9</w:t>
            </w:r>
          </w:p>
        </w:tc>
        <w:tc>
          <w:tcPr>
            <w:tcW w:w="0" w:type="auto"/>
            <w:shd w:val="clear" w:color="auto" w:fill="D9D9D9"/>
          </w:tcPr>
          <w:p w14:paraId="6FAC1BF4" w14:textId="77777777" w:rsidR="00A87755" w:rsidRDefault="00A87755" w:rsidP="0033012A">
            <w:pPr>
              <w:pStyle w:val="TableParagraph"/>
              <w:spacing w:before="104" w:line="175" w:lineRule="exact"/>
              <w:ind w:left="48" w:right="40"/>
              <w:jc w:val="center"/>
              <w:rPr>
                <w:rFonts w:ascii="Carlito"/>
                <w:sz w:val="16"/>
              </w:rPr>
            </w:pPr>
            <w:r>
              <w:rPr>
                <w:rFonts w:ascii="Carlito"/>
                <w:sz w:val="16"/>
              </w:rPr>
              <w:t>363</w:t>
            </w:r>
          </w:p>
        </w:tc>
      </w:tr>
      <w:tr w:rsidR="00A87755" w14:paraId="0DD40C0D" w14:textId="77777777" w:rsidTr="00A87755">
        <w:trPr>
          <w:trHeight w:val="302"/>
        </w:trPr>
        <w:tc>
          <w:tcPr>
            <w:tcW w:w="717" w:type="dxa"/>
            <w:vMerge/>
          </w:tcPr>
          <w:p w14:paraId="7E1FB5D6" w14:textId="77777777" w:rsidR="00A87755" w:rsidRDefault="00A87755" w:rsidP="0033012A">
            <w:pPr>
              <w:pStyle w:val="TableParagraph"/>
              <w:spacing w:before="104" w:line="178" w:lineRule="exact"/>
              <w:ind w:right="57"/>
              <w:jc w:val="right"/>
              <w:rPr>
                <w:rFonts w:ascii="Carlito"/>
                <w:sz w:val="16"/>
              </w:rPr>
            </w:pPr>
          </w:p>
        </w:tc>
        <w:tc>
          <w:tcPr>
            <w:tcW w:w="471" w:type="dxa"/>
          </w:tcPr>
          <w:p w14:paraId="394B827A" w14:textId="57233E73" w:rsidR="00A87755" w:rsidRDefault="00A87755" w:rsidP="0033012A">
            <w:pPr>
              <w:pStyle w:val="TableParagraph"/>
              <w:spacing w:before="104" w:line="178" w:lineRule="exact"/>
              <w:ind w:right="57"/>
              <w:jc w:val="right"/>
              <w:rPr>
                <w:rFonts w:ascii="Carlito"/>
                <w:sz w:val="16"/>
              </w:rPr>
            </w:pPr>
            <w:r>
              <w:rPr>
                <w:rFonts w:ascii="Carlito"/>
                <w:sz w:val="16"/>
              </w:rPr>
              <w:t>6</w:t>
            </w:r>
          </w:p>
        </w:tc>
        <w:tc>
          <w:tcPr>
            <w:tcW w:w="0" w:type="auto"/>
          </w:tcPr>
          <w:p w14:paraId="20D9563E" w14:textId="77777777" w:rsidR="00A87755" w:rsidRDefault="00A87755" w:rsidP="0033012A">
            <w:pPr>
              <w:pStyle w:val="TableParagraph"/>
              <w:spacing w:before="104" w:line="178" w:lineRule="exact"/>
              <w:ind w:left="69"/>
              <w:rPr>
                <w:rFonts w:ascii="Carlito" w:hAnsi="Carlito"/>
                <w:sz w:val="16"/>
              </w:rPr>
            </w:pPr>
            <w:r>
              <w:rPr>
                <w:rFonts w:ascii="Carlito" w:hAnsi="Carlito"/>
                <w:sz w:val="16"/>
              </w:rPr>
              <w:t>TRANSFORMADOR DE CORRIENTE DE NÚCLEO PARTIDO 400/5A</w:t>
            </w:r>
          </w:p>
        </w:tc>
        <w:tc>
          <w:tcPr>
            <w:tcW w:w="0" w:type="auto"/>
          </w:tcPr>
          <w:p w14:paraId="4CCE4CC8" w14:textId="77777777" w:rsidR="00A87755" w:rsidRDefault="00A87755" w:rsidP="0033012A">
            <w:pPr>
              <w:pStyle w:val="TableParagraph"/>
              <w:spacing w:before="104" w:line="178" w:lineRule="exact"/>
              <w:ind w:left="68"/>
              <w:rPr>
                <w:rFonts w:ascii="Carlito"/>
                <w:sz w:val="16"/>
              </w:rPr>
            </w:pPr>
            <w:r>
              <w:rPr>
                <w:rFonts w:ascii="Carlito"/>
                <w:sz w:val="16"/>
              </w:rPr>
              <w:t>UND</w:t>
            </w:r>
          </w:p>
        </w:tc>
        <w:tc>
          <w:tcPr>
            <w:tcW w:w="0" w:type="auto"/>
          </w:tcPr>
          <w:p w14:paraId="216480B4" w14:textId="77777777" w:rsidR="00A87755" w:rsidRDefault="00A87755" w:rsidP="0033012A">
            <w:pPr>
              <w:pStyle w:val="TableParagraph"/>
              <w:spacing w:before="104" w:line="178" w:lineRule="exact"/>
              <w:ind w:left="48" w:right="41"/>
              <w:jc w:val="center"/>
              <w:rPr>
                <w:rFonts w:ascii="Carlito"/>
                <w:sz w:val="16"/>
              </w:rPr>
            </w:pPr>
            <w:r>
              <w:rPr>
                <w:rFonts w:ascii="Carlito"/>
                <w:sz w:val="16"/>
              </w:rPr>
              <w:t>250</w:t>
            </w:r>
          </w:p>
        </w:tc>
        <w:tc>
          <w:tcPr>
            <w:tcW w:w="0" w:type="auto"/>
          </w:tcPr>
          <w:p w14:paraId="27AA5062" w14:textId="77777777" w:rsidR="00A87755" w:rsidRDefault="00A87755" w:rsidP="0033012A">
            <w:pPr>
              <w:pStyle w:val="TableParagraph"/>
              <w:spacing w:before="104" w:line="178" w:lineRule="exact"/>
              <w:ind w:left="47" w:right="41"/>
              <w:jc w:val="center"/>
              <w:rPr>
                <w:rFonts w:ascii="Carlito"/>
                <w:sz w:val="16"/>
              </w:rPr>
            </w:pPr>
            <w:r>
              <w:rPr>
                <w:rFonts w:ascii="Carlito"/>
                <w:sz w:val="16"/>
              </w:rPr>
              <w:t>90</w:t>
            </w:r>
          </w:p>
        </w:tc>
        <w:tc>
          <w:tcPr>
            <w:tcW w:w="0" w:type="auto"/>
          </w:tcPr>
          <w:p w14:paraId="4BDA9505" w14:textId="77777777" w:rsidR="00A87755" w:rsidRDefault="00A87755" w:rsidP="0033012A">
            <w:pPr>
              <w:pStyle w:val="TableParagraph"/>
              <w:spacing w:before="104" w:line="178" w:lineRule="exact"/>
              <w:ind w:left="52" w:right="49"/>
              <w:jc w:val="center"/>
              <w:rPr>
                <w:rFonts w:ascii="Carlito"/>
                <w:sz w:val="16"/>
              </w:rPr>
            </w:pPr>
            <w:r>
              <w:rPr>
                <w:rFonts w:ascii="Carlito"/>
                <w:sz w:val="16"/>
              </w:rPr>
              <w:t>27</w:t>
            </w:r>
          </w:p>
        </w:tc>
        <w:tc>
          <w:tcPr>
            <w:tcW w:w="0" w:type="auto"/>
            <w:shd w:val="clear" w:color="auto" w:fill="D9D9D9"/>
          </w:tcPr>
          <w:p w14:paraId="1B93BD5B" w14:textId="77777777" w:rsidR="00A87755" w:rsidRDefault="00A87755" w:rsidP="0033012A">
            <w:pPr>
              <w:pStyle w:val="TableParagraph"/>
              <w:spacing w:before="104" w:line="178" w:lineRule="exact"/>
              <w:ind w:left="48" w:right="40"/>
              <w:jc w:val="center"/>
              <w:rPr>
                <w:rFonts w:ascii="Carlito"/>
                <w:sz w:val="16"/>
              </w:rPr>
            </w:pPr>
            <w:r>
              <w:rPr>
                <w:rFonts w:ascii="Carlito"/>
                <w:sz w:val="16"/>
              </w:rPr>
              <w:t>367</w:t>
            </w:r>
          </w:p>
        </w:tc>
      </w:tr>
      <w:tr w:rsidR="00A87755" w14:paraId="5C222178" w14:textId="77777777" w:rsidTr="00A87755">
        <w:trPr>
          <w:trHeight w:val="299"/>
        </w:trPr>
        <w:tc>
          <w:tcPr>
            <w:tcW w:w="717" w:type="dxa"/>
            <w:vMerge/>
          </w:tcPr>
          <w:p w14:paraId="27B027AA" w14:textId="77777777" w:rsidR="00A87755" w:rsidRDefault="00A87755" w:rsidP="0033012A">
            <w:pPr>
              <w:pStyle w:val="TableParagraph"/>
              <w:spacing w:before="102" w:line="178" w:lineRule="exact"/>
              <w:ind w:right="57"/>
              <w:jc w:val="right"/>
              <w:rPr>
                <w:rFonts w:ascii="Carlito"/>
                <w:sz w:val="16"/>
              </w:rPr>
            </w:pPr>
          </w:p>
        </w:tc>
        <w:tc>
          <w:tcPr>
            <w:tcW w:w="471" w:type="dxa"/>
          </w:tcPr>
          <w:p w14:paraId="1ADF06D9" w14:textId="218FE0CF" w:rsidR="00A87755" w:rsidRDefault="00A87755" w:rsidP="0033012A">
            <w:pPr>
              <w:pStyle w:val="TableParagraph"/>
              <w:spacing w:before="102" w:line="178" w:lineRule="exact"/>
              <w:ind w:right="57"/>
              <w:jc w:val="right"/>
              <w:rPr>
                <w:rFonts w:ascii="Carlito"/>
                <w:sz w:val="16"/>
              </w:rPr>
            </w:pPr>
            <w:r>
              <w:rPr>
                <w:rFonts w:ascii="Carlito"/>
                <w:sz w:val="16"/>
              </w:rPr>
              <w:t>7</w:t>
            </w:r>
          </w:p>
        </w:tc>
        <w:tc>
          <w:tcPr>
            <w:tcW w:w="0" w:type="auto"/>
          </w:tcPr>
          <w:p w14:paraId="7916682E" w14:textId="77777777" w:rsidR="00A87755" w:rsidRDefault="00A87755" w:rsidP="0033012A">
            <w:pPr>
              <w:pStyle w:val="TableParagraph"/>
              <w:spacing w:before="102" w:line="178" w:lineRule="exact"/>
              <w:ind w:left="69"/>
              <w:rPr>
                <w:rFonts w:ascii="Carlito" w:hAnsi="Carlito"/>
                <w:sz w:val="16"/>
              </w:rPr>
            </w:pPr>
            <w:r>
              <w:rPr>
                <w:rFonts w:ascii="Carlito" w:hAnsi="Carlito"/>
                <w:sz w:val="16"/>
              </w:rPr>
              <w:t>TRANSFORMADOR DE CORRIENTE DE NÚCLEO PARTIDO 500/5A</w:t>
            </w:r>
          </w:p>
        </w:tc>
        <w:tc>
          <w:tcPr>
            <w:tcW w:w="0" w:type="auto"/>
          </w:tcPr>
          <w:p w14:paraId="6BA79323" w14:textId="77777777" w:rsidR="00A87755" w:rsidRDefault="00A87755" w:rsidP="0033012A">
            <w:pPr>
              <w:pStyle w:val="TableParagraph"/>
              <w:spacing w:before="102" w:line="178" w:lineRule="exact"/>
              <w:ind w:left="68"/>
              <w:rPr>
                <w:rFonts w:ascii="Carlito"/>
                <w:sz w:val="16"/>
              </w:rPr>
            </w:pPr>
            <w:r>
              <w:rPr>
                <w:rFonts w:ascii="Carlito"/>
                <w:sz w:val="16"/>
              </w:rPr>
              <w:t>UND</w:t>
            </w:r>
          </w:p>
        </w:tc>
        <w:tc>
          <w:tcPr>
            <w:tcW w:w="0" w:type="auto"/>
          </w:tcPr>
          <w:p w14:paraId="16C48B3F" w14:textId="77777777" w:rsidR="00A87755" w:rsidRDefault="00A87755" w:rsidP="0033012A">
            <w:pPr>
              <w:pStyle w:val="TableParagraph"/>
              <w:spacing w:before="102" w:line="178" w:lineRule="exact"/>
              <w:ind w:left="48" w:right="41"/>
              <w:jc w:val="center"/>
              <w:rPr>
                <w:rFonts w:ascii="Carlito"/>
                <w:sz w:val="16"/>
              </w:rPr>
            </w:pPr>
            <w:r>
              <w:rPr>
                <w:rFonts w:ascii="Carlito"/>
                <w:sz w:val="16"/>
              </w:rPr>
              <w:t>120</w:t>
            </w:r>
          </w:p>
        </w:tc>
        <w:tc>
          <w:tcPr>
            <w:tcW w:w="0" w:type="auto"/>
          </w:tcPr>
          <w:p w14:paraId="0D1EA829" w14:textId="77777777" w:rsidR="00A87755" w:rsidRDefault="00A87755" w:rsidP="0033012A">
            <w:pPr>
              <w:pStyle w:val="TableParagraph"/>
              <w:spacing w:before="102" w:line="178" w:lineRule="exact"/>
              <w:ind w:left="47" w:right="41"/>
              <w:jc w:val="center"/>
              <w:rPr>
                <w:rFonts w:ascii="Carlito"/>
                <w:sz w:val="16"/>
              </w:rPr>
            </w:pPr>
            <w:r>
              <w:rPr>
                <w:rFonts w:ascii="Carlito"/>
                <w:sz w:val="16"/>
              </w:rPr>
              <w:t>30</w:t>
            </w:r>
          </w:p>
        </w:tc>
        <w:tc>
          <w:tcPr>
            <w:tcW w:w="0" w:type="auto"/>
          </w:tcPr>
          <w:p w14:paraId="6C25F02E" w14:textId="77777777" w:rsidR="00A87755" w:rsidRDefault="00A87755" w:rsidP="0033012A">
            <w:pPr>
              <w:pStyle w:val="TableParagraph"/>
              <w:spacing w:before="102" w:line="178" w:lineRule="exact"/>
              <w:ind w:left="52" w:right="49"/>
              <w:jc w:val="center"/>
              <w:rPr>
                <w:rFonts w:ascii="Carlito"/>
                <w:sz w:val="16"/>
              </w:rPr>
            </w:pPr>
            <w:r>
              <w:rPr>
                <w:rFonts w:ascii="Carlito"/>
                <w:sz w:val="16"/>
              </w:rPr>
              <w:t>18</w:t>
            </w:r>
          </w:p>
        </w:tc>
        <w:tc>
          <w:tcPr>
            <w:tcW w:w="0" w:type="auto"/>
            <w:shd w:val="clear" w:color="auto" w:fill="D9D9D9"/>
          </w:tcPr>
          <w:p w14:paraId="067BF2E6" w14:textId="77777777" w:rsidR="00A87755" w:rsidRDefault="00A87755" w:rsidP="0033012A">
            <w:pPr>
              <w:pStyle w:val="TableParagraph"/>
              <w:spacing w:before="102" w:line="178" w:lineRule="exact"/>
              <w:ind w:left="48" w:right="40"/>
              <w:jc w:val="center"/>
              <w:rPr>
                <w:rFonts w:ascii="Carlito"/>
                <w:sz w:val="16"/>
              </w:rPr>
            </w:pPr>
            <w:r>
              <w:rPr>
                <w:rFonts w:ascii="Carlito"/>
                <w:sz w:val="16"/>
              </w:rPr>
              <w:t>168</w:t>
            </w:r>
          </w:p>
        </w:tc>
      </w:tr>
      <w:tr w:rsidR="00A87755" w14:paraId="3540A0D7" w14:textId="77777777" w:rsidTr="00A87755">
        <w:trPr>
          <w:trHeight w:val="299"/>
        </w:trPr>
        <w:tc>
          <w:tcPr>
            <w:tcW w:w="717" w:type="dxa"/>
            <w:vMerge/>
          </w:tcPr>
          <w:p w14:paraId="72655FD6" w14:textId="77777777" w:rsidR="00A87755" w:rsidRDefault="00A87755" w:rsidP="0033012A">
            <w:pPr>
              <w:pStyle w:val="TableParagraph"/>
              <w:spacing w:before="104" w:line="175" w:lineRule="exact"/>
              <w:ind w:right="57"/>
              <w:jc w:val="right"/>
              <w:rPr>
                <w:rFonts w:ascii="Carlito"/>
                <w:sz w:val="16"/>
              </w:rPr>
            </w:pPr>
          </w:p>
        </w:tc>
        <w:tc>
          <w:tcPr>
            <w:tcW w:w="471" w:type="dxa"/>
          </w:tcPr>
          <w:p w14:paraId="246AD01D" w14:textId="2BEE5CA8" w:rsidR="00A87755" w:rsidRDefault="00A87755" w:rsidP="0033012A">
            <w:pPr>
              <w:pStyle w:val="TableParagraph"/>
              <w:spacing w:before="104" w:line="175" w:lineRule="exact"/>
              <w:ind w:right="57"/>
              <w:jc w:val="right"/>
              <w:rPr>
                <w:rFonts w:ascii="Carlito"/>
                <w:sz w:val="16"/>
              </w:rPr>
            </w:pPr>
            <w:r>
              <w:rPr>
                <w:rFonts w:ascii="Carlito"/>
                <w:sz w:val="16"/>
              </w:rPr>
              <w:t>8</w:t>
            </w:r>
          </w:p>
        </w:tc>
        <w:tc>
          <w:tcPr>
            <w:tcW w:w="0" w:type="auto"/>
          </w:tcPr>
          <w:p w14:paraId="30BEA202" w14:textId="77777777" w:rsidR="00A87755" w:rsidRDefault="00A87755" w:rsidP="0033012A">
            <w:pPr>
              <w:pStyle w:val="TableParagraph"/>
              <w:spacing w:before="104" w:line="175" w:lineRule="exact"/>
              <w:ind w:left="69"/>
              <w:rPr>
                <w:rFonts w:ascii="Carlito" w:hAnsi="Carlito"/>
                <w:sz w:val="16"/>
              </w:rPr>
            </w:pPr>
            <w:r>
              <w:rPr>
                <w:rFonts w:ascii="Carlito" w:hAnsi="Carlito"/>
                <w:sz w:val="16"/>
              </w:rPr>
              <w:t>TRANSFORMADOR DE CORRIENTE DE NÚCLEO PARTIDO 600/5A</w:t>
            </w:r>
          </w:p>
        </w:tc>
        <w:tc>
          <w:tcPr>
            <w:tcW w:w="0" w:type="auto"/>
          </w:tcPr>
          <w:p w14:paraId="1C59E66B" w14:textId="77777777" w:rsidR="00A87755" w:rsidRDefault="00A87755" w:rsidP="0033012A">
            <w:pPr>
              <w:pStyle w:val="TableParagraph"/>
              <w:spacing w:before="104" w:line="175" w:lineRule="exact"/>
              <w:ind w:left="68"/>
              <w:rPr>
                <w:rFonts w:ascii="Carlito"/>
                <w:sz w:val="16"/>
              </w:rPr>
            </w:pPr>
            <w:r>
              <w:rPr>
                <w:rFonts w:ascii="Carlito"/>
                <w:sz w:val="16"/>
              </w:rPr>
              <w:t>UND</w:t>
            </w:r>
          </w:p>
        </w:tc>
        <w:tc>
          <w:tcPr>
            <w:tcW w:w="0" w:type="auto"/>
          </w:tcPr>
          <w:p w14:paraId="3FE9597C" w14:textId="77777777" w:rsidR="00A87755" w:rsidRDefault="00A87755" w:rsidP="0033012A">
            <w:pPr>
              <w:pStyle w:val="TableParagraph"/>
              <w:spacing w:before="104" w:line="175" w:lineRule="exact"/>
              <w:ind w:left="43" w:right="41"/>
              <w:jc w:val="center"/>
              <w:rPr>
                <w:rFonts w:ascii="Carlito"/>
                <w:sz w:val="16"/>
              </w:rPr>
            </w:pPr>
            <w:r>
              <w:rPr>
                <w:rFonts w:ascii="Carlito"/>
                <w:sz w:val="16"/>
              </w:rPr>
              <w:t>36</w:t>
            </w:r>
          </w:p>
        </w:tc>
        <w:tc>
          <w:tcPr>
            <w:tcW w:w="0" w:type="auto"/>
          </w:tcPr>
          <w:p w14:paraId="761AAFE1" w14:textId="77777777" w:rsidR="00A87755" w:rsidRDefault="00A87755" w:rsidP="0033012A">
            <w:pPr>
              <w:pStyle w:val="TableParagraph"/>
              <w:spacing w:before="104" w:line="175" w:lineRule="exact"/>
              <w:ind w:left="47" w:right="41"/>
              <w:jc w:val="center"/>
              <w:rPr>
                <w:rFonts w:ascii="Carlito"/>
                <w:sz w:val="16"/>
              </w:rPr>
            </w:pPr>
            <w:r>
              <w:rPr>
                <w:rFonts w:ascii="Carlito"/>
                <w:sz w:val="16"/>
              </w:rPr>
              <w:t>72</w:t>
            </w:r>
          </w:p>
        </w:tc>
        <w:tc>
          <w:tcPr>
            <w:tcW w:w="0" w:type="auto"/>
          </w:tcPr>
          <w:p w14:paraId="78DA2FAA" w14:textId="77777777" w:rsidR="00A87755" w:rsidRDefault="00A87755" w:rsidP="0033012A">
            <w:pPr>
              <w:pStyle w:val="TableParagraph"/>
              <w:rPr>
                <w:rFonts w:ascii="Times New Roman"/>
                <w:sz w:val="18"/>
              </w:rPr>
            </w:pPr>
          </w:p>
        </w:tc>
        <w:tc>
          <w:tcPr>
            <w:tcW w:w="0" w:type="auto"/>
            <w:shd w:val="clear" w:color="auto" w:fill="D9D9D9"/>
          </w:tcPr>
          <w:p w14:paraId="6563805F" w14:textId="77777777" w:rsidR="00A87755" w:rsidRDefault="00A87755" w:rsidP="0033012A">
            <w:pPr>
              <w:pStyle w:val="TableParagraph"/>
              <w:spacing w:before="104" w:line="175" w:lineRule="exact"/>
              <w:ind w:left="48" w:right="40"/>
              <w:jc w:val="center"/>
              <w:rPr>
                <w:rFonts w:ascii="Carlito"/>
                <w:sz w:val="16"/>
              </w:rPr>
            </w:pPr>
            <w:r>
              <w:rPr>
                <w:rFonts w:ascii="Carlito"/>
                <w:sz w:val="16"/>
              </w:rPr>
              <w:t>108</w:t>
            </w:r>
          </w:p>
        </w:tc>
      </w:tr>
      <w:tr w:rsidR="00A87755" w14:paraId="689CEEB8" w14:textId="77777777" w:rsidTr="00A87755">
        <w:trPr>
          <w:trHeight w:val="299"/>
        </w:trPr>
        <w:tc>
          <w:tcPr>
            <w:tcW w:w="717" w:type="dxa"/>
            <w:vMerge/>
          </w:tcPr>
          <w:p w14:paraId="32CE50BD" w14:textId="77777777" w:rsidR="00A87755" w:rsidRDefault="00A87755" w:rsidP="0033012A">
            <w:pPr>
              <w:pStyle w:val="TableParagraph"/>
              <w:spacing w:before="104" w:line="175" w:lineRule="exact"/>
              <w:ind w:right="57"/>
              <w:jc w:val="right"/>
              <w:rPr>
                <w:rFonts w:ascii="Carlito"/>
                <w:sz w:val="16"/>
              </w:rPr>
            </w:pPr>
          </w:p>
        </w:tc>
        <w:tc>
          <w:tcPr>
            <w:tcW w:w="471" w:type="dxa"/>
          </w:tcPr>
          <w:p w14:paraId="0B673A44" w14:textId="361A8789" w:rsidR="00A87755" w:rsidRDefault="00A87755" w:rsidP="0033012A">
            <w:pPr>
              <w:pStyle w:val="TableParagraph"/>
              <w:spacing w:before="104" w:line="175" w:lineRule="exact"/>
              <w:ind w:right="57"/>
              <w:jc w:val="right"/>
              <w:rPr>
                <w:rFonts w:ascii="Carlito"/>
                <w:sz w:val="16"/>
              </w:rPr>
            </w:pPr>
            <w:r>
              <w:rPr>
                <w:rFonts w:ascii="Carlito"/>
                <w:sz w:val="16"/>
              </w:rPr>
              <w:t>9</w:t>
            </w:r>
          </w:p>
        </w:tc>
        <w:tc>
          <w:tcPr>
            <w:tcW w:w="0" w:type="auto"/>
          </w:tcPr>
          <w:p w14:paraId="1232F43C" w14:textId="77777777" w:rsidR="00A87755" w:rsidRDefault="00A87755" w:rsidP="0033012A">
            <w:pPr>
              <w:pStyle w:val="TableParagraph"/>
              <w:spacing w:before="104" w:line="175" w:lineRule="exact"/>
              <w:ind w:left="69"/>
              <w:rPr>
                <w:rFonts w:ascii="Carlito" w:hAnsi="Carlito"/>
                <w:sz w:val="16"/>
              </w:rPr>
            </w:pPr>
            <w:r>
              <w:rPr>
                <w:rFonts w:ascii="Carlito" w:hAnsi="Carlito"/>
                <w:sz w:val="16"/>
              </w:rPr>
              <w:t>TRANSFORMADOR DE CORRIENTE DE NÚCLEO PARTIDO 800/5A</w:t>
            </w:r>
          </w:p>
        </w:tc>
        <w:tc>
          <w:tcPr>
            <w:tcW w:w="0" w:type="auto"/>
          </w:tcPr>
          <w:p w14:paraId="47D057BF" w14:textId="77777777" w:rsidR="00A87755" w:rsidRDefault="00A87755" w:rsidP="0033012A">
            <w:pPr>
              <w:pStyle w:val="TableParagraph"/>
              <w:spacing w:before="104" w:line="175" w:lineRule="exact"/>
              <w:ind w:left="68"/>
              <w:rPr>
                <w:rFonts w:ascii="Carlito"/>
                <w:sz w:val="16"/>
              </w:rPr>
            </w:pPr>
            <w:r>
              <w:rPr>
                <w:rFonts w:ascii="Carlito"/>
                <w:sz w:val="16"/>
              </w:rPr>
              <w:t>UND</w:t>
            </w:r>
          </w:p>
        </w:tc>
        <w:tc>
          <w:tcPr>
            <w:tcW w:w="0" w:type="auto"/>
          </w:tcPr>
          <w:p w14:paraId="1EC30BD6" w14:textId="77777777" w:rsidR="00A87755" w:rsidRDefault="00A87755" w:rsidP="0033012A">
            <w:pPr>
              <w:pStyle w:val="TableParagraph"/>
              <w:spacing w:before="104" w:line="175" w:lineRule="exact"/>
              <w:ind w:left="43" w:right="41"/>
              <w:jc w:val="center"/>
              <w:rPr>
                <w:rFonts w:ascii="Carlito"/>
                <w:sz w:val="16"/>
              </w:rPr>
            </w:pPr>
            <w:r>
              <w:rPr>
                <w:rFonts w:ascii="Carlito"/>
                <w:sz w:val="16"/>
              </w:rPr>
              <w:t>15</w:t>
            </w:r>
          </w:p>
        </w:tc>
        <w:tc>
          <w:tcPr>
            <w:tcW w:w="0" w:type="auto"/>
          </w:tcPr>
          <w:p w14:paraId="3BA9D53A" w14:textId="77777777" w:rsidR="00A87755" w:rsidRDefault="00A87755" w:rsidP="0033012A">
            <w:pPr>
              <w:pStyle w:val="TableParagraph"/>
              <w:rPr>
                <w:rFonts w:ascii="Times New Roman"/>
                <w:sz w:val="18"/>
              </w:rPr>
            </w:pPr>
          </w:p>
        </w:tc>
        <w:tc>
          <w:tcPr>
            <w:tcW w:w="0" w:type="auto"/>
          </w:tcPr>
          <w:p w14:paraId="7D65ECA8" w14:textId="77777777" w:rsidR="00A87755" w:rsidRDefault="00A87755" w:rsidP="0033012A">
            <w:pPr>
              <w:pStyle w:val="TableParagraph"/>
              <w:rPr>
                <w:rFonts w:ascii="Times New Roman"/>
                <w:sz w:val="18"/>
              </w:rPr>
            </w:pPr>
          </w:p>
        </w:tc>
        <w:tc>
          <w:tcPr>
            <w:tcW w:w="0" w:type="auto"/>
            <w:shd w:val="clear" w:color="auto" w:fill="D9D9D9"/>
          </w:tcPr>
          <w:p w14:paraId="4A34DA06" w14:textId="77777777" w:rsidR="00A87755" w:rsidRDefault="00A87755" w:rsidP="0033012A">
            <w:pPr>
              <w:pStyle w:val="TableParagraph"/>
              <w:spacing w:before="104" w:line="175" w:lineRule="exact"/>
              <w:ind w:left="43" w:right="40"/>
              <w:jc w:val="center"/>
              <w:rPr>
                <w:rFonts w:ascii="Carlito"/>
                <w:sz w:val="16"/>
              </w:rPr>
            </w:pPr>
            <w:r>
              <w:rPr>
                <w:rFonts w:ascii="Carlito"/>
                <w:sz w:val="16"/>
              </w:rPr>
              <w:t>15</w:t>
            </w:r>
          </w:p>
        </w:tc>
      </w:tr>
      <w:tr w:rsidR="00A87755" w14:paraId="33B8B277" w14:textId="77777777" w:rsidTr="00A87755">
        <w:trPr>
          <w:trHeight w:val="299"/>
        </w:trPr>
        <w:tc>
          <w:tcPr>
            <w:tcW w:w="717" w:type="dxa"/>
            <w:vMerge/>
          </w:tcPr>
          <w:p w14:paraId="76292007" w14:textId="77777777" w:rsidR="00A87755" w:rsidRDefault="00A87755" w:rsidP="0033012A">
            <w:pPr>
              <w:pStyle w:val="TableParagraph"/>
              <w:spacing w:before="104" w:line="175" w:lineRule="exact"/>
              <w:ind w:right="57"/>
              <w:jc w:val="right"/>
              <w:rPr>
                <w:rFonts w:ascii="Carlito"/>
                <w:sz w:val="16"/>
              </w:rPr>
            </w:pPr>
          </w:p>
        </w:tc>
        <w:tc>
          <w:tcPr>
            <w:tcW w:w="471" w:type="dxa"/>
          </w:tcPr>
          <w:p w14:paraId="677F012D" w14:textId="2FFC1E74" w:rsidR="00A87755" w:rsidRDefault="00A87755" w:rsidP="0033012A">
            <w:pPr>
              <w:pStyle w:val="TableParagraph"/>
              <w:spacing w:before="104" w:line="175" w:lineRule="exact"/>
              <w:ind w:right="57"/>
              <w:jc w:val="right"/>
              <w:rPr>
                <w:rFonts w:ascii="Carlito"/>
                <w:sz w:val="16"/>
              </w:rPr>
            </w:pPr>
            <w:r>
              <w:rPr>
                <w:rFonts w:ascii="Carlito"/>
                <w:sz w:val="16"/>
              </w:rPr>
              <w:t>10</w:t>
            </w:r>
          </w:p>
        </w:tc>
        <w:tc>
          <w:tcPr>
            <w:tcW w:w="0" w:type="auto"/>
          </w:tcPr>
          <w:p w14:paraId="0E5D109D" w14:textId="77777777" w:rsidR="00A87755" w:rsidRDefault="00A87755" w:rsidP="0033012A">
            <w:pPr>
              <w:pStyle w:val="TableParagraph"/>
              <w:spacing w:before="104" w:line="175" w:lineRule="exact"/>
              <w:ind w:left="69"/>
              <w:rPr>
                <w:rFonts w:ascii="Carlito" w:hAnsi="Carlito"/>
                <w:sz w:val="16"/>
              </w:rPr>
            </w:pPr>
            <w:r>
              <w:rPr>
                <w:rFonts w:ascii="Carlito" w:hAnsi="Carlito"/>
                <w:sz w:val="16"/>
              </w:rPr>
              <w:t>TRANSFORMADOR DE CORRIENTE DE NÚCLEO PARTIDO 1200/5A</w:t>
            </w:r>
          </w:p>
        </w:tc>
        <w:tc>
          <w:tcPr>
            <w:tcW w:w="0" w:type="auto"/>
          </w:tcPr>
          <w:p w14:paraId="235314C7" w14:textId="77777777" w:rsidR="00A87755" w:rsidRDefault="00A87755" w:rsidP="0033012A">
            <w:pPr>
              <w:pStyle w:val="TableParagraph"/>
              <w:spacing w:before="104" w:line="175" w:lineRule="exact"/>
              <w:ind w:left="68"/>
              <w:rPr>
                <w:rFonts w:ascii="Carlito"/>
                <w:sz w:val="16"/>
              </w:rPr>
            </w:pPr>
            <w:r>
              <w:rPr>
                <w:rFonts w:ascii="Carlito"/>
                <w:sz w:val="16"/>
              </w:rPr>
              <w:t>UND</w:t>
            </w:r>
          </w:p>
        </w:tc>
        <w:tc>
          <w:tcPr>
            <w:tcW w:w="0" w:type="auto"/>
          </w:tcPr>
          <w:p w14:paraId="4550E38B" w14:textId="77777777" w:rsidR="00A87755" w:rsidRDefault="00A87755" w:rsidP="0033012A">
            <w:pPr>
              <w:pStyle w:val="TableParagraph"/>
              <w:spacing w:before="104" w:line="175" w:lineRule="exact"/>
              <w:ind w:left="2"/>
              <w:jc w:val="center"/>
              <w:rPr>
                <w:rFonts w:ascii="Carlito"/>
                <w:sz w:val="16"/>
              </w:rPr>
            </w:pPr>
            <w:r>
              <w:rPr>
                <w:rFonts w:ascii="Carlito"/>
                <w:sz w:val="16"/>
              </w:rPr>
              <w:t>9</w:t>
            </w:r>
          </w:p>
        </w:tc>
        <w:tc>
          <w:tcPr>
            <w:tcW w:w="0" w:type="auto"/>
          </w:tcPr>
          <w:p w14:paraId="4B362FC0" w14:textId="77777777" w:rsidR="00A87755" w:rsidRDefault="00A87755" w:rsidP="0033012A">
            <w:pPr>
              <w:pStyle w:val="TableParagraph"/>
              <w:rPr>
                <w:rFonts w:ascii="Times New Roman"/>
                <w:sz w:val="18"/>
              </w:rPr>
            </w:pPr>
          </w:p>
        </w:tc>
        <w:tc>
          <w:tcPr>
            <w:tcW w:w="0" w:type="auto"/>
          </w:tcPr>
          <w:p w14:paraId="78D2B3EF" w14:textId="77777777" w:rsidR="00A87755" w:rsidRDefault="00A87755" w:rsidP="0033012A">
            <w:pPr>
              <w:pStyle w:val="TableParagraph"/>
              <w:rPr>
                <w:rFonts w:ascii="Times New Roman"/>
                <w:sz w:val="18"/>
              </w:rPr>
            </w:pPr>
          </w:p>
        </w:tc>
        <w:tc>
          <w:tcPr>
            <w:tcW w:w="0" w:type="auto"/>
            <w:shd w:val="clear" w:color="auto" w:fill="D9D9D9"/>
          </w:tcPr>
          <w:p w14:paraId="464DDA33" w14:textId="77777777" w:rsidR="00A87755" w:rsidRDefault="00A87755" w:rsidP="0033012A">
            <w:pPr>
              <w:pStyle w:val="TableParagraph"/>
              <w:spacing w:before="104" w:line="175" w:lineRule="exact"/>
              <w:ind w:left="3"/>
              <w:jc w:val="center"/>
              <w:rPr>
                <w:rFonts w:ascii="Carlito"/>
                <w:sz w:val="16"/>
              </w:rPr>
            </w:pPr>
            <w:r>
              <w:rPr>
                <w:rFonts w:ascii="Carlito"/>
                <w:sz w:val="16"/>
              </w:rPr>
              <w:t>9</w:t>
            </w:r>
          </w:p>
        </w:tc>
      </w:tr>
      <w:tr w:rsidR="00A87755" w14:paraId="0364F5AB" w14:textId="77777777" w:rsidTr="00A87755">
        <w:trPr>
          <w:trHeight w:val="302"/>
        </w:trPr>
        <w:tc>
          <w:tcPr>
            <w:tcW w:w="717" w:type="dxa"/>
            <w:vMerge/>
          </w:tcPr>
          <w:p w14:paraId="0854C8CB" w14:textId="77777777" w:rsidR="00A87755" w:rsidRDefault="00A87755" w:rsidP="0033012A">
            <w:pPr>
              <w:pStyle w:val="TableParagraph"/>
              <w:spacing w:before="104" w:line="178" w:lineRule="exact"/>
              <w:ind w:right="57"/>
              <w:jc w:val="right"/>
              <w:rPr>
                <w:rFonts w:ascii="Carlito"/>
                <w:sz w:val="16"/>
              </w:rPr>
            </w:pPr>
          </w:p>
        </w:tc>
        <w:tc>
          <w:tcPr>
            <w:tcW w:w="471" w:type="dxa"/>
          </w:tcPr>
          <w:p w14:paraId="4FA35433" w14:textId="22BEAF38" w:rsidR="00A87755" w:rsidRDefault="00A87755" w:rsidP="0033012A">
            <w:pPr>
              <w:pStyle w:val="TableParagraph"/>
              <w:spacing w:before="104" w:line="178" w:lineRule="exact"/>
              <w:ind w:right="57"/>
              <w:jc w:val="right"/>
              <w:rPr>
                <w:rFonts w:ascii="Carlito"/>
                <w:sz w:val="16"/>
              </w:rPr>
            </w:pPr>
            <w:r>
              <w:rPr>
                <w:rFonts w:ascii="Carlito"/>
                <w:sz w:val="16"/>
              </w:rPr>
              <w:t>11</w:t>
            </w:r>
          </w:p>
        </w:tc>
        <w:tc>
          <w:tcPr>
            <w:tcW w:w="0" w:type="auto"/>
          </w:tcPr>
          <w:p w14:paraId="47E2019E" w14:textId="77777777" w:rsidR="00A87755" w:rsidRDefault="00A87755" w:rsidP="0033012A">
            <w:pPr>
              <w:pStyle w:val="TableParagraph"/>
              <w:spacing w:before="104" w:line="178" w:lineRule="exact"/>
              <w:ind w:left="69"/>
              <w:rPr>
                <w:rFonts w:ascii="Carlito" w:hAnsi="Carlito"/>
                <w:sz w:val="16"/>
              </w:rPr>
            </w:pPr>
            <w:r>
              <w:rPr>
                <w:rFonts w:ascii="Carlito" w:hAnsi="Carlito"/>
                <w:sz w:val="16"/>
              </w:rPr>
              <w:t>TRANSFORMADOR DE CORRIENTE DE NÚCLEO PARTIDO 1500/5A</w:t>
            </w:r>
          </w:p>
        </w:tc>
        <w:tc>
          <w:tcPr>
            <w:tcW w:w="0" w:type="auto"/>
          </w:tcPr>
          <w:p w14:paraId="4464E31D" w14:textId="77777777" w:rsidR="00A87755" w:rsidRDefault="00A87755" w:rsidP="0033012A">
            <w:pPr>
              <w:pStyle w:val="TableParagraph"/>
              <w:spacing w:before="104" w:line="178" w:lineRule="exact"/>
              <w:ind w:left="68"/>
              <w:rPr>
                <w:rFonts w:ascii="Carlito"/>
                <w:sz w:val="16"/>
              </w:rPr>
            </w:pPr>
            <w:r>
              <w:rPr>
                <w:rFonts w:ascii="Carlito"/>
                <w:sz w:val="16"/>
              </w:rPr>
              <w:t>UND</w:t>
            </w:r>
          </w:p>
        </w:tc>
        <w:tc>
          <w:tcPr>
            <w:tcW w:w="0" w:type="auto"/>
          </w:tcPr>
          <w:p w14:paraId="6D69ABC5" w14:textId="77777777" w:rsidR="00A87755" w:rsidRDefault="00A87755" w:rsidP="0033012A">
            <w:pPr>
              <w:pStyle w:val="TableParagraph"/>
              <w:spacing w:before="104" w:line="178" w:lineRule="exact"/>
              <w:ind w:left="2"/>
              <w:jc w:val="center"/>
              <w:rPr>
                <w:rFonts w:ascii="Carlito"/>
                <w:sz w:val="16"/>
              </w:rPr>
            </w:pPr>
            <w:r>
              <w:rPr>
                <w:rFonts w:ascii="Carlito"/>
                <w:sz w:val="16"/>
              </w:rPr>
              <w:t>9</w:t>
            </w:r>
          </w:p>
        </w:tc>
        <w:tc>
          <w:tcPr>
            <w:tcW w:w="0" w:type="auto"/>
          </w:tcPr>
          <w:p w14:paraId="09EF9569" w14:textId="77777777" w:rsidR="00A87755" w:rsidRDefault="00A87755" w:rsidP="0033012A">
            <w:pPr>
              <w:pStyle w:val="TableParagraph"/>
              <w:rPr>
                <w:rFonts w:ascii="Times New Roman"/>
                <w:sz w:val="18"/>
              </w:rPr>
            </w:pPr>
          </w:p>
        </w:tc>
        <w:tc>
          <w:tcPr>
            <w:tcW w:w="0" w:type="auto"/>
          </w:tcPr>
          <w:p w14:paraId="4743A5E6" w14:textId="77777777" w:rsidR="00A87755" w:rsidRDefault="00A87755" w:rsidP="0033012A">
            <w:pPr>
              <w:pStyle w:val="TableParagraph"/>
              <w:rPr>
                <w:rFonts w:ascii="Times New Roman"/>
                <w:sz w:val="18"/>
              </w:rPr>
            </w:pPr>
          </w:p>
        </w:tc>
        <w:tc>
          <w:tcPr>
            <w:tcW w:w="0" w:type="auto"/>
            <w:shd w:val="clear" w:color="auto" w:fill="D9D9D9"/>
          </w:tcPr>
          <w:p w14:paraId="094050B5" w14:textId="77777777" w:rsidR="00A87755" w:rsidRDefault="00A87755" w:rsidP="0033012A">
            <w:pPr>
              <w:pStyle w:val="TableParagraph"/>
              <w:spacing w:before="104" w:line="178" w:lineRule="exact"/>
              <w:ind w:left="3"/>
              <w:jc w:val="center"/>
              <w:rPr>
                <w:rFonts w:ascii="Carlito"/>
                <w:sz w:val="16"/>
              </w:rPr>
            </w:pPr>
            <w:r>
              <w:rPr>
                <w:rFonts w:ascii="Carlito"/>
                <w:sz w:val="16"/>
              </w:rPr>
              <w:t>9</w:t>
            </w:r>
          </w:p>
        </w:tc>
      </w:tr>
    </w:tbl>
    <w:p w14:paraId="2AB21140" w14:textId="77777777" w:rsidR="00A87755" w:rsidRDefault="00A87755" w:rsidP="005B2DBD">
      <w:pPr>
        <w:widowControl w:val="0"/>
        <w:ind w:left="567"/>
        <w:jc w:val="both"/>
        <w:rPr>
          <w:rFonts w:ascii="Arial" w:hAnsi="Arial" w:cs="Arial"/>
          <w:sz w:val="20"/>
        </w:rPr>
      </w:pPr>
    </w:p>
    <w:p w14:paraId="15E63C18" w14:textId="5836755D" w:rsidR="00AD72A3" w:rsidRDefault="00AD72A3" w:rsidP="005B2DBD">
      <w:pPr>
        <w:widowControl w:val="0"/>
        <w:ind w:left="567"/>
        <w:jc w:val="both"/>
        <w:rPr>
          <w:rFonts w:ascii="Arial" w:hAnsi="Arial" w:cs="Arial"/>
          <w:sz w:val="20"/>
        </w:rPr>
      </w:pPr>
    </w:p>
    <w:p w14:paraId="3C415F01" w14:textId="77777777" w:rsidR="00AD72A3" w:rsidRDefault="00AD72A3" w:rsidP="005B2DBD">
      <w:pPr>
        <w:widowControl w:val="0"/>
        <w:ind w:left="567"/>
        <w:jc w:val="both"/>
        <w:rPr>
          <w:rFonts w:ascii="Arial" w:hAnsi="Arial" w:cs="Arial"/>
          <w:sz w:val="20"/>
        </w:rPr>
      </w:pPr>
    </w:p>
    <w:p w14:paraId="11512E8E" w14:textId="0017EBE2" w:rsidR="00AD72A3" w:rsidRDefault="00AD72A3" w:rsidP="005B2DBD">
      <w:pPr>
        <w:widowControl w:val="0"/>
        <w:ind w:left="567"/>
        <w:jc w:val="both"/>
        <w:rPr>
          <w:rFonts w:ascii="Arial" w:hAnsi="Arial" w:cs="Arial"/>
          <w:sz w:val="20"/>
        </w:rPr>
      </w:pPr>
    </w:p>
    <w:p w14:paraId="30C0FCB8" w14:textId="1B3B2223" w:rsidR="00AD72A3" w:rsidRDefault="00AD72A3" w:rsidP="005B2DBD">
      <w:pPr>
        <w:widowControl w:val="0"/>
        <w:ind w:left="567"/>
        <w:jc w:val="both"/>
        <w:rPr>
          <w:rFonts w:ascii="Arial" w:hAnsi="Arial" w:cs="Arial"/>
          <w:b/>
          <w:i/>
          <w:color w:val="auto"/>
          <w:sz w:val="20"/>
          <w:lang w:val="es-MX"/>
        </w:rPr>
      </w:pPr>
    </w:p>
    <w:p w14:paraId="46996AE9" w14:textId="3B86E239" w:rsidR="00AD72A3" w:rsidRDefault="00AD72A3" w:rsidP="005B2DBD">
      <w:pPr>
        <w:widowControl w:val="0"/>
        <w:ind w:left="567"/>
        <w:jc w:val="both"/>
        <w:rPr>
          <w:rFonts w:ascii="Arial" w:hAnsi="Arial" w:cs="Arial"/>
          <w:b/>
          <w:i/>
          <w:color w:val="auto"/>
          <w:sz w:val="20"/>
          <w:lang w:val="es-MX"/>
        </w:rPr>
      </w:pPr>
    </w:p>
    <w:p w14:paraId="40A18331" w14:textId="6A062E78" w:rsidR="00AD72A3" w:rsidRDefault="00AD72A3" w:rsidP="005B2DBD">
      <w:pPr>
        <w:widowControl w:val="0"/>
        <w:ind w:left="567"/>
        <w:jc w:val="both"/>
        <w:rPr>
          <w:rFonts w:ascii="Arial" w:hAnsi="Arial" w:cs="Arial"/>
          <w:b/>
          <w:i/>
          <w:color w:val="auto"/>
          <w:sz w:val="20"/>
          <w:lang w:val="es-MX"/>
        </w:rPr>
      </w:pPr>
    </w:p>
    <w:p w14:paraId="0A319806" w14:textId="3074650E" w:rsidR="00AD72A3" w:rsidRDefault="00AD72A3" w:rsidP="005B2DBD">
      <w:pPr>
        <w:widowControl w:val="0"/>
        <w:ind w:left="567"/>
        <w:jc w:val="both"/>
        <w:rPr>
          <w:rFonts w:ascii="Arial" w:hAnsi="Arial" w:cs="Arial"/>
          <w:b/>
          <w:i/>
          <w:color w:val="auto"/>
          <w:sz w:val="20"/>
          <w:lang w:val="es-MX"/>
        </w:rPr>
      </w:pPr>
    </w:p>
    <w:p w14:paraId="7C559A1B" w14:textId="42BBE222" w:rsidR="00AD72A3" w:rsidRDefault="00AD72A3" w:rsidP="005B2DBD">
      <w:pPr>
        <w:widowControl w:val="0"/>
        <w:ind w:left="567"/>
        <w:jc w:val="both"/>
        <w:rPr>
          <w:rFonts w:ascii="Arial" w:hAnsi="Arial" w:cs="Arial"/>
          <w:b/>
          <w:i/>
          <w:color w:val="auto"/>
          <w:sz w:val="20"/>
          <w:lang w:val="es-MX"/>
        </w:rPr>
      </w:pPr>
    </w:p>
    <w:p w14:paraId="3CDEFE41" w14:textId="0BA33C91" w:rsidR="00AD72A3" w:rsidRDefault="00AD72A3" w:rsidP="005B2DBD">
      <w:pPr>
        <w:widowControl w:val="0"/>
        <w:ind w:left="567"/>
        <w:jc w:val="both"/>
        <w:rPr>
          <w:rFonts w:ascii="Arial" w:hAnsi="Arial" w:cs="Arial"/>
          <w:b/>
          <w:i/>
          <w:color w:val="auto"/>
          <w:sz w:val="20"/>
          <w:lang w:val="es-MX"/>
        </w:rPr>
      </w:pPr>
    </w:p>
    <w:p w14:paraId="105741F3" w14:textId="5A344691" w:rsidR="00AD72A3" w:rsidRDefault="00AD72A3" w:rsidP="005B2DBD">
      <w:pPr>
        <w:widowControl w:val="0"/>
        <w:ind w:left="567"/>
        <w:jc w:val="both"/>
        <w:rPr>
          <w:rFonts w:ascii="Arial" w:hAnsi="Arial" w:cs="Arial"/>
          <w:b/>
          <w:i/>
          <w:color w:val="auto"/>
          <w:sz w:val="20"/>
          <w:lang w:val="es-MX"/>
        </w:rPr>
      </w:pPr>
    </w:p>
    <w:p w14:paraId="22841ED7" w14:textId="77777777" w:rsidR="00AD72A3" w:rsidRPr="00C55063" w:rsidRDefault="00AD72A3" w:rsidP="005B2DBD">
      <w:pPr>
        <w:widowControl w:val="0"/>
        <w:ind w:left="567"/>
        <w:jc w:val="both"/>
        <w:rPr>
          <w:rFonts w:ascii="Arial" w:hAnsi="Arial" w:cs="Arial"/>
          <w:b/>
          <w:i/>
          <w:color w:val="auto"/>
          <w:sz w:val="20"/>
          <w:lang w:val="es-MX"/>
        </w:rPr>
      </w:pPr>
    </w:p>
    <w:p w14:paraId="57547945" w14:textId="77777777" w:rsidR="00D5597F" w:rsidRDefault="00D5597F" w:rsidP="00D26E45">
      <w:pPr>
        <w:widowControl w:val="0"/>
        <w:ind w:left="567"/>
        <w:jc w:val="both"/>
        <w:rPr>
          <w:rFonts w:ascii="Arial" w:hAnsi="Arial" w:cs="Arial"/>
          <w:sz w:val="20"/>
          <w:lang w:val="es-ES_tradnl"/>
        </w:rPr>
      </w:pPr>
    </w:p>
    <w:p w14:paraId="4336A798" w14:textId="77777777" w:rsidR="006F472C" w:rsidRDefault="006F472C" w:rsidP="003B1B92">
      <w:pPr>
        <w:widowControl w:val="0"/>
        <w:ind w:left="567"/>
        <w:jc w:val="both"/>
        <w:rPr>
          <w:rFonts w:ascii="Arial" w:hAnsi="Arial" w:cs="Arial"/>
          <w:sz w:val="20"/>
        </w:rPr>
      </w:pPr>
    </w:p>
    <w:p w14:paraId="22C83D39" w14:textId="77777777" w:rsidR="003B1B92" w:rsidRPr="007F0623" w:rsidRDefault="003B1B92" w:rsidP="003B1B92">
      <w:pPr>
        <w:widowControl w:val="0"/>
        <w:ind w:left="567"/>
        <w:jc w:val="both"/>
        <w:rPr>
          <w:rFonts w:ascii="Arial" w:hAnsi="Arial" w:cs="Arial"/>
          <w:sz w:val="20"/>
        </w:rPr>
      </w:pPr>
    </w:p>
    <w:p w14:paraId="76E186B9" w14:textId="77777777" w:rsidR="00FB16C8" w:rsidRPr="00CD5328" w:rsidRDefault="00FB16C8"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CD5328" w:rsidRDefault="00FB16C8" w:rsidP="00D26E45">
      <w:pPr>
        <w:widowControl w:val="0"/>
        <w:ind w:left="567"/>
        <w:jc w:val="both"/>
        <w:rPr>
          <w:rFonts w:ascii="Arial" w:hAnsi="Arial" w:cs="Arial"/>
          <w:sz w:val="20"/>
        </w:rPr>
      </w:pPr>
    </w:p>
    <w:p w14:paraId="56D967D2" w14:textId="10ED64C6" w:rsidR="00FB16C8" w:rsidRPr="00CD5328" w:rsidRDefault="00FB16C8" w:rsidP="00D26E45">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sidR="00A87755" w:rsidRPr="0033012A">
        <w:rPr>
          <w:rFonts w:ascii="Arial" w:hAnsi="Arial" w:cs="Arial"/>
          <w:color w:val="3333FF"/>
          <w:sz w:val="20"/>
        </w:rPr>
        <w:t>EC-LP-021</w:t>
      </w:r>
      <w:r w:rsidR="00AD72A3" w:rsidRPr="0033012A">
        <w:rPr>
          <w:rFonts w:ascii="Arial" w:hAnsi="Arial" w:cs="Arial"/>
          <w:color w:val="3333FF"/>
          <w:sz w:val="20"/>
        </w:rPr>
        <w:t>-2021-ELECTRONORTE S.A.</w:t>
      </w:r>
      <w:r w:rsidRPr="00CD5328">
        <w:rPr>
          <w:rFonts w:ascii="Arial" w:hAnsi="Arial" w:cs="Arial"/>
          <w:sz w:val="20"/>
        </w:rPr>
        <w:t xml:space="preserve"> el </w:t>
      </w:r>
      <w:r w:rsidR="0033012A" w:rsidRPr="0033012A">
        <w:rPr>
          <w:rFonts w:ascii="Arial" w:hAnsi="Arial" w:cs="Arial"/>
          <w:color w:val="3333FF"/>
          <w:sz w:val="20"/>
        </w:rPr>
        <w:t>30</w:t>
      </w:r>
      <w:r w:rsidR="00AD72A3" w:rsidRPr="0033012A">
        <w:rPr>
          <w:rFonts w:ascii="Arial" w:hAnsi="Arial" w:cs="Arial"/>
          <w:color w:val="3333FF"/>
          <w:sz w:val="20"/>
        </w:rPr>
        <w:t>/</w:t>
      </w:r>
      <w:r w:rsidR="00A87755" w:rsidRPr="0033012A">
        <w:rPr>
          <w:rFonts w:ascii="Arial" w:hAnsi="Arial" w:cs="Arial"/>
          <w:color w:val="3333FF"/>
          <w:sz w:val="20"/>
        </w:rPr>
        <w:t>12</w:t>
      </w:r>
      <w:r w:rsidR="00AD72A3" w:rsidRPr="0033012A">
        <w:rPr>
          <w:rFonts w:ascii="Arial" w:hAnsi="Arial" w:cs="Arial"/>
          <w:color w:val="3333FF"/>
          <w:sz w:val="20"/>
        </w:rPr>
        <w:t>/2021.</w:t>
      </w:r>
    </w:p>
    <w:p w14:paraId="6D70BCC0" w14:textId="77777777" w:rsidR="00D5597F" w:rsidRPr="007C2D58" w:rsidRDefault="00D5597F" w:rsidP="00D26E45">
      <w:pPr>
        <w:widowControl w:val="0"/>
        <w:ind w:left="567"/>
        <w:jc w:val="both"/>
        <w:rPr>
          <w:rFonts w:ascii="Arial" w:hAnsi="Arial" w:cs="Arial"/>
          <w:sz w:val="20"/>
        </w:rPr>
      </w:pPr>
    </w:p>
    <w:p w14:paraId="19060D4F" w14:textId="77777777" w:rsidR="00582C8A" w:rsidRPr="007C2D58" w:rsidRDefault="00582C8A" w:rsidP="00D26E45">
      <w:pPr>
        <w:widowControl w:val="0"/>
        <w:ind w:left="567"/>
        <w:jc w:val="both"/>
        <w:rPr>
          <w:rFonts w:ascii="Arial" w:hAnsi="Arial" w:cs="Arial"/>
          <w:sz w:val="20"/>
        </w:rPr>
      </w:pPr>
    </w:p>
    <w:p w14:paraId="18395769" w14:textId="77777777" w:rsidR="00582C8A" w:rsidRPr="00CD5328" w:rsidRDefault="00582C8A"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D26E45">
      <w:pPr>
        <w:widowControl w:val="0"/>
        <w:ind w:left="567"/>
        <w:jc w:val="both"/>
        <w:rPr>
          <w:rFonts w:ascii="Arial" w:hAnsi="Arial" w:cs="Arial"/>
          <w:sz w:val="20"/>
        </w:rPr>
      </w:pPr>
    </w:p>
    <w:p w14:paraId="6F3932AF" w14:textId="78C0FB78" w:rsidR="00582C8A" w:rsidRPr="0033012A" w:rsidRDefault="00AD72A3" w:rsidP="00D26E45">
      <w:pPr>
        <w:widowControl w:val="0"/>
        <w:ind w:left="567"/>
        <w:jc w:val="both"/>
        <w:rPr>
          <w:rFonts w:ascii="Arial" w:hAnsi="Arial" w:cs="Arial"/>
          <w:color w:val="3333FF"/>
          <w:sz w:val="20"/>
        </w:rPr>
      </w:pPr>
      <w:r w:rsidRPr="0033012A">
        <w:rPr>
          <w:rFonts w:ascii="Arial" w:hAnsi="Arial" w:cs="Arial"/>
          <w:color w:val="3333FF"/>
          <w:sz w:val="20"/>
          <w:lang w:val="pt-BR"/>
        </w:rPr>
        <w:t>RECURSOS DIRECTAMENTE RECAUDADOS.</w:t>
      </w:r>
    </w:p>
    <w:p w14:paraId="005A4A4E" w14:textId="77777777" w:rsidR="007C2D58" w:rsidRPr="006E68AE" w:rsidRDefault="007C2D58" w:rsidP="007C2D58">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376E0C2B"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E14703" w14:textId="77777777" w:rsidR="007C2D58" w:rsidRPr="00CA6AE9" w:rsidRDefault="007C2D58" w:rsidP="00425124">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047B0315"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D599D4" w14:textId="77777777" w:rsidR="007C2D58" w:rsidRPr="00CA6AE9" w:rsidRDefault="007C2D58" w:rsidP="00D36004">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E31DE6B" w14:textId="77777777" w:rsidR="00D5597F" w:rsidRPr="008802DB" w:rsidRDefault="00D5597F" w:rsidP="00D26E45">
      <w:pPr>
        <w:pStyle w:val="Prrafodelista"/>
        <w:widowControl w:val="0"/>
        <w:ind w:left="567"/>
        <w:jc w:val="both"/>
        <w:rPr>
          <w:rFonts w:ascii="Arial" w:hAnsi="Arial" w:cs="Arial"/>
          <w:sz w:val="20"/>
        </w:rPr>
      </w:pPr>
    </w:p>
    <w:p w14:paraId="5A2EAC00" w14:textId="77777777" w:rsidR="001D00A8" w:rsidRPr="008802DB" w:rsidRDefault="001D00A8" w:rsidP="00D26E45">
      <w:pPr>
        <w:pStyle w:val="Prrafodelista"/>
        <w:widowControl w:val="0"/>
        <w:ind w:left="567"/>
        <w:jc w:val="both"/>
        <w:rPr>
          <w:rFonts w:ascii="Arial" w:hAnsi="Arial" w:cs="Arial"/>
          <w:sz w:val="20"/>
        </w:rPr>
      </w:pPr>
    </w:p>
    <w:p w14:paraId="4B896307" w14:textId="77777777" w:rsidR="00767C3C" w:rsidRPr="00CD5328" w:rsidRDefault="00767C3C"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SISTEMA DE CONTRATACIÓN</w:t>
      </w:r>
    </w:p>
    <w:p w14:paraId="70A8D403" w14:textId="77777777" w:rsidR="00767C3C" w:rsidRPr="00CD5328" w:rsidRDefault="00767C3C" w:rsidP="00D26E45">
      <w:pPr>
        <w:widowControl w:val="0"/>
        <w:ind w:left="567"/>
        <w:jc w:val="both"/>
        <w:rPr>
          <w:rFonts w:ascii="Arial" w:hAnsi="Arial" w:cs="Arial"/>
          <w:sz w:val="20"/>
        </w:rPr>
      </w:pPr>
    </w:p>
    <w:p w14:paraId="17DA7A71" w14:textId="0C714A2A" w:rsidR="00767C3C" w:rsidRPr="00CD5328" w:rsidRDefault="00760127" w:rsidP="00D26E45">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AD72A3" w:rsidRPr="0033012A">
        <w:rPr>
          <w:rFonts w:ascii="Arial" w:hAnsi="Arial" w:cs="Arial"/>
          <w:color w:val="3333FF"/>
          <w:sz w:val="20"/>
        </w:rPr>
        <w:t>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3980490" w14:textId="4397BE98" w:rsidR="00D5597F" w:rsidRDefault="00D5597F" w:rsidP="00D26E45">
      <w:pPr>
        <w:widowControl w:val="0"/>
        <w:ind w:left="567"/>
        <w:jc w:val="both"/>
        <w:rPr>
          <w:rFonts w:ascii="Arial" w:hAnsi="Arial" w:cs="Arial"/>
          <w:sz w:val="20"/>
        </w:rPr>
      </w:pPr>
    </w:p>
    <w:p w14:paraId="2F77A2DD" w14:textId="77777777" w:rsidR="00AD72A3" w:rsidRPr="00CD5328" w:rsidRDefault="00AD72A3" w:rsidP="00D26E45">
      <w:pPr>
        <w:widowControl w:val="0"/>
        <w:ind w:left="567"/>
        <w:jc w:val="both"/>
        <w:rPr>
          <w:rFonts w:ascii="Arial" w:hAnsi="Arial" w:cs="Arial"/>
          <w:sz w:val="20"/>
        </w:rPr>
      </w:pPr>
    </w:p>
    <w:p w14:paraId="69F3D509" w14:textId="77777777" w:rsidR="00760127" w:rsidRPr="00CD5328" w:rsidRDefault="00760127" w:rsidP="00D26E45">
      <w:pPr>
        <w:widowControl w:val="0"/>
        <w:ind w:left="567"/>
        <w:jc w:val="both"/>
        <w:rPr>
          <w:rFonts w:ascii="Arial" w:hAnsi="Arial" w:cs="Arial"/>
          <w:sz w:val="20"/>
        </w:rPr>
      </w:pPr>
    </w:p>
    <w:p w14:paraId="4A40BA79" w14:textId="77777777" w:rsidR="00760127" w:rsidRPr="00CD5328" w:rsidRDefault="00760127"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CD5328" w:rsidRDefault="00760127" w:rsidP="00D26E45">
      <w:pPr>
        <w:widowControl w:val="0"/>
        <w:ind w:left="567"/>
        <w:jc w:val="both"/>
        <w:rPr>
          <w:rFonts w:ascii="Arial" w:hAnsi="Arial" w:cs="Arial"/>
          <w:sz w:val="20"/>
        </w:rPr>
      </w:pPr>
    </w:p>
    <w:p w14:paraId="69994AE0" w14:textId="3A82FD3D" w:rsidR="00B709EA" w:rsidRPr="00AD72A3" w:rsidRDefault="00AD72A3" w:rsidP="00AD72A3">
      <w:pPr>
        <w:widowControl w:val="0"/>
        <w:ind w:left="567"/>
        <w:jc w:val="both"/>
        <w:rPr>
          <w:rFonts w:ascii="Arial" w:hAnsi="Arial" w:cs="Arial"/>
          <w:sz w:val="20"/>
        </w:rPr>
      </w:pPr>
      <w:r w:rsidRPr="00AD72A3">
        <w:rPr>
          <w:rFonts w:ascii="Arial" w:hAnsi="Arial" w:cs="Arial"/>
          <w:sz w:val="20"/>
        </w:rPr>
        <w:t>No aplica.</w:t>
      </w:r>
    </w:p>
    <w:p w14:paraId="2DD33A7C" w14:textId="77777777" w:rsidR="00525F07" w:rsidRPr="00CD5328" w:rsidRDefault="00525F07" w:rsidP="00D26E45">
      <w:pPr>
        <w:widowControl w:val="0"/>
        <w:ind w:left="567"/>
        <w:jc w:val="both"/>
        <w:rPr>
          <w:rFonts w:ascii="Arial" w:hAnsi="Arial" w:cs="Arial"/>
          <w:sz w:val="20"/>
        </w:rPr>
      </w:pPr>
    </w:p>
    <w:p w14:paraId="3B2C38D6" w14:textId="7C2FC691" w:rsidR="000B0E57" w:rsidRDefault="000B0E57" w:rsidP="007E0EBA">
      <w:pPr>
        <w:pStyle w:val="Prrafodelista"/>
        <w:widowControl w:val="0"/>
        <w:numPr>
          <w:ilvl w:val="1"/>
          <w:numId w:val="10"/>
        </w:numPr>
        <w:ind w:left="567" w:hanging="567"/>
        <w:jc w:val="both"/>
        <w:rPr>
          <w:rFonts w:ascii="Arial" w:hAnsi="Arial" w:cs="Arial"/>
          <w:b/>
          <w:sz w:val="20"/>
        </w:rPr>
      </w:pPr>
      <w:r>
        <w:rPr>
          <w:rFonts w:ascii="Arial" w:hAnsi="Arial" w:cs="Arial"/>
          <w:b/>
          <w:sz w:val="20"/>
        </w:rPr>
        <w:t>DISTRIBUCIÓN DE LA BUENA PRO</w:t>
      </w:r>
    </w:p>
    <w:p w14:paraId="095AD1D0" w14:textId="77777777" w:rsidR="000B0E57" w:rsidRDefault="000B0E57" w:rsidP="008267FF">
      <w:pPr>
        <w:pStyle w:val="Prrafodelista"/>
        <w:widowControl w:val="0"/>
        <w:ind w:left="567"/>
        <w:jc w:val="both"/>
        <w:rPr>
          <w:rFonts w:ascii="Arial" w:hAnsi="Arial" w:cs="Arial"/>
          <w:b/>
          <w:sz w:val="20"/>
        </w:rPr>
      </w:pPr>
    </w:p>
    <w:p w14:paraId="4FE196BF" w14:textId="59BFA4A6" w:rsidR="000B0E57" w:rsidRDefault="00567AB1" w:rsidP="008267FF">
      <w:pPr>
        <w:pStyle w:val="Prrafodelista"/>
        <w:widowControl w:val="0"/>
        <w:ind w:left="567"/>
        <w:jc w:val="both"/>
        <w:rPr>
          <w:rFonts w:ascii="Arial" w:hAnsi="Arial" w:cs="Arial"/>
          <w:b/>
          <w:sz w:val="20"/>
        </w:rPr>
      </w:pPr>
      <w:r>
        <w:rPr>
          <w:rFonts w:ascii="Arial" w:hAnsi="Arial" w:cs="Arial"/>
          <w:sz w:val="20"/>
        </w:rPr>
        <w:t>No aplica.</w:t>
      </w:r>
    </w:p>
    <w:p w14:paraId="352D9046" w14:textId="77777777" w:rsidR="008267FF" w:rsidRDefault="008267FF" w:rsidP="008267FF">
      <w:pPr>
        <w:pStyle w:val="Prrafodelista"/>
        <w:widowControl w:val="0"/>
        <w:ind w:left="567"/>
        <w:jc w:val="both"/>
        <w:rPr>
          <w:rFonts w:ascii="Arial" w:hAnsi="Arial" w:cs="Arial"/>
          <w:b/>
          <w:sz w:val="20"/>
        </w:rPr>
      </w:pPr>
    </w:p>
    <w:p w14:paraId="1B777307" w14:textId="77777777" w:rsidR="00D5597F" w:rsidRPr="00CD5328" w:rsidRDefault="00D5597F" w:rsidP="008267FF">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084AD056" w14:textId="77777777"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272286" w14:textId="77777777" w:rsidR="00ED3CC3" w:rsidRDefault="00ED3CC3" w:rsidP="00D26E45">
      <w:pPr>
        <w:widowControl w:val="0"/>
        <w:ind w:left="567"/>
        <w:jc w:val="both"/>
        <w:rPr>
          <w:rFonts w:ascii="Arial" w:hAnsi="Arial" w:cs="Arial"/>
          <w:sz w:val="20"/>
        </w:rPr>
      </w:pPr>
    </w:p>
    <w:p w14:paraId="2D6439C2" w14:textId="77777777" w:rsidR="00C0795A" w:rsidRPr="008802DB" w:rsidRDefault="00C0795A" w:rsidP="00D26E45">
      <w:pPr>
        <w:widowControl w:val="0"/>
        <w:ind w:left="567"/>
        <w:jc w:val="both"/>
        <w:rPr>
          <w:rFonts w:ascii="Arial" w:hAnsi="Arial" w:cs="Arial"/>
          <w:sz w:val="20"/>
        </w:rPr>
      </w:pPr>
    </w:p>
    <w:p w14:paraId="7908A176" w14:textId="77777777" w:rsidR="00D5597F" w:rsidRPr="00CD5328" w:rsidRDefault="00D5597F"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PLAZO DE ENTREGA</w:t>
      </w:r>
    </w:p>
    <w:p w14:paraId="5B2731D6" w14:textId="77777777" w:rsidR="00D5597F" w:rsidRPr="007548AE" w:rsidRDefault="00D5597F" w:rsidP="00D26E45">
      <w:pPr>
        <w:widowControl w:val="0"/>
        <w:ind w:left="567"/>
        <w:jc w:val="both"/>
        <w:rPr>
          <w:rFonts w:ascii="Arial" w:hAnsi="Arial" w:cs="Arial"/>
          <w:sz w:val="20"/>
        </w:rPr>
      </w:pPr>
    </w:p>
    <w:p w14:paraId="09AFD642" w14:textId="40D4A7A8" w:rsidR="00D86313" w:rsidRPr="00CD5328" w:rsidRDefault="00D86313" w:rsidP="00D26E45">
      <w:pPr>
        <w:widowControl w:val="0"/>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33012A" w:rsidRPr="0033012A">
        <w:rPr>
          <w:rFonts w:ascii="Arial" w:eastAsia="Times New Roman" w:hAnsi="Arial" w:cs="Arial"/>
          <w:color w:val="3333FF"/>
          <w:sz w:val="20"/>
          <w:lang w:val="es-ES" w:eastAsia="es-ES"/>
        </w:rPr>
        <w:t>30</w:t>
      </w:r>
      <w:r w:rsidR="002E638C" w:rsidRPr="0033012A">
        <w:rPr>
          <w:rFonts w:ascii="Arial" w:eastAsia="Times New Roman" w:hAnsi="Arial" w:cs="Arial"/>
          <w:color w:val="3333FF"/>
          <w:sz w:val="20"/>
          <w:lang w:val="es-ES" w:eastAsia="es-ES"/>
        </w:rPr>
        <w:t xml:space="preserve"> </w:t>
      </w:r>
      <w:r w:rsidR="0033012A" w:rsidRPr="0033012A">
        <w:rPr>
          <w:rFonts w:ascii="Arial" w:eastAsia="Times New Roman" w:hAnsi="Arial" w:cs="Arial"/>
          <w:color w:val="3333FF"/>
          <w:sz w:val="20"/>
          <w:lang w:val="es-ES" w:eastAsia="es-ES"/>
        </w:rPr>
        <w:t>DÍAS CALENDARIOS</w:t>
      </w:r>
      <w:r w:rsidR="00FE5B47" w:rsidRPr="00CB67D7">
        <w:rPr>
          <w:rFonts w:ascii="Arial" w:hAnsi="Arial" w:cs="Arial"/>
          <w:color w:val="auto"/>
          <w:sz w:val="20"/>
        </w:rPr>
        <w:t>, en concordancia c</w:t>
      </w:r>
      <w:r w:rsidRPr="00CB67D7">
        <w:rPr>
          <w:rFonts w:ascii="Arial" w:hAnsi="Arial" w:cs="Arial"/>
          <w:color w:val="auto"/>
          <w:sz w:val="20"/>
        </w:rPr>
        <w:t xml:space="preserve">on </w:t>
      </w:r>
      <w:r w:rsidRPr="002868E0">
        <w:rPr>
          <w:rFonts w:ascii="Arial" w:hAnsi="Arial" w:cs="Arial"/>
          <w:sz w:val="20"/>
        </w:rPr>
        <w:t>lo establecido en el expediente de contratación.</w:t>
      </w:r>
    </w:p>
    <w:p w14:paraId="39BB4A97" w14:textId="77777777" w:rsidR="00D5597F" w:rsidRPr="007548AE" w:rsidRDefault="00D5597F" w:rsidP="00E90D10">
      <w:pPr>
        <w:widowControl w:val="0"/>
        <w:ind w:left="567"/>
        <w:jc w:val="both"/>
        <w:rPr>
          <w:rFonts w:ascii="Arial" w:hAnsi="Arial" w:cs="Arial"/>
          <w:sz w:val="20"/>
        </w:rPr>
      </w:pPr>
    </w:p>
    <w:p w14:paraId="61294790" w14:textId="77777777" w:rsidR="00532922" w:rsidRPr="007548AE" w:rsidRDefault="00532922" w:rsidP="00E90D10">
      <w:pPr>
        <w:widowControl w:val="0"/>
        <w:ind w:left="567"/>
        <w:jc w:val="both"/>
        <w:rPr>
          <w:rFonts w:ascii="Arial" w:hAnsi="Arial" w:cs="Arial"/>
          <w:sz w:val="20"/>
        </w:rPr>
      </w:pPr>
    </w:p>
    <w:p w14:paraId="07AB4ECF" w14:textId="77777777" w:rsidR="00D41DFC" w:rsidRPr="00CD5328" w:rsidRDefault="00D41DFC"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26E45">
      <w:pPr>
        <w:widowControl w:val="0"/>
        <w:ind w:left="567"/>
        <w:jc w:val="both"/>
        <w:rPr>
          <w:rFonts w:ascii="Arial" w:hAnsi="Arial" w:cs="Arial"/>
          <w:sz w:val="20"/>
        </w:rPr>
      </w:pPr>
    </w:p>
    <w:p w14:paraId="3F03438E" w14:textId="77777777" w:rsidR="0033012A" w:rsidRDefault="0033012A" w:rsidP="0033012A">
      <w:pPr>
        <w:widowControl w:val="0"/>
        <w:ind w:left="528"/>
        <w:rPr>
          <w:rFonts w:ascii="Arial" w:hAnsi="Arial" w:cs="Arial"/>
          <w:sz w:val="20"/>
        </w:rPr>
      </w:pPr>
      <w:r w:rsidRPr="000E5366">
        <w:rPr>
          <w:rFonts w:ascii="Arial" w:hAnsi="Arial" w:cs="Arial"/>
          <w:sz w:val="20"/>
        </w:rPr>
        <w:t xml:space="preserve">Los participantes registrados tienen el derecho de recabar un ejemplar de las bases, para cuyo efecto deben cancelar </w:t>
      </w:r>
      <w:r w:rsidRPr="000E5366">
        <w:rPr>
          <w:rFonts w:ascii="Arial" w:eastAsia="Times New Roman" w:hAnsi="Arial" w:cs="Arial"/>
          <w:color w:val="auto"/>
          <w:sz w:val="20"/>
          <w:lang w:val="es-ES" w:eastAsia="es-ES"/>
        </w:rPr>
        <w:t>S/ 10.00</w:t>
      </w:r>
      <w:r w:rsidRPr="000E5366">
        <w:rPr>
          <w:rFonts w:ascii="Arial" w:hAnsi="Arial" w:cs="Arial"/>
          <w:sz w:val="20"/>
        </w:rPr>
        <w:t xml:space="preserve"> en las cuentas:</w:t>
      </w:r>
    </w:p>
    <w:p w14:paraId="7B4370EE" w14:textId="77777777" w:rsidR="0033012A" w:rsidRDefault="0033012A" w:rsidP="0033012A">
      <w:pPr>
        <w:widowControl w:val="0"/>
        <w:ind w:left="528"/>
        <w:rPr>
          <w:rFonts w:ascii="Arial" w:hAnsi="Arial" w:cs="Arial"/>
          <w:sz w:val="20"/>
        </w:rPr>
      </w:pPr>
    </w:p>
    <w:p w14:paraId="65504C33" w14:textId="77777777" w:rsidR="0033012A" w:rsidRDefault="0033012A" w:rsidP="0033012A">
      <w:pPr>
        <w:widowControl w:val="0"/>
        <w:ind w:left="528"/>
        <w:rPr>
          <w:rFonts w:ascii="Arial" w:hAnsi="Arial" w:cs="Arial"/>
          <w:sz w:val="20"/>
        </w:rPr>
      </w:pPr>
      <w:r w:rsidRPr="003C6ABD">
        <w:rPr>
          <w:noProof/>
        </w:rPr>
        <w:drawing>
          <wp:inline distT="0" distB="0" distL="0" distR="0" wp14:anchorId="29B62D92" wp14:editId="4CFEFBAD">
            <wp:extent cx="5438775" cy="1270506"/>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53961" cy="1274053"/>
                    </a:xfrm>
                    <a:prstGeom prst="rect">
                      <a:avLst/>
                    </a:prstGeom>
                  </pic:spPr>
                </pic:pic>
              </a:graphicData>
            </a:graphic>
          </wp:inline>
        </w:drawing>
      </w:r>
    </w:p>
    <w:p w14:paraId="5488368A" w14:textId="77777777" w:rsidR="0033012A" w:rsidRDefault="0033012A" w:rsidP="0033012A">
      <w:pPr>
        <w:widowControl w:val="0"/>
        <w:ind w:left="528"/>
        <w:rPr>
          <w:rFonts w:ascii="Arial" w:hAnsi="Arial" w:cs="Arial"/>
          <w:b/>
          <w:sz w:val="20"/>
          <w:lang w:val="es-ES"/>
        </w:rPr>
      </w:pPr>
    </w:p>
    <w:p w14:paraId="08A12933" w14:textId="77777777" w:rsidR="0033012A" w:rsidRPr="000E5366" w:rsidRDefault="0033012A" w:rsidP="0033012A">
      <w:pPr>
        <w:widowControl w:val="0"/>
        <w:ind w:left="528"/>
        <w:rPr>
          <w:rFonts w:ascii="Arial" w:hAnsi="Arial" w:cs="Arial"/>
          <w:sz w:val="20"/>
          <w:lang w:val="es-ES"/>
        </w:rPr>
      </w:pPr>
      <w:r w:rsidRPr="000E5366">
        <w:rPr>
          <w:rFonts w:ascii="Arial" w:hAnsi="Arial" w:cs="Arial"/>
          <w:sz w:val="20"/>
          <w:lang w:val="es-ES"/>
        </w:rPr>
        <w:t xml:space="preserve">Una vez </w:t>
      </w:r>
      <w:r>
        <w:rPr>
          <w:rFonts w:ascii="Arial" w:hAnsi="Arial" w:cs="Arial"/>
          <w:sz w:val="20"/>
          <w:lang w:val="es-ES"/>
        </w:rPr>
        <w:t>realizado el pago,</w:t>
      </w:r>
      <w:r w:rsidRPr="000E5366">
        <w:rPr>
          <w:rFonts w:ascii="Arial" w:hAnsi="Arial" w:cs="Arial"/>
          <w:sz w:val="20"/>
          <w:lang w:val="es-ES"/>
        </w:rPr>
        <w:t xml:space="preserve"> podrán recabar las bases en calle Vicente de la Vega Nro. 318 – Chiclayo.</w:t>
      </w:r>
    </w:p>
    <w:p w14:paraId="69775BF6" w14:textId="77777777" w:rsidR="00642206" w:rsidRPr="007548AE" w:rsidRDefault="00642206" w:rsidP="007548AE">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14:paraId="2FCC0A13"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0FCA2E" w14:textId="77777777" w:rsidR="00642206" w:rsidRPr="009737F6" w:rsidRDefault="00642206" w:rsidP="00E16B59">
            <w:pPr>
              <w:widowControl w:val="0"/>
              <w:jc w:val="both"/>
              <w:rPr>
                <w:rFonts w:ascii="Arial" w:hAnsi="Arial" w:cs="Arial"/>
                <w:color w:val="3333CC"/>
                <w:sz w:val="19"/>
                <w:szCs w:val="19"/>
                <w:lang w:val="es-ES"/>
              </w:rPr>
            </w:pPr>
            <w:r w:rsidRPr="009737F6">
              <w:rPr>
                <w:rFonts w:ascii="Arial" w:hAnsi="Arial" w:cs="Arial"/>
                <w:color w:val="0000FF"/>
                <w:sz w:val="19"/>
                <w:szCs w:val="19"/>
                <w:lang w:val="es-ES"/>
              </w:rPr>
              <w:lastRenderedPageBreak/>
              <w:t>Importante</w:t>
            </w:r>
          </w:p>
        </w:tc>
      </w:tr>
      <w:tr w:rsidR="00642206" w:rsidRPr="002B4536" w14:paraId="60D11D61"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AB39B1" w14:textId="77777777" w:rsidR="00642206" w:rsidRPr="009737F6" w:rsidRDefault="00642206" w:rsidP="00E16B59">
            <w:pPr>
              <w:widowControl w:val="0"/>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51610986" w14:textId="77777777" w:rsidR="00642206" w:rsidRPr="0016547C" w:rsidRDefault="00642206" w:rsidP="00642206">
      <w:pPr>
        <w:widowControl w:val="0"/>
        <w:ind w:left="567"/>
        <w:jc w:val="both"/>
        <w:rPr>
          <w:rFonts w:ascii="Arial" w:hAnsi="Arial" w:cs="Arial"/>
          <w:sz w:val="20"/>
          <w:lang w:val="es-ES"/>
        </w:rPr>
      </w:pPr>
    </w:p>
    <w:p w14:paraId="12B73A1E" w14:textId="77777777" w:rsidR="00CB1C0A" w:rsidRPr="0016547C" w:rsidRDefault="00CB1C0A" w:rsidP="00D26E45">
      <w:pPr>
        <w:widowControl w:val="0"/>
        <w:ind w:left="567"/>
        <w:jc w:val="both"/>
        <w:rPr>
          <w:rFonts w:ascii="Arial" w:hAnsi="Arial" w:cs="Arial"/>
          <w:sz w:val="20"/>
          <w:lang w:val="es-ES"/>
        </w:rPr>
      </w:pPr>
    </w:p>
    <w:p w14:paraId="1A3D3B9C" w14:textId="77777777" w:rsidR="00D5597F" w:rsidRPr="00CD5328" w:rsidRDefault="00D5597F"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BASE LEGAL</w:t>
      </w:r>
    </w:p>
    <w:p w14:paraId="3A2497AE" w14:textId="77777777" w:rsidR="00D5597F" w:rsidRPr="00CD5328" w:rsidRDefault="00D5597F" w:rsidP="00D26E45">
      <w:pPr>
        <w:widowControl w:val="0"/>
        <w:ind w:left="567"/>
        <w:jc w:val="both"/>
        <w:rPr>
          <w:rFonts w:ascii="Arial" w:hAnsi="Arial" w:cs="Arial"/>
          <w:b/>
          <w:sz w:val="20"/>
        </w:rPr>
      </w:pPr>
    </w:p>
    <w:p w14:paraId="54A8D33A" w14:textId="77777777" w:rsidR="002E638C" w:rsidRPr="002E638C" w:rsidRDefault="002E638C" w:rsidP="00124F68">
      <w:pPr>
        <w:pStyle w:val="WW-Sangra2detindependiente"/>
        <w:widowControl w:val="0"/>
        <w:numPr>
          <w:ilvl w:val="0"/>
          <w:numId w:val="11"/>
        </w:numPr>
        <w:ind w:left="1134" w:hanging="425"/>
        <w:rPr>
          <w:rFonts w:cs="Arial"/>
          <w:sz w:val="20"/>
        </w:rPr>
      </w:pPr>
      <w:r w:rsidRPr="002E638C">
        <w:rPr>
          <w:rFonts w:cs="Arial"/>
          <w:sz w:val="20"/>
        </w:rPr>
        <w:t>Ley N°31084, que aprueba el Presupuesto del Sector Público para el Año Fiscal 2021.</w:t>
      </w:r>
    </w:p>
    <w:p w14:paraId="6BBC2AB7" w14:textId="77777777" w:rsidR="002E638C" w:rsidRPr="002E638C" w:rsidRDefault="002E638C" w:rsidP="00124F68">
      <w:pPr>
        <w:pStyle w:val="WW-Sangra2detindependiente"/>
        <w:widowControl w:val="0"/>
        <w:numPr>
          <w:ilvl w:val="0"/>
          <w:numId w:val="11"/>
        </w:numPr>
        <w:ind w:left="1134" w:hanging="425"/>
        <w:rPr>
          <w:rFonts w:cs="Arial"/>
          <w:sz w:val="20"/>
        </w:rPr>
      </w:pPr>
      <w:r w:rsidRPr="002E638C">
        <w:rPr>
          <w:rFonts w:cs="Arial"/>
          <w:sz w:val="20"/>
        </w:rPr>
        <w:t xml:space="preserve">Ley N°31085, que aprueba el Equilibrio Financiero del Presupuesto del Sector Público del año fiscal 2021. </w:t>
      </w:r>
    </w:p>
    <w:p w14:paraId="2CBF95BC" w14:textId="3FBAAAA7" w:rsidR="002E638C" w:rsidRPr="00D57367" w:rsidRDefault="00D57367" w:rsidP="00124F68">
      <w:pPr>
        <w:pStyle w:val="WW-Sangra2detindependiente"/>
        <w:widowControl w:val="0"/>
        <w:numPr>
          <w:ilvl w:val="0"/>
          <w:numId w:val="11"/>
        </w:numPr>
        <w:ind w:left="1134" w:hanging="425"/>
        <w:rPr>
          <w:rFonts w:cs="Arial"/>
          <w:sz w:val="20"/>
        </w:rPr>
      </w:pPr>
      <w:r w:rsidRPr="00D57367">
        <w:rPr>
          <w:rFonts w:cs="Arial"/>
          <w:sz w:val="20"/>
        </w:rPr>
        <w:t xml:space="preserve">Texto Único Ordenado de la Ley n° 30225 Ley De Contrataciones Del Estado - Decreto Supremo </w:t>
      </w:r>
      <w:r>
        <w:rPr>
          <w:rFonts w:cs="Arial"/>
          <w:sz w:val="20"/>
        </w:rPr>
        <w:t>N° 082-2019-E</w:t>
      </w:r>
      <w:r w:rsidRPr="00D57367">
        <w:rPr>
          <w:rFonts w:cs="Arial"/>
          <w:sz w:val="20"/>
        </w:rPr>
        <w:t xml:space="preserve">F </w:t>
      </w:r>
      <w:r w:rsidR="002E638C" w:rsidRPr="00D57367">
        <w:rPr>
          <w:rFonts w:cs="Arial"/>
          <w:sz w:val="20"/>
        </w:rPr>
        <w:t xml:space="preserve">y sus modificaciones. </w:t>
      </w:r>
    </w:p>
    <w:p w14:paraId="4CE00C76" w14:textId="77777777" w:rsidR="002E638C" w:rsidRPr="002E638C" w:rsidRDefault="002E638C" w:rsidP="00124F68">
      <w:pPr>
        <w:pStyle w:val="WW-Sangra2detindependiente"/>
        <w:widowControl w:val="0"/>
        <w:numPr>
          <w:ilvl w:val="0"/>
          <w:numId w:val="11"/>
        </w:numPr>
        <w:ind w:left="1134" w:hanging="425"/>
        <w:rPr>
          <w:rFonts w:cs="Arial"/>
          <w:sz w:val="20"/>
        </w:rPr>
      </w:pPr>
      <w:r w:rsidRPr="002E638C">
        <w:rPr>
          <w:rFonts w:cs="Arial"/>
          <w:sz w:val="20"/>
        </w:rPr>
        <w:t xml:space="preserve">Decreto Supremo N° 344-2018-EF, Reglamento de la Ley de Contrataciones del Estado, en adelante el Reglamento y sus modificaciones. </w:t>
      </w:r>
    </w:p>
    <w:p w14:paraId="4A4AE96D" w14:textId="77777777" w:rsidR="002E638C" w:rsidRPr="002E638C" w:rsidRDefault="002E638C" w:rsidP="00124F68">
      <w:pPr>
        <w:pStyle w:val="WW-Sangra2detindependiente"/>
        <w:widowControl w:val="0"/>
        <w:numPr>
          <w:ilvl w:val="0"/>
          <w:numId w:val="11"/>
        </w:numPr>
        <w:ind w:left="1134" w:hanging="425"/>
        <w:rPr>
          <w:rFonts w:cs="Arial"/>
          <w:sz w:val="20"/>
        </w:rPr>
      </w:pPr>
      <w:r w:rsidRPr="002E638C">
        <w:rPr>
          <w:rFonts w:cs="Arial"/>
          <w:sz w:val="20"/>
        </w:rPr>
        <w:t>Directivas del OSCE.</w:t>
      </w:r>
    </w:p>
    <w:p w14:paraId="36E9DD47" w14:textId="7AF6533A" w:rsidR="002E638C" w:rsidRDefault="002E638C" w:rsidP="00124F68">
      <w:pPr>
        <w:pStyle w:val="WW-Sangra2detindependiente"/>
        <w:widowControl w:val="0"/>
        <w:numPr>
          <w:ilvl w:val="0"/>
          <w:numId w:val="11"/>
        </w:numPr>
        <w:ind w:left="1134" w:hanging="425"/>
        <w:rPr>
          <w:rFonts w:cs="Arial"/>
          <w:sz w:val="20"/>
        </w:rPr>
      </w:pPr>
      <w:r w:rsidRPr="002E638C">
        <w:rPr>
          <w:rFonts w:cs="Arial"/>
          <w:sz w:val="20"/>
        </w:rPr>
        <w:t xml:space="preserve">Ley Nº 27444, Ley del Procedimiento Administrativo General. </w:t>
      </w:r>
    </w:p>
    <w:p w14:paraId="6D335827" w14:textId="77777777" w:rsidR="0033012A" w:rsidRP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Decreto Supremo Nº 011-79-VC.</w:t>
      </w:r>
    </w:p>
    <w:p w14:paraId="65C9C9ED" w14:textId="77777777" w:rsidR="0033012A" w:rsidRP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Ley Nº 28749, Ley General de Electrificación Rural.</w:t>
      </w:r>
    </w:p>
    <w:p w14:paraId="09546962" w14:textId="77777777" w:rsidR="0033012A" w:rsidRP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Decreto Supremo 025-2007-EM, Reglamento de la Ley General de Electrificación Rural.</w:t>
      </w:r>
    </w:p>
    <w:p w14:paraId="065B97BE" w14:textId="77777777" w:rsidR="0033012A" w:rsidRP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Ley Nº 25844, Ley de Concesiones Eléctricas.</w:t>
      </w:r>
    </w:p>
    <w:p w14:paraId="02D8FDEA" w14:textId="77777777" w:rsidR="0033012A" w:rsidRP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Decreto Supremo N° 009-93-EM, Reglamento de la Ley de Concesiones Eléctricas.</w:t>
      </w:r>
    </w:p>
    <w:p w14:paraId="59919BB9" w14:textId="77777777" w:rsidR="0033012A" w:rsidRP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Decreto Supremo N° 033-2015-EM del 14 de noviembre del año 2015.</w:t>
      </w:r>
    </w:p>
    <w:p w14:paraId="420FFE5F" w14:textId="77777777" w:rsidR="0033012A" w:rsidRP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Código Nacional de Electricidad Suministro – 2011.</w:t>
      </w:r>
    </w:p>
    <w:p w14:paraId="7A9E5E25" w14:textId="77777777" w:rsidR="0033012A" w:rsidRP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Código Nacional de Electricidad Utilización 2006.</w:t>
      </w:r>
    </w:p>
    <w:p w14:paraId="288EB744" w14:textId="77777777" w:rsidR="0033012A" w:rsidRP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D.S. Nº 020-1997-EM- Norma Técnica de Calidad de los Servicios Eléctricos.</w:t>
      </w:r>
    </w:p>
    <w:p w14:paraId="56E3CFCE" w14:textId="06196F11" w:rsidR="0033012A" w:rsidRDefault="0033012A" w:rsidP="00124F68">
      <w:pPr>
        <w:pStyle w:val="WW-Sangra2detindependiente"/>
        <w:widowControl w:val="0"/>
        <w:numPr>
          <w:ilvl w:val="0"/>
          <w:numId w:val="11"/>
        </w:numPr>
        <w:ind w:left="1134" w:hanging="425"/>
        <w:rPr>
          <w:rFonts w:cs="Arial"/>
          <w:sz w:val="20"/>
        </w:rPr>
      </w:pPr>
      <w:r w:rsidRPr="0033012A">
        <w:rPr>
          <w:rFonts w:cs="Arial"/>
          <w:sz w:val="20"/>
        </w:rPr>
        <w:t>D.S. Nº 040-2001-EM-Base Metodológica para la Aplicación de la Norma Técnica de Calidad de los Servicios Eléctricos.</w:t>
      </w:r>
    </w:p>
    <w:p w14:paraId="52CA3728" w14:textId="5A956AFA" w:rsidR="00D56D20" w:rsidRDefault="00D56D20" w:rsidP="00124F68">
      <w:pPr>
        <w:pStyle w:val="Prrafodelista"/>
        <w:numPr>
          <w:ilvl w:val="0"/>
          <w:numId w:val="11"/>
        </w:numPr>
        <w:ind w:left="1134" w:hanging="425"/>
        <w:rPr>
          <w:rFonts w:ascii="Arial" w:eastAsia="MS Mincho" w:hAnsi="Arial" w:cs="Arial"/>
          <w:color w:val="auto"/>
          <w:sz w:val="20"/>
          <w:lang w:eastAsia="es-ES"/>
        </w:rPr>
      </w:pPr>
      <w:r w:rsidRPr="00D56D20">
        <w:rPr>
          <w:rFonts w:ascii="Arial" w:eastAsia="MS Mincho" w:hAnsi="Arial" w:cs="Arial"/>
          <w:color w:val="auto"/>
          <w:sz w:val="20"/>
          <w:lang w:eastAsia="es-ES"/>
        </w:rPr>
        <w:t>DS N°020-97-EM “Norma Técnica de Calidad de Servicios Eléctricos”.</w:t>
      </w:r>
    </w:p>
    <w:p w14:paraId="0185D73D" w14:textId="77777777" w:rsidR="00124F68" w:rsidRDefault="00124F68" w:rsidP="00124F68">
      <w:pPr>
        <w:numPr>
          <w:ilvl w:val="0"/>
          <w:numId w:val="11"/>
        </w:numPr>
        <w:ind w:left="1134" w:hanging="425"/>
        <w:jc w:val="both"/>
        <w:rPr>
          <w:rFonts w:ascii="Arial" w:hAnsi="Arial" w:cs="Arial"/>
          <w:sz w:val="20"/>
        </w:rPr>
      </w:pPr>
      <w:r w:rsidRPr="002873A8">
        <w:rPr>
          <w:rFonts w:ascii="Arial" w:hAnsi="Arial" w:cs="Arial"/>
          <w:sz w:val="20"/>
        </w:rPr>
        <w:t>Ley de Seguridad y Salud en el Trabajo Nº 29783 y las disposiciones dadas por el Gobierno y los lineamientos internos de ELECTRONORTE S.A. para la prevención del COVID 19.</w:t>
      </w:r>
    </w:p>
    <w:p w14:paraId="069EE946" w14:textId="77777777" w:rsidR="00124F68" w:rsidRDefault="00124F68" w:rsidP="00124F68">
      <w:pPr>
        <w:numPr>
          <w:ilvl w:val="0"/>
          <w:numId w:val="11"/>
        </w:numPr>
        <w:ind w:left="1134" w:hanging="425"/>
        <w:jc w:val="both"/>
        <w:rPr>
          <w:rFonts w:cs="Arial"/>
          <w:sz w:val="20"/>
        </w:rPr>
      </w:pPr>
      <w:r w:rsidRPr="00C650DC">
        <w:rPr>
          <w:rFonts w:ascii="Arial" w:hAnsi="Arial" w:cs="Arial"/>
          <w:sz w:val="20"/>
        </w:rPr>
        <w:t>R.M. 1275</w:t>
      </w:r>
      <w:r w:rsidRPr="001A7033">
        <w:rPr>
          <w:rFonts w:ascii="Arial" w:hAnsi="Arial" w:cs="Arial"/>
          <w:sz w:val="20"/>
        </w:rPr>
        <w:t>-202</w:t>
      </w:r>
      <w:r w:rsidRPr="00C650DC">
        <w:rPr>
          <w:rFonts w:ascii="Arial" w:hAnsi="Arial" w:cs="Arial"/>
          <w:sz w:val="20"/>
        </w:rPr>
        <w:t>1</w:t>
      </w:r>
      <w:r w:rsidRPr="001A7033">
        <w:rPr>
          <w:rFonts w:ascii="Arial" w:hAnsi="Arial" w:cs="Arial"/>
          <w:sz w:val="20"/>
        </w:rPr>
        <w:t>/MINSA Lineamientos para la vigilancia, prevención y control de la salud de los trabajadores con riesgo de exposición a SARS-CoV-2</w:t>
      </w:r>
      <w:r>
        <w:rPr>
          <w:rFonts w:ascii="Arial" w:hAnsi="Arial" w:cs="Arial"/>
          <w:sz w:val="20"/>
        </w:rPr>
        <w:t>.</w:t>
      </w:r>
    </w:p>
    <w:p w14:paraId="68CE2DD3" w14:textId="77777777" w:rsidR="00F510B7" w:rsidRPr="00C55063" w:rsidRDefault="00F510B7" w:rsidP="002E638C">
      <w:pPr>
        <w:pStyle w:val="WW-Sangra2detindependiente"/>
        <w:widowControl w:val="0"/>
        <w:ind w:left="567" w:firstLine="0"/>
        <w:rPr>
          <w:rFonts w:cs="Arial"/>
          <w:sz w:val="20"/>
          <w:lang w:val="es-ES"/>
        </w:rPr>
      </w:pPr>
    </w:p>
    <w:p w14:paraId="48C0E38D" w14:textId="77777777" w:rsidR="00D5597F" w:rsidRDefault="00FC5FB3" w:rsidP="00F3755E">
      <w:pPr>
        <w:widowControl w:val="0"/>
        <w:tabs>
          <w:tab w:val="num" w:pos="1701"/>
          <w:tab w:val="center" w:pos="6361"/>
          <w:tab w:val="right" w:pos="10780"/>
        </w:tabs>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14:paraId="2AE66148" w14:textId="77777777" w:rsidR="00154DD0" w:rsidRDefault="00154DD0" w:rsidP="00D85155">
      <w:pPr>
        <w:widowControl w:val="0"/>
        <w:tabs>
          <w:tab w:val="num" w:pos="1701"/>
          <w:tab w:val="center" w:pos="6361"/>
          <w:tab w:val="right" w:pos="10780"/>
        </w:tabs>
        <w:ind w:left="528"/>
        <w:jc w:val="both"/>
        <w:rPr>
          <w:rFonts w:ascii="Arial" w:hAnsi="Arial" w:cs="Arial"/>
          <w:sz w:val="20"/>
        </w:rPr>
      </w:pPr>
    </w:p>
    <w:p w14:paraId="632EBE74" w14:textId="77777777" w:rsidR="00D42698" w:rsidRDefault="00D42698" w:rsidP="00D85155">
      <w:pPr>
        <w:widowControl w:val="0"/>
        <w:tabs>
          <w:tab w:val="num" w:pos="1701"/>
          <w:tab w:val="center" w:pos="6361"/>
          <w:tab w:val="right" w:pos="10780"/>
        </w:tabs>
        <w:ind w:left="528"/>
        <w:jc w:val="both"/>
        <w:rPr>
          <w:rFonts w:ascii="Arial" w:hAnsi="Arial" w:cs="Arial"/>
          <w:sz w:val="20"/>
        </w:rPr>
      </w:pPr>
    </w:p>
    <w:p w14:paraId="134D43EE" w14:textId="77777777" w:rsidR="00E90D10" w:rsidRDefault="00E90D10">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5329F1" w14:textId="77777777" w:rsidTr="00EB69EE">
        <w:tc>
          <w:tcPr>
            <w:tcW w:w="8953" w:type="dxa"/>
          </w:tcPr>
          <w:p w14:paraId="1633C87F" w14:textId="77777777" w:rsidR="00EB69EE" w:rsidRPr="00EB69EE" w:rsidRDefault="00EB69EE" w:rsidP="00CD5328">
            <w:pPr>
              <w:pStyle w:val="Prrafodelista"/>
              <w:widowControl w:val="0"/>
              <w:ind w:left="0"/>
              <w:jc w:val="center"/>
              <w:rPr>
                <w:rFonts w:ascii="Arial" w:hAnsi="Arial" w:cs="Arial"/>
                <w:sz w:val="12"/>
              </w:rPr>
            </w:pPr>
          </w:p>
          <w:p w14:paraId="5B9F6B1B"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0DDCC2C7"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9290935" w14:textId="77777777" w:rsidR="004B645F" w:rsidRPr="00CD5328" w:rsidRDefault="004B645F" w:rsidP="00CD5328">
            <w:pPr>
              <w:widowControl w:val="0"/>
              <w:jc w:val="center"/>
              <w:rPr>
                <w:rFonts w:ascii="Arial" w:hAnsi="Arial" w:cs="Arial"/>
                <w:sz w:val="6"/>
              </w:rPr>
            </w:pPr>
          </w:p>
        </w:tc>
      </w:tr>
    </w:tbl>
    <w:p w14:paraId="1F7CEDC7" w14:textId="77777777" w:rsidR="004B645F" w:rsidRPr="00CD5328" w:rsidRDefault="004B645F" w:rsidP="00CD5328">
      <w:pPr>
        <w:widowControl w:val="0"/>
        <w:ind w:left="360"/>
        <w:jc w:val="both"/>
        <w:rPr>
          <w:rFonts w:ascii="Arial" w:hAnsi="Arial" w:cs="Arial"/>
          <w:sz w:val="20"/>
        </w:rPr>
      </w:pPr>
    </w:p>
    <w:p w14:paraId="16BA9C00" w14:textId="77777777" w:rsidR="00D5597F" w:rsidRDefault="00D5597F" w:rsidP="00B83B4E">
      <w:pPr>
        <w:widowControl w:val="0"/>
        <w:tabs>
          <w:tab w:val="num" w:pos="1701"/>
          <w:tab w:val="center" w:pos="6361"/>
          <w:tab w:val="right" w:pos="10780"/>
        </w:tabs>
        <w:ind w:left="426" w:firstLine="19"/>
        <w:jc w:val="both"/>
        <w:rPr>
          <w:rFonts w:ascii="Arial" w:hAnsi="Arial" w:cs="Arial"/>
          <w:sz w:val="20"/>
        </w:rPr>
      </w:pPr>
    </w:p>
    <w:p w14:paraId="0FFF6207" w14:textId="77777777" w:rsidR="00A9470A" w:rsidRPr="00CD5328" w:rsidRDefault="00A9470A" w:rsidP="00B83B4E">
      <w:pPr>
        <w:widowControl w:val="0"/>
        <w:tabs>
          <w:tab w:val="num" w:pos="1701"/>
          <w:tab w:val="center" w:pos="6361"/>
          <w:tab w:val="right" w:pos="10780"/>
        </w:tabs>
        <w:ind w:left="426" w:firstLine="19"/>
        <w:jc w:val="both"/>
        <w:rPr>
          <w:rFonts w:ascii="Arial" w:hAnsi="Arial" w:cs="Arial"/>
          <w:sz w:val="20"/>
        </w:rPr>
      </w:pPr>
    </w:p>
    <w:p w14:paraId="53605898" w14:textId="77777777" w:rsidR="00D34DEC" w:rsidRPr="00E9023F" w:rsidRDefault="009A4B81" w:rsidP="007E0EBA">
      <w:pPr>
        <w:pStyle w:val="Prrafodelista"/>
        <w:widowControl w:val="0"/>
        <w:numPr>
          <w:ilvl w:val="1"/>
          <w:numId w:val="14"/>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233A5F2" w14:textId="77777777" w:rsidR="00D34DEC" w:rsidRDefault="00D34DEC" w:rsidP="007C2240">
      <w:pPr>
        <w:widowControl w:val="0"/>
        <w:ind w:left="567"/>
        <w:jc w:val="both"/>
        <w:rPr>
          <w:rFonts w:ascii="Arial" w:hAnsi="Arial" w:cs="Arial"/>
          <w:sz w:val="16"/>
        </w:rPr>
      </w:pPr>
    </w:p>
    <w:p w14:paraId="02720FE2" w14:textId="77777777" w:rsidR="00A9470A" w:rsidRDefault="002203C9" w:rsidP="00B83B4E">
      <w:pPr>
        <w:widowControl w:val="0"/>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6CD7F1D8" w14:textId="77777777" w:rsidR="002203C9" w:rsidRDefault="002203C9" w:rsidP="00B83B4E">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425124">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3D3A22F0" w:rsidR="00762DB7" w:rsidRPr="00762DB7" w:rsidRDefault="00971DC0" w:rsidP="00494D8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8C731BC" w14:textId="77777777" w:rsidR="009E588B" w:rsidRDefault="009E588B" w:rsidP="007C2240">
      <w:pPr>
        <w:pStyle w:val="Sangra3detindependiente"/>
        <w:widowControl w:val="0"/>
        <w:tabs>
          <w:tab w:val="left" w:pos="567"/>
        </w:tabs>
        <w:ind w:left="567" w:firstLine="20"/>
        <w:jc w:val="both"/>
        <w:rPr>
          <w:rFonts w:cs="Arial"/>
          <w:i w:val="0"/>
        </w:rPr>
      </w:pPr>
    </w:p>
    <w:p w14:paraId="3CCBD9F4" w14:textId="77777777" w:rsidR="00A9470A" w:rsidRDefault="00A9470A" w:rsidP="007C2240">
      <w:pPr>
        <w:pStyle w:val="Sangra3detindependiente"/>
        <w:widowControl w:val="0"/>
        <w:tabs>
          <w:tab w:val="left" w:pos="567"/>
        </w:tabs>
        <w:ind w:left="567" w:firstLine="20"/>
        <w:jc w:val="both"/>
        <w:rPr>
          <w:rFonts w:cs="Arial"/>
          <w:i w:val="0"/>
        </w:rPr>
      </w:pPr>
    </w:p>
    <w:p w14:paraId="73754B9D" w14:textId="77777777" w:rsidR="005B4428" w:rsidRDefault="005B4428" w:rsidP="007E0EBA">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7C2240">
      <w:pPr>
        <w:pStyle w:val="Prrafodelista"/>
        <w:widowControl w:val="0"/>
        <w:ind w:left="567"/>
        <w:jc w:val="both"/>
        <w:rPr>
          <w:rFonts w:ascii="Arial" w:hAnsi="Arial" w:cs="Arial"/>
          <w:sz w:val="20"/>
        </w:rPr>
      </w:pPr>
    </w:p>
    <w:p w14:paraId="47C5F51D" w14:textId="77777777" w:rsidR="0033651F" w:rsidRPr="0033651F" w:rsidRDefault="00BB12F8" w:rsidP="007C2240">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1059461C" w14:textId="77777777" w:rsidR="00F46672" w:rsidRPr="00796322" w:rsidRDefault="00F46672" w:rsidP="007C2240">
      <w:pPr>
        <w:pStyle w:val="Prrafodelista"/>
        <w:widowControl w:val="0"/>
        <w:ind w:left="567"/>
        <w:jc w:val="both"/>
        <w:rPr>
          <w:rFonts w:ascii="Arial" w:hAnsi="Arial" w:cs="Arial"/>
          <w:sz w:val="20"/>
        </w:rPr>
      </w:pPr>
    </w:p>
    <w:p w14:paraId="4BE35B37" w14:textId="77777777" w:rsidR="005B4428" w:rsidRPr="00CD5328" w:rsidRDefault="005B4428" w:rsidP="007C2240">
      <w:pPr>
        <w:widowControl w:val="0"/>
        <w:ind w:left="567"/>
        <w:jc w:val="both"/>
        <w:rPr>
          <w:rFonts w:ascii="Arial" w:hAnsi="Arial" w:cs="Arial"/>
          <w:sz w:val="20"/>
        </w:rPr>
      </w:pPr>
    </w:p>
    <w:p w14:paraId="6C2F2BEA" w14:textId="77777777" w:rsidR="0033651F" w:rsidRPr="0047397E" w:rsidRDefault="0033651F" w:rsidP="007E0EBA">
      <w:pPr>
        <w:pStyle w:val="Prrafodelista"/>
        <w:widowControl w:val="0"/>
        <w:numPr>
          <w:ilvl w:val="2"/>
          <w:numId w:val="14"/>
        </w:numPr>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B48F2A" w14:textId="77777777" w:rsidR="00C56BDB" w:rsidRPr="00AF41B0" w:rsidRDefault="00C56BDB" w:rsidP="00AF41B0">
      <w:pPr>
        <w:pStyle w:val="Prrafodelista"/>
        <w:widowControl w:val="0"/>
        <w:ind w:left="1418"/>
        <w:jc w:val="both"/>
        <w:rPr>
          <w:rFonts w:ascii="Arial" w:hAnsi="Arial" w:cs="Arial"/>
          <w:sz w:val="20"/>
          <w:u w:val="single"/>
          <w:lang w:val="es-ES_tradnl"/>
        </w:rPr>
      </w:pPr>
    </w:p>
    <w:p w14:paraId="71E53278" w14:textId="77777777" w:rsidR="00C56BDB" w:rsidRPr="0047397E" w:rsidRDefault="00C56BDB" w:rsidP="007E0EBA">
      <w:pPr>
        <w:pStyle w:val="Prrafodelista"/>
        <w:widowControl w:val="0"/>
        <w:numPr>
          <w:ilvl w:val="3"/>
          <w:numId w:val="14"/>
        </w:numPr>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0CE1B3C" w14:textId="77777777" w:rsidR="005B4428" w:rsidRPr="00335368" w:rsidRDefault="005B4428" w:rsidP="00CD5328">
      <w:pPr>
        <w:pStyle w:val="WW-Textosinformato"/>
        <w:widowControl w:val="0"/>
        <w:ind w:left="1440"/>
        <w:rPr>
          <w:rFonts w:ascii="Arial" w:hAnsi="Arial" w:cs="Arial"/>
        </w:rPr>
      </w:pPr>
    </w:p>
    <w:p w14:paraId="7DF7872A" w14:textId="77777777" w:rsidR="005B4428" w:rsidRPr="0097324D" w:rsidRDefault="005B4428" w:rsidP="007E0EB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1C094335" w14:textId="77777777" w:rsidR="005B4428" w:rsidRDefault="005B4428" w:rsidP="00542077">
      <w:pPr>
        <w:widowControl w:val="0"/>
        <w:tabs>
          <w:tab w:val="center" w:pos="1843"/>
        </w:tabs>
        <w:ind w:left="2375" w:hanging="532"/>
        <w:jc w:val="both"/>
        <w:rPr>
          <w:rFonts w:ascii="Arial" w:hAnsi="Arial" w:cs="Arial"/>
          <w:color w:val="auto"/>
          <w:sz w:val="16"/>
        </w:rPr>
      </w:pPr>
    </w:p>
    <w:p w14:paraId="2A640B51" w14:textId="77777777" w:rsidR="00952415" w:rsidRPr="00952415" w:rsidRDefault="00952415" w:rsidP="00952415">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12EBB4" w14:textId="77777777" w:rsidR="00952415" w:rsidRPr="00952415" w:rsidRDefault="00952415" w:rsidP="00952415">
      <w:pPr>
        <w:pStyle w:val="Prrafodelista"/>
        <w:widowControl w:val="0"/>
        <w:ind w:left="1068"/>
        <w:jc w:val="both"/>
        <w:rPr>
          <w:rFonts w:ascii="Arial" w:hAnsi="Arial" w:cs="Arial"/>
          <w:color w:val="auto"/>
          <w:sz w:val="20"/>
          <w:lang w:val="es-ES"/>
        </w:rPr>
      </w:pPr>
    </w:p>
    <w:p w14:paraId="7FE94AF4" w14:textId="77777777" w:rsidR="00952415" w:rsidRPr="00952415" w:rsidRDefault="00952415" w:rsidP="0095241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3ED686E" w14:textId="77777777" w:rsidR="00952415" w:rsidRPr="00952415" w:rsidRDefault="00952415" w:rsidP="00952415">
      <w:pPr>
        <w:pStyle w:val="Prrafodelista"/>
        <w:widowControl w:val="0"/>
        <w:ind w:left="1843"/>
        <w:jc w:val="both"/>
        <w:rPr>
          <w:rFonts w:ascii="Arial" w:hAnsi="Arial" w:cs="Arial"/>
          <w:color w:val="auto"/>
          <w:sz w:val="20"/>
          <w:lang w:val="es-ES"/>
        </w:rPr>
      </w:pPr>
    </w:p>
    <w:p w14:paraId="35CC0C1E" w14:textId="77777777" w:rsidR="00952415" w:rsidRP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7C0F08D3" w14:textId="77777777" w:rsidR="00952415" w:rsidRPr="00952415" w:rsidRDefault="00952415" w:rsidP="00421089">
      <w:pPr>
        <w:pStyle w:val="WW-Textosinformato"/>
        <w:widowControl w:val="0"/>
        <w:tabs>
          <w:tab w:val="left" w:pos="993"/>
          <w:tab w:val="center" w:pos="1560"/>
          <w:tab w:val="center" w:pos="1843"/>
          <w:tab w:val="right" w:pos="11163"/>
        </w:tabs>
        <w:jc w:val="both"/>
        <w:rPr>
          <w:rFonts w:ascii="Arial" w:hAnsi="Arial" w:cs="Arial"/>
          <w:lang w:val="es-ES"/>
        </w:rPr>
      </w:pPr>
    </w:p>
    <w:p w14:paraId="67D272D9" w14:textId="0A71D488"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BF31210" w14:textId="77777777" w:rsidR="00AC3F91" w:rsidRDefault="00AC3F91" w:rsidP="00952415">
      <w:pPr>
        <w:pStyle w:val="Prrafodelista"/>
        <w:widowControl w:val="0"/>
        <w:ind w:left="1843"/>
        <w:jc w:val="both"/>
        <w:rPr>
          <w:rFonts w:ascii="Arial" w:hAnsi="Arial" w:cs="Arial"/>
          <w:color w:val="auto"/>
          <w:sz w:val="20"/>
          <w:lang w:val="es-ES"/>
        </w:rPr>
      </w:pPr>
    </w:p>
    <w:tbl>
      <w:tblPr>
        <w:tblStyle w:val="Tabladecuadrcula1clara-nfasis510"/>
        <w:tblW w:w="7205" w:type="dxa"/>
        <w:tblInd w:w="1862" w:type="dxa"/>
        <w:tblLook w:val="04A0" w:firstRow="1" w:lastRow="0" w:firstColumn="1" w:lastColumn="0" w:noHBand="0" w:noVBand="1"/>
      </w:tblPr>
      <w:tblGrid>
        <w:gridCol w:w="7205"/>
      </w:tblGrid>
      <w:tr w:rsidR="00D901B2" w:rsidRPr="00200CAD" w14:paraId="28A4AD05" w14:textId="77777777"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F8CD3C4" w14:textId="77777777" w:rsidR="00D901B2" w:rsidRPr="00200CAD" w:rsidRDefault="00D901B2" w:rsidP="007650E3">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7E95E4F7" w14:textId="77777777"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8E4FBD" w14:textId="77777777" w:rsidR="00D901B2" w:rsidRPr="00200CAD" w:rsidRDefault="00D901B2" w:rsidP="002973EF">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577DD9BB" w14:textId="77777777" w:rsidR="00D901B2" w:rsidRPr="00D901B2" w:rsidRDefault="00D901B2" w:rsidP="00952415">
      <w:pPr>
        <w:pStyle w:val="Prrafodelista"/>
        <w:widowControl w:val="0"/>
        <w:ind w:left="1843"/>
        <w:jc w:val="both"/>
        <w:rPr>
          <w:rFonts w:ascii="Arial" w:hAnsi="Arial" w:cs="Arial"/>
          <w:color w:val="auto"/>
          <w:sz w:val="20"/>
          <w:lang w:val="es-ES_tradnl"/>
        </w:rPr>
      </w:pPr>
    </w:p>
    <w:p w14:paraId="1216BA78" w14:textId="77777777" w:rsidR="005B4428" w:rsidRPr="0097324D" w:rsidRDefault="005B4428" w:rsidP="007E0EB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CFC57C7"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47C01A06" w14:textId="253534E8" w:rsidR="00B04A9D" w:rsidRDefault="00B04A9D" w:rsidP="007E0EBA">
      <w:pPr>
        <w:pStyle w:val="WW-Textosinformato"/>
        <w:widowControl w:val="0"/>
        <w:numPr>
          <w:ilvl w:val="0"/>
          <w:numId w:val="15"/>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45DE76DA" w14:textId="77777777" w:rsidR="00BB6DA1" w:rsidRDefault="00BB6DA1" w:rsidP="00BB6DA1">
      <w:pPr>
        <w:pStyle w:val="Prrafodelista"/>
        <w:rPr>
          <w:rFonts w:ascii="Arial" w:hAnsi="Arial" w:cs="Arial"/>
        </w:rPr>
      </w:pPr>
    </w:p>
    <w:p w14:paraId="053B64AD" w14:textId="77777777" w:rsidR="00BB6DA1" w:rsidRDefault="00BB6DA1" w:rsidP="00BB6DA1">
      <w:pPr>
        <w:pStyle w:val="WW-Textosinformato"/>
        <w:widowControl w:val="0"/>
        <w:ind w:left="1843"/>
        <w:jc w:val="both"/>
        <w:rPr>
          <w:rFonts w:ascii="Arial" w:hAnsi="Arial" w:cs="Arial"/>
        </w:rPr>
      </w:pPr>
    </w:p>
    <w:p w14:paraId="38F9DB86" w14:textId="77777777" w:rsidR="00BB6DA1" w:rsidRDefault="00BB6DA1" w:rsidP="00BB6DA1">
      <w:pPr>
        <w:pStyle w:val="Prrafodelista"/>
        <w:rPr>
          <w:rFonts w:ascii="Arial" w:hAnsi="Arial" w:cs="Arial"/>
        </w:rPr>
      </w:pPr>
    </w:p>
    <w:p w14:paraId="38B8214B" w14:textId="77777777" w:rsidR="00BB6DA1" w:rsidRPr="00BB6DA1" w:rsidRDefault="00BB6DA1" w:rsidP="00BB6DA1">
      <w:pPr>
        <w:pStyle w:val="WW-Textosinformato"/>
        <w:widowControl w:val="0"/>
        <w:numPr>
          <w:ilvl w:val="0"/>
          <w:numId w:val="15"/>
        </w:numPr>
        <w:ind w:left="1843"/>
        <w:jc w:val="both"/>
        <w:rPr>
          <w:rFonts w:ascii="Arial" w:hAnsi="Arial" w:cs="Arial"/>
        </w:rPr>
      </w:pPr>
      <w:r w:rsidRPr="00BB6DA1">
        <w:rPr>
          <w:rFonts w:ascii="Arial" w:hAnsi="Arial" w:cs="Arial"/>
        </w:rPr>
        <w:t xml:space="preserve">Las ofertas técnicas de los postores deberán contener la siguiente documentación técnica: </w:t>
      </w:r>
    </w:p>
    <w:p w14:paraId="5163DEBB" w14:textId="77777777" w:rsidR="00124F68" w:rsidRPr="00124F68" w:rsidRDefault="00124F68" w:rsidP="00546D69">
      <w:pPr>
        <w:pStyle w:val="WW-Textosinformato"/>
        <w:widowControl w:val="0"/>
        <w:numPr>
          <w:ilvl w:val="0"/>
          <w:numId w:val="31"/>
        </w:numPr>
        <w:jc w:val="both"/>
        <w:rPr>
          <w:rFonts w:ascii="Arial" w:hAnsi="Arial" w:cs="Arial"/>
        </w:rPr>
      </w:pPr>
      <w:r w:rsidRPr="00124F68">
        <w:rPr>
          <w:rFonts w:ascii="Arial" w:hAnsi="Arial" w:cs="Arial"/>
        </w:rPr>
        <w:t>Tabla de datos técnicos debidamente rellenadas, firmadas y selladas por el fabricante.</w:t>
      </w:r>
    </w:p>
    <w:p w14:paraId="7F649893" w14:textId="77777777" w:rsidR="00124F68" w:rsidRPr="00124F68" w:rsidRDefault="00124F68" w:rsidP="00546D69">
      <w:pPr>
        <w:pStyle w:val="WW-Textosinformato"/>
        <w:widowControl w:val="0"/>
        <w:numPr>
          <w:ilvl w:val="0"/>
          <w:numId w:val="31"/>
        </w:numPr>
        <w:jc w:val="both"/>
        <w:rPr>
          <w:rFonts w:ascii="Arial" w:hAnsi="Arial" w:cs="Arial"/>
        </w:rPr>
      </w:pPr>
      <w:r w:rsidRPr="00124F68">
        <w:rPr>
          <w:rFonts w:ascii="Arial" w:hAnsi="Arial" w:cs="Arial"/>
        </w:rPr>
        <w:t>Catálogos de información, con las características técnicas de diseño y construcción de cada una de las partes del transformador y sus accesorios.</w:t>
      </w:r>
    </w:p>
    <w:p w14:paraId="513E4E24" w14:textId="77777777" w:rsidR="00124F68" w:rsidRPr="00124F68" w:rsidRDefault="00124F68" w:rsidP="00546D69">
      <w:pPr>
        <w:pStyle w:val="WW-Textosinformato"/>
        <w:widowControl w:val="0"/>
        <w:numPr>
          <w:ilvl w:val="0"/>
          <w:numId w:val="31"/>
        </w:numPr>
        <w:jc w:val="both"/>
        <w:rPr>
          <w:rFonts w:ascii="Arial" w:hAnsi="Arial" w:cs="Arial"/>
        </w:rPr>
      </w:pPr>
      <w:r w:rsidRPr="00124F68">
        <w:rPr>
          <w:rFonts w:ascii="Arial" w:hAnsi="Arial" w:cs="Arial"/>
        </w:rPr>
        <w:t>Un plano del transformador de corriente de cada ítem ofertado, incluyendo las dimensiones (en milímetros) de todas las partes componentes, que deberá incluir el nombre del fabricante y modelo del transformador de corriente, asimismo el detalle de la placa de características técnicas y esquema de conexión.</w:t>
      </w:r>
    </w:p>
    <w:p w14:paraId="5E4895F7" w14:textId="77777777" w:rsidR="00124F68" w:rsidRPr="00124F68" w:rsidRDefault="00124F68" w:rsidP="00546D69">
      <w:pPr>
        <w:pStyle w:val="WW-Textosinformato"/>
        <w:widowControl w:val="0"/>
        <w:numPr>
          <w:ilvl w:val="0"/>
          <w:numId w:val="31"/>
        </w:numPr>
        <w:jc w:val="both"/>
        <w:rPr>
          <w:rFonts w:ascii="Arial" w:hAnsi="Arial" w:cs="Arial"/>
        </w:rPr>
      </w:pPr>
      <w:r w:rsidRPr="00124F68">
        <w:rPr>
          <w:rFonts w:ascii="Arial" w:hAnsi="Arial" w:cs="Arial"/>
        </w:rPr>
        <w:t>Reporte de protocolos de pruebas tipo de pruebas tipo de cumplimiento de la norma IEC 61869-2 realizados a transformadores de corriente correspondientes a cada modelo ofertado, debiendo contener como mínimo las pruebas siguientes:</w:t>
      </w:r>
    </w:p>
    <w:p w14:paraId="21AE0B3C" w14:textId="77777777" w:rsidR="00124F68" w:rsidRPr="00124F68" w:rsidRDefault="00124F68" w:rsidP="00124F68">
      <w:pPr>
        <w:pStyle w:val="WW-Textosinformato"/>
        <w:widowControl w:val="0"/>
        <w:ind w:left="1843"/>
        <w:jc w:val="both"/>
        <w:rPr>
          <w:rFonts w:ascii="Arial" w:hAnsi="Arial" w:cs="Arial"/>
        </w:rPr>
      </w:pPr>
    </w:p>
    <w:p w14:paraId="2CF1C2DB" w14:textId="77777777" w:rsidR="00124F68" w:rsidRPr="00124F68" w:rsidRDefault="00124F68" w:rsidP="00546D69">
      <w:pPr>
        <w:pStyle w:val="WW-Textosinformato"/>
        <w:widowControl w:val="0"/>
        <w:numPr>
          <w:ilvl w:val="0"/>
          <w:numId w:val="32"/>
        </w:numPr>
        <w:ind w:left="3119" w:hanging="425"/>
        <w:jc w:val="both"/>
        <w:rPr>
          <w:rFonts w:ascii="Arial" w:hAnsi="Arial" w:cs="Arial"/>
        </w:rPr>
      </w:pPr>
      <w:r w:rsidRPr="00124F68">
        <w:rPr>
          <w:rFonts w:ascii="Arial" w:hAnsi="Arial" w:cs="Arial"/>
        </w:rPr>
        <w:t>Corrientes de corta duración</w:t>
      </w:r>
    </w:p>
    <w:p w14:paraId="51CD1F07" w14:textId="77777777" w:rsidR="00124F68" w:rsidRPr="00124F68" w:rsidRDefault="00124F68" w:rsidP="00546D69">
      <w:pPr>
        <w:pStyle w:val="WW-Textosinformato"/>
        <w:widowControl w:val="0"/>
        <w:numPr>
          <w:ilvl w:val="0"/>
          <w:numId w:val="33"/>
        </w:numPr>
        <w:ind w:left="3119" w:hanging="425"/>
        <w:jc w:val="both"/>
        <w:rPr>
          <w:rFonts w:ascii="Arial" w:hAnsi="Arial" w:cs="Arial"/>
        </w:rPr>
      </w:pPr>
      <w:r w:rsidRPr="00124F68">
        <w:rPr>
          <w:rFonts w:ascii="Arial" w:hAnsi="Arial" w:cs="Arial"/>
        </w:rPr>
        <w:t>Elevación de temperatura</w:t>
      </w:r>
    </w:p>
    <w:p w14:paraId="452C36B8" w14:textId="77777777" w:rsidR="00124F68" w:rsidRPr="00124F68" w:rsidRDefault="00124F68" w:rsidP="00546D69">
      <w:pPr>
        <w:pStyle w:val="WW-Textosinformato"/>
        <w:widowControl w:val="0"/>
        <w:numPr>
          <w:ilvl w:val="0"/>
          <w:numId w:val="33"/>
        </w:numPr>
        <w:ind w:left="3119" w:hanging="425"/>
        <w:jc w:val="both"/>
        <w:rPr>
          <w:rFonts w:ascii="Arial" w:hAnsi="Arial" w:cs="Arial"/>
        </w:rPr>
      </w:pPr>
      <w:r w:rsidRPr="00124F68">
        <w:rPr>
          <w:rFonts w:ascii="Arial" w:hAnsi="Arial" w:cs="Arial"/>
        </w:rPr>
        <w:t>Dieléctrico de impulso</w:t>
      </w:r>
    </w:p>
    <w:p w14:paraId="4C3C0F41" w14:textId="77777777" w:rsidR="00124F68" w:rsidRPr="00124F68" w:rsidRDefault="00124F68" w:rsidP="00546D69">
      <w:pPr>
        <w:pStyle w:val="WW-Textosinformato"/>
        <w:widowControl w:val="0"/>
        <w:numPr>
          <w:ilvl w:val="0"/>
          <w:numId w:val="33"/>
        </w:numPr>
        <w:ind w:left="3119" w:hanging="425"/>
        <w:jc w:val="both"/>
        <w:rPr>
          <w:rFonts w:ascii="Arial" w:hAnsi="Arial" w:cs="Arial"/>
        </w:rPr>
      </w:pPr>
      <w:r w:rsidRPr="00124F68">
        <w:rPr>
          <w:rFonts w:ascii="Arial" w:hAnsi="Arial" w:cs="Arial"/>
        </w:rPr>
        <w:t>Determinación de errores</w:t>
      </w:r>
    </w:p>
    <w:p w14:paraId="3722055C" w14:textId="77777777" w:rsidR="00124F68" w:rsidRPr="00124F68" w:rsidRDefault="00124F68" w:rsidP="00546D69">
      <w:pPr>
        <w:pStyle w:val="WW-Textosinformato"/>
        <w:widowControl w:val="0"/>
        <w:numPr>
          <w:ilvl w:val="0"/>
          <w:numId w:val="33"/>
        </w:numPr>
        <w:ind w:left="3119" w:hanging="425"/>
        <w:jc w:val="both"/>
        <w:rPr>
          <w:rFonts w:ascii="Arial" w:hAnsi="Arial" w:cs="Arial"/>
        </w:rPr>
      </w:pPr>
      <w:r w:rsidRPr="00124F68">
        <w:rPr>
          <w:rFonts w:ascii="Arial" w:hAnsi="Arial" w:cs="Arial"/>
        </w:rPr>
        <w:t>Autoextinguibilidad (IEC 60695)</w:t>
      </w:r>
    </w:p>
    <w:p w14:paraId="2F345E9C" w14:textId="77777777" w:rsidR="00124F68" w:rsidRPr="00124F68" w:rsidRDefault="00124F68" w:rsidP="00546D69">
      <w:pPr>
        <w:pStyle w:val="WW-Textosinformato"/>
        <w:widowControl w:val="0"/>
        <w:numPr>
          <w:ilvl w:val="0"/>
          <w:numId w:val="33"/>
        </w:numPr>
        <w:ind w:left="3119" w:hanging="425"/>
        <w:jc w:val="both"/>
        <w:rPr>
          <w:rFonts w:ascii="Arial" w:hAnsi="Arial" w:cs="Arial"/>
        </w:rPr>
      </w:pPr>
      <w:r w:rsidRPr="00124F68">
        <w:rPr>
          <w:rFonts w:ascii="Arial" w:hAnsi="Arial" w:cs="Arial"/>
        </w:rPr>
        <w:t>Determinación del factor de seguridad.</w:t>
      </w:r>
    </w:p>
    <w:p w14:paraId="071E4564" w14:textId="77777777" w:rsidR="00124F68" w:rsidRPr="00124F68" w:rsidRDefault="00124F68" w:rsidP="00124F68">
      <w:pPr>
        <w:pStyle w:val="WW-Textosinformato"/>
        <w:widowControl w:val="0"/>
        <w:ind w:left="1843"/>
        <w:jc w:val="both"/>
        <w:rPr>
          <w:rFonts w:ascii="Arial" w:hAnsi="Arial" w:cs="Arial"/>
        </w:rPr>
      </w:pPr>
    </w:p>
    <w:p w14:paraId="2F58C214" w14:textId="77777777" w:rsidR="00124F68" w:rsidRPr="00124F68" w:rsidRDefault="00124F68" w:rsidP="00124F68">
      <w:pPr>
        <w:pStyle w:val="WW-Textosinformato"/>
        <w:widowControl w:val="0"/>
        <w:ind w:left="1843"/>
        <w:jc w:val="both"/>
        <w:rPr>
          <w:rFonts w:ascii="Arial" w:hAnsi="Arial" w:cs="Arial"/>
        </w:rPr>
      </w:pPr>
      <w:r w:rsidRPr="00124F68">
        <w:rPr>
          <w:rFonts w:ascii="Arial" w:hAnsi="Arial" w:cs="Arial"/>
        </w:rPr>
        <w:t>La información técnica deberá ser en idioma español.</w:t>
      </w:r>
    </w:p>
    <w:p w14:paraId="322BC716" w14:textId="77777777" w:rsidR="00BB6DA1" w:rsidRPr="0097324D" w:rsidRDefault="00BB6DA1" w:rsidP="00BB6DA1">
      <w:pPr>
        <w:pStyle w:val="WW-Textosinformato"/>
        <w:widowControl w:val="0"/>
        <w:ind w:left="1843"/>
        <w:jc w:val="both"/>
        <w:rPr>
          <w:rFonts w:ascii="Arial" w:hAnsi="Arial" w:cs="Arial"/>
        </w:rPr>
      </w:pPr>
    </w:p>
    <w:p w14:paraId="3CD65038" w14:textId="77777777" w:rsidR="00E912BE" w:rsidRPr="000E41BF" w:rsidRDefault="00E912BE" w:rsidP="00796322">
      <w:pPr>
        <w:ind w:left="1287" w:hanging="11"/>
        <w:jc w:val="both"/>
        <w:rPr>
          <w:rFonts w:ascii="Arial" w:hAnsi="Arial" w:cs="Arial"/>
          <w:b/>
          <w:i/>
          <w:color w:val="000099"/>
          <w:sz w:val="16"/>
          <w:lang w:val="es-ES"/>
        </w:rPr>
      </w:pPr>
    </w:p>
    <w:p w14:paraId="43E18EF0" w14:textId="77777777" w:rsidR="00186372" w:rsidRPr="00E17536" w:rsidRDefault="00186372" w:rsidP="007E0EB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3F35769D"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1142E52" w14:textId="55A3087E" w:rsidR="00A462B3" w:rsidRPr="003C0289" w:rsidRDefault="00A462B3" w:rsidP="00A462B3">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r w:rsidR="00124F68" w:rsidRPr="003C0289">
        <w:rPr>
          <w:rFonts w:ascii="Arial" w:hAnsi="Arial" w:cs="Arial"/>
          <w:lang w:val="es-ES"/>
        </w:rPr>
        <w:t>consorcio,</w:t>
      </w:r>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sidR="007B04FB">
        <w:rPr>
          <w:rFonts w:ascii="Arial" w:hAnsi="Arial" w:cs="Arial"/>
          <w:b/>
          <w:lang w:val="es-ES"/>
        </w:rPr>
        <w:t>5</w:t>
      </w:r>
      <w:r w:rsidRPr="003C0289">
        <w:rPr>
          <w:rFonts w:ascii="Arial" w:hAnsi="Arial" w:cs="Arial"/>
          <w:lang w:val="es-ES"/>
        </w:rPr>
        <w:t>)</w:t>
      </w:r>
    </w:p>
    <w:p w14:paraId="7E41A5A0" w14:textId="77777777"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14:paraId="390CD014" w14:textId="17899937" w:rsidR="00011D39" w:rsidRDefault="00C747C2" w:rsidP="007E0EB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E4B31">
        <w:rPr>
          <w:rFonts w:ascii="Arial" w:hAnsi="Arial" w:cs="Arial"/>
        </w:rPr>
        <w:t>precio</w:t>
      </w:r>
      <w:r w:rsidRPr="0083079E">
        <w:rPr>
          <w:rFonts w:ascii="Arial" w:hAnsi="Arial" w:cs="Arial"/>
        </w:rPr>
        <w:t xml:space="preserve"> de la oferta</w:t>
      </w:r>
      <w:r w:rsidR="00CB5999" w:rsidRPr="0083079E">
        <w:rPr>
          <w:rFonts w:ascii="Arial" w:hAnsi="Arial" w:cs="Arial"/>
        </w:rPr>
        <w:t xml:space="preserve"> en</w:t>
      </w:r>
      <w:r w:rsidRPr="0083079E">
        <w:rPr>
          <w:rFonts w:ascii="Arial" w:hAnsi="Arial" w:cs="Arial"/>
        </w:rPr>
        <w:t xml:space="preserve"> </w:t>
      </w:r>
      <w:r w:rsidR="000C5E5C">
        <w:rPr>
          <w:rFonts w:ascii="Arial" w:hAnsi="Arial" w:cs="Arial"/>
        </w:rPr>
        <w:t>SOLES</w:t>
      </w:r>
      <w:r w:rsidR="0010366A" w:rsidRPr="0083079E">
        <w:rPr>
          <w:rFonts w:ascii="Arial" w:hAnsi="Arial" w:cs="Arial"/>
        </w:rPr>
        <w:t xml:space="preserve"> </w:t>
      </w:r>
      <w:r w:rsidR="00011D39">
        <w:rPr>
          <w:rFonts w:ascii="Arial" w:hAnsi="Arial" w:cs="Arial"/>
        </w:rPr>
        <w:t>debe registrarse directamente en el formulario electrónico del SEACE.</w:t>
      </w:r>
    </w:p>
    <w:p w14:paraId="36F36D29"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5EF2B8D9" w14:textId="4DE2343B" w:rsidR="00011D39" w:rsidRDefault="00011D39"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w:t>
      </w:r>
      <w:r w:rsidR="00187B31">
        <w:rPr>
          <w:rFonts w:ascii="Arial" w:hAnsi="Arial" w:cs="Arial"/>
        </w:rPr>
        <w:t>,</w:t>
      </w:r>
      <w:r>
        <w:rPr>
          <w:rFonts w:ascii="Arial" w:hAnsi="Arial" w:cs="Arial"/>
        </w:rPr>
        <w:t xml:space="preserve"> se debe adjuntar el Anexo N° 6 en el caso de procedimientos convocados a</w:t>
      </w:r>
      <w:r w:rsidR="00C747C2" w:rsidRPr="0083079E">
        <w:rPr>
          <w:rFonts w:ascii="Arial" w:hAnsi="Arial" w:cs="Arial"/>
        </w:rPr>
        <w:t xml:space="preserve"> precios unitarios</w:t>
      </w:r>
      <w:r w:rsidR="00167927" w:rsidRPr="00200CAD">
        <w:rPr>
          <w:rFonts w:ascii="Arial" w:hAnsi="Arial" w:cs="Arial"/>
        </w:rPr>
        <w:t>.</w:t>
      </w:r>
      <w:r w:rsidR="003B6833" w:rsidRPr="00200CAD">
        <w:rPr>
          <w:rFonts w:ascii="Arial" w:hAnsi="Arial" w:cs="Arial"/>
        </w:rPr>
        <w:t xml:space="preserve"> </w:t>
      </w:r>
    </w:p>
    <w:p w14:paraId="3F6FFA18"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377BE0EA" w14:textId="291E3E6D" w:rsidR="003B6833" w:rsidRPr="00200CAD" w:rsidRDefault="00204EAC"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EA5830">
        <w:rPr>
          <w:rFonts w:ascii="Arial" w:hAnsi="Arial" w:cs="Arial"/>
        </w:rPr>
        <w:t>el monto de la oferta de la prestación accesoria</w:t>
      </w:r>
      <w:r>
        <w:rPr>
          <w:rFonts w:ascii="Arial" w:hAnsi="Arial" w:cs="Arial"/>
        </w:rPr>
        <w:t xml:space="preserve"> o que el postor goza de alguna exoneración legal.</w:t>
      </w:r>
    </w:p>
    <w:p w14:paraId="267044B4" w14:textId="77777777" w:rsidR="003B6833" w:rsidRPr="00200CAD" w:rsidRDefault="003B6833" w:rsidP="00AF41B0">
      <w:pPr>
        <w:widowControl w:val="0"/>
        <w:tabs>
          <w:tab w:val="num" w:pos="993"/>
        </w:tabs>
        <w:ind w:left="1843"/>
        <w:jc w:val="both"/>
        <w:rPr>
          <w:rFonts w:ascii="Arial" w:hAnsi="Arial" w:cs="Arial"/>
          <w:sz w:val="20"/>
        </w:rPr>
      </w:pPr>
    </w:p>
    <w:p w14:paraId="3C08831C" w14:textId="7E77BACE" w:rsidR="003B6833" w:rsidRPr="00200CAD" w:rsidRDefault="003B6833" w:rsidP="003B6833">
      <w:pPr>
        <w:widowControl w:val="0"/>
        <w:ind w:left="1843"/>
        <w:jc w:val="both"/>
        <w:rPr>
          <w:rFonts w:ascii="Arial" w:hAnsi="Arial" w:cs="Arial"/>
          <w:sz w:val="20"/>
        </w:rPr>
      </w:pPr>
      <w:r w:rsidRPr="00200CAD">
        <w:rPr>
          <w:rFonts w:ascii="Arial" w:hAnsi="Arial" w:cs="Arial"/>
          <w:sz w:val="20"/>
        </w:rPr>
        <w:t xml:space="preserve">El </w:t>
      </w:r>
      <w:r w:rsidR="002970D0" w:rsidRPr="00200CAD">
        <w:rPr>
          <w:rFonts w:ascii="Arial" w:hAnsi="Arial" w:cs="Arial"/>
          <w:sz w:val="20"/>
        </w:rPr>
        <w:t>precio</w:t>
      </w:r>
      <w:r w:rsidRPr="00200CAD">
        <w:rPr>
          <w:rFonts w:ascii="Arial" w:hAnsi="Arial" w:cs="Arial"/>
          <w:sz w:val="20"/>
        </w:rPr>
        <w:t xml:space="preserve"> total de la oferta y los subtotales que lo componen </w:t>
      </w:r>
      <w:r w:rsidR="00B12FA0">
        <w:rPr>
          <w:rFonts w:ascii="Arial" w:hAnsi="Arial" w:cs="Arial"/>
          <w:sz w:val="20"/>
        </w:rPr>
        <w:t>son</w:t>
      </w:r>
      <w:r w:rsidRPr="00200CAD">
        <w:rPr>
          <w:rFonts w:ascii="Arial" w:hAnsi="Arial" w:cs="Arial"/>
          <w:sz w:val="20"/>
        </w:rPr>
        <w:t xml:space="preserve"> expresados con dos </w:t>
      </w:r>
      <w:r w:rsidR="00B12FA0">
        <w:rPr>
          <w:rFonts w:ascii="Arial" w:hAnsi="Arial" w:cs="Arial"/>
          <w:sz w:val="20"/>
        </w:rPr>
        <w:t xml:space="preserve">(2) </w:t>
      </w:r>
      <w:r w:rsidRPr="00200CAD">
        <w:rPr>
          <w:rFonts w:ascii="Arial" w:hAnsi="Arial" w:cs="Arial"/>
          <w:sz w:val="20"/>
        </w:rPr>
        <w:t>decimales. Los precios unitarios p</w:t>
      </w:r>
      <w:r w:rsidR="003E6F3E" w:rsidRPr="00200CAD">
        <w:rPr>
          <w:rFonts w:ascii="Arial" w:hAnsi="Arial" w:cs="Arial"/>
          <w:sz w:val="20"/>
        </w:rPr>
        <w:t>uede</w:t>
      </w:r>
      <w:r w:rsidRPr="00200CAD">
        <w:rPr>
          <w:rFonts w:ascii="Arial" w:hAnsi="Arial" w:cs="Arial"/>
          <w:sz w:val="20"/>
        </w:rPr>
        <w:t>n ser expresados con más de dos</w:t>
      </w:r>
      <w:r w:rsidR="000C3632">
        <w:rPr>
          <w:rFonts w:ascii="Arial" w:hAnsi="Arial" w:cs="Arial"/>
          <w:sz w:val="20"/>
        </w:rPr>
        <w:t xml:space="preserve"> (2)</w:t>
      </w:r>
      <w:r w:rsidRPr="00200CAD">
        <w:rPr>
          <w:rFonts w:ascii="Arial" w:hAnsi="Arial" w:cs="Arial"/>
          <w:sz w:val="20"/>
        </w:rPr>
        <w:t xml:space="preserve"> decimales.</w:t>
      </w:r>
    </w:p>
    <w:p w14:paraId="2D9A9B38" w14:textId="77777777" w:rsidR="00167927" w:rsidRDefault="00167927" w:rsidP="003B6833">
      <w:pPr>
        <w:widowControl w:val="0"/>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3039BC9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F418937" w14:textId="77777777" w:rsidR="00AF41B0" w:rsidRPr="00AF41B0" w:rsidRDefault="00AF41B0" w:rsidP="00425124">
            <w:pPr>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0BB21AC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2052D92" w14:textId="77777777" w:rsidR="00AF41B0" w:rsidRPr="00AF41B0" w:rsidRDefault="00AF41B0" w:rsidP="00425124">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4AB9E483" w14:textId="77777777" w:rsidR="00AF41B0" w:rsidRDefault="00AF41B0" w:rsidP="00AF41B0">
      <w:pPr>
        <w:widowControl w:val="0"/>
        <w:ind w:left="1843"/>
        <w:jc w:val="both"/>
        <w:rPr>
          <w:rFonts w:ascii="Arial" w:hAnsi="Arial" w:cs="Arial"/>
          <w:sz w:val="20"/>
        </w:rPr>
      </w:pPr>
    </w:p>
    <w:p w14:paraId="58805379" w14:textId="77777777" w:rsidR="0041397A" w:rsidRPr="00AF41B0" w:rsidRDefault="0041397A" w:rsidP="00AF41B0">
      <w:pPr>
        <w:widowControl w:val="0"/>
        <w:ind w:left="1843"/>
        <w:jc w:val="both"/>
        <w:rPr>
          <w:rFonts w:ascii="Arial" w:hAnsi="Arial" w:cs="Arial"/>
          <w:sz w:val="20"/>
        </w:rPr>
      </w:pPr>
    </w:p>
    <w:p w14:paraId="4E0F39A6" w14:textId="77777777" w:rsidR="00186372" w:rsidRPr="007C2240" w:rsidRDefault="00186372" w:rsidP="007E0EBA">
      <w:pPr>
        <w:pStyle w:val="Prrafodelista"/>
        <w:widowControl w:val="0"/>
        <w:numPr>
          <w:ilvl w:val="3"/>
          <w:numId w:val="14"/>
        </w:numPr>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39237656" w14:textId="77777777" w:rsidR="00C0026E" w:rsidRDefault="00C0026E" w:rsidP="00542077">
      <w:pPr>
        <w:widowControl w:val="0"/>
        <w:ind w:left="1418"/>
        <w:jc w:val="both"/>
        <w:rPr>
          <w:rFonts w:ascii="Arial" w:hAnsi="Arial" w:cs="Arial"/>
          <w:sz w:val="14"/>
          <w:lang w:val="es-ES_tradnl"/>
        </w:rPr>
      </w:pPr>
    </w:p>
    <w:p w14:paraId="207FA3B3" w14:textId="42F22DBF" w:rsidR="00754366" w:rsidRDefault="00D7667D" w:rsidP="00C852A9">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5FD1C842" w14:textId="77777777" w:rsidR="00AC3F91" w:rsidRPr="00200CAD" w:rsidRDefault="00AC3F91" w:rsidP="00C852A9">
      <w:pPr>
        <w:pStyle w:val="Textocomentario"/>
        <w:ind w:left="1418"/>
        <w:jc w:val="both"/>
        <w:rPr>
          <w:rFonts w:ascii="Arial" w:hAnsi="Arial" w:cs="Arial"/>
        </w:rPr>
      </w:pPr>
    </w:p>
    <w:p w14:paraId="5BB7D76D" w14:textId="77777777" w:rsidR="00DB4795" w:rsidRPr="00200CAD" w:rsidRDefault="00DB4795" w:rsidP="007E0EBA">
      <w:pPr>
        <w:pStyle w:val="Prrafodelista"/>
        <w:widowControl w:val="0"/>
        <w:numPr>
          <w:ilvl w:val="2"/>
          <w:numId w:val="14"/>
        </w:numPr>
        <w:ind w:left="851" w:hanging="284"/>
        <w:jc w:val="both"/>
        <w:rPr>
          <w:rFonts w:ascii="Arial" w:hAnsi="Arial" w:cs="Arial"/>
          <w:b/>
          <w:u w:val="single"/>
          <w:lang w:val="es-ES_tradnl"/>
        </w:rPr>
      </w:pPr>
      <w:r w:rsidRPr="00200CAD">
        <w:rPr>
          <w:rFonts w:ascii="Arial" w:hAnsi="Arial" w:cs="Arial"/>
          <w:b/>
          <w:sz w:val="20"/>
          <w:u w:val="single"/>
          <w:lang w:val="es-ES_tradnl"/>
        </w:rPr>
        <w:lastRenderedPageBreak/>
        <w:t>Documentación de presentación facultativa</w:t>
      </w:r>
    </w:p>
    <w:p w14:paraId="36D062CA" w14:textId="77777777" w:rsidR="00DB4795" w:rsidRPr="00200CAD" w:rsidRDefault="00DB4795" w:rsidP="00DB4795">
      <w:pPr>
        <w:pStyle w:val="Prrafodelista"/>
        <w:widowControl w:val="0"/>
        <w:ind w:left="851"/>
        <w:jc w:val="both"/>
        <w:rPr>
          <w:rFonts w:ascii="Arial" w:hAnsi="Arial" w:cs="Arial"/>
          <w:b/>
          <w:u w:val="single"/>
          <w:lang w:val="es-ES_tradnl"/>
        </w:rPr>
      </w:pPr>
    </w:p>
    <w:p w14:paraId="75D924C4" w14:textId="1CC4F06E" w:rsidR="00DB4795" w:rsidRDefault="00DB4795" w:rsidP="00DB4795">
      <w:pPr>
        <w:tabs>
          <w:tab w:val="left" w:pos="851"/>
        </w:tabs>
        <w:ind w:left="1134" w:hanging="708"/>
        <w:jc w:val="both"/>
        <w:rPr>
          <w:rFonts w:ascii="Arial" w:hAnsi="Arial" w:cs="Arial"/>
          <w:b/>
          <w:i/>
          <w:color w:val="000099"/>
          <w:sz w:val="16"/>
          <w:lang w:val="es-ES"/>
        </w:rPr>
      </w:pPr>
      <w:r>
        <w:rPr>
          <w:rFonts w:ascii="Arial" w:hAnsi="Arial" w:cs="Arial"/>
          <w:b/>
          <w:i/>
          <w:color w:val="000099"/>
          <w:sz w:val="16"/>
          <w:lang w:val="es-ES"/>
        </w:rPr>
        <w:t xml:space="preserve"> </w:t>
      </w:r>
      <w:r w:rsidR="008020E5">
        <w:rPr>
          <w:rFonts w:ascii="Arial" w:hAnsi="Arial" w:cs="Arial"/>
          <w:b/>
          <w:i/>
          <w:color w:val="000099"/>
          <w:sz w:val="16"/>
          <w:lang w:val="es-ES"/>
        </w:rPr>
        <w:tab/>
      </w:r>
      <w:r w:rsidR="008020E5">
        <w:rPr>
          <w:rFonts w:ascii="Arial" w:hAnsi="Arial" w:cs="Arial"/>
          <w:b/>
          <w:i/>
          <w:color w:val="000099"/>
          <w:sz w:val="16"/>
          <w:lang w:val="es-ES"/>
        </w:rPr>
        <w:tab/>
      </w:r>
      <w:r w:rsidR="008020E5">
        <w:rPr>
          <w:rFonts w:ascii="Arial" w:hAnsi="Arial" w:cs="Arial"/>
          <w:b/>
          <w:i/>
          <w:color w:val="000099"/>
          <w:sz w:val="16"/>
          <w:lang w:val="es-ES"/>
        </w:rPr>
        <w:tab/>
      </w:r>
    </w:p>
    <w:p w14:paraId="29496A25" w14:textId="77777777" w:rsidR="00AC3F91" w:rsidRDefault="00AC3F91" w:rsidP="00DB4795">
      <w:pPr>
        <w:tabs>
          <w:tab w:val="left" w:pos="851"/>
        </w:tabs>
        <w:ind w:left="1134" w:hanging="708"/>
        <w:jc w:val="both"/>
        <w:rPr>
          <w:rFonts w:ascii="Arial" w:hAnsi="Arial" w:cs="Arial"/>
          <w:b/>
          <w:i/>
          <w:color w:val="000099"/>
          <w:sz w:val="16"/>
          <w:lang w:val="es-ES"/>
        </w:rPr>
      </w:pPr>
    </w:p>
    <w:tbl>
      <w:tblPr>
        <w:tblStyle w:val="Tabladecuadrcula1clara10"/>
        <w:tblW w:w="8533" w:type="dxa"/>
        <w:tblInd w:w="534" w:type="dxa"/>
        <w:tblLook w:val="04A0" w:firstRow="1" w:lastRow="0" w:firstColumn="1" w:lastColumn="0" w:noHBand="0" w:noVBand="1"/>
      </w:tblPr>
      <w:tblGrid>
        <w:gridCol w:w="8533"/>
      </w:tblGrid>
      <w:tr w:rsidR="00DB4795" w:rsidRPr="00200CAD" w14:paraId="75F9F68B"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200CAD" w:rsidRDefault="00DB4795" w:rsidP="00145DFF">
            <w:pPr>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0CFB9F4"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77777777" w:rsidR="00DB4795" w:rsidRPr="0083079E" w:rsidRDefault="00DB4795" w:rsidP="00145DFF">
            <w:pPr>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2C1D85EE" w14:textId="00068EC1" w:rsidR="00A7575B" w:rsidRDefault="00A7575B" w:rsidP="00542077">
      <w:pPr>
        <w:pStyle w:val="Prrafodelista"/>
        <w:widowControl w:val="0"/>
        <w:ind w:left="1440"/>
        <w:jc w:val="both"/>
        <w:rPr>
          <w:rFonts w:ascii="Arial" w:hAnsi="Arial" w:cs="Arial"/>
          <w:sz w:val="20"/>
          <w:lang w:val="es-ES_tradnl"/>
        </w:rPr>
      </w:pPr>
    </w:p>
    <w:p w14:paraId="57CE86BB" w14:textId="77777777" w:rsidR="00D97207" w:rsidRPr="00CD5328" w:rsidRDefault="00D97207" w:rsidP="007E0EBA">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9139BDC" w14:textId="77777777" w:rsidR="00D97207" w:rsidRPr="00CD5328" w:rsidRDefault="00D97207" w:rsidP="007C2240">
      <w:pPr>
        <w:widowControl w:val="0"/>
        <w:ind w:left="567"/>
        <w:jc w:val="both"/>
        <w:rPr>
          <w:rFonts w:ascii="Arial" w:hAnsi="Arial" w:cs="Arial"/>
          <w:sz w:val="20"/>
        </w:rPr>
      </w:pPr>
    </w:p>
    <w:p w14:paraId="704F1E49" w14:textId="77777777" w:rsidR="007B6D5D" w:rsidRPr="00CD5328" w:rsidRDefault="007B6D5D" w:rsidP="007C2240">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649CEC8" w14:textId="77777777" w:rsidR="007B6D5D" w:rsidRPr="00CD5328" w:rsidRDefault="007B6D5D" w:rsidP="007C2240">
      <w:pPr>
        <w:widowControl w:val="0"/>
        <w:ind w:left="567"/>
        <w:jc w:val="both"/>
        <w:rPr>
          <w:rFonts w:ascii="Arial" w:hAnsi="Arial" w:cs="Arial"/>
          <w:sz w:val="20"/>
        </w:rPr>
      </w:pPr>
    </w:p>
    <w:p w14:paraId="788E96A9" w14:textId="44C1DCE3" w:rsidR="007B6D5D" w:rsidRPr="0069760B" w:rsidRDefault="007B6D5D" w:rsidP="007E0EBA">
      <w:pPr>
        <w:widowControl w:val="0"/>
        <w:numPr>
          <w:ilvl w:val="0"/>
          <w:numId w:val="16"/>
        </w:numPr>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1136C097" w14:textId="5369A1AD" w:rsidR="007B6D5D" w:rsidRPr="0069760B" w:rsidRDefault="007B6D5D" w:rsidP="007E0EBA">
      <w:pPr>
        <w:widowControl w:val="0"/>
        <w:numPr>
          <w:ilvl w:val="0"/>
          <w:numId w:val="16"/>
        </w:numPr>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p>
    <w:p w14:paraId="7C87299C" w14:textId="77777777" w:rsidR="007B6D5D" w:rsidRPr="0069760B" w:rsidRDefault="007B6D5D" w:rsidP="007E0EBA">
      <w:pPr>
        <w:widowControl w:val="0"/>
        <w:numPr>
          <w:ilvl w:val="0"/>
          <w:numId w:val="16"/>
        </w:numPr>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68542DD2" w14:textId="548F110E" w:rsidR="00E93DF3" w:rsidRDefault="007B6D5D" w:rsidP="007E0EBA">
      <w:pPr>
        <w:widowControl w:val="0"/>
        <w:numPr>
          <w:ilvl w:val="0"/>
          <w:numId w:val="16"/>
        </w:numPr>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006EBDB7" w14:textId="77777777" w:rsidR="00031A30" w:rsidRDefault="00056624" w:rsidP="007E0EBA">
      <w:pPr>
        <w:widowControl w:val="0"/>
        <w:numPr>
          <w:ilvl w:val="0"/>
          <w:numId w:val="16"/>
        </w:numPr>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370C297" w14:textId="77777777" w:rsidR="00031A30" w:rsidRDefault="00031A30" w:rsidP="007E0EBA">
      <w:pPr>
        <w:widowControl w:val="0"/>
        <w:numPr>
          <w:ilvl w:val="0"/>
          <w:numId w:val="16"/>
        </w:numPr>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7E5DBAC" w14:textId="77777777" w:rsidR="00EF76CC" w:rsidRDefault="00EF76CC" w:rsidP="00EF76CC">
      <w:pPr>
        <w:widowControl w:val="0"/>
        <w:ind w:left="992"/>
        <w:jc w:val="both"/>
        <w:rPr>
          <w:rFonts w:ascii="Arial" w:hAnsi="Arial" w:cs="Arial"/>
          <w:sz w:val="20"/>
          <w:lang w:val="es-ES"/>
        </w:rPr>
      </w:pPr>
    </w:p>
    <w:p w14:paraId="18291909" w14:textId="77777777" w:rsidR="00997B86" w:rsidRDefault="00997B86" w:rsidP="00EF76CC">
      <w:pPr>
        <w:widowControl w:val="0"/>
        <w:ind w:left="992"/>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14:paraId="7D33ED91" w14:textId="77777777"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BB22B4C" w14:textId="77777777" w:rsidR="00EF76CC" w:rsidRPr="00200CAD" w:rsidRDefault="00EF76CC" w:rsidP="00174700">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13F57E32" w14:textId="77777777"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C2DCBEF" w14:textId="77777777" w:rsidR="00EF76CC" w:rsidRPr="00200CAD" w:rsidRDefault="00EF76CC" w:rsidP="00C96EBD">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4"/>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4BF70CFE" w14:textId="77777777" w:rsidR="00EF76CC" w:rsidRPr="0083079E" w:rsidRDefault="00EF76CC" w:rsidP="00EF76CC">
      <w:pPr>
        <w:widowControl w:val="0"/>
        <w:ind w:left="992"/>
        <w:jc w:val="both"/>
        <w:rPr>
          <w:rFonts w:ascii="Arial" w:hAnsi="Arial" w:cs="Arial"/>
          <w:sz w:val="20"/>
          <w:lang w:val="es-ES"/>
        </w:rPr>
      </w:pPr>
    </w:p>
    <w:p w14:paraId="5FBA5B64" w14:textId="77777777" w:rsidR="00DA017A" w:rsidRPr="0083079E" w:rsidRDefault="00031A30" w:rsidP="007E0EBA">
      <w:pPr>
        <w:widowControl w:val="0"/>
        <w:numPr>
          <w:ilvl w:val="0"/>
          <w:numId w:val="16"/>
        </w:numPr>
        <w:ind w:left="992" w:hanging="425"/>
        <w:jc w:val="both"/>
        <w:rPr>
          <w:rFonts w:ascii="Arial" w:hAnsi="Arial" w:cs="Arial"/>
          <w:sz w:val="20"/>
          <w:lang w:val="es-ES"/>
        </w:rPr>
      </w:pPr>
      <w:r w:rsidRPr="0083079E">
        <w:rPr>
          <w:rFonts w:ascii="Arial" w:hAnsi="Arial" w:cs="Arial"/>
          <w:sz w:val="20"/>
          <w:lang w:val="es-ES"/>
        </w:rPr>
        <w:t>Domicilio para efectos de la notificación durante la ejecución del contrato.</w:t>
      </w:r>
    </w:p>
    <w:p w14:paraId="0B50F37B" w14:textId="77777777" w:rsidR="00DA017A" w:rsidRPr="0083079E" w:rsidRDefault="000C5B99" w:rsidP="007E0EBA">
      <w:pPr>
        <w:widowControl w:val="0"/>
        <w:numPr>
          <w:ilvl w:val="0"/>
          <w:numId w:val="16"/>
        </w:numPr>
        <w:ind w:left="992" w:hanging="425"/>
        <w:jc w:val="both"/>
        <w:rPr>
          <w:rFonts w:ascii="Arial" w:hAnsi="Arial" w:cs="Arial"/>
          <w:color w:val="auto"/>
          <w:sz w:val="20"/>
        </w:rPr>
      </w:pPr>
      <w:r w:rsidRPr="0083079E">
        <w:rPr>
          <w:rFonts w:ascii="Arial" w:hAnsi="Arial" w:cs="Arial"/>
          <w:color w:val="auto"/>
          <w:sz w:val="20"/>
        </w:rPr>
        <w:t>D</w:t>
      </w:r>
      <w:r w:rsidR="00DA017A" w:rsidRPr="0083079E">
        <w:rPr>
          <w:rFonts w:ascii="Arial" w:hAnsi="Arial" w:cs="Arial"/>
          <w:color w:val="auto"/>
          <w:sz w:val="20"/>
        </w:rPr>
        <w:t xml:space="preserve">etalle de </w:t>
      </w:r>
      <w:r w:rsidR="00641B72" w:rsidRPr="0083079E">
        <w:rPr>
          <w:rFonts w:ascii="Arial" w:hAnsi="Arial" w:cs="Arial"/>
          <w:color w:val="auto"/>
          <w:sz w:val="20"/>
        </w:rPr>
        <w:t xml:space="preserve">los </w:t>
      </w:r>
      <w:r w:rsidR="00DA017A" w:rsidRPr="0083079E">
        <w:rPr>
          <w:rFonts w:ascii="Arial" w:hAnsi="Arial" w:cs="Arial"/>
          <w:color w:val="auto"/>
          <w:sz w:val="20"/>
        </w:rPr>
        <w:t xml:space="preserve">precios unitarios del </w:t>
      </w:r>
      <w:r w:rsidR="001919C4" w:rsidRPr="0083079E">
        <w:rPr>
          <w:rFonts w:ascii="Arial" w:hAnsi="Arial" w:cs="Arial"/>
          <w:color w:val="auto"/>
          <w:sz w:val="20"/>
        </w:rPr>
        <w:t>precio</w:t>
      </w:r>
      <w:r w:rsidR="00DA017A" w:rsidRPr="0083079E">
        <w:rPr>
          <w:rFonts w:ascii="Arial" w:hAnsi="Arial" w:cs="Arial"/>
          <w:color w:val="auto"/>
          <w:sz w:val="20"/>
        </w:rPr>
        <w:t xml:space="preserve"> ofertado</w:t>
      </w:r>
      <w:r w:rsidR="00DA017A" w:rsidRPr="0083079E">
        <w:rPr>
          <w:rStyle w:val="Refdenotaalpie"/>
          <w:rFonts w:ascii="Arial" w:hAnsi="Arial" w:cs="Arial"/>
          <w:b/>
          <w:color w:val="auto"/>
          <w:sz w:val="20"/>
          <w:lang w:val="es-ES_tradnl"/>
        </w:rPr>
        <w:footnoteReference w:id="5"/>
      </w:r>
      <w:r w:rsidR="00DA017A" w:rsidRPr="0083079E">
        <w:rPr>
          <w:rFonts w:ascii="Arial" w:hAnsi="Arial" w:cs="Arial"/>
          <w:color w:val="auto"/>
          <w:sz w:val="20"/>
        </w:rPr>
        <w:t>.</w:t>
      </w:r>
    </w:p>
    <w:p w14:paraId="3B997B98" w14:textId="48E92D25" w:rsidR="00654BDA" w:rsidRDefault="001919C4" w:rsidP="007E0EBA">
      <w:pPr>
        <w:widowControl w:val="0"/>
        <w:numPr>
          <w:ilvl w:val="0"/>
          <w:numId w:val="16"/>
        </w:numPr>
        <w:ind w:left="992" w:hanging="425"/>
        <w:jc w:val="both"/>
        <w:rPr>
          <w:rFonts w:ascii="Arial" w:hAnsi="Arial" w:cs="Arial"/>
          <w:color w:val="auto"/>
          <w:sz w:val="20"/>
        </w:rPr>
      </w:pPr>
      <w:r w:rsidRPr="0083079E">
        <w:rPr>
          <w:rFonts w:ascii="Arial" w:hAnsi="Arial" w:cs="Arial"/>
          <w:color w:val="auto"/>
          <w:sz w:val="20"/>
        </w:rPr>
        <w:t xml:space="preserve">Detalle del precio </w:t>
      </w:r>
      <w:r w:rsidR="00654BDA" w:rsidRPr="0083079E">
        <w:rPr>
          <w:rFonts w:ascii="Arial" w:hAnsi="Arial" w:cs="Arial"/>
          <w:color w:val="auto"/>
          <w:sz w:val="20"/>
        </w:rPr>
        <w:t xml:space="preserve">de la oferta de cada </w:t>
      </w:r>
      <w:r w:rsidR="00654BDA" w:rsidRPr="00BD40A1">
        <w:rPr>
          <w:rFonts w:ascii="Arial" w:hAnsi="Arial" w:cs="Arial"/>
          <w:color w:val="auto"/>
          <w:sz w:val="20"/>
        </w:rPr>
        <w:t xml:space="preserve">uno de los </w:t>
      </w:r>
      <w:r w:rsidR="00EF76CC" w:rsidRPr="00BD40A1">
        <w:rPr>
          <w:rFonts w:ascii="Arial" w:hAnsi="Arial" w:cs="Arial"/>
          <w:color w:val="auto"/>
          <w:sz w:val="20"/>
        </w:rPr>
        <w:t>bienes</w:t>
      </w:r>
      <w:r w:rsidR="00654BDA" w:rsidRPr="0083079E">
        <w:rPr>
          <w:rFonts w:ascii="Arial" w:hAnsi="Arial" w:cs="Arial"/>
          <w:color w:val="auto"/>
          <w:sz w:val="20"/>
        </w:rPr>
        <w:t xml:space="preserve"> que conforman el paquete</w:t>
      </w:r>
      <w:r w:rsidR="00654BDA" w:rsidRPr="0083079E">
        <w:rPr>
          <w:rStyle w:val="Refdenotaalpie"/>
          <w:rFonts w:ascii="Arial" w:hAnsi="Arial" w:cs="Arial"/>
          <w:b/>
          <w:color w:val="auto"/>
          <w:sz w:val="20"/>
          <w:lang w:val="es-ES_tradnl"/>
        </w:rPr>
        <w:footnoteReference w:id="6"/>
      </w:r>
      <w:r w:rsidR="00654BDA" w:rsidRPr="0083079E">
        <w:rPr>
          <w:rFonts w:ascii="Arial" w:hAnsi="Arial" w:cs="Arial"/>
          <w:color w:val="auto"/>
          <w:sz w:val="20"/>
        </w:rPr>
        <w:t xml:space="preserve">. </w:t>
      </w:r>
    </w:p>
    <w:p w14:paraId="593FF290" w14:textId="77777777" w:rsidR="000C5E5C" w:rsidRPr="000C5E5C" w:rsidRDefault="000C5E5C" w:rsidP="000C5E5C">
      <w:pPr>
        <w:widowControl w:val="0"/>
        <w:numPr>
          <w:ilvl w:val="0"/>
          <w:numId w:val="16"/>
        </w:numPr>
        <w:ind w:left="993" w:hanging="426"/>
        <w:jc w:val="both"/>
        <w:rPr>
          <w:rFonts w:ascii="Arial" w:hAnsi="Arial" w:cs="Arial"/>
          <w:color w:val="auto"/>
          <w:sz w:val="20"/>
        </w:rPr>
      </w:pPr>
      <w:r w:rsidRPr="000C5E5C">
        <w:rPr>
          <w:rFonts w:ascii="Arial" w:hAnsi="Arial" w:cs="Arial"/>
          <w:color w:val="auto"/>
          <w:sz w:val="20"/>
        </w:rPr>
        <w:t xml:space="preserve">Complementariamente, el postor ganador deberá presentar la siguiente documentación técnica: </w:t>
      </w:r>
    </w:p>
    <w:p w14:paraId="05496C63" w14:textId="3AED432A" w:rsidR="000C5E5C" w:rsidRPr="000C5E5C" w:rsidRDefault="000C5E5C" w:rsidP="00546D69">
      <w:pPr>
        <w:pStyle w:val="Prrafodelista"/>
        <w:widowControl w:val="0"/>
        <w:numPr>
          <w:ilvl w:val="0"/>
          <w:numId w:val="29"/>
        </w:numPr>
        <w:ind w:left="1418" w:hanging="425"/>
        <w:jc w:val="both"/>
        <w:rPr>
          <w:rFonts w:ascii="Arial" w:hAnsi="Arial" w:cs="Arial"/>
          <w:color w:val="auto"/>
          <w:sz w:val="20"/>
        </w:rPr>
      </w:pPr>
      <w:r w:rsidRPr="000C5E5C">
        <w:rPr>
          <w:rFonts w:ascii="Arial" w:hAnsi="Arial" w:cs="Arial"/>
          <w:color w:val="auto"/>
          <w:sz w:val="20"/>
        </w:rPr>
        <w:t>Reportes de Pruebas Tipo Certificados por una entidad independiente.</w:t>
      </w:r>
    </w:p>
    <w:p w14:paraId="6CCFBEEB" w14:textId="77777777" w:rsidR="000C5E5C" w:rsidRPr="000C5E5C" w:rsidRDefault="000C5E5C" w:rsidP="00546D69">
      <w:pPr>
        <w:pStyle w:val="Prrafodelista"/>
        <w:widowControl w:val="0"/>
        <w:numPr>
          <w:ilvl w:val="0"/>
          <w:numId w:val="29"/>
        </w:numPr>
        <w:ind w:left="1418" w:hanging="425"/>
        <w:jc w:val="both"/>
        <w:rPr>
          <w:rFonts w:ascii="Arial" w:hAnsi="Arial" w:cs="Arial"/>
          <w:color w:val="auto"/>
          <w:sz w:val="20"/>
        </w:rPr>
      </w:pPr>
      <w:r w:rsidRPr="000C5E5C">
        <w:rPr>
          <w:rFonts w:ascii="Arial" w:hAnsi="Arial" w:cs="Arial"/>
          <w:color w:val="auto"/>
          <w:sz w:val="20"/>
        </w:rPr>
        <w:t>Planos de diseño para aprobación del propietario.</w:t>
      </w:r>
    </w:p>
    <w:p w14:paraId="78DC3CF9" w14:textId="77777777" w:rsidR="000C5E5C" w:rsidRPr="000C5E5C" w:rsidRDefault="000C5E5C" w:rsidP="00546D69">
      <w:pPr>
        <w:pStyle w:val="Prrafodelista"/>
        <w:widowControl w:val="0"/>
        <w:numPr>
          <w:ilvl w:val="0"/>
          <w:numId w:val="29"/>
        </w:numPr>
        <w:ind w:left="1418" w:hanging="425"/>
        <w:jc w:val="both"/>
        <w:rPr>
          <w:rFonts w:ascii="Arial" w:hAnsi="Arial" w:cs="Arial"/>
          <w:color w:val="auto"/>
          <w:sz w:val="20"/>
        </w:rPr>
      </w:pPr>
      <w:r w:rsidRPr="000C5E5C">
        <w:rPr>
          <w:rFonts w:ascii="Arial" w:hAnsi="Arial" w:cs="Arial"/>
          <w:color w:val="auto"/>
          <w:sz w:val="20"/>
        </w:rPr>
        <w:t xml:space="preserve">Planos de embalaje para aprobación del propietario. </w:t>
      </w:r>
    </w:p>
    <w:p w14:paraId="341C032F" w14:textId="77777777" w:rsidR="000C5E5C" w:rsidRPr="000C5E5C" w:rsidRDefault="000C5E5C" w:rsidP="00546D69">
      <w:pPr>
        <w:pStyle w:val="Prrafodelista"/>
        <w:widowControl w:val="0"/>
        <w:numPr>
          <w:ilvl w:val="0"/>
          <w:numId w:val="29"/>
        </w:numPr>
        <w:ind w:left="1418" w:hanging="425"/>
        <w:jc w:val="both"/>
        <w:rPr>
          <w:rFonts w:ascii="Arial" w:hAnsi="Arial" w:cs="Arial"/>
          <w:color w:val="auto"/>
          <w:sz w:val="20"/>
        </w:rPr>
      </w:pPr>
      <w:r w:rsidRPr="000C5E5C">
        <w:rPr>
          <w:rFonts w:ascii="Arial" w:hAnsi="Arial" w:cs="Arial"/>
          <w:color w:val="auto"/>
          <w:sz w:val="20"/>
        </w:rPr>
        <w:t xml:space="preserve">Recomendaciones y experiencias para el transporte, montaje, mantenimiento y el buen funcionamiento de los suministros. </w:t>
      </w:r>
    </w:p>
    <w:p w14:paraId="31B2FD1D" w14:textId="77777777" w:rsidR="000C5E5C" w:rsidRPr="000C5E5C" w:rsidRDefault="000C5E5C" w:rsidP="000C5E5C">
      <w:pPr>
        <w:widowControl w:val="0"/>
        <w:ind w:left="993"/>
        <w:jc w:val="both"/>
        <w:rPr>
          <w:rFonts w:ascii="Arial" w:hAnsi="Arial" w:cs="Arial"/>
          <w:color w:val="auto"/>
          <w:sz w:val="20"/>
        </w:rPr>
      </w:pPr>
      <w:r w:rsidRPr="000C5E5C">
        <w:rPr>
          <w:rFonts w:ascii="Arial" w:hAnsi="Arial" w:cs="Arial"/>
          <w:color w:val="auto"/>
          <w:sz w:val="20"/>
        </w:rPr>
        <w:t xml:space="preserve">El costo de la documentación técnica solicitada estará incluido en el precio cotizado para los suministros y su ausencia será causal de descalificación. </w:t>
      </w:r>
    </w:p>
    <w:p w14:paraId="0A273BC1" w14:textId="77777777" w:rsidR="007D4CBB" w:rsidRPr="0083079E" w:rsidRDefault="007D4CBB" w:rsidP="0027557B">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1E74634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2C242C" w14:textId="77777777" w:rsidR="0027557B" w:rsidRPr="0083079E" w:rsidRDefault="0027557B" w:rsidP="00425124">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5B899FDA"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119CF1" w14:textId="77777777" w:rsidR="0027557B" w:rsidRPr="0083079E" w:rsidRDefault="0027557B" w:rsidP="004E5DB8">
            <w:pPr>
              <w:pStyle w:val="Prrafodelista"/>
              <w:widowControl w:val="0"/>
              <w:numPr>
                <w:ilvl w:val="0"/>
                <w:numId w:val="21"/>
              </w:numPr>
              <w:spacing w:after="120"/>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w:t>
            </w:r>
            <w:r w:rsidRPr="0083079E">
              <w:rPr>
                <w:rFonts w:ascii="Arial" w:hAnsi="Arial"/>
                <w:b w:val="0"/>
                <w:i/>
                <w:color w:val="0000FF"/>
                <w:sz w:val="19"/>
                <w:szCs w:val="19"/>
              </w:rPr>
              <w:lastRenderedPageBreak/>
              <w:t>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28BEB6F3" w14:textId="77777777" w:rsidR="00992523" w:rsidRPr="0083079E" w:rsidRDefault="00992523" w:rsidP="00992523">
            <w:pPr>
              <w:pStyle w:val="Prrafodelista"/>
              <w:widowControl w:val="0"/>
              <w:spacing w:after="120"/>
              <w:ind w:left="453"/>
              <w:jc w:val="both"/>
              <w:rPr>
                <w:rFonts w:ascii="Arial" w:hAnsi="Arial" w:cs="Arial"/>
                <w:b w:val="0"/>
                <w:color w:val="0000FF"/>
                <w:sz w:val="19"/>
                <w:szCs w:val="19"/>
                <w:lang w:val="es-ES"/>
              </w:rPr>
            </w:pPr>
          </w:p>
          <w:p w14:paraId="377D433F" w14:textId="048AF725" w:rsidR="0027557B" w:rsidRPr="0083079E" w:rsidRDefault="0027557B" w:rsidP="004E5DB8">
            <w:pPr>
              <w:pStyle w:val="Prrafodelista"/>
              <w:widowControl w:val="0"/>
              <w:numPr>
                <w:ilvl w:val="0"/>
                <w:numId w:val="21"/>
              </w:numPr>
              <w:spacing w:after="120"/>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3433EB">
              <w:rPr>
                <w:rFonts w:ascii="Arial" w:hAnsi="Arial" w:cs="Arial"/>
                <w:b w:val="0"/>
                <w:i/>
                <w:color w:val="0000FF"/>
                <w:sz w:val="19"/>
                <w:szCs w:val="19"/>
              </w:rPr>
              <w:t>doscientos</w:t>
            </w:r>
            <w:r w:rsidRPr="0083079E">
              <w:rPr>
                <w:rFonts w:ascii="Arial" w:hAnsi="Arial" w:cs="Arial"/>
                <w:b w:val="0"/>
                <w:i/>
                <w:color w:val="0000FF"/>
                <w:sz w:val="19"/>
                <w:szCs w:val="19"/>
              </w:rPr>
              <w:t xml:space="preserve"> mil Soles (S/ </w:t>
            </w:r>
            <w:r w:rsidR="0042357B">
              <w:rPr>
                <w:rFonts w:ascii="Arial" w:hAnsi="Arial" w:cs="Arial"/>
                <w:b w:val="0"/>
                <w:i/>
                <w:color w:val="0000FF"/>
                <w:sz w:val="19"/>
                <w:szCs w:val="19"/>
              </w:rPr>
              <w:t>2</w:t>
            </w:r>
            <w:r w:rsidRPr="0083079E">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14:paraId="49C6517A" w14:textId="77777777" w:rsidR="0027557B" w:rsidRPr="0083079E" w:rsidRDefault="0027557B" w:rsidP="0027557B">
      <w:pPr>
        <w:widowControl w:val="0"/>
        <w:ind w:left="567"/>
        <w:jc w:val="both"/>
        <w:rPr>
          <w:rFonts w:ascii="Arial" w:hAnsi="Arial" w:cs="Arial"/>
          <w:sz w:val="20"/>
        </w:rPr>
      </w:pPr>
    </w:p>
    <w:p w14:paraId="28462F8D" w14:textId="77777777" w:rsidR="008C0283" w:rsidRPr="00777985" w:rsidRDefault="008C0283" w:rsidP="00777985">
      <w:pPr>
        <w:widowControl w:val="0"/>
        <w:ind w:left="993"/>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7EA5F97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AF496" w14:textId="77777777" w:rsidR="00A462F8" w:rsidRPr="008018D9" w:rsidRDefault="00A462F8" w:rsidP="00425124">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60CE723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5FC49C" w14:textId="77777777" w:rsidR="008C44B8" w:rsidRPr="00817FCF" w:rsidRDefault="008C44B8" w:rsidP="004E5DB8">
            <w:pPr>
              <w:pStyle w:val="Prrafodelista"/>
              <w:widowControl w:val="0"/>
              <w:numPr>
                <w:ilvl w:val="0"/>
                <w:numId w:val="21"/>
              </w:numPr>
              <w:spacing w:after="120"/>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5067D0C" w14:textId="77777777" w:rsidR="008C44B8" w:rsidRPr="00817FCF" w:rsidRDefault="008C44B8" w:rsidP="008C44B8">
            <w:pPr>
              <w:pStyle w:val="Prrafodelista"/>
              <w:widowControl w:val="0"/>
              <w:spacing w:after="120"/>
              <w:ind w:left="453"/>
              <w:jc w:val="both"/>
              <w:rPr>
                <w:rFonts w:ascii="Arial" w:hAnsi="Arial" w:cs="Arial"/>
                <w:b w:val="0"/>
                <w:color w:val="0000FF"/>
                <w:sz w:val="19"/>
                <w:szCs w:val="19"/>
                <w:lang w:val="es-ES"/>
              </w:rPr>
            </w:pPr>
          </w:p>
          <w:p w14:paraId="54F8102C" w14:textId="77777777" w:rsidR="00EF76CC" w:rsidRPr="00817FCF" w:rsidRDefault="00EF76CC" w:rsidP="004E5DB8">
            <w:pPr>
              <w:pStyle w:val="Prrafodelista"/>
              <w:widowControl w:val="0"/>
              <w:numPr>
                <w:ilvl w:val="0"/>
                <w:numId w:val="21"/>
              </w:numPr>
              <w:spacing w:after="120"/>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7"/>
            </w:r>
            <w:r w:rsidRPr="00817FCF">
              <w:rPr>
                <w:rFonts w:ascii="Arial" w:hAnsi="Arial" w:cs="Arial"/>
                <w:b w:val="0"/>
                <w:i/>
                <w:color w:val="0000FF"/>
                <w:sz w:val="19"/>
                <w:szCs w:val="19"/>
                <w:lang w:val="es-ES_tradnl"/>
              </w:rPr>
              <w:t>.</w:t>
            </w:r>
          </w:p>
          <w:p w14:paraId="4B914784" w14:textId="77777777" w:rsidR="00EF76CC" w:rsidRPr="00817FCF" w:rsidRDefault="00EF76CC" w:rsidP="008C44B8">
            <w:pPr>
              <w:pStyle w:val="Prrafodelista"/>
              <w:widowControl w:val="0"/>
              <w:spacing w:after="120"/>
              <w:ind w:left="453"/>
              <w:jc w:val="both"/>
              <w:rPr>
                <w:rFonts w:ascii="Arial" w:hAnsi="Arial" w:cs="Arial"/>
                <w:b w:val="0"/>
                <w:color w:val="0000FF"/>
                <w:sz w:val="19"/>
                <w:szCs w:val="19"/>
                <w:lang w:val="es-ES"/>
              </w:rPr>
            </w:pPr>
          </w:p>
          <w:p w14:paraId="1F71837F" w14:textId="77777777" w:rsidR="00A462F8" w:rsidRPr="008018D9" w:rsidRDefault="00A462F8" w:rsidP="004E5DB8">
            <w:pPr>
              <w:pStyle w:val="Prrafodelista"/>
              <w:widowControl w:val="0"/>
              <w:numPr>
                <w:ilvl w:val="0"/>
                <w:numId w:val="21"/>
              </w:numPr>
              <w:spacing w:after="120"/>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B012C21" w14:textId="77777777" w:rsidR="00A462F8" w:rsidRPr="00A462F8" w:rsidRDefault="00A462F8" w:rsidP="007C2240">
      <w:pPr>
        <w:widowControl w:val="0"/>
        <w:autoSpaceDE w:val="0"/>
        <w:autoSpaceDN w:val="0"/>
        <w:adjustRightInd w:val="0"/>
        <w:ind w:left="567"/>
        <w:jc w:val="both"/>
        <w:rPr>
          <w:rFonts w:ascii="Arial" w:hAnsi="Arial" w:cs="Arial"/>
          <w:sz w:val="20"/>
          <w:lang w:val="es-ES"/>
        </w:rPr>
      </w:pPr>
    </w:p>
    <w:p w14:paraId="2706E101" w14:textId="77777777" w:rsidR="005D7FFE" w:rsidRPr="00A462F8" w:rsidRDefault="005D7FFE" w:rsidP="007C2240">
      <w:pPr>
        <w:widowControl w:val="0"/>
        <w:autoSpaceDE w:val="0"/>
        <w:autoSpaceDN w:val="0"/>
        <w:adjustRightInd w:val="0"/>
        <w:ind w:left="567"/>
        <w:jc w:val="both"/>
        <w:rPr>
          <w:rFonts w:ascii="Arial" w:hAnsi="Arial" w:cs="Arial"/>
          <w:sz w:val="20"/>
          <w:lang w:val="es-ES"/>
        </w:rPr>
      </w:pPr>
    </w:p>
    <w:p w14:paraId="4DF2B64F" w14:textId="77777777" w:rsidR="00B4599A" w:rsidRPr="00CD5328" w:rsidRDefault="006B55F2" w:rsidP="007E0EBA">
      <w:pPr>
        <w:pStyle w:val="Prrafodelista"/>
        <w:widowControl w:val="0"/>
        <w:numPr>
          <w:ilvl w:val="1"/>
          <w:numId w:val="14"/>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348D175" w14:textId="77777777" w:rsidR="00B4599A" w:rsidRPr="00CD5328" w:rsidRDefault="00B4599A" w:rsidP="007C2240">
      <w:pPr>
        <w:widowControl w:val="0"/>
        <w:ind w:left="567"/>
        <w:jc w:val="both"/>
        <w:rPr>
          <w:rFonts w:ascii="Arial" w:hAnsi="Arial" w:cs="Arial"/>
          <w:sz w:val="20"/>
        </w:rPr>
      </w:pPr>
    </w:p>
    <w:p w14:paraId="4B9870C3" w14:textId="6AA4E2F5" w:rsidR="00B4599A" w:rsidRPr="00CD5328" w:rsidRDefault="00382713" w:rsidP="007C2240">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w:t>
      </w:r>
      <w:r w:rsidR="00CF5029">
        <w:rPr>
          <w:rFonts w:ascii="Arial" w:hAnsi="Arial" w:cs="Arial"/>
          <w:sz w:val="20"/>
        </w:rPr>
        <w:t xml:space="preserve"> 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D56D20" w:rsidRPr="00D56D20">
        <w:rPr>
          <w:rFonts w:ascii="Arial" w:hAnsi="Arial" w:cs="Arial"/>
          <w:sz w:val="20"/>
          <w:lang w:val="es-ES_tradnl"/>
        </w:rPr>
        <w:t xml:space="preserve">calle </w:t>
      </w:r>
      <w:r w:rsidR="00D56D20">
        <w:rPr>
          <w:rFonts w:ascii="Arial" w:hAnsi="Arial" w:cs="Arial"/>
          <w:sz w:val="20"/>
          <w:lang w:val="es-ES_tradnl"/>
        </w:rPr>
        <w:t>Vicente de la Vega N°318</w:t>
      </w:r>
      <w:r w:rsidR="00D56D20" w:rsidRPr="00D56D20">
        <w:rPr>
          <w:rFonts w:ascii="Arial" w:hAnsi="Arial" w:cs="Arial"/>
          <w:sz w:val="20"/>
          <w:lang w:val="es-ES_tradnl"/>
        </w:rPr>
        <w:t xml:space="preserve"> – Chiclayo, asimismo presentará la documentación escaneada al correo mesadepartesENSA@distriluz.com.pe</w:t>
      </w:r>
    </w:p>
    <w:p w14:paraId="322ABB0A" w14:textId="77777777" w:rsidR="0060078A" w:rsidRDefault="0060078A" w:rsidP="007C2240">
      <w:pPr>
        <w:widowControl w:val="0"/>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00E5ACA6"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2C562C13" w14:textId="77777777" w:rsidR="00F4431F" w:rsidRPr="008018D9" w:rsidRDefault="00F4431F" w:rsidP="00425124">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223B711E"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1D0452" w14:textId="68AFF255" w:rsidR="00F4431F" w:rsidRPr="008018D9" w:rsidRDefault="00F4431F" w:rsidP="004537C6">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w:t>
            </w:r>
            <w:r w:rsidR="003433EB">
              <w:rPr>
                <w:rFonts w:ascii="Arial" w:hAnsi="Arial" w:cs="Arial"/>
                <w:b w:val="0"/>
                <w:i/>
                <w:color w:val="0000FF"/>
                <w:sz w:val="19"/>
                <w:szCs w:val="19"/>
                <w:lang w:val="es-ES_tradnl"/>
              </w:rPr>
              <w:t>doscientos</w:t>
            </w:r>
            <w:r w:rsidRPr="00F4431F">
              <w:rPr>
                <w:rFonts w:ascii="Arial" w:hAnsi="Arial" w:cs="Arial"/>
                <w:b w:val="0"/>
                <w:i/>
                <w:color w:val="0000FF"/>
                <w:sz w:val="19"/>
                <w:szCs w:val="19"/>
                <w:lang w:val="es-ES_tradnl"/>
              </w:rPr>
              <w:t xml:space="preserve"> mil Soles (S/ </w:t>
            </w:r>
            <w:r w:rsidR="003433EB">
              <w:rPr>
                <w:rFonts w:ascii="Arial" w:hAnsi="Arial" w:cs="Arial"/>
                <w:b w:val="0"/>
                <w:i/>
                <w:color w:val="0000FF"/>
                <w:sz w:val="19"/>
                <w:szCs w:val="19"/>
                <w:lang w:val="es-ES_tradnl"/>
              </w:rPr>
              <w:t>2</w:t>
            </w:r>
            <w:r w:rsidRPr="00F4431F">
              <w:rPr>
                <w:rFonts w:ascii="Arial" w:hAnsi="Arial" w:cs="Arial"/>
                <w:b w:val="0"/>
                <w:i/>
                <w:color w:val="0000FF"/>
                <w:sz w:val="19"/>
                <w:szCs w:val="19"/>
                <w:lang w:val="es-ES_tradnl"/>
              </w:rPr>
              <w:t>00,000.00)</w:t>
            </w:r>
            <w:r w:rsidRPr="008018D9">
              <w:rPr>
                <w:rFonts w:ascii="Arial" w:hAnsi="Arial" w:cs="Arial"/>
                <w:b w:val="0"/>
                <w:i/>
                <w:color w:val="0000FF"/>
                <w:sz w:val="19"/>
                <w:szCs w:val="19"/>
                <w:lang w:val="es-ES_tradnl"/>
              </w:rPr>
              <w:t>.</w:t>
            </w:r>
          </w:p>
        </w:tc>
      </w:tr>
    </w:tbl>
    <w:p w14:paraId="5D6F5B21" w14:textId="77777777" w:rsidR="00F4431F" w:rsidRDefault="00F4431F" w:rsidP="007C2240">
      <w:pPr>
        <w:widowControl w:val="0"/>
        <w:ind w:left="567"/>
        <w:jc w:val="both"/>
        <w:rPr>
          <w:rFonts w:ascii="Arial" w:hAnsi="Arial" w:cs="Arial"/>
          <w:sz w:val="20"/>
          <w:lang w:val="es-ES_tradnl"/>
        </w:rPr>
      </w:pPr>
    </w:p>
    <w:p w14:paraId="3F730D56" w14:textId="77777777" w:rsidR="00661C69" w:rsidRDefault="00661C69" w:rsidP="00F4431F">
      <w:pPr>
        <w:widowControl w:val="0"/>
        <w:ind w:left="567"/>
        <w:jc w:val="both"/>
        <w:rPr>
          <w:rFonts w:ascii="Arial" w:hAnsi="Arial" w:cs="Arial"/>
          <w:sz w:val="20"/>
          <w:lang w:val="es-ES"/>
        </w:rPr>
      </w:pPr>
    </w:p>
    <w:p w14:paraId="3BD3824C" w14:textId="77777777" w:rsidR="00CB3BCF" w:rsidRPr="00CD5328" w:rsidRDefault="00CB3BCF" w:rsidP="007E0EBA">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FORMA DE PAGO</w:t>
      </w:r>
    </w:p>
    <w:p w14:paraId="3C3A6039" w14:textId="77777777" w:rsidR="00CB3BCF" w:rsidRPr="00CD5328" w:rsidRDefault="00CB3BCF" w:rsidP="007C2240">
      <w:pPr>
        <w:widowControl w:val="0"/>
        <w:ind w:left="567"/>
        <w:jc w:val="both"/>
        <w:rPr>
          <w:rFonts w:ascii="Arial" w:hAnsi="Arial" w:cs="Arial"/>
          <w:sz w:val="20"/>
        </w:rPr>
      </w:pPr>
    </w:p>
    <w:p w14:paraId="268A308B" w14:textId="60456547" w:rsidR="00CB64C4" w:rsidRPr="00CD5328" w:rsidRDefault="00CB64C4" w:rsidP="007C2240">
      <w:pPr>
        <w:widowControl w:val="0"/>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494D84" w:rsidRPr="00CD5328">
        <w:rPr>
          <w:rFonts w:ascii="Arial" w:hAnsi="Arial" w:cs="Arial"/>
          <w:sz w:val="20"/>
        </w:rPr>
        <w:t xml:space="preserve">en </w:t>
      </w:r>
      <w:r w:rsidR="00D56D20" w:rsidRPr="00D00EE9">
        <w:rPr>
          <w:rFonts w:ascii="Arial" w:hAnsi="Arial" w:cs="Arial"/>
          <w:color w:val="3333FF"/>
          <w:sz w:val="20"/>
        </w:rPr>
        <w:t>ÚNICO PAGO</w:t>
      </w:r>
      <w:r w:rsidR="00D56D20">
        <w:rPr>
          <w:rFonts w:ascii="Arial" w:hAnsi="Arial" w:cs="Arial"/>
          <w:sz w:val="20"/>
        </w:rPr>
        <w:t>.</w:t>
      </w:r>
    </w:p>
    <w:p w14:paraId="1E750310" w14:textId="77777777" w:rsidR="00CB64C4" w:rsidRPr="00CD5328" w:rsidRDefault="00CB64C4" w:rsidP="007C2240">
      <w:pPr>
        <w:widowControl w:val="0"/>
        <w:ind w:left="567"/>
        <w:jc w:val="both"/>
        <w:rPr>
          <w:rFonts w:ascii="Arial" w:hAnsi="Arial" w:cs="Arial"/>
          <w:sz w:val="20"/>
        </w:rPr>
      </w:pPr>
    </w:p>
    <w:p w14:paraId="0A0349FE" w14:textId="041E3F91" w:rsidR="00CB64C4" w:rsidRDefault="00550978" w:rsidP="007C2240">
      <w:pPr>
        <w:widowControl w:val="0"/>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5E0090A3" w14:textId="1ECE2D70" w:rsidR="00D65826" w:rsidRDefault="00D65826" w:rsidP="005D0952">
      <w:pPr>
        <w:widowControl w:val="0"/>
        <w:numPr>
          <w:ilvl w:val="0"/>
          <w:numId w:val="7"/>
        </w:numPr>
        <w:tabs>
          <w:tab w:val="clear" w:pos="1470"/>
          <w:tab w:val="num" w:pos="449"/>
        </w:tabs>
        <w:ind w:left="993" w:hanging="426"/>
        <w:jc w:val="both"/>
        <w:rPr>
          <w:rFonts w:ascii="Arial" w:hAnsi="Arial" w:cs="Arial"/>
          <w:b/>
          <w:i/>
          <w:sz w:val="20"/>
        </w:rPr>
      </w:pPr>
      <w:r w:rsidRPr="00CD5328">
        <w:rPr>
          <w:rFonts w:ascii="Arial" w:hAnsi="Arial" w:cs="Arial"/>
          <w:sz w:val="20"/>
        </w:rPr>
        <w:t xml:space="preserve">Recepción </w:t>
      </w:r>
      <w:r>
        <w:rPr>
          <w:rFonts w:ascii="Arial" w:hAnsi="Arial" w:cs="Arial"/>
          <w:sz w:val="20"/>
        </w:rPr>
        <w:t xml:space="preserve">del </w:t>
      </w:r>
      <w:r>
        <w:rPr>
          <w:rFonts w:ascii="Arial" w:hAnsi="Arial" w:cs="Arial"/>
          <w:sz w:val="20"/>
          <w:lang w:val="es-ES"/>
        </w:rPr>
        <w:t>ÁREA DE ALMACÉN.</w:t>
      </w:r>
    </w:p>
    <w:p w14:paraId="56B994A8" w14:textId="7CAC421E" w:rsidR="00D65826" w:rsidRDefault="00D65826" w:rsidP="005D0952">
      <w:pPr>
        <w:widowControl w:val="0"/>
        <w:numPr>
          <w:ilvl w:val="0"/>
          <w:numId w:val="7"/>
        </w:numPr>
        <w:tabs>
          <w:tab w:val="clear" w:pos="1470"/>
          <w:tab w:val="num" w:pos="449"/>
        </w:tabs>
        <w:ind w:left="993" w:hanging="426"/>
        <w:jc w:val="both"/>
        <w:rPr>
          <w:rFonts w:ascii="Arial" w:hAnsi="Arial" w:cs="Arial"/>
          <w:b/>
          <w:i/>
          <w:sz w:val="20"/>
        </w:rPr>
      </w:pPr>
      <w:r w:rsidRPr="00452BDF">
        <w:rPr>
          <w:rFonts w:ascii="Arial" w:hAnsi="Arial" w:cs="Arial"/>
          <w:sz w:val="20"/>
        </w:rPr>
        <w:t xml:space="preserve">Informe del funcionario responsable del </w:t>
      </w:r>
      <w:r>
        <w:rPr>
          <w:rFonts w:ascii="Arial" w:hAnsi="Arial" w:cs="Arial"/>
          <w:sz w:val="20"/>
        </w:rPr>
        <w:t>ÁREA DE CONTROL DE PÉRDIDAS</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conformidad de la prestación efectuada.</w:t>
      </w:r>
    </w:p>
    <w:p w14:paraId="32B36452" w14:textId="77777777" w:rsidR="00D65826" w:rsidRPr="00D56D20" w:rsidRDefault="00D65826" w:rsidP="005D0952">
      <w:pPr>
        <w:widowControl w:val="0"/>
        <w:numPr>
          <w:ilvl w:val="0"/>
          <w:numId w:val="7"/>
        </w:numPr>
        <w:ind w:left="993" w:hanging="426"/>
        <w:jc w:val="both"/>
        <w:rPr>
          <w:rFonts w:ascii="Arial" w:hAnsi="Arial" w:cs="Arial"/>
          <w:sz w:val="20"/>
        </w:rPr>
      </w:pPr>
      <w:r w:rsidRPr="00D56D20">
        <w:rPr>
          <w:rFonts w:ascii="Arial" w:hAnsi="Arial" w:cs="Arial"/>
          <w:sz w:val="20"/>
        </w:rPr>
        <w:t>Comprobante de pago (Usuario, SUNAT, Factura negociable).</w:t>
      </w:r>
    </w:p>
    <w:p w14:paraId="5493183E" w14:textId="3FEB072C" w:rsidR="005D0952" w:rsidRPr="00D56D20" w:rsidRDefault="005D0952" w:rsidP="005D0952">
      <w:pPr>
        <w:widowControl w:val="0"/>
        <w:numPr>
          <w:ilvl w:val="0"/>
          <w:numId w:val="7"/>
        </w:numPr>
        <w:tabs>
          <w:tab w:val="clear" w:pos="1470"/>
          <w:tab w:val="num" w:pos="1134"/>
        </w:tabs>
        <w:ind w:left="993" w:hanging="426"/>
        <w:jc w:val="both"/>
        <w:rPr>
          <w:rFonts w:ascii="Arial" w:hAnsi="Arial" w:cs="Arial"/>
          <w:sz w:val="20"/>
        </w:rPr>
      </w:pPr>
      <w:r w:rsidRPr="005D0952">
        <w:rPr>
          <w:rFonts w:ascii="Arial" w:hAnsi="Arial" w:cs="Arial"/>
          <w:sz w:val="20"/>
        </w:rPr>
        <w:t>Documentación tributaria de los periodos involucrados con el servicio, requerida por el área de Contabilidad de ELECTRONORTE</w:t>
      </w:r>
    </w:p>
    <w:p w14:paraId="3F4D283B" w14:textId="27F9B1A9" w:rsidR="00D56D20" w:rsidRPr="00D56D20" w:rsidRDefault="00D56D20" w:rsidP="00D65826">
      <w:pPr>
        <w:widowControl w:val="0"/>
        <w:numPr>
          <w:ilvl w:val="0"/>
          <w:numId w:val="7"/>
        </w:numPr>
        <w:ind w:left="993"/>
        <w:jc w:val="both"/>
        <w:rPr>
          <w:rFonts w:ascii="Arial" w:hAnsi="Arial" w:cs="Arial"/>
          <w:sz w:val="20"/>
        </w:rPr>
      </w:pPr>
      <w:r w:rsidRPr="00D56D20">
        <w:rPr>
          <w:rFonts w:ascii="Arial" w:hAnsi="Arial" w:cs="Arial"/>
          <w:sz w:val="20"/>
        </w:rPr>
        <w:t>Otros documentos que solicite Electronorte S.A.</w:t>
      </w:r>
    </w:p>
    <w:p w14:paraId="0E0D256C" w14:textId="77777777" w:rsidR="00D56D20" w:rsidRPr="00D56D20" w:rsidRDefault="00D56D20" w:rsidP="00D56D20">
      <w:pPr>
        <w:widowControl w:val="0"/>
        <w:ind w:left="1110"/>
        <w:jc w:val="both"/>
        <w:rPr>
          <w:rFonts w:ascii="Arial" w:hAnsi="Arial" w:cs="Arial"/>
          <w:sz w:val="20"/>
        </w:rPr>
      </w:pPr>
    </w:p>
    <w:p w14:paraId="1715A66D" w14:textId="29614660" w:rsidR="00CB64C4" w:rsidRPr="00452BDF" w:rsidRDefault="00D56D20" w:rsidP="00D56D20">
      <w:pPr>
        <w:widowControl w:val="0"/>
        <w:ind w:left="567"/>
        <w:jc w:val="both"/>
        <w:rPr>
          <w:rFonts w:ascii="Arial" w:hAnsi="Arial" w:cs="Arial"/>
          <w:b/>
          <w:i/>
          <w:sz w:val="20"/>
        </w:rPr>
      </w:pPr>
      <w:r w:rsidRPr="00D56D20">
        <w:rPr>
          <w:rFonts w:ascii="Arial" w:hAnsi="Arial" w:cs="Arial"/>
          <w:sz w:val="20"/>
        </w:rPr>
        <w:t>El monto de la contratación incluye todos los conceptos asociados a esta, tales como gastos generales, transporte, material de oficina, utilidades, impuestos.</w:t>
      </w:r>
    </w:p>
    <w:p w14:paraId="349E5474" w14:textId="77777777" w:rsidR="00944BF5" w:rsidRPr="00CD5328" w:rsidRDefault="00944BF5" w:rsidP="007C2240">
      <w:pPr>
        <w:pStyle w:val="WW-Textosinformato"/>
        <w:widowControl w:val="0"/>
        <w:tabs>
          <w:tab w:val="left" w:pos="567"/>
          <w:tab w:val="right" w:pos="10782"/>
        </w:tabs>
        <w:ind w:left="567"/>
        <w:jc w:val="both"/>
        <w:rPr>
          <w:rFonts w:ascii="Arial" w:hAnsi="Arial" w:cs="Arial"/>
        </w:rPr>
      </w:pPr>
    </w:p>
    <w:p w14:paraId="391AAA1A" w14:textId="37049720" w:rsidR="00EF76CC" w:rsidRDefault="00EF76CC" w:rsidP="00EF76CC">
      <w:pPr>
        <w:pStyle w:val="WW-Textosinformato"/>
        <w:widowControl w:val="0"/>
        <w:tabs>
          <w:tab w:val="left" w:pos="567"/>
          <w:tab w:val="right" w:pos="10782"/>
        </w:tabs>
        <w:ind w:left="567"/>
        <w:jc w:val="both"/>
        <w:rPr>
          <w:rFonts w:ascii="Arial" w:hAnsi="Arial" w:cs="Arial"/>
        </w:rPr>
      </w:pPr>
      <w:r w:rsidRPr="00817FCF">
        <w:rPr>
          <w:rFonts w:ascii="Arial" w:hAnsi="Arial" w:cs="Arial"/>
        </w:rPr>
        <w:t xml:space="preserve">Dicha documentación se debe presentar en </w:t>
      </w:r>
      <w:r w:rsidR="00D56D20">
        <w:rPr>
          <w:rFonts w:ascii="Arial" w:hAnsi="Arial" w:cs="Arial"/>
        </w:rPr>
        <w:t>mesa de partes</w:t>
      </w:r>
      <w:r w:rsidRPr="00817FCF">
        <w:rPr>
          <w:rFonts w:ascii="Arial" w:hAnsi="Arial" w:cs="Arial"/>
        </w:rPr>
        <w:t xml:space="preserve"> sito en </w:t>
      </w:r>
      <w:r w:rsidR="00D56D20">
        <w:rPr>
          <w:rFonts w:ascii="Arial" w:hAnsi="Arial" w:cs="Arial"/>
        </w:rPr>
        <w:t>Vicente de la Vega N°318 – Chiclayo.</w:t>
      </w:r>
    </w:p>
    <w:p w14:paraId="4EFC779E" w14:textId="77777777" w:rsidR="004B2302" w:rsidRDefault="004B2302" w:rsidP="007C2240">
      <w:pPr>
        <w:pStyle w:val="WW-Textosinformato"/>
        <w:widowControl w:val="0"/>
        <w:tabs>
          <w:tab w:val="left" w:pos="567"/>
          <w:tab w:val="right" w:pos="10782"/>
        </w:tabs>
        <w:ind w:left="567"/>
        <w:jc w:val="both"/>
        <w:rPr>
          <w:rFonts w:ascii="Arial" w:hAnsi="Arial" w:cs="Arial"/>
        </w:rPr>
      </w:pPr>
    </w:p>
    <w:p w14:paraId="4685CFE0" w14:textId="77777777" w:rsidR="00EF76CC" w:rsidRPr="00CD5328" w:rsidRDefault="00EF76CC" w:rsidP="007C2240">
      <w:pPr>
        <w:pStyle w:val="WW-Textosinformato"/>
        <w:widowControl w:val="0"/>
        <w:tabs>
          <w:tab w:val="left" w:pos="567"/>
          <w:tab w:val="right" w:pos="10782"/>
        </w:tabs>
        <w:ind w:left="567"/>
        <w:jc w:val="both"/>
        <w:rPr>
          <w:rFonts w:ascii="Arial" w:hAnsi="Arial" w:cs="Arial"/>
        </w:rPr>
      </w:pPr>
    </w:p>
    <w:p w14:paraId="1684984C" w14:textId="77777777" w:rsidR="00320552" w:rsidRDefault="00320552" w:rsidP="007C2240">
      <w:pPr>
        <w:widowControl w:val="0"/>
        <w:ind w:left="567"/>
        <w:jc w:val="both"/>
        <w:rPr>
          <w:rFonts w:ascii="Arial" w:hAnsi="Arial" w:cs="Arial"/>
          <w:sz w:val="20"/>
        </w:rPr>
      </w:pPr>
    </w:p>
    <w:p w14:paraId="77D35FDE" w14:textId="77777777" w:rsidR="00C17042" w:rsidRDefault="00C17042" w:rsidP="007C2240">
      <w:pPr>
        <w:widowControl w:val="0"/>
        <w:ind w:left="567"/>
        <w:jc w:val="both"/>
        <w:rPr>
          <w:rFonts w:ascii="Arial" w:hAnsi="Arial" w:cs="Arial"/>
          <w:sz w:val="20"/>
        </w:rPr>
      </w:pPr>
    </w:p>
    <w:p w14:paraId="0311B3B3" w14:textId="77777777" w:rsidR="00C17042" w:rsidRDefault="00C17042" w:rsidP="007C2240">
      <w:pPr>
        <w:widowControl w:val="0"/>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823738F" w14:textId="77777777" w:rsidTr="00B30A0B">
        <w:tc>
          <w:tcPr>
            <w:tcW w:w="8701" w:type="dxa"/>
          </w:tcPr>
          <w:p w14:paraId="6BDAD662" w14:textId="77777777" w:rsidR="00525E00" w:rsidRPr="00CD5328" w:rsidRDefault="00A51F55" w:rsidP="00CD5328">
            <w:pPr>
              <w:pStyle w:val="Prrafodelista"/>
              <w:widowControl w:val="0"/>
              <w:ind w:left="360"/>
              <w:jc w:val="center"/>
              <w:rPr>
                <w:rFonts w:ascii="Arial" w:hAnsi="Arial" w:cs="Arial"/>
                <w:b/>
                <w:sz w:val="12"/>
              </w:rPr>
            </w:pPr>
            <w:r>
              <w:rPr>
                <w:rFonts w:ascii="Arial" w:hAnsi="Arial" w:cs="Arial"/>
                <w:sz w:val="20"/>
              </w:rPr>
              <w:br w:type="page"/>
            </w:r>
            <w:r w:rsidR="00C0795A">
              <w:rPr>
                <w:rFonts w:ascii="Arial" w:hAnsi="Arial" w:cs="Arial"/>
                <w:sz w:val="20"/>
              </w:rPr>
              <w:br w:type="page"/>
            </w:r>
          </w:p>
          <w:p w14:paraId="455F5D18"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76834658" w14:textId="77777777" w:rsidR="00525E00" w:rsidRDefault="00693BD5" w:rsidP="00A2144E">
            <w:pPr>
              <w:widowControl w:val="0"/>
              <w:jc w:val="center"/>
              <w:rPr>
                <w:rFonts w:ascii="Arial" w:hAnsi="Arial" w:cs="Arial"/>
                <w:b/>
                <w:szCs w:val="22"/>
              </w:rPr>
            </w:pPr>
            <w:r>
              <w:rPr>
                <w:rFonts w:ascii="Arial" w:hAnsi="Arial" w:cs="Arial"/>
                <w:b/>
                <w:szCs w:val="22"/>
              </w:rPr>
              <w:t>REQUERIMIENTO</w:t>
            </w:r>
          </w:p>
          <w:p w14:paraId="252E9C00" w14:textId="77777777" w:rsidR="00A2144E" w:rsidRPr="00CD5328" w:rsidRDefault="00A2144E" w:rsidP="00A2144E">
            <w:pPr>
              <w:widowControl w:val="0"/>
              <w:jc w:val="center"/>
              <w:rPr>
                <w:rFonts w:ascii="Arial" w:hAnsi="Arial" w:cs="Arial"/>
                <w:sz w:val="6"/>
              </w:rPr>
            </w:pPr>
          </w:p>
        </w:tc>
      </w:tr>
    </w:tbl>
    <w:p w14:paraId="5314FA55" w14:textId="77777777" w:rsidR="00DA6988" w:rsidRDefault="00DA6988" w:rsidP="00CD5328">
      <w:pPr>
        <w:widowControl w:val="0"/>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7EE75F52"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6D4705C" w14:textId="77777777" w:rsidR="0033729E" w:rsidRPr="0083079E" w:rsidRDefault="0033729E" w:rsidP="00755887">
            <w:pPr>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A32FBF4"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0CE32" w14:textId="77777777" w:rsidR="00EF76CC" w:rsidRPr="00A3516D" w:rsidRDefault="0033729E" w:rsidP="008738A0">
            <w:pPr>
              <w:pStyle w:val="Prrafodelista"/>
              <w:widowControl w:val="0"/>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0F8846C" w14:textId="77777777" w:rsidR="005C09A7" w:rsidRPr="00CC199C" w:rsidRDefault="005C09A7" w:rsidP="00CD5328">
      <w:pPr>
        <w:widowControl w:val="0"/>
        <w:ind w:left="360"/>
        <w:jc w:val="both"/>
        <w:rPr>
          <w:rFonts w:ascii="Arial" w:hAnsi="Arial" w:cs="Arial"/>
          <w:color w:val="auto"/>
        </w:rPr>
      </w:pPr>
    </w:p>
    <w:p w14:paraId="38FD19B2" w14:textId="77777777" w:rsidR="00874B2A" w:rsidRPr="00CC199C" w:rsidRDefault="00874B2A" w:rsidP="004E5DB8">
      <w:pPr>
        <w:pStyle w:val="Prrafodelista"/>
        <w:widowControl w:val="0"/>
        <w:numPr>
          <w:ilvl w:val="0"/>
          <w:numId w:val="18"/>
        </w:numPr>
        <w:ind w:left="567" w:hanging="567"/>
        <w:jc w:val="both"/>
        <w:rPr>
          <w:rFonts w:ascii="Arial" w:hAnsi="Arial" w:cs="Arial"/>
          <w:sz w:val="20"/>
        </w:rPr>
      </w:pPr>
      <w:r w:rsidRPr="00CC199C">
        <w:rPr>
          <w:rFonts w:ascii="Arial" w:hAnsi="Arial" w:cs="Arial"/>
          <w:b/>
          <w:sz w:val="20"/>
        </w:rPr>
        <w:t>ESPECIFICACIONES TÉCNICAS</w:t>
      </w:r>
    </w:p>
    <w:p w14:paraId="53025C8F" w14:textId="5862566F" w:rsidR="007E316A" w:rsidRDefault="007E316A" w:rsidP="00F32BD2">
      <w:pPr>
        <w:pStyle w:val="NormalWeb"/>
        <w:spacing w:before="0" w:beforeAutospacing="0" w:after="0" w:afterAutospacing="0"/>
        <w:ind w:left="567"/>
        <w:jc w:val="both"/>
        <w:rPr>
          <w:rFonts w:ascii="Arial" w:eastAsia="Batang" w:hAnsi="Arial" w:cs="Arial"/>
          <w:i/>
          <w:sz w:val="20"/>
          <w:szCs w:val="20"/>
          <w:lang w:val="es-ES"/>
        </w:rPr>
      </w:pPr>
    </w:p>
    <w:p w14:paraId="628D0BA6" w14:textId="77777777" w:rsidR="00AB1730" w:rsidRPr="005D0952" w:rsidRDefault="00AB1730" w:rsidP="00AB1730">
      <w:pPr>
        <w:widowControl w:val="0"/>
        <w:tabs>
          <w:tab w:val="center" w:pos="4535"/>
        </w:tabs>
        <w:spacing w:after="160" w:line="259" w:lineRule="auto"/>
        <w:jc w:val="center"/>
        <w:rPr>
          <w:rFonts w:ascii="Tahoma" w:eastAsiaTheme="minorHAnsi" w:hAnsi="Tahoma" w:cs="Tahoma"/>
          <w:b/>
          <w:color w:val="0070C0"/>
          <w:sz w:val="28"/>
          <w:szCs w:val="48"/>
          <w:lang w:val="es-ES" w:eastAsia="en-US"/>
        </w:rPr>
      </w:pPr>
      <w:r w:rsidRPr="005D0952">
        <w:rPr>
          <w:rFonts w:ascii="Tahoma" w:eastAsiaTheme="minorHAnsi" w:hAnsi="Tahoma" w:cs="Tahoma"/>
          <w:b/>
          <w:color w:val="0070C0"/>
          <w:sz w:val="28"/>
          <w:szCs w:val="48"/>
          <w:lang w:val="es-ES" w:eastAsia="en-US"/>
        </w:rPr>
        <w:t xml:space="preserve">Empresa Regional de Servicio Público de Electricidad del Norte S.A. - ENSA </w:t>
      </w:r>
    </w:p>
    <w:p w14:paraId="5804C25C" w14:textId="77777777" w:rsidR="00AB1730" w:rsidRPr="005D0952" w:rsidRDefault="00AB1730" w:rsidP="00AB1730">
      <w:pPr>
        <w:widowControl w:val="0"/>
        <w:tabs>
          <w:tab w:val="center" w:pos="4535"/>
        </w:tabs>
        <w:spacing w:after="160" w:line="259" w:lineRule="auto"/>
        <w:jc w:val="center"/>
        <w:rPr>
          <w:rFonts w:ascii="Arial" w:eastAsiaTheme="minorHAnsi" w:hAnsi="Arial" w:cs="Arial"/>
          <w:color w:val="auto"/>
          <w:sz w:val="18"/>
          <w:szCs w:val="22"/>
          <w:lang w:val="es-ES" w:eastAsia="en-US"/>
        </w:rPr>
      </w:pPr>
    </w:p>
    <w:p w14:paraId="49A12235" w14:textId="117BFC0E" w:rsidR="00AB1730" w:rsidRPr="005D0952" w:rsidRDefault="00AB1730" w:rsidP="00AB1730">
      <w:pPr>
        <w:widowControl w:val="0"/>
        <w:spacing w:after="160" w:line="259" w:lineRule="auto"/>
        <w:rPr>
          <w:rFonts w:ascii="Arial" w:eastAsiaTheme="minorHAnsi" w:hAnsi="Arial" w:cs="Arial"/>
          <w:color w:val="auto"/>
          <w:sz w:val="14"/>
          <w:szCs w:val="22"/>
          <w:lang w:eastAsia="en-US"/>
        </w:rPr>
      </w:pPr>
    </w:p>
    <w:p w14:paraId="45AA1C7A" w14:textId="5C8165AC" w:rsidR="00AB1730" w:rsidRPr="005D0952" w:rsidRDefault="005D0952" w:rsidP="00AB1730">
      <w:pPr>
        <w:widowControl w:val="0"/>
        <w:spacing w:after="160" w:line="259" w:lineRule="auto"/>
        <w:rPr>
          <w:rFonts w:ascii="Arial" w:eastAsiaTheme="minorHAnsi" w:hAnsi="Arial" w:cs="Arial"/>
          <w:color w:val="auto"/>
          <w:sz w:val="14"/>
          <w:szCs w:val="22"/>
          <w:lang w:eastAsia="en-US"/>
        </w:rPr>
      </w:pPr>
      <w:r w:rsidRPr="005D0952">
        <w:rPr>
          <w:rFonts w:asciiTheme="minorHAnsi" w:eastAsiaTheme="minorHAnsi" w:hAnsiTheme="minorHAnsi" w:cstheme="minorBidi"/>
          <w:noProof/>
          <w:color w:val="auto"/>
          <w:sz w:val="16"/>
          <w:szCs w:val="22"/>
        </w:rPr>
        <w:drawing>
          <wp:anchor distT="0" distB="0" distL="114300" distR="114300" simplePos="0" relativeHeight="251660288" behindDoc="0" locked="0" layoutInCell="1" allowOverlap="1" wp14:anchorId="38973C7A" wp14:editId="45E7250E">
            <wp:simplePos x="0" y="0"/>
            <wp:positionH relativeFrom="margin">
              <wp:posOffset>1095154</wp:posOffset>
            </wp:positionH>
            <wp:positionV relativeFrom="paragraph">
              <wp:posOffset>16185</wp:posOffset>
            </wp:positionV>
            <wp:extent cx="2997835" cy="1158875"/>
            <wp:effectExtent l="0" t="0" r="0" b="317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t="13637" b="17273"/>
                    <a:stretch>
                      <a:fillRect/>
                    </a:stretch>
                  </pic:blipFill>
                  <pic:spPr bwMode="auto">
                    <a:xfrm>
                      <a:off x="0" y="0"/>
                      <a:ext cx="299783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730" w:rsidRPr="005D0952">
        <w:rPr>
          <w:rFonts w:ascii="Arial" w:eastAsiaTheme="minorHAnsi" w:hAnsi="Arial" w:cs="Arial"/>
          <w:color w:val="auto"/>
          <w:sz w:val="14"/>
          <w:szCs w:val="22"/>
          <w:lang w:eastAsia="en-US"/>
        </w:rPr>
        <w:br w:type="textWrapping" w:clear="all"/>
      </w:r>
    </w:p>
    <w:p w14:paraId="2A134A44" w14:textId="77777777" w:rsidR="00AB1730" w:rsidRPr="005D0952" w:rsidRDefault="00AB1730" w:rsidP="00AB1730">
      <w:pPr>
        <w:widowControl w:val="0"/>
        <w:jc w:val="both"/>
        <w:rPr>
          <w:rFonts w:ascii="Arial" w:eastAsiaTheme="minorHAnsi" w:hAnsi="Arial" w:cs="Arial"/>
          <w:color w:val="auto"/>
          <w:sz w:val="14"/>
          <w:szCs w:val="22"/>
          <w:lang w:eastAsia="en-US"/>
        </w:rPr>
      </w:pPr>
    </w:p>
    <w:p w14:paraId="4114D34B" w14:textId="77777777" w:rsidR="00AB1730" w:rsidRPr="005D0952" w:rsidRDefault="00AB1730" w:rsidP="00AB1730">
      <w:pPr>
        <w:widowControl w:val="0"/>
        <w:jc w:val="both"/>
        <w:rPr>
          <w:rFonts w:ascii="Arial" w:eastAsiaTheme="minorHAnsi" w:hAnsi="Arial" w:cs="Arial"/>
          <w:color w:val="auto"/>
          <w:sz w:val="14"/>
          <w:szCs w:val="22"/>
          <w:lang w:eastAsia="en-US"/>
        </w:rPr>
      </w:pPr>
    </w:p>
    <w:p w14:paraId="56FAADC0" w14:textId="77777777" w:rsidR="00AB1730" w:rsidRPr="005D0952" w:rsidRDefault="00AB1730" w:rsidP="00AB1730">
      <w:pPr>
        <w:widowControl w:val="0"/>
        <w:jc w:val="center"/>
        <w:rPr>
          <w:rFonts w:ascii="Arial" w:eastAsiaTheme="minorHAnsi" w:hAnsi="Arial" w:cs="Arial"/>
          <w:b/>
          <w:color w:val="D34817"/>
          <w:szCs w:val="48"/>
          <w:lang w:val="es-ES" w:eastAsia="en-US"/>
        </w:rPr>
      </w:pPr>
    </w:p>
    <w:p w14:paraId="69E87FDB" w14:textId="77777777" w:rsidR="00AB1730" w:rsidRPr="005D0952" w:rsidRDefault="00AB1730" w:rsidP="00AB1730">
      <w:pPr>
        <w:widowControl w:val="0"/>
        <w:jc w:val="center"/>
        <w:rPr>
          <w:rFonts w:ascii="Tahoma" w:eastAsiaTheme="minorHAnsi" w:hAnsi="Tahoma" w:cs="Tahoma"/>
          <w:b/>
          <w:color w:val="auto"/>
          <w:szCs w:val="22"/>
          <w:lang w:eastAsia="en-US"/>
        </w:rPr>
      </w:pPr>
      <w:r w:rsidRPr="005D0952">
        <w:rPr>
          <w:rFonts w:ascii="Tahoma" w:eastAsiaTheme="minorHAnsi" w:hAnsi="Tahoma" w:cs="Tahoma"/>
          <w:b/>
          <w:color w:val="auto"/>
          <w:szCs w:val="22"/>
          <w:lang w:eastAsia="en-US"/>
        </w:rPr>
        <w:t>ESPECIFICACIONES TÉCNICAS (EETT)</w:t>
      </w:r>
    </w:p>
    <w:p w14:paraId="177DDDFC" w14:textId="77777777" w:rsidR="00AB1730" w:rsidRPr="005D0952" w:rsidRDefault="00AB1730" w:rsidP="00AB1730">
      <w:pPr>
        <w:widowControl w:val="0"/>
        <w:jc w:val="both"/>
        <w:rPr>
          <w:rFonts w:ascii="Tahoma" w:eastAsiaTheme="minorHAnsi" w:hAnsi="Tahoma" w:cs="Tahoma"/>
          <w:b/>
          <w:color w:val="auto"/>
          <w:szCs w:val="22"/>
          <w:lang w:eastAsia="en-US"/>
        </w:rPr>
      </w:pPr>
    </w:p>
    <w:p w14:paraId="52B9D5D3" w14:textId="3A822CF7" w:rsidR="00AB1730" w:rsidRPr="005D0952" w:rsidRDefault="00AB1730" w:rsidP="00AB1730">
      <w:pPr>
        <w:spacing w:after="240" w:line="259" w:lineRule="auto"/>
        <w:ind w:left="708"/>
        <w:jc w:val="both"/>
        <w:rPr>
          <w:rFonts w:ascii="Tahoma" w:eastAsiaTheme="minorHAnsi" w:hAnsi="Tahoma" w:cs="Tahoma"/>
          <w:b/>
          <w:color w:val="auto"/>
          <w:szCs w:val="22"/>
          <w:lang w:eastAsia="en-US"/>
        </w:rPr>
      </w:pPr>
      <w:r w:rsidRPr="005D0952">
        <w:rPr>
          <w:rFonts w:ascii="Tahoma" w:eastAsiaTheme="minorHAnsi" w:hAnsi="Tahoma" w:cs="Tahoma"/>
          <w:b/>
          <w:color w:val="auto"/>
          <w:szCs w:val="22"/>
          <w:lang w:eastAsia="en-US"/>
        </w:rPr>
        <w:t>“</w:t>
      </w:r>
      <w:r w:rsidR="005D0952" w:rsidRPr="005D0952">
        <w:rPr>
          <w:rFonts w:ascii="Tahoma" w:eastAsiaTheme="minorHAnsi" w:hAnsi="Tahoma" w:cs="Tahoma"/>
          <w:b/>
          <w:color w:val="auto"/>
          <w:szCs w:val="22"/>
          <w:lang w:eastAsia="en-US"/>
        </w:rPr>
        <w:t>“ADQUISICIÓN DE TRANSFORMADORES DE CORRIENTE PARA LA IMPLEMENTACIÓN DE LA TELEMEDICIÓN EN LAS SUB ESTACIONES DE DISTRIBUCIÓN DE ELECTRONORTE S.A.”</w:t>
      </w:r>
      <w:r w:rsidRPr="005D0952">
        <w:rPr>
          <w:rFonts w:ascii="Tahoma" w:eastAsiaTheme="minorHAnsi" w:hAnsi="Tahoma" w:cs="Tahoma"/>
          <w:b/>
          <w:color w:val="auto"/>
          <w:szCs w:val="22"/>
          <w:lang w:eastAsia="en-US"/>
        </w:rPr>
        <w:t>”</w:t>
      </w:r>
    </w:p>
    <w:p w14:paraId="3E4CF238" w14:textId="77777777" w:rsidR="00AB1730" w:rsidRPr="005D0952" w:rsidRDefault="00AB1730" w:rsidP="00AB1730">
      <w:pPr>
        <w:widowControl w:val="0"/>
        <w:jc w:val="both"/>
        <w:rPr>
          <w:rFonts w:ascii="Tahoma" w:eastAsiaTheme="minorHAnsi" w:hAnsi="Tahoma" w:cs="Tahoma"/>
          <w:color w:val="auto"/>
          <w:sz w:val="14"/>
          <w:szCs w:val="22"/>
          <w:lang w:eastAsia="en-US"/>
        </w:rPr>
      </w:pPr>
    </w:p>
    <w:p w14:paraId="28F51DC5" w14:textId="77777777" w:rsidR="00AB1730" w:rsidRPr="005D0952" w:rsidRDefault="00AB1730" w:rsidP="00AB1730">
      <w:pPr>
        <w:widowControl w:val="0"/>
        <w:jc w:val="both"/>
        <w:rPr>
          <w:rFonts w:ascii="Tahoma" w:eastAsiaTheme="minorHAnsi" w:hAnsi="Tahoma" w:cs="Tahoma"/>
          <w:color w:val="auto"/>
          <w:sz w:val="14"/>
          <w:szCs w:val="22"/>
          <w:lang w:eastAsia="en-US"/>
        </w:rPr>
      </w:pPr>
    </w:p>
    <w:p w14:paraId="5E83D6B9" w14:textId="77777777" w:rsidR="00AB1730" w:rsidRPr="005D0952" w:rsidRDefault="00AB1730" w:rsidP="00AB1730">
      <w:pPr>
        <w:widowControl w:val="0"/>
        <w:jc w:val="both"/>
        <w:rPr>
          <w:rFonts w:ascii="Tahoma" w:eastAsiaTheme="minorHAnsi" w:hAnsi="Tahoma" w:cs="Tahoma"/>
          <w:color w:val="auto"/>
          <w:sz w:val="14"/>
          <w:szCs w:val="22"/>
          <w:lang w:eastAsia="en-US"/>
        </w:rPr>
      </w:pPr>
    </w:p>
    <w:p w14:paraId="02D14DFA" w14:textId="77777777" w:rsidR="00AB1730" w:rsidRPr="005D0952" w:rsidRDefault="00AB1730" w:rsidP="00AB1730">
      <w:pPr>
        <w:widowControl w:val="0"/>
        <w:jc w:val="both"/>
        <w:rPr>
          <w:rFonts w:ascii="Tahoma" w:eastAsiaTheme="minorHAnsi" w:hAnsi="Tahoma" w:cs="Tahoma"/>
          <w:color w:val="auto"/>
          <w:sz w:val="14"/>
          <w:szCs w:val="22"/>
          <w:lang w:eastAsia="en-US"/>
        </w:rPr>
      </w:pPr>
    </w:p>
    <w:p w14:paraId="32A93056" w14:textId="77777777" w:rsidR="00AB1730" w:rsidRPr="005D0952" w:rsidRDefault="00AB1730" w:rsidP="00AB1730">
      <w:pPr>
        <w:widowControl w:val="0"/>
        <w:jc w:val="both"/>
        <w:rPr>
          <w:rFonts w:ascii="Tahoma" w:eastAsiaTheme="minorHAnsi" w:hAnsi="Tahoma" w:cs="Tahoma"/>
          <w:color w:val="auto"/>
          <w:sz w:val="14"/>
          <w:szCs w:val="22"/>
          <w:lang w:eastAsia="en-US"/>
        </w:rPr>
      </w:pPr>
    </w:p>
    <w:p w14:paraId="1FB015C8" w14:textId="155BBA27" w:rsidR="00AB1730" w:rsidRDefault="00AB1730" w:rsidP="00AB1730">
      <w:pPr>
        <w:widowControl w:val="0"/>
        <w:spacing w:after="160" w:line="259" w:lineRule="auto"/>
        <w:jc w:val="center"/>
        <w:rPr>
          <w:rFonts w:ascii="Tahoma" w:eastAsiaTheme="minorHAnsi" w:hAnsi="Tahoma" w:cs="Tahoma"/>
          <w:b/>
          <w:color w:val="auto"/>
          <w:szCs w:val="32"/>
          <w:lang w:eastAsia="en-US"/>
        </w:rPr>
      </w:pPr>
      <w:r w:rsidRPr="005D0952">
        <w:rPr>
          <w:rFonts w:ascii="Tahoma" w:eastAsiaTheme="minorHAnsi" w:hAnsi="Tahoma" w:cs="Tahoma"/>
          <w:b/>
          <w:color w:val="auto"/>
          <w:szCs w:val="32"/>
          <w:lang w:eastAsia="en-US"/>
        </w:rPr>
        <w:t>CHICLAYO, 2021</w:t>
      </w:r>
    </w:p>
    <w:p w14:paraId="7B013924" w14:textId="39248B21" w:rsidR="005D0952" w:rsidRDefault="005D0952" w:rsidP="00AB1730">
      <w:pPr>
        <w:widowControl w:val="0"/>
        <w:spacing w:after="160" w:line="259" w:lineRule="auto"/>
        <w:jc w:val="center"/>
        <w:rPr>
          <w:rFonts w:ascii="Tahoma" w:eastAsiaTheme="minorHAnsi" w:hAnsi="Tahoma" w:cs="Tahoma"/>
          <w:b/>
          <w:color w:val="auto"/>
          <w:szCs w:val="32"/>
          <w:lang w:eastAsia="en-US"/>
        </w:rPr>
      </w:pPr>
    </w:p>
    <w:p w14:paraId="49FA54F1" w14:textId="247340EA" w:rsidR="005D0952" w:rsidRPr="005D0952" w:rsidRDefault="005D0952" w:rsidP="00AB1730">
      <w:pPr>
        <w:widowControl w:val="0"/>
        <w:spacing w:after="160" w:line="259" w:lineRule="auto"/>
        <w:jc w:val="center"/>
        <w:rPr>
          <w:rFonts w:ascii="Tahoma" w:eastAsiaTheme="minorHAnsi" w:hAnsi="Tahoma" w:cs="Tahoma"/>
          <w:b/>
          <w:color w:val="auto"/>
          <w:szCs w:val="32"/>
          <w:lang w:eastAsia="en-US"/>
        </w:rPr>
      </w:pPr>
      <w:r>
        <w:rPr>
          <w:rFonts w:ascii="Tahoma" w:eastAsiaTheme="minorHAnsi" w:hAnsi="Tahoma" w:cs="Tahoma"/>
          <w:b/>
          <w:color w:val="auto"/>
          <w:szCs w:val="32"/>
          <w:lang w:eastAsia="en-US"/>
        </w:rPr>
        <w:t>DICIEMBRE 2021</w:t>
      </w:r>
    </w:p>
    <w:p w14:paraId="41406F86" w14:textId="4391B6DB" w:rsidR="00AB1730" w:rsidRDefault="00AB1730" w:rsidP="00AB1730">
      <w:pPr>
        <w:spacing w:after="160" w:line="259" w:lineRule="auto"/>
        <w:jc w:val="center"/>
        <w:rPr>
          <w:rFonts w:asciiTheme="minorHAnsi" w:eastAsiaTheme="minorHAnsi" w:hAnsiTheme="minorHAnsi" w:cstheme="minorBidi"/>
          <w:b/>
          <w:color w:val="auto"/>
          <w:sz w:val="24"/>
          <w:szCs w:val="24"/>
          <w:lang w:eastAsia="en-US"/>
        </w:rPr>
      </w:pPr>
    </w:p>
    <w:p w14:paraId="4820BF6F" w14:textId="33A7AEFD" w:rsidR="005D0952" w:rsidRDefault="005D0952" w:rsidP="00AB1730">
      <w:pPr>
        <w:spacing w:after="160" w:line="259" w:lineRule="auto"/>
        <w:jc w:val="center"/>
        <w:rPr>
          <w:rFonts w:asciiTheme="minorHAnsi" w:eastAsiaTheme="minorHAnsi" w:hAnsiTheme="minorHAnsi" w:cstheme="minorBidi"/>
          <w:b/>
          <w:color w:val="auto"/>
          <w:sz w:val="24"/>
          <w:szCs w:val="24"/>
          <w:lang w:eastAsia="en-US"/>
        </w:rPr>
      </w:pPr>
    </w:p>
    <w:p w14:paraId="42F0FFAB" w14:textId="20D2B6A2" w:rsidR="005D0952" w:rsidRDefault="005D0952" w:rsidP="00AB1730">
      <w:pPr>
        <w:spacing w:after="160" w:line="259" w:lineRule="auto"/>
        <w:jc w:val="center"/>
        <w:rPr>
          <w:rFonts w:asciiTheme="minorHAnsi" w:eastAsiaTheme="minorHAnsi" w:hAnsiTheme="minorHAnsi" w:cstheme="minorBidi"/>
          <w:b/>
          <w:color w:val="auto"/>
          <w:sz w:val="24"/>
          <w:szCs w:val="24"/>
          <w:lang w:eastAsia="en-US"/>
        </w:rPr>
      </w:pPr>
    </w:p>
    <w:p w14:paraId="4EB52284" w14:textId="2942814E" w:rsidR="005D0952" w:rsidRDefault="005D0952" w:rsidP="00AB1730">
      <w:pPr>
        <w:spacing w:after="160" w:line="259" w:lineRule="auto"/>
        <w:jc w:val="center"/>
        <w:rPr>
          <w:rFonts w:asciiTheme="minorHAnsi" w:eastAsiaTheme="minorHAnsi" w:hAnsiTheme="minorHAnsi" w:cstheme="minorBidi"/>
          <w:b/>
          <w:color w:val="auto"/>
          <w:sz w:val="24"/>
          <w:szCs w:val="24"/>
          <w:lang w:eastAsia="en-US"/>
        </w:rPr>
      </w:pPr>
    </w:p>
    <w:p w14:paraId="1309A2B1"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1)</w:t>
      </w:r>
      <w:r w:rsidRPr="001E26CE">
        <w:rPr>
          <w:rFonts w:asciiTheme="minorHAnsi" w:eastAsiaTheme="minorHAnsi" w:hAnsiTheme="minorHAnsi" w:cstheme="minorBidi"/>
          <w:color w:val="auto"/>
          <w:sz w:val="24"/>
          <w:szCs w:val="24"/>
          <w:lang w:eastAsia="en-US"/>
        </w:rPr>
        <w:tab/>
        <w:t>DENOMINACION DE LA CONTRATACION</w:t>
      </w:r>
    </w:p>
    <w:p w14:paraId="73B31A71"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Adquisición de transformadores de corriente para la implementación de la telemedición en las sub estaciones de distribución de Electronorte S.A.</w:t>
      </w:r>
    </w:p>
    <w:p w14:paraId="390A5F75"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Requerimiento para atender el cambio de transformadores de corriente instalados en lo tableros de las subestaciones de distribución, que ejecuta la Unidad de control de pérdidas, ante el incremento de la demanda de potencia de los clientes de Electronorte S.A.</w:t>
      </w:r>
    </w:p>
    <w:p w14:paraId="5DFCCF76"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46AFD867"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2)</w:t>
      </w:r>
      <w:r w:rsidRPr="001E26CE">
        <w:rPr>
          <w:rFonts w:asciiTheme="minorHAnsi" w:eastAsiaTheme="minorHAnsi" w:hAnsiTheme="minorHAnsi" w:cstheme="minorBidi"/>
          <w:color w:val="auto"/>
          <w:sz w:val="24"/>
          <w:szCs w:val="24"/>
          <w:lang w:eastAsia="en-US"/>
        </w:rPr>
        <w:tab/>
        <w:t>FINALIDAD PÚBLICA:</w:t>
      </w:r>
    </w:p>
    <w:p w14:paraId="630DCEE4"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Los presentes términos de referencia, buscan establecer el marco técnico para el suministro de trasformadores de corriente, que son requeridos para las actividades técnicas de control de pérdidas de ELECTRONORTE S.A., considerando la mejor alternativa técnico-económica, que permita la adecuada operación de los sistemas eléctricos, y la atención de las solicitudes de los nuevos clientes en su zona de influencia, cumpliendo así con los parámetros de calidad de producto y calidad de servicio comercial establecidos.</w:t>
      </w:r>
    </w:p>
    <w:p w14:paraId="23C6FB1D"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239C4BCC"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3)</w:t>
      </w:r>
      <w:r w:rsidRPr="001E26CE">
        <w:rPr>
          <w:rFonts w:asciiTheme="minorHAnsi" w:eastAsiaTheme="minorHAnsi" w:hAnsiTheme="minorHAnsi" w:cstheme="minorBidi"/>
          <w:color w:val="auto"/>
          <w:sz w:val="24"/>
          <w:szCs w:val="24"/>
          <w:lang w:eastAsia="en-US"/>
        </w:rPr>
        <w:tab/>
        <w:t>ANTECEDENTES DE LA CONTRATACIÓN:</w:t>
      </w:r>
    </w:p>
    <w:p w14:paraId="3E1496CB"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La Empresa Regional de Servicio Eléctrico del Norte S.A. en adelante ELECTRONORTE S.A., adscrita al sector de Energía y Minas (MINEM), es concesionaria de distribución eléctrica y además desarrolla actividades de transmisión secundaria y generación hidroeléctrica. Su ámbito de influencia son el departamento de Lambayeque y la zona centro del departamento de Cajamarca.</w:t>
      </w:r>
    </w:p>
    <w:p w14:paraId="36E9C0BD"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4093E814"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ELECTRONORTE S.A. es una empresa de servicio público de economía mixta que opera en el rubro electricidad. Forma parte de las empresas que se encuentran bajo el ámbito del Fondo Nacional de Financiamiento de la Actividad Empresarial del Estado (FONAFE).</w:t>
      </w:r>
    </w:p>
    <w:p w14:paraId="053B23CE"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48D955D3"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ELECTRONORTE S.A. fue constituida en el marco de la Ley General de Electricidad N° 23406 y su Reglamento D.S. N° 031-82-EM/VM del 4 de octubre de 1982, mediante Resolución Ministerial N° 321-83-EM/DGE del 21 de diciembre de 1983.</w:t>
      </w:r>
    </w:p>
    <w:p w14:paraId="54BE5E23"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262E406E"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Con la finalidad de brindar un servicio eléctrico de calidad y cumplir con la normatividad del Sector de Energía, es necesario que la empresa cuente con redes de distribución confiables, que garanticen el suministro eléctrico a los clientes conectados a estas; asimismo ELECTRONORTE en forma permanente atiende nuevas solicitudes de suministro en su zona de influencia.</w:t>
      </w:r>
    </w:p>
    <w:p w14:paraId="576A7C06"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2B24D7A2"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lastRenderedPageBreak/>
        <w:t>Por lo cual ELECTRONORTE requiere disponer en la cantidad y oportunidad necesarias de los Equipos Eléctricos, para la adecuada operación de las redes de distribución y la atención oportuna de los nuevos clientes.</w:t>
      </w:r>
    </w:p>
    <w:p w14:paraId="3F713971"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75B58AD9"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4)</w:t>
      </w:r>
      <w:r w:rsidRPr="001E26CE">
        <w:rPr>
          <w:rFonts w:asciiTheme="minorHAnsi" w:eastAsiaTheme="minorHAnsi" w:hAnsiTheme="minorHAnsi" w:cstheme="minorBidi"/>
          <w:color w:val="auto"/>
          <w:sz w:val="24"/>
          <w:szCs w:val="24"/>
          <w:lang w:eastAsia="en-US"/>
        </w:rPr>
        <w:tab/>
        <w:t>VINCULACIÓN CON EL POI</w:t>
      </w:r>
    </w:p>
    <w:p w14:paraId="509CAF20"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25F7480D"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La presente contratación se encuentra vinculada con la actividad O4- Mejorar la eficiencia operativa y Objetivo Operativo Reducir las pérdidas de energía.</w:t>
      </w:r>
    </w:p>
    <w:p w14:paraId="1A93E401"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369EC691"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5)</w:t>
      </w:r>
      <w:r w:rsidRPr="001E26CE">
        <w:rPr>
          <w:rFonts w:asciiTheme="minorHAnsi" w:eastAsiaTheme="minorHAnsi" w:hAnsiTheme="minorHAnsi" w:cstheme="minorBidi"/>
          <w:color w:val="auto"/>
          <w:sz w:val="24"/>
          <w:szCs w:val="24"/>
          <w:lang w:eastAsia="en-US"/>
        </w:rPr>
        <w:tab/>
        <w:t>OBJETIVO GENERAL Y ESPECÍFICOS: OBJETIVO GENERAL</w:t>
      </w:r>
    </w:p>
    <w:p w14:paraId="0434781B"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Contar con los elementos necesarios para cumplir con el mantenimiento correctivo y preventivo del sistema de medición en Subestaciones de Distribución para la identificación, control y reducción de pérdidas de energía en distribución en el servicio público de electricidad dentro del área de influencia de la empresa ELECTRONORTE S.A.</w:t>
      </w:r>
    </w:p>
    <w:p w14:paraId="6BF04599"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7BAAFBB5"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OBJETIVOS ESPECÍFICOS</w:t>
      </w:r>
    </w:p>
    <w:p w14:paraId="69875C24"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08E6C7FE"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Como objetivos específicos se tiene:</w:t>
      </w:r>
    </w:p>
    <w:p w14:paraId="189318DE"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 xml:space="preserve"> </w:t>
      </w:r>
    </w:p>
    <w:p w14:paraId="5E2DBBF6"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Adquirir los materiales necesarios para la ejecución de las actividades técnicas dentro de la zona de influencia de la empresa Electronorte S.A., para cumplir con el mantenimiento preventivo y correctivo en el sistema de medición.</w:t>
      </w:r>
    </w:p>
    <w:p w14:paraId="1B90B8DE"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1A10D0BA"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Garantizar, la correcta medición de la energía entregada en las subestaciones de distribución, para el control de las pérdidas de energía y consumos de alumbrado público.</w:t>
      </w:r>
    </w:p>
    <w:p w14:paraId="12242C44"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10C2E521"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6)</w:t>
      </w:r>
      <w:r w:rsidRPr="001E26CE">
        <w:rPr>
          <w:rFonts w:asciiTheme="minorHAnsi" w:eastAsiaTheme="minorHAnsi" w:hAnsiTheme="minorHAnsi" w:cstheme="minorBidi"/>
          <w:color w:val="auto"/>
          <w:sz w:val="24"/>
          <w:szCs w:val="24"/>
          <w:lang w:eastAsia="en-US"/>
        </w:rPr>
        <w:tab/>
        <w:t>CARACTERISTICAS Y CONDICIONES DE LOS BIENES A CONTRATAR</w:t>
      </w:r>
    </w:p>
    <w:p w14:paraId="1FDCCDD9"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74D1D3C6"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6.1</w:t>
      </w:r>
      <w:r w:rsidRPr="001E26CE">
        <w:rPr>
          <w:rFonts w:asciiTheme="minorHAnsi" w:eastAsiaTheme="minorHAnsi" w:hAnsiTheme="minorHAnsi" w:cstheme="minorBidi"/>
          <w:color w:val="auto"/>
          <w:sz w:val="24"/>
          <w:szCs w:val="24"/>
          <w:lang w:eastAsia="en-US"/>
        </w:rPr>
        <w:tab/>
        <w:t>Descripción y Cantidad de los bienes.</w:t>
      </w:r>
    </w:p>
    <w:p w14:paraId="776746CE" w14:textId="30B639E2" w:rsidR="005D0952"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Transformadores de corriente núcleo partido, de acuerdo al detalle que se indica a continuación:</w:t>
      </w:r>
    </w:p>
    <w:p w14:paraId="07D0F144" w14:textId="671DBB7C"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7AAE6E97" w14:textId="31583821"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206E1EE2" w14:textId="683B5395"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470268AD" w14:textId="6EEF7D89"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
        <w:gridCol w:w="3292"/>
        <w:gridCol w:w="709"/>
        <w:gridCol w:w="933"/>
        <w:gridCol w:w="1202"/>
        <w:gridCol w:w="1143"/>
        <w:gridCol w:w="934"/>
      </w:tblGrid>
      <w:tr w:rsidR="001E26CE" w14:paraId="0A7B75ED" w14:textId="77777777" w:rsidTr="001E26CE">
        <w:trPr>
          <w:trHeight w:val="299"/>
        </w:trPr>
        <w:tc>
          <w:tcPr>
            <w:tcW w:w="0" w:type="auto"/>
            <w:shd w:val="clear" w:color="auto" w:fill="FFFF00"/>
          </w:tcPr>
          <w:p w14:paraId="526DC04D" w14:textId="77777777" w:rsidR="001E26CE" w:rsidRDefault="001E26CE" w:rsidP="001E26CE">
            <w:pPr>
              <w:pStyle w:val="TableParagraph"/>
              <w:spacing w:before="104" w:line="175" w:lineRule="exact"/>
              <w:ind w:right="110"/>
              <w:jc w:val="right"/>
              <w:rPr>
                <w:rFonts w:ascii="Carlito" w:hAnsi="Carlito"/>
                <w:b/>
                <w:sz w:val="16"/>
              </w:rPr>
            </w:pPr>
            <w:r>
              <w:rPr>
                <w:rFonts w:ascii="Carlito" w:hAnsi="Carlito"/>
                <w:b/>
                <w:sz w:val="16"/>
              </w:rPr>
              <w:t>Nº</w:t>
            </w:r>
          </w:p>
        </w:tc>
        <w:tc>
          <w:tcPr>
            <w:tcW w:w="0" w:type="auto"/>
            <w:shd w:val="clear" w:color="auto" w:fill="FFFF00"/>
          </w:tcPr>
          <w:p w14:paraId="57771B58" w14:textId="77777777" w:rsidR="001E26CE" w:rsidRDefault="001E26CE" w:rsidP="001E26CE">
            <w:pPr>
              <w:pStyle w:val="TableParagraph"/>
              <w:spacing w:before="104" w:line="175" w:lineRule="exact"/>
              <w:ind w:right="1937"/>
              <w:rPr>
                <w:rFonts w:ascii="Carlito"/>
                <w:b/>
                <w:sz w:val="16"/>
              </w:rPr>
            </w:pPr>
            <w:r>
              <w:rPr>
                <w:rFonts w:ascii="Carlito"/>
                <w:b/>
                <w:sz w:val="16"/>
              </w:rPr>
              <w:t xml:space="preserve">               MATERIALES</w:t>
            </w:r>
          </w:p>
        </w:tc>
        <w:tc>
          <w:tcPr>
            <w:tcW w:w="0" w:type="auto"/>
            <w:shd w:val="clear" w:color="auto" w:fill="FFFF00"/>
          </w:tcPr>
          <w:p w14:paraId="0F60E2DA" w14:textId="77777777" w:rsidR="001E26CE" w:rsidRDefault="001E26CE" w:rsidP="001E26CE">
            <w:pPr>
              <w:pStyle w:val="TableParagraph"/>
              <w:spacing w:before="104" w:line="175" w:lineRule="exact"/>
              <w:ind w:left="76"/>
              <w:rPr>
                <w:rFonts w:ascii="Carlito"/>
                <w:b/>
                <w:sz w:val="16"/>
              </w:rPr>
            </w:pPr>
            <w:r>
              <w:rPr>
                <w:rFonts w:ascii="Carlito"/>
                <w:b/>
                <w:sz w:val="16"/>
              </w:rPr>
              <w:t>UNIDAD</w:t>
            </w:r>
          </w:p>
        </w:tc>
        <w:tc>
          <w:tcPr>
            <w:tcW w:w="0" w:type="auto"/>
            <w:shd w:val="clear" w:color="auto" w:fill="FFFF00"/>
          </w:tcPr>
          <w:p w14:paraId="12EB7D8B" w14:textId="77777777" w:rsidR="001E26CE" w:rsidRDefault="001E26CE" w:rsidP="001E26CE">
            <w:pPr>
              <w:pStyle w:val="TableParagraph"/>
              <w:spacing w:before="104" w:line="175" w:lineRule="exact"/>
              <w:ind w:left="46" w:right="41"/>
              <w:jc w:val="center"/>
              <w:rPr>
                <w:rFonts w:ascii="Carlito"/>
                <w:b/>
                <w:sz w:val="16"/>
              </w:rPr>
            </w:pPr>
            <w:r>
              <w:rPr>
                <w:rFonts w:ascii="Carlito"/>
                <w:b/>
                <w:sz w:val="16"/>
              </w:rPr>
              <w:t>CHICLAYO</w:t>
            </w:r>
          </w:p>
        </w:tc>
        <w:tc>
          <w:tcPr>
            <w:tcW w:w="0" w:type="auto"/>
            <w:shd w:val="clear" w:color="auto" w:fill="FFFF00"/>
          </w:tcPr>
          <w:p w14:paraId="6F3C07BF" w14:textId="77777777" w:rsidR="001E26CE" w:rsidRDefault="001E26CE" w:rsidP="001E26CE">
            <w:pPr>
              <w:pStyle w:val="TableParagraph"/>
              <w:spacing w:before="104" w:line="175" w:lineRule="exact"/>
              <w:ind w:left="48" w:right="41"/>
              <w:jc w:val="center"/>
              <w:rPr>
                <w:rFonts w:ascii="Carlito"/>
                <w:b/>
                <w:sz w:val="16"/>
              </w:rPr>
            </w:pPr>
            <w:r>
              <w:rPr>
                <w:rFonts w:ascii="Carlito"/>
                <w:b/>
                <w:sz w:val="16"/>
              </w:rPr>
              <w:t>SUCURSALES</w:t>
            </w:r>
          </w:p>
        </w:tc>
        <w:tc>
          <w:tcPr>
            <w:tcW w:w="0" w:type="auto"/>
            <w:shd w:val="clear" w:color="auto" w:fill="FFFF00"/>
          </w:tcPr>
          <w:p w14:paraId="6D022AD0" w14:textId="77777777" w:rsidR="001E26CE" w:rsidRDefault="001E26CE" w:rsidP="001E26CE">
            <w:pPr>
              <w:pStyle w:val="TableParagraph"/>
              <w:spacing w:before="104" w:line="175" w:lineRule="exact"/>
              <w:ind w:left="52" w:right="49"/>
              <w:jc w:val="center"/>
              <w:rPr>
                <w:rFonts w:ascii="Carlito"/>
                <w:b/>
                <w:sz w:val="16"/>
              </w:rPr>
            </w:pPr>
            <w:r>
              <w:rPr>
                <w:rFonts w:ascii="Carlito"/>
                <w:b/>
                <w:sz w:val="16"/>
              </w:rPr>
              <w:t>CAJAMARCA</w:t>
            </w:r>
          </w:p>
        </w:tc>
        <w:tc>
          <w:tcPr>
            <w:tcW w:w="0" w:type="auto"/>
            <w:shd w:val="clear" w:color="auto" w:fill="FFFF00"/>
          </w:tcPr>
          <w:p w14:paraId="0731544B" w14:textId="77777777" w:rsidR="001E26CE" w:rsidRDefault="001E26CE" w:rsidP="001E26CE">
            <w:pPr>
              <w:pStyle w:val="TableParagraph"/>
              <w:spacing w:before="104" w:line="175" w:lineRule="exact"/>
              <w:ind w:left="48" w:right="40"/>
              <w:jc w:val="center"/>
              <w:rPr>
                <w:rFonts w:ascii="Carlito"/>
                <w:b/>
                <w:sz w:val="16"/>
              </w:rPr>
            </w:pPr>
            <w:r>
              <w:rPr>
                <w:rFonts w:ascii="Carlito"/>
                <w:b/>
                <w:sz w:val="16"/>
              </w:rPr>
              <w:t>CANTIDAD</w:t>
            </w:r>
          </w:p>
        </w:tc>
      </w:tr>
      <w:tr w:rsidR="001E26CE" w14:paraId="314AA18A" w14:textId="77777777" w:rsidTr="001E26CE">
        <w:trPr>
          <w:trHeight w:val="299"/>
        </w:trPr>
        <w:tc>
          <w:tcPr>
            <w:tcW w:w="0" w:type="auto"/>
          </w:tcPr>
          <w:p w14:paraId="3D67ACCF" w14:textId="77777777" w:rsidR="001E26CE" w:rsidRDefault="001E26CE" w:rsidP="001E26CE">
            <w:pPr>
              <w:pStyle w:val="TableParagraph"/>
              <w:spacing w:before="102" w:line="178" w:lineRule="exact"/>
              <w:ind w:right="57"/>
              <w:jc w:val="right"/>
              <w:rPr>
                <w:rFonts w:ascii="Carlito"/>
                <w:sz w:val="16"/>
              </w:rPr>
            </w:pPr>
            <w:r>
              <w:rPr>
                <w:rFonts w:ascii="Carlito"/>
                <w:sz w:val="16"/>
              </w:rPr>
              <w:t>1</w:t>
            </w:r>
          </w:p>
        </w:tc>
        <w:tc>
          <w:tcPr>
            <w:tcW w:w="0" w:type="auto"/>
          </w:tcPr>
          <w:p w14:paraId="4D5D6561" w14:textId="77777777" w:rsidR="001E26CE" w:rsidRDefault="001E26CE" w:rsidP="001E26CE">
            <w:pPr>
              <w:pStyle w:val="TableParagraph"/>
              <w:spacing w:before="102" w:line="178" w:lineRule="exact"/>
              <w:ind w:left="69"/>
              <w:rPr>
                <w:rFonts w:ascii="Carlito" w:hAnsi="Carlito"/>
                <w:sz w:val="16"/>
              </w:rPr>
            </w:pPr>
            <w:r>
              <w:rPr>
                <w:rFonts w:ascii="Carlito" w:hAnsi="Carlito"/>
                <w:sz w:val="16"/>
              </w:rPr>
              <w:t>TRANSFORMADOR DE CORRIENTE DE NÚCLEO PARTIDO 100/5A</w:t>
            </w:r>
          </w:p>
        </w:tc>
        <w:tc>
          <w:tcPr>
            <w:tcW w:w="0" w:type="auto"/>
          </w:tcPr>
          <w:p w14:paraId="13070E76" w14:textId="77777777" w:rsidR="001E26CE" w:rsidRDefault="001E26CE" w:rsidP="001E26CE">
            <w:pPr>
              <w:pStyle w:val="TableParagraph"/>
              <w:spacing w:before="102" w:line="178" w:lineRule="exact"/>
              <w:ind w:left="68"/>
              <w:rPr>
                <w:rFonts w:ascii="Carlito"/>
                <w:sz w:val="16"/>
              </w:rPr>
            </w:pPr>
            <w:r>
              <w:rPr>
                <w:rFonts w:ascii="Carlito"/>
                <w:sz w:val="16"/>
              </w:rPr>
              <w:t>UND</w:t>
            </w:r>
          </w:p>
        </w:tc>
        <w:tc>
          <w:tcPr>
            <w:tcW w:w="0" w:type="auto"/>
          </w:tcPr>
          <w:p w14:paraId="10C27EA4" w14:textId="77777777" w:rsidR="001E26CE" w:rsidRDefault="001E26CE" w:rsidP="001E26CE">
            <w:pPr>
              <w:pStyle w:val="TableParagraph"/>
              <w:spacing w:before="102" w:line="178" w:lineRule="exact"/>
              <w:ind w:left="43" w:right="41"/>
              <w:jc w:val="center"/>
              <w:rPr>
                <w:rFonts w:ascii="Carlito"/>
                <w:sz w:val="16"/>
              </w:rPr>
            </w:pPr>
            <w:r>
              <w:rPr>
                <w:rFonts w:ascii="Carlito"/>
                <w:sz w:val="16"/>
              </w:rPr>
              <w:t>60</w:t>
            </w:r>
          </w:p>
        </w:tc>
        <w:tc>
          <w:tcPr>
            <w:tcW w:w="0" w:type="auto"/>
          </w:tcPr>
          <w:p w14:paraId="10810EC8" w14:textId="77777777" w:rsidR="001E26CE" w:rsidRDefault="001E26CE" w:rsidP="001E26CE">
            <w:pPr>
              <w:pStyle w:val="TableParagraph"/>
              <w:spacing w:before="102" w:line="178" w:lineRule="exact"/>
              <w:ind w:left="47" w:right="41"/>
              <w:jc w:val="center"/>
              <w:rPr>
                <w:rFonts w:ascii="Carlito"/>
                <w:sz w:val="16"/>
              </w:rPr>
            </w:pPr>
            <w:r>
              <w:rPr>
                <w:rFonts w:ascii="Carlito"/>
                <w:sz w:val="16"/>
              </w:rPr>
              <w:t>297</w:t>
            </w:r>
          </w:p>
        </w:tc>
        <w:tc>
          <w:tcPr>
            <w:tcW w:w="0" w:type="auto"/>
          </w:tcPr>
          <w:p w14:paraId="4220C0C9" w14:textId="77777777" w:rsidR="001E26CE" w:rsidRDefault="001E26CE" w:rsidP="001E26CE">
            <w:pPr>
              <w:pStyle w:val="TableParagraph"/>
              <w:spacing w:before="102" w:line="178" w:lineRule="exact"/>
              <w:ind w:left="52" w:right="49"/>
              <w:jc w:val="center"/>
              <w:rPr>
                <w:rFonts w:ascii="Carlito"/>
                <w:sz w:val="16"/>
              </w:rPr>
            </w:pPr>
            <w:r>
              <w:rPr>
                <w:rFonts w:ascii="Carlito"/>
                <w:sz w:val="16"/>
              </w:rPr>
              <w:t>144</w:t>
            </w:r>
          </w:p>
        </w:tc>
        <w:tc>
          <w:tcPr>
            <w:tcW w:w="0" w:type="auto"/>
            <w:shd w:val="clear" w:color="auto" w:fill="D9D9D9"/>
          </w:tcPr>
          <w:p w14:paraId="7D90A659" w14:textId="77777777" w:rsidR="001E26CE" w:rsidRDefault="001E26CE" w:rsidP="001E26CE">
            <w:pPr>
              <w:pStyle w:val="TableParagraph"/>
              <w:spacing w:before="102" w:line="178" w:lineRule="exact"/>
              <w:ind w:left="48" w:right="40"/>
              <w:jc w:val="center"/>
              <w:rPr>
                <w:rFonts w:ascii="Carlito"/>
                <w:sz w:val="16"/>
              </w:rPr>
            </w:pPr>
            <w:r>
              <w:rPr>
                <w:rFonts w:ascii="Carlito"/>
                <w:sz w:val="16"/>
              </w:rPr>
              <w:t>501</w:t>
            </w:r>
          </w:p>
        </w:tc>
      </w:tr>
      <w:tr w:rsidR="001E26CE" w14:paraId="2FFC9B99" w14:textId="77777777" w:rsidTr="001E26CE">
        <w:trPr>
          <w:trHeight w:val="299"/>
        </w:trPr>
        <w:tc>
          <w:tcPr>
            <w:tcW w:w="0" w:type="auto"/>
          </w:tcPr>
          <w:p w14:paraId="1723F2B1" w14:textId="77777777" w:rsidR="001E26CE" w:rsidRDefault="001E26CE" w:rsidP="001E26CE">
            <w:pPr>
              <w:pStyle w:val="TableParagraph"/>
              <w:spacing w:before="104" w:line="175" w:lineRule="exact"/>
              <w:ind w:right="57"/>
              <w:jc w:val="right"/>
              <w:rPr>
                <w:rFonts w:ascii="Carlito"/>
                <w:sz w:val="16"/>
              </w:rPr>
            </w:pPr>
            <w:r>
              <w:rPr>
                <w:rFonts w:ascii="Carlito"/>
                <w:sz w:val="16"/>
              </w:rPr>
              <w:t>2</w:t>
            </w:r>
          </w:p>
        </w:tc>
        <w:tc>
          <w:tcPr>
            <w:tcW w:w="0" w:type="auto"/>
          </w:tcPr>
          <w:p w14:paraId="592235AF" w14:textId="77777777" w:rsidR="001E26CE" w:rsidRDefault="001E26CE" w:rsidP="001E26CE">
            <w:pPr>
              <w:pStyle w:val="TableParagraph"/>
              <w:spacing w:before="104" w:line="175" w:lineRule="exact"/>
              <w:ind w:left="69"/>
              <w:rPr>
                <w:rFonts w:ascii="Carlito" w:hAnsi="Carlito"/>
                <w:sz w:val="16"/>
              </w:rPr>
            </w:pPr>
            <w:r>
              <w:rPr>
                <w:rFonts w:ascii="Carlito" w:hAnsi="Carlito"/>
                <w:sz w:val="16"/>
              </w:rPr>
              <w:t>TRANSFORMADOR DE CORRIENTE DE NÚCLEO PARTIDO 150/5A</w:t>
            </w:r>
          </w:p>
        </w:tc>
        <w:tc>
          <w:tcPr>
            <w:tcW w:w="0" w:type="auto"/>
          </w:tcPr>
          <w:p w14:paraId="10725C0F" w14:textId="77777777" w:rsidR="001E26CE" w:rsidRDefault="001E26CE" w:rsidP="001E26CE">
            <w:pPr>
              <w:pStyle w:val="TableParagraph"/>
              <w:spacing w:before="104" w:line="175" w:lineRule="exact"/>
              <w:ind w:left="68"/>
              <w:rPr>
                <w:rFonts w:ascii="Carlito"/>
                <w:sz w:val="16"/>
              </w:rPr>
            </w:pPr>
            <w:r>
              <w:rPr>
                <w:rFonts w:ascii="Carlito"/>
                <w:sz w:val="16"/>
              </w:rPr>
              <w:t>UND</w:t>
            </w:r>
          </w:p>
        </w:tc>
        <w:tc>
          <w:tcPr>
            <w:tcW w:w="0" w:type="auto"/>
          </w:tcPr>
          <w:p w14:paraId="0E426AFE" w14:textId="77777777" w:rsidR="001E26CE" w:rsidRDefault="001E26CE" w:rsidP="001E26CE">
            <w:pPr>
              <w:pStyle w:val="TableParagraph"/>
              <w:spacing w:before="104" w:line="175" w:lineRule="exact"/>
              <w:ind w:left="43" w:right="41"/>
              <w:jc w:val="center"/>
              <w:rPr>
                <w:rFonts w:ascii="Carlito"/>
                <w:sz w:val="16"/>
              </w:rPr>
            </w:pPr>
            <w:r>
              <w:rPr>
                <w:rFonts w:ascii="Carlito"/>
                <w:sz w:val="16"/>
              </w:rPr>
              <w:t>30</w:t>
            </w:r>
          </w:p>
        </w:tc>
        <w:tc>
          <w:tcPr>
            <w:tcW w:w="0" w:type="auto"/>
          </w:tcPr>
          <w:p w14:paraId="250F46F3" w14:textId="77777777" w:rsidR="001E26CE" w:rsidRDefault="001E26CE" w:rsidP="001E26CE">
            <w:pPr>
              <w:pStyle w:val="TableParagraph"/>
              <w:spacing w:before="104" w:line="175" w:lineRule="exact"/>
              <w:ind w:left="47" w:right="41"/>
              <w:jc w:val="center"/>
              <w:rPr>
                <w:rFonts w:ascii="Carlito"/>
                <w:sz w:val="16"/>
              </w:rPr>
            </w:pPr>
            <w:r>
              <w:rPr>
                <w:rFonts w:ascii="Carlito"/>
                <w:sz w:val="16"/>
              </w:rPr>
              <w:t>252</w:t>
            </w:r>
          </w:p>
        </w:tc>
        <w:tc>
          <w:tcPr>
            <w:tcW w:w="0" w:type="auto"/>
          </w:tcPr>
          <w:p w14:paraId="5621A65A" w14:textId="77777777" w:rsidR="001E26CE" w:rsidRDefault="001E26CE" w:rsidP="001E26CE">
            <w:pPr>
              <w:pStyle w:val="TableParagraph"/>
              <w:spacing w:before="104" w:line="175" w:lineRule="exact"/>
              <w:ind w:left="52" w:right="49"/>
              <w:jc w:val="center"/>
              <w:rPr>
                <w:rFonts w:ascii="Carlito"/>
                <w:sz w:val="16"/>
              </w:rPr>
            </w:pPr>
            <w:r>
              <w:rPr>
                <w:rFonts w:ascii="Carlito"/>
                <w:sz w:val="16"/>
              </w:rPr>
              <w:t>39</w:t>
            </w:r>
          </w:p>
        </w:tc>
        <w:tc>
          <w:tcPr>
            <w:tcW w:w="0" w:type="auto"/>
            <w:shd w:val="clear" w:color="auto" w:fill="D9D9D9"/>
          </w:tcPr>
          <w:p w14:paraId="63F7AEDF" w14:textId="77777777" w:rsidR="001E26CE" w:rsidRDefault="001E26CE" w:rsidP="001E26CE">
            <w:pPr>
              <w:pStyle w:val="TableParagraph"/>
              <w:spacing w:before="104" w:line="175" w:lineRule="exact"/>
              <w:ind w:left="48" w:right="40"/>
              <w:jc w:val="center"/>
              <w:rPr>
                <w:rFonts w:ascii="Carlito"/>
                <w:sz w:val="16"/>
              </w:rPr>
            </w:pPr>
            <w:r>
              <w:rPr>
                <w:rFonts w:ascii="Carlito"/>
                <w:sz w:val="16"/>
              </w:rPr>
              <w:t>321</w:t>
            </w:r>
          </w:p>
        </w:tc>
      </w:tr>
      <w:tr w:rsidR="001E26CE" w14:paraId="4420A711" w14:textId="77777777" w:rsidTr="001E26CE">
        <w:trPr>
          <w:trHeight w:val="299"/>
        </w:trPr>
        <w:tc>
          <w:tcPr>
            <w:tcW w:w="0" w:type="auto"/>
          </w:tcPr>
          <w:p w14:paraId="08E9F65B" w14:textId="77777777" w:rsidR="001E26CE" w:rsidRDefault="001E26CE" w:rsidP="001E26CE">
            <w:pPr>
              <w:pStyle w:val="TableParagraph"/>
              <w:spacing w:before="104" w:line="175" w:lineRule="exact"/>
              <w:ind w:right="57"/>
              <w:jc w:val="right"/>
              <w:rPr>
                <w:rFonts w:ascii="Carlito"/>
                <w:sz w:val="16"/>
              </w:rPr>
            </w:pPr>
            <w:r>
              <w:rPr>
                <w:rFonts w:ascii="Carlito"/>
                <w:sz w:val="16"/>
              </w:rPr>
              <w:t>3</w:t>
            </w:r>
          </w:p>
        </w:tc>
        <w:tc>
          <w:tcPr>
            <w:tcW w:w="0" w:type="auto"/>
          </w:tcPr>
          <w:p w14:paraId="129CB643" w14:textId="77777777" w:rsidR="001E26CE" w:rsidRDefault="001E26CE" w:rsidP="001E26CE">
            <w:pPr>
              <w:pStyle w:val="TableParagraph"/>
              <w:spacing w:before="104" w:line="175" w:lineRule="exact"/>
              <w:ind w:left="69"/>
              <w:rPr>
                <w:rFonts w:ascii="Carlito" w:hAnsi="Carlito"/>
                <w:sz w:val="16"/>
              </w:rPr>
            </w:pPr>
            <w:r>
              <w:rPr>
                <w:rFonts w:ascii="Carlito" w:hAnsi="Carlito"/>
                <w:sz w:val="16"/>
              </w:rPr>
              <w:t>TRANSFORMADOR DE CORRIENTE DE NÚCLEO PARTIDO 200/5A</w:t>
            </w:r>
          </w:p>
        </w:tc>
        <w:tc>
          <w:tcPr>
            <w:tcW w:w="0" w:type="auto"/>
          </w:tcPr>
          <w:p w14:paraId="2108DA78" w14:textId="77777777" w:rsidR="001E26CE" w:rsidRDefault="001E26CE" w:rsidP="001E26CE">
            <w:pPr>
              <w:pStyle w:val="TableParagraph"/>
              <w:spacing w:before="104" w:line="175" w:lineRule="exact"/>
              <w:ind w:left="68"/>
              <w:rPr>
                <w:rFonts w:ascii="Carlito"/>
                <w:sz w:val="16"/>
              </w:rPr>
            </w:pPr>
            <w:r>
              <w:rPr>
                <w:rFonts w:ascii="Carlito"/>
                <w:sz w:val="16"/>
              </w:rPr>
              <w:t>UND</w:t>
            </w:r>
          </w:p>
        </w:tc>
        <w:tc>
          <w:tcPr>
            <w:tcW w:w="0" w:type="auto"/>
          </w:tcPr>
          <w:p w14:paraId="6BB1F4EC" w14:textId="77777777" w:rsidR="001E26CE" w:rsidRDefault="001E26CE" w:rsidP="001E26CE">
            <w:pPr>
              <w:pStyle w:val="TableParagraph"/>
              <w:spacing w:before="104" w:line="175" w:lineRule="exact"/>
              <w:ind w:left="43" w:right="41"/>
              <w:jc w:val="center"/>
              <w:rPr>
                <w:rFonts w:ascii="Carlito"/>
                <w:sz w:val="16"/>
              </w:rPr>
            </w:pPr>
            <w:r>
              <w:rPr>
                <w:rFonts w:ascii="Carlito"/>
                <w:sz w:val="16"/>
              </w:rPr>
              <w:t>30</w:t>
            </w:r>
          </w:p>
        </w:tc>
        <w:tc>
          <w:tcPr>
            <w:tcW w:w="0" w:type="auto"/>
          </w:tcPr>
          <w:p w14:paraId="250DFEF1" w14:textId="77777777" w:rsidR="001E26CE" w:rsidRDefault="001E26CE" w:rsidP="001E26CE">
            <w:pPr>
              <w:pStyle w:val="TableParagraph"/>
              <w:spacing w:before="104" w:line="175" w:lineRule="exact"/>
              <w:ind w:left="47" w:right="41"/>
              <w:jc w:val="center"/>
              <w:rPr>
                <w:rFonts w:ascii="Carlito"/>
                <w:sz w:val="16"/>
              </w:rPr>
            </w:pPr>
            <w:r>
              <w:rPr>
                <w:rFonts w:ascii="Carlito"/>
                <w:sz w:val="16"/>
              </w:rPr>
              <w:t>90</w:t>
            </w:r>
          </w:p>
        </w:tc>
        <w:tc>
          <w:tcPr>
            <w:tcW w:w="0" w:type="auto"/>
          </w:tcPr>
          <w:p w14:paraId="24FA2B1C" w14:textId="77777777" w:rsidR="001E26CE" w:rsidRDefault="001E26CE" w:rsidP="001E26CE">
            <w:pPr>
              <w:pStyle w:val="TableParagraph"/>
              <w:spacing w:before="104" w:line="175" w:lineRule="exact"/>
              <w:ind w:left="52" w:right="49"/>
              <w:jc w:val="center"/>
              <w:rPr>
                <w:rFonts w:ascii="Carlito"/>
                <w:sz w:val="16"/>
              </w:rPr>
            </w:pPr>
            <w:r>
              <w:rPr>
                <w:rFonts w:ascii="Carlito"/>
                <w:sz w:val="16"/>
              </w:rPr>
              <w:t>75</w:t>
            </w:r>
          </w:p>
        </w:tc>
        <w:tc>
          <w:tcPr>
            <w:tcW w:w="0" w:type="auto"/>
            <w:shd w:val="clear" w:color="auto" w:fill="D9D9D9"/>
          </w:tcPr>
          <w:p w14:paraId="2C54968F" w14:textId="77777777" w:rsidR="001E26CE" w:rsidRDefault="001E26CE" w:rsidP="001E26CE">
            <w:pPr>
              <w:pStyle w:val="TableParagraph"/>
              <w:spacing w:before="104" w:line="175" w:lineRule="exact"/>
              <w:ind w:left="48" w:right="40"/>
              <w:jc w:val="center"/>
              <w:rPr>
                <w:rFonts w:ascii="Carlito"/>
                <w:sz w:val="16"/>
              </w:rPr>
            </w:pPr>
            <w:r>
              <w:rPr>
                <w:rFonts w:ascii="Carlito"/>
                <w:sz w:val="16"/>
              </w:rPr>
              <w:t>195</w:t>
            </w:r>
          </w:p>
        </w:tc>
      </w:tr>
      <w:tr w:rsidR="001E26CE" w14:paraId="32898E5F" w14:textId="77777777" w:rsidTr="001E26CE">
        <w:trPr>
          <w:trHeight w:val="299"/>
        </w:trPr>
        <w:tc>
          <w:tcPr>
            <w:tcW w:w="0" w:type="auto"/>
          </w:tcPr>
          <w:p w14:paraId="33B61D14" w14:textId="77777777" w:rsidR="001E26CE" w:rsidRDefault="001E26CE" w:rsidP="001E26CE">
            <w:pPr>
              <w:pStyle w:val="TableParagraph"/>
              <w:spacing w:before="104" w:line="175" w:lineRule="exact"/>
              <w:ind w:right="57"/>
              <w:jc w:val="right"/>
              <w:rPr>
                <w:rFonts w:ascii="Carlito"/>
                <w:sz w:val="16"/>
              </w:rPr>
            </w:pPr>
            <w:r>
              <w:rPr>
                <w:rFonts w:ascii="Carlito"/>
                <w:sz w:val="16"/>
              </w:rPr>
              <w:t>4</w:t>
            </w:r>
          </w:p>
        </w:tc>
        <w:tc>
          <w:tcPr>
            <w:tcW w:w="0" w:type="auto"/>
          </w:tcPr>
          <w:p w14:paraId="6C86634D" w14:textId="77777777" w:rsidR="001E26CE" w:rsidRDefault="001E26CE" w:rsidP="001E26CE">
            <w:pPr>
              <w:pStyle w:val="TableParagraph"/>
              <w:spacing w:before="104" w:line="175" w:lineRule="exact"/>
              <w:ind w:left="69"/>
              <w:rPr>
                <w:rFonts w:ascii="Carlito" w:hAnsi="Carlito"/>
                <w:sz w:val="16"/>
              </w:rPr>
            </w:pPr>
            <w:r>
              <w:rPr>
                <w:rFonts w:ascii="Carlito" w:hAnsi="Carlito"/>
                <w:sz w:val="16"/>
              </w:rPr>
              <w:t>TRANSFORMADOR DE CORRIENTE DE NÚCLEO PARTIDO 250/5A</w:t>
            </w:r>
          </w:p>
        </w:tc>
        <w:tc>
          <w:tcPr>
            <w:tcW w:w="0" w:type="auto"/>
          </w:tcPr>
          <w:p w14:paraId="7A9C7568" w14:textId="77777777" w:rsidR="001E26CE" w:rsidRDefault="001E26CE" w:rsidP="001E26CE">
            <w:pPr>
              <w:pStyle w:val="TableParagraph"/>
              <w:spacing w:before="104" w:line="175" w:lineRule="exact"/>
              <w:ind w:left="68"/>
              <w:rPr>
                <w:rFonts w:ascii="Carlito"/>
                <w:sz w:val="16"/>
              </w:rPr>
            </w:pPr>
            <w:r>
              <w:rPr>
                <w:rFonts w:ascii="Carlito"/>
                <w:sz w:val="16"/>
              </w:rPr>
              <w:t>UND</w:t>
            </w:r>
          </w:p>
        </w:tc>
        <w:tc>
          <w:tcPr>
            <w:tcW w:w="0" w:type="auto"/>
          </w:tcPr>
          <w:p w14:paraId="5F512179" w14:textId="77777777" w:rsidR="001E26CE" w:rsidRDefault="001E26CE" w:rsidP="001E26CE">
            <w:pPr>
              <w:pStyle w:val="TableParagraph"/>
              <w:spacing w:before="104" w:line="175" w:lineRule="exact"/>
              <w:ind w:left="43" w:right="41"/>
              <w:jc w:val="center"/>
              <w:rPr>
                <w:rFonts w:ascii="Carlito"/>
                <w:sz w:val="16"/>
              </w:rPr>
            </w:pPr>
            <w:r>
              <w:rPr>
                <w:rFonts w:ascii="Carlito"/>
                <w:sz w:val="16"/>
              </w:rPr>
              <w:t>30</w:t>
            </w:r>
          </w:p>
        </w:tc>
        <w:tc>
          <w:tcPr>
            <w:tcW w:w="0" w:type="auto"/>
          </w:tcPr>
          <w:p w14:paraId="467E0130" w14:textId="77777777" w:rsidR="001E26CE" w:rsidRDefault="001E26CE" w:rsidP="001E26CE">
            <w:pPr>
              <w:pStyle w:val="TableParagraph"/>
              <w:spacing w:before="104" w:line="175" w:lineRule="exact"/>
              <w:ind w:left="47" w:right="41"/>
              <w:jc w:val="center"/>
              <w:rPr>
                <w:rFonts w:ascii="Carlito"/>
                <w:sz w:val="16"/>
              </w:rPr>
            </w:pPr>
            <w:r>
              <w:rPr>
                <w:rFonts w:ascii="Carlito"/>
                <w:sz w:val="16"/>
              </w:rPr>
              <w:t>72</w:t>
            </w:r>
          </w:p>
        </w:tc>
        <w:tc>
          <w:tcPr>
            <w:tcW w:w="0" w:type="auto"/>
          </w:tcPr>
          <w:p w14:paraId="6B006D4B" w14:textId="77777777" w:rsidR="001E26CE" w:rsidRDefault="001E26CE" w:rsidP="001E26CE">
            <w:pPr>
              <w:pStyle w:val="TableParagraph"/>
              <w:spacing w:before="104" w:line="175" w:lineRule="exact"/>
              <w:ind w:left="3"/>
              <w:jc w:val="center"/>
              <w:rPr>
                <w:rFonts w:ascii="Carlito"/>
                <w:sz w:val="16"/>
              </w:rPr>
            </w:pPr>
            <w:r>
              <w:rPr>
                <w:rFonts w:ascii="Carlito"/>
                <w:sz w:val="16"/>
              </w:rPr>
              <w:t>3</w:t>
            </w:r>
          </w:p>
        </w:tc>
        <w:tc>
          <w:tcPr>
            <w:tcW w:w="0" w:type="auto"/>
            <w:shd w:val="clear" w:color="auto" w:fill="D9D9D9"/>
          </w:tcPr>
          <w:p w14:paraId="0A6DD4CE" w14:textId="77777777" w:rsidR="001E26CE" w:rsidRDefault="001E26CE" w:rsidP="001E26CE">
            <w:pPr>
              <w:pStyle w:val="TableParagraph"/>
              <w:spacing w:before="104" w:line="175" w:lineRule="exact"/>
              <w:ind w:left="48" w:right="40"/>
              <w:jc w:val="center"/>
              <w:rPr>
                <w:rFonts w:ascii="Carlito"/>
                <w:sz w:val="16"/>
              </w:rPr>
            </w:pPr>
            <w:r>
              <w:rPr>
                <w:rFonts w:ascii="Carlito"/>
                <w:sz w:val="16"/>
              </w:rPr>
              <w:t>105</w:t>
            </w:r>
          </w:p>
        </w:tc>
      </w:tr>
      <w:tr w:rsidR="001E26CE" w14:paraId="28BEA62B" w14:textId="77777777" w:rsidTr="001E26CE">
        <w:trPr>
          <w:trHeight w:val="299"/>
        </w:trPr>
        <w:tc>
          <w:tcPr>
            <w:tcW w:w="0" w:type="auto"/>
          </w:tcPr>
          <w:p w14:paraId="62279A71" w14:textId="77777777" w:rsidR="001E26CE" w:rsidRDefault="001E26CE" w:rsidP="001E26CE">
            <w:pPr>
              <w:pStyle w:val="TableParagraph"/>
              <w:spacing w:before="104" w:line="175" w:lineRule="exact"/>
              <w:ind w:right="57"/>
              <w:jc w:val="right"/>
              <w:rPr>
                <w:rFonts w:ascii="Carlito"/>
                <w:sz w:val="16"/>
              </w:rPr>
            </w:pPr>
            <w:r>
              <w:rPr>
                <w:rFonts w:ascii="Carlito"/>
                <w:sz w:val="16"/>
              </w:rPr>
              <w:t>5</w:t>
            </w:r>
          </w:p>
        </w:tc>
        <w:tc>
          <w:tcPr>
            <w:tcW w:w="0" w:type="auto"/>
          </w:tcPr>
          <w:p w14:paraId="245CC947" w14:textId="77777777" w:rsidR="001E26CE" w:rsidRDefault="001E26CE" w:rsidP="001E26CE">
            <w:pPr>
              <w:pStyle w:val="TableParagraph"/>
              <w:spacing w:before="104" w:line="175" w:lineRule="exact"/>
              <w:ind w:left="69"/>
              <w:rPr>
                <w:rFonts w:ascii="Carlito" w:hAnsi="Carlito"/>
                <w:sz w:val="16"/>
              </w:rPr>
            </w:pPr>
            <w:r>
              <w:rPr>
                <w:rFonts w:ascii="Carlito" w:hAnsi="Carlito"/>
                <w:sz w:val="16"/>
              </w:rPr>
              <w:t>TRANSFORMADOR DE CORRIENTE DE NÚCLEO PARTIDO 300/5A</w:t>
            </w:r>
          </w:p>
        </w:tc>
        <w:tc>
          <w:tcPr>
            <w:tcW w:w="0" w:type="auto"/>
          </w:tcPr>
          <w:p w14:paraId="16A275AC" w14:textId="77777777" w:rsidR="001E26CE" w:rsidRDefault="001E26CE" w:rsidP="001E26CE">
            <w:pPr>
              <w:pStyle w:val="TableParagraph"/>
              <w:spacing w:before="104" w:line="175" w:lineRule="exact"/>
              <w:ind w:left="68"/>
              <w:rPr>
                <w:rFonts w:ascii="Carlito"/>
                <w:sz w:val="16"/>
              </w:rPr>
            </w:pPr>
            <w:r>
              <w:rPr>
                <w:rFonts w:ascii="Carlito"/>
                <w:sz w:val="16"/>
              </w:rPr>
              <w:t>UND</w:t>
            </w:r>
          </w:p>
        </w:tc>
        <w:tc>
          <w:tcPr>
            <w:tcW w:w="0" w:type="auto"/>
          </w:tcPr>
          <w:p w14:paraId="718908E5" w14:textId="77777777" w:rsidR="001E26CE" w:rsidRDefault="001E26CE" w:rsidP="001E26CE">
            <w:pPr>
              <w:pStyle w:val="TableParagraph"/>
              <w:spacing w:before="104" w:line="175" w:lineRule="exact"/>
              <w:ind w:left="48" w:right="41"/>
              <w:jc w:val="center"/>
              <w:rPr>
                <w:rFonts w:ascii="Carlito"/>
                <w:sz w:val="16"/>
              </w:rPr>
            </w:pPr>
            <w:r>
              <w:rPr>
                <w:rFonts w:ascii="Carlito"/>
                <w:sz w:val="16"/>
              </w:rPr>
              <w:t>270</w:t>
            </w:r>
          </w:p>
        </w:tc>
        <w:tc>
          <w:tcPr>
            <w:tcW w:w="0" w:type="auto"/>
          </w:tcPr>
          <w:p w14:paraId="312728FC" w14:textId="77777777" w:rsidR="001E26CE" w:rsidRDefault="001E26CE" w:rsidP="001E26CE">
            <w:pPr>
              <w:pStyle w:val="TableParagraph"/>
              <w:spacing w:before="104" w:line="175" w:lineRule="exact"/>
              <w:ind w:left="47" w:right="41"/>
              <w:jc w:val="center"/>
              <w:rPr>
                <w:rFonts w:ascii="Carlito"/>
                <w:sz w:val="16"/>
              </w:rPr>
            </w:pPr>
            <w:r>
              <w:rPr>
                <w:rFonts w:ascii="Carlito"/>
                <w:sz w:val="16"/>
              </w:rPr>
              <w:t>84</w:t>
            </w:r>
          </w:p>
        </w:tc>
        <w:tc>
          <w:tcPr>
            <w:tcW w:w="0" w:type="auto"/>
          </w:tcPr>
          <w:p w14:paraId="465C25B0" w14:textId="77777777" w:rsidR="001E26CE" w:rsidRDefault="001E26CE" w:rsidP="001E26CE">
            <w:pPr>
              <w:pStyle w:val="TableParagraph"/>
              <w:spacing w:before="104" w:line="175" w:lineRule="exact"/>
              <w:ind w:left="3"/>
              <w:jc w:val="center"/>
              <w:rPr>
                <w:rFonts w:ascii="Carlito"/>
                <w:sz w:val="16"/>
              </w:rPr>
            </w:pPr>
            <w:r>
              <w:rPr>
                <w:rFonts w:ascii="Carlito"/>
                <w:sz w:val="16"/>
              </w:rPr>
              <w:t>9</w:t>
            </w:r>
          </w:p>
        </w:tc>
        <w:tc>
          <w:tcPr>
            <w:tcW w:w="0" w:type="auto"/>
            <w:shd w:val="clear" w:color="auto" w:fill="D9D9D9"/>
          </w:tcPr>
          <w:p w14:paraId="581E981E" w14:textId="77777777" w:rsidR="001E26CE" w:rsidRDefault="001E26CE" w:rsidP="001E26CE">
            <w:pPr>
              <w:pStyle w:val="TableParagraph"/>
              <w:spacing w:before="104" w:line="175" w:lineRule="exact"/>
              <w:ind w:left="48" w:right="40"/>
              <w:jc w:val="center"/>
              <w:rPr>
                <w:rFonts w:ascii="Carlito"/>
                <w:sz w:val="16"/>
              </w:rPr>
            </w:pPr>
            <w:r>
              <w:rPr>
                <w:rFonts w:ascii="Carlito"/>
                <w:sz w:val="16"/>
              </w:rPr>
              <w:t>363</w:t>
            </w:r>
          </w:p>
        </w:tc>
      </w:tr>
      <w:tr w:rsidR="001E26CE" w14:paraId="4480FD77" w14:textId="77777777" w:rsidTr="001E26CE">
        <w:trPr>
          <w:trHeight w:val="302"/>
        </w:trPr>
        <w:tc>
          <w:tcPr>
            <w:tcW w:w="0" w:type="auto"/>
          </w:tcPr>
          <w:p w14:paraId="34F98F59" w14:textId="77777777" w:rsidR="001E26CE" w:rsidRDefault="001E26CE" w:rsidP="001E26CE">
            <w:pPr>
              <w:pStyle w:val="TableParagraph"/>
              <w:spacing w:before="104" w:line="178" w:lineRule="exact"/>
              <w:ind w:right="57"/>
              <w:jc w:val="right"/>
              <w:rPr>
                <w:rFonts w:ascii="Carlito"/>
                <w:sz w:val="16"/>
              </w:rPr>
            </w:pPr>
            <w:r>
              <w:rPr>
                <w:rFonts w:ascii="Carlito"/>
                <w:sz w:val="16"/>
              </w:rPr>
              <w:t>6</w:t>
            </w:r>
          </w:p>
        </w:tc>
        <w:tc>
          <w:tcPr>
            <w:tcW w:w="0" w:type="auto"/>
          </w:tcPr>
          <w:p w14:paraId="64FD06FF" w14:textId="77777777" w:rsidR="001E26CE" w:rsidRDefault="001E26CE" w:rsidP="001E26CE">
            <w:pPr>
              <w:pStyle w:val="TableParagraph"/>
              <w:spacing w:before="104" w:line="178" w:lineRule="exact"/>
              <w:ind w:left="69"/>
              <w:rPr>
                <w:rFonts w:ascii="Carlito" w:hAnsi="Carlito"/>
                <w:sz w:val="16"/>
              </w:rPr>
            </w:pPr>
            <w:r>
              <w:rPr>
                <w:rFonts w:ascii="Carlito" w:hAnsi="Carlito"/>
                <w:sz w:val="16"/>
              </w:rPr>
              <w:t>TRANSFORMADOR DE CORRIENTE DE NÚCLEO PARTIDO 400/5A</w:t>
            </w:r>
          </w:p>
        </w:tc>
        <w:tc>
          <w:tcPr>
            <w:tcW w:w="0" w:type="auto"/>
          </w:tcPr>
          <w:p w14:paraId="5A025148" w14:textId="77777777" w:rsidR="001E26CE" w:rsidRDefault="001E26CE" w:rsidP="001E26CE">
            <w:pPr>
              <w:pStyle w:val="TableParagraph"/>
              <w:spacing w:before="104" w:line="178" w:lineRule="exact"/>
              <w:ind w:left="68"/>
              <w:rPr>
                <w:rFonts w:ascii="Carlito"/>
                <w:sz w:val="16"/>
              </w:rPr>
            </w:pPr>
            <w:r>
              <w:rPr>
                <w:rFonts w:ascii="Carlito"/>
                <w:sz w:val="16"/>
              </w:rPr>
              <w:t>UND</w:t>
            </w:r>
          </w:p>
        </w:tc>
        <w:tc>
          <w:tcPr>
            <w:tcW w:w="0" w:type="auto"/>
          </w:tcPr>
          <w:p w14:paraId="25F51F89" w14:textId="77777777" w:rsidR="001E26CE" w:rsidRDefault="001E26CE" w:rsidP="001E26CE">
            <w:pPr>
              <w:pStyle w:val="TableParagraph"/>
              <w:spacing w:before="104" w:line="178" w:lineRule="exact"/>
              <w:ind w:left="48" w:right="41"/>
              <w:jc w:val="center"/>
              <w:rPr>
                <w:rFonts w:ascii="Carlito"/>
                <w:sz w:val="16"/>
              </w:rPr>
            </w:pPr>
            <w:r>
              <w:rPr>
                <w:rFonts w:ascii="Carlito"/>
                <w:sz w:val="16"/>
              </w:rPr>
              <w:t>250</w:t>
            </w:r>
          </w:p>
        </w:tc>
        <w:tc>
          <w:tcPr>
            <w:tcW w:w="0" w:type="auto"/>
          </w:tcPr>
          <w:p w14:paraId="47C77F38" w14:textId="77777777" w:rsidR="001E26CE" w:rsidRDefault="001E26CE" w:rsidP="001E26CE">
            <w:pPr>
              <w:pStyle w:val="TableParagraph"/>
              <w:spacing w:before="104" w:line="178" w:lineRule="exact"/>
              <w:ind w:left="47" w:right="41"/>
              <w:jc w:val="center"/>
              <w:rPr>
                <w:rFonts w:ascii="Carlito"/>
                <w:sz w:val="16"/>
              </w:rPr>
            </w:pPr>
            <w:r>
              <w:rPr>
                <w:rFonts w:ascii="Carlito"/>
                <w:sz w:val="16"/>
              </w:rPr>
              <w:t>90</w:t>
            </w:r>
          </w:p>
        </w:tc>
        <w:tc>
          <w:tcPr>
            <w:tcW w:w="0" w:type="auto"/>
          </w:tcPr>
          <w:p w14:paraId="4B6866E0" w14:textId="77777777" w:rsidR="001E26CE" w:rsidRDefault="001E26CE" w:rsidP="001E26CE">
            <w:pPr>
              <w:pStyle w:val="TableParagraph"/>
              <w:spacing w:before="104" w:line="178" w:lineRule="exact"/>
              <w:ind w:left="52" w:right="49"/>
              <w:jc w:val="center"/>
              <w:rPr>
                <w:rFonts w:ascii="Carlito"/>
                <w:sz w:val="16"/>
              </w:rPr>
            </w:pPr>
            <w:r>
              <w:rPr>
                <w:rFonts w:ascii="Carlito"/>
                <w:sz w:val="16"/>
              </w:rPr>
              <w:t>27</w:t>
            </w:r>
          </w:p>
        </w:tc>
        <w:tc>
          <w:tcPr>
            <w:tcW w:w="0" w:type="auto"/>
            <w:shd w:val="clear" w:color="auto" w:fill="D9D9D9"/>
          </w:tcPr>
          <w:p w14:paraId="7F3F8FEA" w14:textId="77777777" w:rsidR="001E26CE" w:rsidRDefault="001E26CE" w:rsidP="001E26CE">
            <w:pPr>
              <w:pStyle w:val="TableParagraph"/>
              <w:spacing w:before="104" w:line="178" w:lineRule="exact"/>
              <w:ind w:left="48" w:right="40"/>
              <w:jc w:val="center"/>
              <w:rPr>
                <w:rFonts w:ascii="Carlito"/>
                <w:sz w:val="16"/>
              </w:rPr>
            </w:pPr>
            <w:r>
              <w:rPr>
                <w:rFonts w:ascii="Carlito"/>
                <w:sz w:val="16"/>
              </w:rPr>
              <w:t>367</w:t>
            </w:r>
          </w:p>
        </w:tc>
      </w:tr>
      <w:tr w:rsidR="001E26CE" w14:paraId="19E8DD95" w14:textId="77777777" w:rsidTr="001E26CE">
        <w:trPr>
          <w:trHeight w:val="299"/>
        </w:trPr>
        <w:tc>
          <w:tcPr>
            <w:tcW w:w="0" w:type="auto"/>
          </w:tcPr>
          <w:p w14:paraId="2388A901" w14:textId="77777777" w:rsidR="001E26CE" w:rsidRDefault="001E26CE" w:rsidP="001E26CE">
            <w:pPr>
              <w:pStyle w:val="TableParagraph"/>
              <w:spacing w:before="102" w:line="178" w:lineRule="exact"/>
              <w:ind w:right="57"/>
              <w:jc w:val="right"/>
              <w:rPr>
                <w:rFonts w:ascii="Carlito"/>
                <w:sz w:val="16"/>
              </w:rPr>
            </w:pPr>
            <w:r>
              <w:rPr>
                <w:rFonts w:ascii="Carlito"/>
                <w:sz w:val="16"/>
              </w:rPr>
              <w:t>7</w:t>
            </w:r>
          </w:p>
        </w:tc>
        <w:tc>
          <w:tcPr>
            <w:tcW w:w="0" w:type="auto"/>
          </w:tcPr>
          <w:p w14:paraId="4CC85EFC" w14:textId="77777777" w:rsidR="001E26CE" w:rsidRDefault="001E26CE" w:rsidP="001E26CE">
            <w:pPr>
              <w:pStyle w:val="TableParagraph"/>
              <w:spacing w:before="102" w:line="178" w:lineRule="exact"/>
              <w:ind w:left="69"/>
              <w:rPr>
                <w:rFonts w:ascii="Carlito" w:hAnsi="Carlito"/>
                <w:sz w:val="16"/>
              </w:rPr>
            </w:pPr>
            <w:r>
              <w:rPr>
                <w:rFonts w:ascii="Carlito" w:hAnsi="Carlito"/>
                <w:sz w:val="16"/>
              </w:rPr>
              <w:t>TRANSFORMADOR DE CORRIENTE DE NÚCLEO PARTIDO 500/5A</w:t>
            </w:r>
          </w:p>
        </w:tc>
        <w:tc>
          <w:tcPr>
            <w:tcW w:w="0" w:type="auto"/>
          </w:tcPr>
          <w:p w14:paraId="3DF0B84C" w14:textId="77777777" w:rsidR="001E26CE" w:rsidRDefault="001E26CE" w:rsidP="001E26CE">
            <w:pPr>
              <w:pStyle w:val="TableParagraph"/>
              <w:spacing w:before="102" w:line="178" w:lineRule="exact"/>
              <w:ind w:left="68"/>
              <w:rPr>
                <w:rFonts w:ascii="Carlito"/>
                <w:sz w:val="16"/>
              </w:rPr>
            </w:pPr>
            <w:r>
              <w:rPr>
                <w:rFonts w:ascii="Carlito"/>
                <w:sz w:val="16"/>
              </w:rPr>
              <w:t>UND</w:t>
            </w:r>
          </w:p>
        </w:tc>
        <w:tc>
          <w:tcPr>
            <w:tcW w:w="0" w:type="auto"/>
          </w:tcPr>
          <w:p w14:paraId="56DB11C7" w14:textId="77777777" w:rsidR="001E26CE" w:rsidRDefault="001E26CE" w:rsidP="001E26CE">
            <w:pPr>
              <w:pStyle w:val="TableParagraph"/>
              <w:spacing w:before="102" w:line="178" w:lineRule="exact"/>
              <w:ind w:left="48" w:right="41"/>
              <w:jc w:val="center"/>
              <w:rPr>
                <w:rFonts w:ascii="Carlito"/>
                <w:sz w:val="16"/>
              </w:rPr>
            </w:pPr>
            <w:r>
              <w:rPr>
                <w:rFonts w:ascii="Carlito"/>
                <w:sz w:val="16"/>
              </w:rPr>
              <w:t>120</w:t>
            </w:r>
          </w:p>
        </w:tc>
        <w:tc>
          <w:tcPr>
            <w:tcW w:w="0" w:type="auto"/>
          </w:tcPr>
          <w:p w14:paraId="2D45D4CA" w14:textId="77777777" w:rsidR="001E26CE" w:rsidRDefault="001E26CE" w:rsidP="001E26CE">
            <w:pPr>
              <w:pStyle w:val="TableParagraph"/>
              <w:spacing w:before="102" w:line="178" w:lineRule="exact"/>
              <w:ind w:left="47" w:right="41"/>
              <w:jc w:val="center"/>
              <w:rPr>
                <w:rFonts w:ascii="Carlito"/>
                <w:sz w:val="16"/>
              </w:rPr>
            </w:pPr>
            <w:r>
              <w:rPr>
                <w:rFonts w:ascii="Carlito"/>
                <w:sz w:val="16"/>
              </w:rPr>
              <w:t>30</w:t>
            </w:r>
          </w:p>
        </w:tc>
        <w:tc>
          <w:tcPr>
            <w:tcW w:w="0" w:type="auto"/>
          </w:tcPr>
          <w:p w14:paraId="6B010686" w14:textId="77777777" w:rsidR="001E26CE" w:rsidRDefault="001E26CE" w:rsidP="001E26CE">
            <w:pPr>
              <w:pStyle w:val="TableParagraph"/>
              <w:spacing w:before="102" w:line="178" w:lineRule="exact"/>
              <w:ind w:left="52" w:right="49"/>
              <w:jc w:val="center"/>
              <w:rPr>
                <w:rFonts w:ascii="Carlito"/>
                <w:sz w:val="16"/>
              </w:rPr>
            </w:pPr>
            <w:r>
              <w:rPr>
                <w:rFonts w:ascii="Carlito"/>
                <w:sz w:val="16"/>
              </w:rPr>
              <w:t>18</w:t>
            </w:r>
          </w:p>
        </w:tc>
        <w:tc>
          <w:tcPr>
            <w:tcW w:w="0" w:type="auto"/>
            <w:shd w:val="clear" w:color="auto" w:fill="D9D9D9"/>
          </w:tcPr>
          <w:p w14:paraId="216424EA" w14:textId="77777777" w:rsidR="001E26CE" w:rsidRDefault="001E26CE" w:rsidP="001E26CE">
            <w:pPr>
              <w:pStyle w:val="TableParagraph"/>
              <w:spacing w:before="102" w:line="178" w:lineRule="exact"/>
              <w:ind w:left="48" w:right="40"/>
              <w:jc w:val="center"/>
              <w:rPr>
                <w:rFonts w:ascii="Carlito"/>
                <w:sz w:val="16"/>
              </w:rPr>
            </w:pPr>
            <w:r>
              <w:rPr>
                <w:rFonts w:ascii="Carlito"/>
                <w:sz w:val="16"/>
              </w:rPr>
              <w:t>168</w:t>
            </w:r>
          </w:p>
        </w:tc>
      </w:tr>
      <w:tr w:rsidR="001E26CE" w14:paraId="6FEC94A9" w14:textId="77777777" w:rsidTr="001E26CE">
        <w:trPr>
          <w:trHeight w:val="299"/>
        </w:trPr>
        <w:tc>
          <w:tcPr>
            <w:tcW w:w="0" w:type="auto"/>
          </w:tcPr>
          <w:p w14:paraId="158955ED" w14:textId="77777777" w:rsidR="001E26CE" w:rsidRDefault="001E26CE" w:rsidP="001E26CE">
            <w:pPr>
              <w:pStyle w:val="TableParagraph"/>
              <w:spacing w:before="104" w:line="175" w:lineRule="exact"/>
              <w:ind w:right="57"/>
              <w:jc w:val="right"/>
              <w:rPr>
                <w:rFonts w:ascii="Carlito"/>
                <w:sz w:val="16"/>
              </w:rPr>
            </w:pPr>
            <w:r>
              <w:rPr>
                <w:rFonts w:ascii="Carlito"/>
                <w:sz w:val="16"/>
              </w:rPr>
              <w:t>8</w:t>
            </w:r>
          </w:p>
        </w:tc>
        <w:tc>
          <w:tcPr>
            <w:tcW w:w="0" w:type="auto"/>
          </w:tcPr>
          <w:p w14:paraId="50B232CC" w14:textId="77777777" w:rsidR="001E26CE" w:rsidRDefault="001E26CE" w:rsidP="001E26CE">
            <w:pPr>
              <w:pStyle w:val="TableParagraph"/>
              <w:spacing w:before="104" w:line="175" w:lineRule="exact"/>
              <w:ind w:left="69"/>
              <w:rPr>
                <w:rFonts w:ascii="Carlito" w:hAnsi="Carlito"/>
                <w:sz w:val="16"/>
              </w:rPr>
            </w:pPr>
            <w:r>
              <w:rPr>
                <w:rFonts w:ascii="Carlito" w:hAnsi="Carlito"/>
                <w:sz w:val="16"/>
              </w:rPr>
              <w:t>TRANSFORMADOR DE CORRIENTE DE NÚCLEO PARTIDO 600/5A</w:t>
            </w:r>
          </w:p>
        </w:tc>
        <w:tc>
          <w:tcPr>
            <w:tcW w:w="0" w:type="auto"/>
          </w:tcPr>
          <w:p w14:paraId="5F53A3CF" w14:textId="77777777" w:rsidR="001E26CE" w:rsidRDefault="001E26CE" w:rsidP="001E26CE">
            <w:pPr>
              <w:pStyle w:val="TableParagraph"/>
              <w:spacing w:before="104" w:line="175" w:lineRule="exact"/>
              <w:ind w:left="68"/>
              <w:rPr>
                <w:rFonts w:ascii="Carlito"/>
                <w:sz w:val="16"/>
              </w:rPr>
            </w:pPr>
            <w:r>
              <w:rPr>
                <w:rFonts w:ascii="Carlito"/>
                <w:sz w:val="16"/>
              </w:rPr>
              <w:t>UND</w:t>
            </w:r>
          </w:p>
        </w:tc>
        <w:tc>
          <w:tcPr>
            <w:tcW w:w="0" w:type="auto"/>
          </w:tcPr>
          <w:p w14:paraId="26C02507" w14:textId="77777777" w:rsidR="001E26CE" w:rsidRDefault="001E26CE" w:rsidP="001E26CE">
            <w:pPr>
              <w:pStyle w:val="TableParagraph"/>
              <w:spacing w:before="104" w:line="175" w:lineRule="exact"/>
              <w:ind w:left="43" w:right="41"/>
              <w:jc w:val="center"/>
              <w:rPr>
                <w:rFonts w:ascii="Carlito"/>
                <w:sz w:val="16"/>
              </w:rPr>
            </w:pPr>
            <w:r>
              <w:rPr>
                <w:rFonts w:ascii="Carlito"/>
                <w:sz w:val="16"/>
              </w:rPr>
              <w:t>36</w:t>
            </w:r>
          </w:p>
        </w:tc>
        <w:tc>
          <w:tcPr>
            <w:tcW w:w="0" w:type="auto"/>
          </w:tcPr>
          <w:p w14:paraId="34593571" w14:textId="77777777" w:rsidR="001E26CE" w:rsidRDefault="001E26CE" w:rsidP="001E26CE">
            <w:pPr>
              <w:pStyle w:val="TableParagraph"/>
              <w:spacing w:before="104" w:line="175" w:lineRule="exact"/>
              <w:ind w:left="47" w:right="41"/>
              <w:jc w:val="center"/>
              <w:rPr>
                <w:rFonts w:ascii="Carlito"/>
                <w:sz w:val="16"/>
              </w:rPr>
            </w:pPr>
            <w:r>
              <w:rPr>
                <w:rFonts w:ascii="Carlito"/>
                <w:sz w:val="16"/>
              </w:rPr>
              <w:t>72</w:t>
            </w:r>
          </w:p>
        </w:tc>
        <w:tc>
          <w:tcPr>
            <w:tcW w:w="0" w:type="auto"/>
          </w:tcPr>
          <w:p w14:paraId="5D63F6DB" w14:textId="77777777" w:rsidR="001E26CE" w:rsidRDefault="001E26CE" w:rsidP="001E26CE">
            <w:pPr>
              <w:pStyle w:val="TableParagraph"/>
              <w:rPr>
                <w:rFonts w:ascii="Times New Roman"/>
                <w:sz w:val="18"/>
              </w:rPr>
            </w:pPr>
          </w:p>
        </w:tc>
        <w:tc>
          <w:tcPr>
            <w:tcW w:w="0" w:type="auto"/>
            <w:shd w:val="clear" w:color="auto" w:fill="D9D9D9"/>
          </w:tcPr>
          <w:p w14:paraId="5F022259" w14:textId="77777777" w:rsidR="001E26CE" w:rsidRDefault="001E26CE" w:rsidP="001E26CE">
            <w:pPr>
              <w:pStyle w:val="TableParagraph"/>
              <w:spacing w:before="104" w:line="175" w:lineRule="exact"/>
              <w:ind w:left="48" w:right="40"/>
              <w:jc w:val="center"/>
              <w:rPr>
                <w:rFonts w:ascii="Carlito"/>
                <w:sz w:val="16"/>
              </w:rPr>
            </w:pPr>
            <w:r>
              <w:rPr>
                <w:rFonts w:ascii="Carlito"/>
                <w:sz w:val="16"/>
              </w:rPr>
              <w:t>108</w:t>
            </w:r>
          </w:p>
        </w:tc>
      </w:tr>
      <w:tr w:rsidR="001E26CE" w14:paraId="0CA5F641" w14:textId="77777777" w:rsidTr="001E26CE">
        <w:trPr>
          <w:trHeight w:val="299"/>
        </w:trPr>
        <w:tc>
          <w:tcPr>
            <w:tcW w:w="0" w:type="auto"/>
          </w:tcPr>
          <w:p w14:paraId="620FF98D" w14:textId="77777777" w:rsidR="001E26CE" w:rsidRDefault="001E26CE" w:rsidP="001E26CE">
            <w:pPr>
              <w:pStyle w:val="TableParagraph"/>
              <w:spacing w:before="104" w:line="175" w:lineRule="exact"/>
              <w:ind w:right="57"/>
              <w:jc w:val="right"/>
              <w:rPr>
                <w:rFonts w:ascii="Carlito"/>
                <w:sz w:val="16"/>
              </w:rPr>
            </w:pPr>
            <w:r>
              <w:rPr>
                <w:rFonts w:ascii="Carlito"/>
                <w:sz w:val="16"/>
              </w:rPr>
              <w:t>9</w:t>
            </w:r>
          </w:p>
        </w:tc>
        <w:tc>
          <w:tcPr>
            <w:tcW w:w="0" w:type="auto"/>
          </w:tcPr>
          <w:p w14:paraId="19E56E44" w14:textId="77777777" w:rsidR="001E26CE" w:rsidRDefault="001E26CE" w:rsidP="001E26CE">
            <w:pPr>
              <w:pStyle w:val="TableParagraph"/>
              <w:spacing w:before="104" w:line="175" w:lineRule="exact"/>
              <w:ind w:left="69"/>
              <w:rPr>
                <w:rFonts w:ascii="Carlito" w:hAnsi="Carlito"/>
                <w:sz w:val="16"/>
              </w:rPr>
            </w:pPr>
            <w:r>
              <w:rPr>
                <w:rFonts w:ascii="Carlito" w:hAnsi="Carlito"/>
                <w:sz w:val="16"/>
              </w:rPr>
              <w:t>TRANSFORMADOR DE CORRIENTE DE NÚCLEO PARTIDO 800/5A</w:t>
            </w:r>
          </w:p>
        </w:tc>
        <w:tc>
          <w:tcPr>
            <w:tcW w:w="0" w:type="auto"/>
          </w:tcPr>
          <w:p w14:paraId="11C3EA97" w14:textId="77777777" w:rsidR="001E26CE" w:rsidRDefault="001E26CE" w:rsidP="001E26CE">
            <w:pPr>
              <w:pStyle w:val="TableParagraph"/>
              <w:spacing w:before="104" w:line="175" w:lineRule="exact"/>
              <w:ind w:left="68"/>
              <w:rPr>
                <w:rFonts w:ascii="Carlito"/>
                <w:sz w:val="16"/>
              </w:rPr>
            </w:pPr>
            <w:r>
              <w:rPr>
                <w:rFonts w:ascii="Carlito"/>
                <w:sz w:val="16"/>
              </w:rPr>
              <w:t>UND</w:t>
            </w:r>
          </w:p>
        </w:tc>
        <w:tc>
          <w:tcPr>
            <w:tcW w:w="0" w:type="auto"/>
          </w:tcPr>
          <w:p w14:paraId="240B6C10" w14:textId="77777777" w:rsidR="001E26CE" w:rsidRDefault="001E26CE" w:rsidP="001E26CE">
            <w:pPr>
              <w:pStyle w:val="TableParagraph"/>
              <w:spacing w:before="104" w:line="175" w:lineRule="exact"/>
              <w:ind w:left="43" w:right="41"/>
              <w:jc w:val="center"/>
              <w:rPr>
                <w:rFonts w:ascii="Carlito"/>
                <w:sz w:val="16"/>
              </w:rPr>
            </w:pPr>
            <w:r>
              <w:rPr>
                <w:rFonts w:ascii="Carlito"/>
                <w:sz w:val="16"/>
              </w:rPr>
              <w:t>15</w:t>
            </w:r>
          </w:p>
        </w:tc>
        <w:tc>
          <w:tcPr>
            <w:tcW w:w="0" w:type="auto"/>
          </w:tcPr>
          <w:p w14:paraId="653D670B" w14:textId="77777777" w:rsidR="001E26CE" w:rsidRDefault="001E26CE" w:rsidP="001E26CE">
            <w:pPr>
              <w:pStyle w:val="TableParagraph"/>
              <w:rPr>
                <w:rFonts w:ascii="Times New Roman"/>
                <w:sz w:val="18"/>
              </w:rPr>
            </w:pPr>
          </w:p>
        </w:tc>
        <w:tc>
          <w:tcPr>
            <w:tcW w:w="0" w:type="auto"/>
          </w:tcPr>
          <w:p w14:paraId="7FA70AE7" w14:textId="77777777" w:rsidR="001E26CE" w:rsidRDefault="001E26CE" w:rsidP="001E26CE">
            <w:pPr>
              <w:pStyle w:val="TableParagraph"/>
              <w:rPr>
                <w:rFonts w:ascii="Times New Roman"/>
                <w:sz w:val="18"/>
              </w:rPr>
            </w:pPr>
          </w:p>
        </w:tc>
        <w:tc>
          <w:tcPr>
            <w:tcW w:w="0" w:type="auto"/>
            <w:shd w:val="clear" w:color="auto" w:fill="D9D9D9"/>
          </w:tcPr>
          <w:p w14:paraId="465A2E10" w14:textId="77777777" w:rsidR="001E26CE" w:rsidRDefault="001E26CE" w:rsidP="001E26CE">
            <w:pPr>
              <w:pStyle w:val="TableParagraph"/>
              <w:spacing w:before="104" w:line="175" w:lineRule="exact"/>
              <w:ind w:left="43" w:right="40"/>
              <w:jc w:val="center"/>
              <w:rPr>
                <w:rFonts w:ascii="Carlito"/>
                <w:sz w:val="16"/>
              </w:rPr>
            </w:pPr>
            <w:r>
              <w:rPr>
                <w:rFonts w:ascii="Carlito"/>
                <w:sz w:val="16"/>
              </w:rPr>
              <w:t>15</w:t>
            </w:r>
          </w:p>
        </w:tc>
      </w:tr>
      <w:tr w:rsidR="001E26CE" w14:paraId="4CA558D5" w14:textId="77777777" w:rsidTr="001E26CE">
        <w:trPr>
          <w:trHeight w:val="299"/>
        </w:trPr>
        <w:tc>
          <w:tcPr>
            <w:tcW w:w="0" w:type="auto"/>
          </w:tcPr>
          <w:p w14:paraId="55E4D84E" w14:textId="77777777" w:rsidR="001E26CE" w:rsidRDefault="001E26CE" w:rsidP="001E26CE">
            <w:pPr>
              <w:pStyle w:val="TableParagraph"/>
              <w:spacing w:before="104" w:line="175" w:lineRule="exact"/>
              <w:ind w:right="57"/>
              <w:jc w:val="right"/>
              <w:rPr>
                <w:rFonts w:ascii="Carlito"/>
                <w:sz w:val="16"/>
              </w:rPr>
            </w:pPr>
            <w:r>
              <w:rPr>
                <w:rFonts w:ascii="Carlito"/>
                <w:sz w:val="16"/>
              </w:rPr>
              <w:t>10</w:t>
            </w:r>
          </w:p>
        </w:tc>
        <w:tc>
          <w:tcPr>
            <w:tcW w:w="0" w:type="auto"/>
          </w:tcPr>
          <w:p w14:paraId="474B071F" w14:textId="77777777" w:rsidR="001E26CE" w:rsidRDefault="001E26CE" w:rsidP="001E26CE">
            <w:pPr>
              <w:pStyle w:val="TableParagraph"/>
              <w:spacing w:before="104" w:line="175" w:lineRule="exact"/>
              <w:ind w:left="69"/>
              <w:rPr>
                <w:rFonts w:ascii="Carlito" w:hAnsi="Carlito"/>
                <w:sz w:val="16"/>
              </w:rPr>
            </w:pPr>
            <w:r>
              <w:rPr>
                <w:rFonts w:ascii="Carlito" w:hAnsi="Carlito"/>
                <w:sz w:val="16"/>
              </w:rPr>
              <w:t>TRANSFORMADOR DE CORRIENTE DE NÚCLEO PARTIDO 1200/5A</w:t>
            </w:r>
          </w:p>
        </w:tc>
        <w:tc>
          <w:tcPr>
            <w:tcW w:w="0" w:type="auto"/>
          </w:tcPr>
          <w:p w14:paraId="245D017C" w14:textId="77777777" w:rsidR="001E26CE" w:rsidRDefault="001E26CE" w:rsidP="001E26CE">
            <w:pPr>
              <w:pStyle w:val="TableParagraph"/>
              <w:spacing w:before="104" w:line="175" w:lineRule="exact"/>
              <w:ind w:left="68"/>
              <w:rPr>
                <w:rFonts w:ascii="Carlito"/>
                <w:sz w:val="16"/>
              </w:rPr>
            </w:pPr>
            <w:r>
              <w:rPr>
                <w:rFonts w:ascii="Carlito"/>
                <w:sz w:val="16"/>
              </w:rPr>
              <w:t>UND</w:t>
            </w:r>
          </w:p>
        </w:tc>
        <w:tc>
          <w:tcPr>
            <w:tcW w:w="0" w:type="auto"/>
          </w:tcPr>
          <w:p w14:paraId="1F0EC7FE" w14:textId="77777777" w:rsidR="001E26CE" w:rsidRDefault="001E26CE" w:rsidP="001E26CE">
            <w:pPr>
              <w:pStyle w:val="TableParagraph"/>
              <w:spacing w:before="104" w:line="175" w:lineRule="exact"/>
              <w:ind w:left="2"/>
              <w:jc w:val="center"/>
              <w:rPr>
                <w:rFonts w:ascii="Carlito"/>
                <w:sz w:val="16"/>
              </w:rPr>
            </w:pPr>
            <w:r>
              <w:rPr>
                <w:rFonts w:ascii="Carlito"/>
                <w:sz w:val="16"/>
              </w:rPr>
              <w:t>9</w:t>
            </w:r>
          </w:p>
        </w:tc>
        <w:tc>
          <w:tcPr>
            <w:tcW w:w="0" w:type="auto"/>
          </w:tcPr>
          <w:p w14:paraId="151B1BDD" w14:textId="77777777" w:rsidR="001E26CE" w:rsidRDefault="001E26CE" w:rsidP="001E26CE">
            <w:pPr>
              <w:pStyle w:val="TableParagraph"/>
              <w:rPr>
                <w:rFonts w:ascii="Times New Roman"/>
                <w:sz w:val="18"/>
              </w:rPr>
            </w:pPr>
          </w:p>
        </w:tc>
        <w:tc>
          <w:tcPr>
            <w:tcW w:w="0" w:type="auto"/>
          </w:tcPr>
          <w:p w14:paraId="4C08B6CA" w14:textId="77777777" w:rsidR="001E26CE" w:rsidRDefault="001E26CE" w:rsidP="001E26CE">
            <w:pPr>
              <w:pStyle w:val="TableParagraph"/>
              <w:rPr>
                <w:rFonts w:ascii="Times New Roman"/>
                <w:sz w:val="18"/>
              </w:rPr>
            </w:pPr>
          </w:p>
        </w:tc>
        <w:tc>
          <w:tcPr>
            <w:tcW w:w="0" w:type="auto"/>
            <w:shd w:val="clear" w:color="auto" w:fill="D9D9D9"/>
          </w:tcPr>
          <w:p w14:paraId="0559447E" w14:textId="77777777" w:rsidR="001E26CE" w:rsidRDefault="001E26CE" w:rsidP="001E26CE">
            <w:pPr>
              <w:pStyle w:val="TableParagraph"/>
              <w:spacing w:before="104" w:line="175" w:lineRule="exact"/>
              <w:ind w:left="3"/>
              <w:jc w:val="center"/>
              <w:rPr>
                <w:rFonts w:ascii="Carlito"/>
                <w:sz w:val="16"/>
              </w:rPr>
            </w:pPr>
            <w:r>
              <w:rPr>
                <w:rFonts w:ascii="Carlito"/>
                <w:sz w:val="16"/>
              </w:rPr>
              <w:t>9</w:t>
            </w:r>
          </w:p>
        </w:tc>
      </w:tr>
      <w:tr w:rsidR="001E26CE" w14:paraId="62F28E45" w14:textId="77777777" w:rsidTr="001E26CE">
        <w:trPr>
          <w:trHeight w:val="302"/>
        </w:trPr>
        <w:tc>
          <w:tcPr>
            <w:tcW w:w="0" w:type="auto"/>
          </w:tcPr>
          <w:p w14:paraId="7E4DD305" w14:textId="77777777" w:rsidR="001E26CE" w:rsidRDefault="001E26CE" w:rsidP="001E26CE">
            <w:pPr>
              <w:pStyle w:val="TableParagraph"/>
              <w:spacing w:before="104" w:line="178" w:lineRule="exact"/>
              <w:ind w:right="57"/>
              <w:jc w:val="right"/>
              <w:rPr>
                <w:rFonts w:ascii="Carlito"/>
                <w:sz w:val="16"/>
              </w:rPr>
            </w:pPr>
            <w:r>
              <w:rPr>
                <w:rFonts w:ascii="Carlito"/>
                <w:sz w:val="16"/>
              </w:rPr>
              <w:t>11</w:t>
            </w:r>
          </w:p>
        </w:tc>
        <w:tc>
          <w:tcPr>
            <w:tcW w:w="0" w:type="auto"/>
          </w:tcPr>
          <w:p w14:paraId="0AA55963" w14:textId="77777777" w:rsidR="001E26CE" w:rsidRDefault="001E26CE" w:rsidP="001E26CE">
            <w:pPr>
              <w:pStyle w:val="TableParagraph"/>
              <w:spacing w:before="104" w:line="178" w:lineRule="exact"/>
              <w:ind w:left="69"/>
              <w:rPr>
                <w:rFonts w:ascii="Carlito" w:hAnsi="Carlito"/>
                <w:sz w:val="16"/>
              </w:rPr>
            </w:pPr>
            <w:r>
              <w:rPr>
                <w:rFonts w:ascii="Carlito" w:hAnsi="Carlito"/>
                <w:sz w:val="16"/>
              </w:rPr>
              <w:t>TRANSFORMADOR DE CORRIENTE DE NÚCLEO PARTIDO 1500/5A</w:t>
            </w:r>
          </w:p>
        </w:tc>
        <w:tc>
          <w:tcPr>
            <w:tcW w:w="0" w:type="auto"/>
          </w:tcPr>
          <w:p w14:paraId="0462D41B" w14:textId="77777777" w:rsidR="001E26CE" w:rsidRDefault="001E26CE" w:rsidP="001E26CE">
            <w:pPr>
              <w:pStyle w:val="TableParagraph"/>
              <w:spacing w:before="104" w:line="178" w:lineRule="exact"/>
              <w:ind w:left="68"/>
              <w:rPr>
                <w:rFonts w:ascii="Carlito"/>
                <w:sz w:val="16"/>
              </w:rPr>
            </w:pPr>
            <w:r>
              <w:rPr>
                <w:rFonts w:ascii="Carlito"/>
                <w:sz w:val="16"/>
              </w:rPr>
              <w:t>UND</w:t>
            </w:r>
          </w:p>
        </w:tc>
        <w:tc>
          <w:tcPr>
            <w:tcW w:w="0" w:type="auto"/>
          </w:tcPr>
          <w:p w14:paraId="5E6FB891" w14:textId="77777777" w:rsidR="001E26CE" w:rsidRDefault="001E26CE" w:rsidP="001E26CE">
            <w:pPr>
              <w:pStyle w:val="TableParagraph"/>
              <w:spacing w:before="104" w:line="178" w:lineRule="exact"/>
              <w:ind w:left="2"/>
              <w:jc w:val="center"/>
              <w:rPr>
                <w:rFonts w:ascii="Carlito"/>
                <w:sz w:val="16"/>
              </w:rPr>
            </w:pPr>
            <w:r>
              <w:rPr>
                <w:rFonts w:ascii="Carlito"/>
                <w:sz w:val="16"/>
              </w:rPr>
              <w:t>9</w:t>
            </w:r>
          </w:p>
        </w:tc>
        <w:tc>
          <w:tcPr>
            <w:tcW w:w="0" w:type="auto"/>
          </w:tcPr>
          <w:p w14:paraId="7F088BAE" w14:textId="77777777" w:rsidR="001E26CE" w:rsidRDefault="001E26CE" w:rsidP="001E26CE">
            <w:pPr>
              <w:pStyle w:val="TableParagraph"/>
              <w:rPr>
                <w:rFonts w:ascii="Times New Roman"/>
                <w:sz w:val="18"/>
              </w:rPr>
            </w:pPr>
          </w:p>
        </w:tc>
        <w:tc>
          <w:tcPr>
            <w:tcW w:w="0" w:type="auto"/>
          </w:tcPr>
          <w:p w14:paraId="05E39FD4" w14:textId="77777777" w:rsidR="001E26CE" w:rsidRDefault="001E26CE" w:rsidP="001E26CE">
            <w:pPr>
              <w:pStyle w:val="TableParagraph"/>
              <w:rPr>
                <w:rFonts w:ascii="Times New Roman"/>
                <w:sz w:val="18"/>
              </w:rPr>
            </w:pPr>
          </w:p>
        </w:tc>
        <w:tc>
          <w:tcPr>
            <w:tcW w:w="0" w:type="auto"/>
            <w:shd w:val="clear" w:color="auto" w:fill="D9D9D9"/>
          </w:tcPr>
          <w:p w14:paraId="0877472F" w14:textId="77777777" w:rsidR="001E26CE" w:rsidRDefault="001E26CE" w:rsidP="001E26CE">
            <w:pPr>
              <w:pStyle w:val="TableParagraph"/>
              <w:spacing w:before="104" w:line="178" w:lineRule="exact"/>
              <w:ind w:left="3"/>
              <w:jc w:val="center"/>
              <w:rPr>
                <w:rFonts w:ascii="Carlito"/>
                <w:sz w:val="16"/>
              </w:rPr>
            </w:pPr>
            <w:r>
              <w:rPr>
                <w:rFonts w:ascii="Carlito"/>
                <w:sz w:val="16"/>
              </w:rPr>
              <w:t>9</w:t>
            </w:r>
          </w:p>
        </w:tc>
      </w:tr>
    </w:tbl>
    <w:p w14:paraId="74AFD193" w14:textId="55C4EF6B"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01250036"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6.2</w:t>
      </w:r>
      <w:r w:rsidRPr="001E26CE">
        <w:rPr>
          <w:rFonts w:asciiTheme="minorHAnsi" w:eastAsiaTheme="minorHAnsi" w:hAnsiTheme="minorHAnsi" w:cstheme="minorBidi"/>
          <w:color w:val="auto"/>
          <w:sz w:val="24"/>
          <w:szCs w:val="24"/>
          <w:lang w:eastAsia="en-US"/>
        </w:rPr>
        <w:tab/>
        <w:t>Características Técnicas</w:t>
      </w:r>
    </w:p>
    <w:p w14:paraId="0385C28E"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Se deberá adjuntar obligatoriamente Según tablas técnicas indicadas en este numeral y en la propuesta técnica de los postores la siguiente información:</w:t>
      </w:r>
    </w:p>
    <w:p w14:paraId="3D857823"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Tabla de datos técnicos debidamente rellenadas, firmadas y selladas por el fabricante.</w:t>
      </w:r>
    </w:p>
    <w:p w14:paraId="445E9EAE"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Catálogos de información, con las características técnicas de diseño y construcción de cada una de las partes del transformador y sus accesorios.</w:t>
      </w:r>
    </w:p>
    <w:p w14:paraId="7CFA4A21"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Un plano del transformador de corriente de cada ítem ofertado, incluyendo las dimensiones (en milímetros) de todas las partes componentes, que deberá incluir el nombre del fabricante y modelo del transformador de corriente, asimismo el detalle de la placa de características técnicas y esquema de conexión.</w:t>
      </w:r>
    </w:p>
    <w:p w14:paraId="28FADAC9"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Reporte de protocolos de pruebas tipo de pruebas tipo de cumplimiento de la norma IEC 61869-2 realizados a transformadores de corriente correspondientes a cada modelo ofertado, debiendo contener como mínimo las pruebas siguientes:</w:t>
      </w:r>
    </w:p>
    <w:p w14:paraId="3AA8222B"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5F339A98"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Corrientes de corta duración</w:t>
      </w:r>
    </w:p>
    <w:p w14:paraId="59BEA44A"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Elevación de temperatura</w:t>
      </w:r>
    </w:p>
    <w:p w14:paraId="01B19A61"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Dieléctrico de impulso</w:t>
      </w:r>
    </w:p>
    <w:p w14:paraId="157C3982"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Determinación de errores</w:t>
      </w:r>
    </w:p>
    <w:p w14:paraId="59B6E188"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Autoextinguibilidad (IEC 60695)</w:t>
      </w:r>
    </w:p>
    <w:p w14:paraId="57F6FCD1"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lastRenderedPageBreak/>
        <w:t>•</w:t>
      </w:r>
      <w:r w:rsidRPr="001E26CE">
        <w:rPr>
          <w:rFonts w:asciiTheme="minorHAnsi" w:eastAsiaTheme="minorHAnsi" w:hAnsiTheme="minorHAnsi" w:cstheme="minorBidi"/>
          <w:color w:val="auto"/>
          <w:sz w:val="24"/>
          <w:szCs w:val="24"/>
          <w:lang w:eastAsia="en-US"/>
        </w:rPr>
        <w:tab/>
        <w:t>Determinación del factor de seguridad.</w:t>
      </w:r>
    </w:p>
    <w:p w14:paraId="394DB2AC"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p>
    <w:p w14:paraId="74CC34AB"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w:t>
      </w:r>
      <w:r w:rsidRPr="001E26CE">
        <w:rPr>
          <w:rFonts w:asciiTheme="minorHAnsi" w:eastAsiaTheme="minorHAnsi" w:hAnsiTheme="minorHAnsi" w:cstheme="minorBidi"/>
          <w:color w:val="auto"/>
          <w:sz w:val="24"/>
          <w:szCs w:val="24"/>
          <w:lang w:eastAsia="en-US"/>
        </w:rPr>
        <w:tab/>
        <w:t>La información técnica deberá ser en idioma español.</w:t>
      </w:r>
    </w:p>
    <w:p w14:paraId="590D6933" w14:textId="77777777"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 xml:space="preserve"> </w:t>
      </w:r>
    </w:p>
    <w:p w14:paraId="7F21CCEF" w14:textId="7289A4B6" w:rsidR="001E26CE" w:rsidRPr="001E26CE" w:rsidRDefault="001E26CE" w:rsidP="001E26CE">
      <w:pPr>
        <w:spacing w:after="160" w:line="259" w:lineRule="auto"/>
        <w:jc w:val="both"/>
        <w:rPr>
          <w:rFonts w:asciiTheme="minorHAnsi" w:eastAsiaTheme="minorHAnsi" w:hAnsiTheme="minorHAnsi" w:cstheme="minorBidi"/>
          <w:color w:val="auto"/>
          <w:sz w:val="24"/>
          <w:szCs w:val="24"/>
          <w:lang w:eastAsia="en-US"/>
        </w:rPr>
      </w:pPr>
      <w:r w:rsidRPr="001E26CE">
        <w:rPr>
          <w:rFonts w:asciiTheme="minorHAnsi" w:eastAsiaTheme="minorHAnsi" w:hAnsiTheme="minorHAnsi" w:cstheme="minorBidi"/>
          <w:color w:val="auto"/>
          <w:sz w:val="24"/>
          <w:szCs w:val="24"/>
          <w:lang w:eastAsia="en-US"/>
        </w:rPr>
        <w:t>En caso no se presente toda la información técnica requerida en el presente acápite, la propuesta técnica será no admitida.</w:t>
      </w:r>
    </w:p>
    <w:p w14:paraId="7AAABCDB" w14:textId="2113FAED"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168E2B4B" w14:textId="77777777" w:rsidR="001E26CE" w:rsidRDefault="001E26CE" w:rsidP="001E26CE">
      <w:pPr>
        <w:spacing w:after="160" w:line="259" w:lineRule="auto"/>
        <w:jc w:val="both"/>
        <w:rPr>
          <w:rFonts w:asciiTheme="minorHAnsi" w:eastAsiaTheme="minorHAnsi" w:hAnsiTheme="minorHAnsi" w:cstheme="minorBidi"/>
          <w:b/>
          <w:color w:val="auto"/>
          <w:sz w:val="24"/>
          <w:szCs w:val="24"/>
          <w:lang w:eastAsia="en-US"/>
        </w:rPr>
      </w:pPr>
    </w:p>
    <w:p w14:paraId="787CC13E" w14:textId="77777777" w:rsidR="001E26CE" w:rsidRDefault="001E26CE" w:rsidP="001E26CE">
      <w:pPr>
        <w:spacing w:after="160" w:line="259" w:lineRule="auto"/>
        <w:jc w:val="both"/>
        <w:rPr>
          <w:rFonts w:asciiTheme="minorHAnsi" w:eastAsiaTheme="minorHAnsi" w:hAnsiTheme="minorHAnsi" w:cstheme="minorBidi"/>
          <w:b/>
          <w:color w:val="auto"/>
          <w:sz w:val="24"/>
          <w:szCs w:val="24"/>
          <w:lang w:eastAsia="en-US"/>
        </w:rPr>
      </w:pPr>
    </w:p>
    <w:p w14:paraId="140EC34E" w14:textId="4AD856FA" w:rsidR="001E26CE" w:rsidRDefault="001E26CE" w:rsidP="001E26CE">
      <w:pPr>
        <w:spacing w:after="160" w:line="259" w:lineRule="auto"/>
        <w:jc w:val="both"/>
        <w:rPr>
          <w:rFonts w:asciiTheme="minorHAnsi" w:eastAsiaTheme="minorHAnsi" w:hAnsiTheme="minorHAnsi" w:cstheme="minorBidi"/>
          <w:b/>
          <w:color w:val="auto"/>
          <w:sz w:val="24"/>
          <w:szCs w:val="24"/>
          <w:lang w:eastAsia="en-US"/>
        </w:rPr>
      </w:pPr>
    </w:p>
    <w:p w14:paraId="688D8AB0" w14:textId="34A7697C"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15867ACA" w14:textId="24D37A17"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5FFF88D7" w14:textId="09E1C1CD"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34D47EC2" w14:textId="7FBD6E17"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21356A82" w14:textId="1D78ACBE"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3987C2BA" w14:textId="37A93D72"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72A7078B" w14:textId="36541918"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53537E7E" w14:textId="493ED793"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0AE0F607" w14:textId="53928793"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3767F4A3" w14:textId="4B5BA5D5"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15F5B147" w14:textId="15F286D6"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142B7FF5" w14:textId="412FFC8F"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68F8E206" w14:textId="1E2524EA"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1205F868" w14:textId="3D3909EB"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503E5AA1" w14:textId="7C66AFEC"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0A77EAF2" w14:textId="237411C2"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36DA1220" w14:textId="37910AA6"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5252655C" w14:textId="722063B6"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5F9E4290" w14:textId="77777777" w:rsidR="001E26CE" w:rsidRDefault="001E26CE" w:rsidP="00AB1730">
      <w:pPr>
        <w:spacing w:after="160" w:line="259" w:lineRule="auto"/>
        <w:jc w:val="center"/>
        <w:rPr>
          <w:rFonts w:asciiTheme="minorHAnsi" w:eastAsiaTheme="minorHAnsi" w:hAnsiTheme="minorHAnsi" w:cstheme="minorBidi"/>
          <w:b/>
          <w:color w:val="auto"/>
          <w:sz w:val="24"/>
          <w:szCs w:val="24"/>
          <w:lang w:eastAsia="en-US"/>
        </w:rPr>
      </w:pPr>
    </w:p>
    <w:p w14:paraId="4995F7BC" w14:textId="0E2562DE" w:rsidR="00AB1730" w:rsidRDefault="00AB1730" w:rsidP="00F32BD2">
      <w:pPr>
        <w:pStyle w:val="NormalWeb"/>
        <w:spacing w:before="0" w:beforeAutospacing="0" w:after="0" w:afterAutospacing="0"/>
        <w:ind w:left="567"/>
        <w:jc w:val="both"/>
        <w:rPr>
          <w:rFonts w:ascii="Arial" w:eastAsia="Batang" w:hAnsi="Arial" w:cs="Arial"/>
          <w:i/>
          <w:sz w:val="20"/>
          <w:szCs w:val="20"/>
          <w:lang w:val="es-ES"/>
        </w:rPr>
      </w:pPr>
    </w:p>
    <w:p w14:paraId="4B4EA0A9" w14:textId="462FA288" w:rsidR="00AB1730" w:rsidRDefault="00AB1730" w:rsidP="00F32BD2">
      <w:pPr>
        <w:pStyle w:val="NormalWeb"/>
        <w:spacing w:before="0" w:beforeAutospacing="0" w:after="0" w:afterAutospacing="0"/>
        <w:ind w:left="567"/>
        <w:jc w:val="both"/>
        <w:rPr>
          <w:rFonts w:ascii="Arial" w:eastAsia="Batang" w:hAnsi="Arial" w:cs="Arial"/>
          <w:i/>
          <w:sz w:val="20"/>
          <w:szCs w:val="20"/>
          <w:lang w:val="es-ES"/>
        </w:rPr>
      </w:pPr>
    </w:p>
    <w:p w14:paraId="2C7B0D28" w14:textId="386D9CC4" w:rsidR="00AB1730" w:rsidRDefault="00AB1730" w:rsidP="00F32BD2">
      <w:pPr>
        <w:pStyle w:val="NormalWeb"/>
        <w:spacing w:before="0" w:beforeAutospacing="0" w:after="0" w:afterAutospacing="0"/>
        <w:ind w:left="567"/>
        <w:jc w:val="both"/>
        <w:rPr>
          <w:rFonts w:ascii="Arial" w:eastAsia="Batang" w:hAnsi="Arial" w:cs="Arial"/>
          <w:i/>
          <w:sz w:val="20"/>
          <w:szCs w:val="20"/>
          <w:lang w:val="es-ES"/>
        </w:rPr>
      </w:pPr>
    </w:p>
    <w:p w14:paraId="6023D41B" w14:textId="0E4F933D" w:rsidR="00AB1730" w:rsidRDefault="00AB1730" w:rsidP="00F32BD2">
      <w:pPr>
        <w:pStyle w:val="NormalWeb"/>
        <w:spacing w:before="0" w:beforeAutospacing="0" w:after="0" w:afterAutospacing="0"/>
        <w:ind w:left="567"/>
        <w:jc w:val="both"/>
        <w:rPr>
          <w:rFonts w:ascii="Arial" w:eastAsia="Batang" w:hAnsi="Arial" w:cs="Arial"/>
          <w:i/>
          <w:sz w:val="20"/>
          <w:szCs w:val="20"/>
          <w:lang w:val="es-ES"/>
        </w:rPr>
      </w:pPr>
    </w:p>
    <w:p w14:paraId="1DD0490E" w14:textId="795CCED6" w:rsidR="00AB1730" w:rsidRDefault="00AB1730" w:rsidP="00F32BD2">
      <w:pPr>
        <w:pStyle w:val="NormalWeb"/>
        <w:spacing w:before="0" w:beforeAutospacing="0" w:after="0" w:afterAutospacing="0"/>
        <w:ind w:left="567"/>
        <w:jc w:val="both"/>
        <w:rPr>
          <w:rFonts w:ascii="Arial" w:eastAsia="Batang" w:hAnsi="Arial" w:cs="Arial"/>
          <w:i/>
          <w:sz w:val="20"/>
          <w:szCs w:val="20"/>
          <w:lang w:val="es-ES"/>
        </w:rPr>
      </w:pPr>
    </w:p>
    <w:p w14:paraId="7877DAE7" w14:textId="3758614A"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6F8F293E" w14:textId="77777777" w:rsidR="001E26CE" w:rsidRDefault="001E26CE" w:rsidP="001E26CE">
      <w:pPr>
        <w:spacing w:before="96" w:line="183" w:lineRule="exact"/>
        <w:ind w:left="1037" w:right="1051"/>
        <w:jc w:val="center"/>
        <w:rPr>
          <w:b/>
          <w:i/>
          <w:sz w:val="16"/>
        </w:rPr>
      </w:pPr>
      <w:r>
        <w:rPr>
          <w:b/>
          <w:i/>
          <w:sz w:val="16"/>
        </w:rPr>
        <w:t>TRANSFORMADOR DE CORRIENTE TIPO NUCLEO PARTIDO, 0.72 KVMAX, 100/5 A, 60 Hz</w:t>
      </w:r>
    </w:p>
    <w:p w14:paraId="54991B37" w14:textId="114EDD83" w:rsidR="001E26CE" w:rsidRDefault="001E26CE" w:rsidP="001E26CE">
      <w:pPr>
        <w:pStyle w:val="NormalWeb"/>
        <w:spacing w:before="0" w:beforeAutospacing="0" w:after="0" w:afterAutospacing="0"/>
        <w:ind w:left="567"/>
        <w:jc w:val="center"/>
        <w:rPr>
          <w:i/>
          <w:sz w:val="16"/>
        </w:rPr>
      </w:pPr>
      <w:r>
        <w:rPr>
          <w:i/>
          <w:sz w:val="16"/>
        </w:rPr>
        <w:t>(Altitud de trabajo 1000 msnm)</w:t>
      </w:r>
    </w:p>
    <w:p w14:paraId="1994A26A" w14:textId="5718B31C" w:rsidR="001E26CE" w:rsidRDefault="001E26CE" w:rsidP="001E26CE">
      <w:pPr>
        <w:pStyle w:val="NormalWeb"/>
        <w:spacing w:before="0" w:beforeAutospacing="0" w:after="0" w:afterAutospacing="0"/>
        <w:ind w:left="567"/>
        <w:jc w:val="center"/>
        <w:rPr>
          <w:i/>
          <w:sz w:val="16"/>
        </w:rPr>
      </w:pPr>
    </w:p>
    <w:p w14:paraId="699C0D17" w14:textId="562DC5CB" w:rsidR="001E26CE" w:rsidRDefault="001E26CE" w:rsidP="001E26CE">
      <w:pPr>
        <w:pStyle w:val="NormalWeb"/>
        <w:spacing w:before="0" w:beforeAutospacing="0" w:after="0" w:afterAutospacing="0"/>
        <w:ind w:left="567"/>
        <w:jc w:val="center"/>
        <w:rPr>
          <w:i/>
          <w:sz w:val="16"/>
        </w:rPr>
      </w:pPr>
      <w:r>
        <w:rPr>
          <w:i/>
          <w:sz w:val="16"/>
        </w:rPr>
        <w:t>ITEM SAP:</w:t>
      </w:r>
    </w:p>
    <w:p w14:paraId="3509DA2F" w14:textId="6961A002" w:rsidR="001E26CE" w:rsidRDefault="001E26CE" w:rsidP="001E26CE">
      <w:pPr>
        <w:pStyle w:val="NormalWeb"/>
        <w:spacing w:before="0" w:beforeAutospacing="0" w:after="0" w:afterAutospacing="0"/>
        <w:ind w:left="567"/>
        <w:jc w:val="both"/>
        <w:rPr>
          <w:i/>
          <w:sz w:val="16"/>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1E26CE" w14:paraId="4DEE96C4" w14:textId="77777777" w:rsidTr="001E26CE">
        <w:trPr>
          <w:trHeight w:val="369"/>
        </w:trPr>
        <w:tc>
          <w:tcPr>
            <w:tcW w:w="636" w:type="dxa"/>
          </w:tcPr>
          <w:p w14:paraId="27AB6F00" w14:textId="77777777" w:rsidR="001E26CE" w:rsidRDefault="001E26CE" w:rsidP="001E26CE">
            <w:pPr>
              <w:pStyle w:val="TableParagraph"/>
              <w:spacing w:line="178" w:lineRule="exact"/>
              <w:ind w:left="103" w:right="94"/>
              <w:jc w:val="center"/>
              <w:rPr>
                <w:b/>
                <w:sz w:val="16"/>
              </w:rPr>
            </w:pPr>
            <w:r>
              <w:rPr>
                <w:b/>
                <w:sz w:val="16"/>
              </w:rPr>
              <w:t>ÍTEM</w:t>
            </w:r>
          </w:p>
        </w:tc>
        <w:tc>
          <w:tcPr>
            <w:tcW w:w="3166" w:type="dxa"/>
          </w:tcPr>
          <w:p w14:paraId="76CE0979" w14:textId="77777777" w:rsidR="001E26CE" w:rsidRDefault="001E26CE" w:rsidP="001E26CE">
            <w:pPr>
              <w:pStyle w:val="TableParagraph"/>
              <w:spacing w:line="178" w:lineRule="exact"/>
              <w:ind w:left="818"/>
              <w:rPr>
                <w:b/>
                <w:sz w:val="16"/>
              </w:rPr>
            </w:pPr>
            <w:r>
              <w:rPr>
                <w:b/>
                <w:sz w:val="16"/>
              </w:rPr>
              <w:t>CARACTERÍSTICAS</w:t>
            </w:r>
          </w:p>
        </w:tc>
        <w:tc>
          <w:tcPr>
            <w:tcW w:w="1200" w:type="dxa"/>
          </w:tcPr>
          <w:p w14:paraId="594E59D2" w14:textId="77777777" w:rsidR="001E26CE" w:rsidRDefault="001E26CE" w:rsidP="001E26CE">
            <w:pPr>
              <w:pStyle w:val="TableParagraph"/>
              <w:spacing w:line="178" w:lineRule="exact"/>
              <w:ind w:left="266" w:right="256"/>
              <w:jc w:val="center"/>
              <w:rPr>
                <w:b/>
                <w:sz w:val="16"/>
              </w:rPr>
            </w:pPr>
            <w:r>
              <w:rPr>
                <w:b/>
                <w:sz w:val="16"/>
              </w:rPr>
              <w:t>UNIDAD</w:t>
            </w:r>
          </w:p>
        </w:tc>
        <w:tc>
          <w:tcPr>
            <w:tcW w:w="2199" w:type="dxa"/>
          </w:tcPr>
          <w:p w14:paraId="2DD8B8AA" w14:textId="77777777" w:rsidR="001E26CE" w:rsidRDefault="001E26CE" w:rsidP="001E26CE">
            <w:pPr>
              <w:pStyle w:val="TableParagraph"/>
              <w:spacing w:line="178" w:lineRule="exact"/>
              <w:ind w:left="290"/>
              <w:rPr>
                <w:b/>
                <w:sz w:val="16"/>
              </w:rPr>
            </w:pPr>
            <w:r>
              <w:rPr>
                <w:b/>
                <w:sz w:val="16"/>
              </w:rPr>
              <w:t>VALOR REQUERIDO</w:t>
            </w:r>
          </w:p>
        </w:tc>
        <w:tc>
          <w:tcPr>
            <w:tcW w:w="1902" w:type="dxa"/>
          </w:tcPr>
          <w:p w14:paraId="6E311065" w14:textId="77777777" w:rsidR="001E26CE" w:rsidRDefault="001E26CE" w:rsidP="001E26CE">
            <w:pPr>
              <w:pStyle w:val="TableParagraph"/>
              <w:spacing w:line="178" w:lineRule="exact"/>
              <w:ind w:left="335" w:right="326"/>
              <w:jc w:val="center"/>
              <w:rPr>
                <w:b/>
                <w:sz w:val="16"/>
              </w:rPr>
            </w:pPr>
            <w:r>
              <w:rPr>
                <w:b/>
                <w:sz w:val="16"/>
              </w:rPr>
              <w:t>VALOR</w:t>
            </w:r>
          </w:p>
          <w:p w14:paraId="6B4EED32" w14:textId="77777777" w:rsidR="001E26CE" w:rsidRDefault="001E26CE" w:rsidP="001E26CE">
            <w:pPr>
              <w:pStyle w:val="TableParagraph"/>
              <w:spacing w:before="1" w:line="171" w:lineRule="exact"/>
              <w:ind w:left="335" w:right="328"/>
              <w:jc w:val="center"/>
              <w:rPr>
                <w:b/>
                <w:sz w:val="16"/>
              </w:rPr>
            </w:pPr>
            <w:r>
              <w:rPr>
                <w:b/>
                <w:sz w:val="16"/>
              </w:rPr>
              <w:t>GARANTIZADO</w:t>
            </w:r>
          </w:p>
        </w:tc>
      </w:tr>
      <w:tr w:rsidR="001E26CE" w14:paraId="0CF8DBFD" w14:textId="77777777" w:rsidTr="001E26CE">
        <w:trPr>
          <w:trHeight w:val="198"/>
        </w:trPr>
        <w:tc>
          <w:tcPr>
            <w:tcW w:w="636" w:type="dxa"/>
          </w:tcPr>
          <w:p w14:paraId="551AC3EE" w14:textId="77777777" w:rsidR="001E26CE" w:rsidRDefault="001E26CE" w:rsidP="001E26CE">
            <w:pPr>
              <w:pStyle w:val="TableParagraph"/>
              <w:spacing w:before="1" w:line="178" w:lineRule="exact"/>
              <w:ind w:left="10"/>
              <w:jc w:val="center"/>
              <w:rPr>
                <w:b/>
                <w:sz w:val="16"/>
              </w:rPr>
            </w:pPr>
            <w:r>
              <w:rPr>
                <w:b/>
                <w:sz w:val="16"/>
              </w:rPr>
              <w:t>1</w:t>
            </w:r>
          </w:p>
        </w:tc>
        <w:tc>
          <w:tcPr>
            <w:tcW w:w="3166" w:type="dxa"/>
          </w:tcPr>
          <w:p w14:paraId="7EDB5C6C" w14:textId="77777777" w:rsidR="001E26CE" w:rsidRDefault="001E26CE" w:rsidP="001E26CE">
            <w:pPr>
              <w:pStyle w:val="TableParagraph"/>
              <w:spacing w:before="1" w:line="178" w:lineRule="exact"/>
              <w:ind w:left="69"/>
              <w:rPr>
                <w:b/>
                <w:sz w:val="16"/>
              </w:rPr>
            </w:pPr>
            <w:r>
              <w:rPr>
                <w:b/>
                <w:sz w:val="16"/>
              </w:rPr>
              <w:t>Características Generales</w:t>
            </w:r>
          </w:p>
        </w:tc>
        <w:tc>
          <w:tcPr>
            <w:tcW w:w="1200" w:type="dxa"/>
          </w:tcPr>
          <w:p w14:paraId="407588B4" w14:textId="77777777" w:rsidR="001E26CE" w:rsidRDefault="001E26CE" w:rsidP="001E26CE">
            <w:pPr>
              <w:pStyle w:val="TableParagraph"/>
              <w:rPr>
                <w:rFonts w:ascii="Times New Roman"/>
                <w:sz w:val="12"/>
              </w:rPr>
            </w:pPr>
          </w:p>
        </w:tc>
        <w:tc>
          <w:tcPr>
            <w:tcW w:w="2199" w:type="dxa"/>
          </w:tcPr>
          <w:p w14:paraId="780A49C3" w14:textId="77777777" w:rsidR="001E26CE" w:rsidRDefault="001E26CE" w:rsidP="001E26CE">
            <w:pPr>
              <w:pStyle w:val="TableParagraph"/>
              <w:rPr>
                <w:rFonts w:ascii="Times New Roman"/>
                <w:sz w:val="12"/>
              </w:rPr>
            </w:pPr>
          </w:p>
        </w:tc>
        <w:tc>
          <w:tcPr>
            <w:tcW w:w="1902" w:type="dxa"/>
          </w:tcPr>
          <w:p w14:paraId="3DBCBF04" w14:textId="77777777" w:rsidR="001E26CE" w:rsidRDefault="001E26CE" w:rsidP="001E26CE">
            <w:pPr>
              <w:pStyle w:val="TableParagraph"/>
              <w:rPr>
                <w:rFonts w:ascii="Times New Roman"/>
                <w:sz w:val="12"/>
              </w:rPr>
            </w:pPr>
          </w:p>
        </w:tc>
      </w:tr>
      <w:tr w:rsidR="001E26CE" w14:paraId="415CF14F" w14:textId="77777777" w:rsidTr="001E26CE">
        <w:trPr>
          <w:trHeight w:val="234"/>
        </w:trPr>
        <w:tc>
          <w:tcPr>
            <w:tcW w:w="636" w:type="dxa"/>
          </w:tcPr>
          <w:p w14:paraId="421C4317" w14:textId="77777777" w:rsidR="001E26CE" w:rsidRDefault="001E26CE" w:rsidP="001E26CE">
            <w:pPr>
              <w:pStyle w:val="TableParagraph"/>
              <w:spacing w:before="22"/>
              <w:ind w:left="103" w:right="93"/>
              <w:jc w:val="center"/>
              <w:rPr>
                <w:sz w:val="16"/>
              </w:rPr>
            </w:pPr>
            <w:r>
              <w:rPr>
                <w:sz w:val="16"/>
              </w:rPr>
              <w:t>1.1</w:t>
            </w:r>
          </w:p>
        </w:tc>
        <w:tc>
          <w:tcPr>
            <w:tcW w:w="3166" w:type="dxa"/>
          </w:tcPr>
          <w:p w14:paraId="51469C73" w14:textId="77777777" w:rsidR="001E26CE" w:rsidRDefault="001E26CE" w:rsidP="001E26CE">
            <w:pPr>
              <w:pStyle w:val="TableParagraph"/>
              <w:spacing w:before="22"/>
              <w:ind w:left="69"/>
              <w:rPr>
                <w:sz w:val="16"/>
              </w:rPr>
            </w:pPr>
            <w:r>
              <w:rPr>
                <w:sz w:val="16"/>
              </w:rPr>
              <w:t>País de Procedencia</w:t>
            </w:r>
          </w:p>
        </w:tc>
        <w:tc>
          <w:tcPr>
            <w:tcW w:w="1200" w:type="dxa"/>
          </w:tcPr>
          <w:p w14:paraId="1CECD27A" w14:textId="77777777" w:rsidR="001E26CE" w:rsidRDefault="001E26CE" w:rsidP="001E26CE">
            <w:pPr>
              <w:pStyle w:val="TableParagraph"/>
              <w:spacing w:before="22"/>
              <w:ind w:left="265" w:right="256"/>
              <w:jc w:val="center"/>
              <w:rPr>
                <w:sz w:val="16"/>
              </w:rPr>
            </w:pPr>
            <w:r>
              <w:rPr>
                <w:sz w:val="16"/>
              </w:rPr>
              <w:t>------</w:t>
            </w:r>
          </w:p>
        </w:tc>
        <w:tc>
          <w:tcPr>
            <w:tcW w:w="2199" w:type="dxa"/>
          </w:tcPr>
          <w:p w14:paraId="44535EF9" w14:textId="77777777" w:rsidR="001E26CE" w:rsidRDefault="001E26CE" w:rsidP="001E26CE">
            <w:pPr>
              <w:pStyle w:val="TableParagraph"/>
              <w:spacing w:before="22"/>
              <w:ind w:left="225" w:right="215"/>
              <w:jc w:val="center"/>
              <w:rPr>
                <w:sz w:val="16"/>
              </w:rPr>
            </w:pPr>
            <w:r>
              <w:rPr>
                <w:sz w:val="16"/>
              </w:rPr>
              <w:t>------</w:t>
            </w:r>
          </w:p>
        </w:tc>
        <w:tc>
          <w:tcPr>
            <w:tcW w:w="1902" w:type="dxa"/>
          </w:tcPr>
          <w:p w14:paraId="4D6F4954" w14:textId="77777777" w:rsidR="001E26CE" w:rsidRDefault="001E26CE" w:rsidP="001E26CE">
            <w:pPr>
              <w:pStyle w:val="TableParagraph"/>
              <w:rPr>
                <w:rFonts w:ascii="Times New Roman"/>
                <w:sz w:val="16"/>
              </w:rPr>
            </w:pPr>
          </w:p>
        </w:tc>
      </w:tr>
      <w:tr w:rsidR="001E26CE" w14:paraId="1B2765CB" w14:textId="77777777" w:rsidTr="001E26CE">
        <w:trPr>
          <w:trHeight w:val="237"/>
        </w:trPr>
        <w:tc>
          <w:tcPr>
            <w:tcW w:w="636" w:type="dxa"/>
          </w:tcPr>
          <w:p w14:paraId="25A23CB7" w14:textId="77777777" w:rsidR="001E26CE" w:rsidRDefault="001E26CE" w:rsidP="001E26CE">
            <w:pPr>
              <w:pStyle w:val="TableParagraph"/>
              <w:spacing w:before="22"/>
              <w:ind w:left="103" w:right="93"/>
              <w:jc w:val="center"/>
              <w:rPr>
                <w:sz w:val="16"/>
              </w:rPr>
            </w:pPr>
            <w:r>
              <w:rPr>
                <w:sz w:val="16"/>
              </w:rPr>
              <w:t>1.2</w:t>
            </w:r>
          </w:p>
        </w:tc>
        <w:tc>
          <w:tcPr>
            <w:tcW w:w="3166" w:type="dxa"/>
          </w:tcPr>
          <w:p w14:paraId="5C000A3A" w14:textId="77777777" w:rsidR="001E26CE" w:rsidRDefault="001E26CE" w:rsidP="001E26CE">
            <w:pPr>
              <w:pStyle w:val="TableParagraph"/>
              <w:spacing w:before="22"/>
              <w:ind w:left="69"/>
              <w:rPr>
                <w:sz w:val="16"/>
              </w:rPr>
            </w:pPr>
            <w:r>
              <w:rPr>
                <w:sz w:val="16"/>
              </w:rPr>
              <w:t>Fabricante</w:t>
            </w:r>
          </w:p>
        </w:tc>
        <w:tc>
          <w:tcPr>
            <w:tcW w:w="1200" w:type="dxa"/>
          </w:tcPr>
          <w:p w14:paraId="0895336F" w14:textId="77777777" w:rsidR="001E26CE" w:rsidRDefault="001E26CE" w:rsidP="001E26CE">
            <w:pPr>
              <w:pStyle w:val="TableParagraph"/>
              <w:spacing w:before="22"/>
              <w:ind w:left="265" w:right="256"/>
              <w:jc w:val="center"/>
              <w:rPr>
                <w:sz w:val="16"/>
              </w:rPr>
            </w:pPr>
            <w:r>
              <w:rPr>
                <w:sz w:val="16"/>
              </w:rPr>
              <w:t>------</w:t>
            </w:r>
          </w:p>
        </w:tc>
        <w:tc>
          <w:tcPr>
            <w:tcW w:w="2199" w:type="dxa"/>
          </w:tcPr>
          <w:p w14:paraId="5EE2CD10" w14:textId="77777777" w:rsidR="001E26CE" w:rsidRDefault="001E26CE" w:rsidP="001E26CE">
            <w:pPr>
              <w:pStyle w:val="TableParagraph"/>
              <w:spacing w:before="22"/>
              <w:ind w:left="225" w:right="215"/>
              <w:jc w:val="center"/>
              <w:rPr>
                <w:sz w:val="16"/>
              </w:rPr>
            </w:pPr>
            <w:r>
              <w:rPr>
                <w:sz w:val="16"/>
              </w:rPr>
              <w:t>------</w:t>
            </w:r>
          </w:p>
        </w:tc>
        <w:tc>
          <w:tcPr>
            <w:tcW w:w="1902" w:type="dxa"/>
          </w:tcPr>
          <w:p w14:paraId="3DE1D14E" w14:textId="77777777" w:rsidR="001E26CE" w:rsidRDefault="001E26CE" w:rsidP="001E26CE">
            <w:pPr>
              <w:pStyle w:val="TableParagraph"/>
              <w:rPr>
                <w:rFonts w:ascii="Times New Roman"/>
                <w:sz w:val="16"/>
              </w:rPr>
            </w:pPr>
          </w:p>
        </w:tc>
      </w:tr>
      <w:tr w:rsidR="001E26CE" w14:paraId="1F1517CF" w14:textId="77777777" w:rsidTr="001E26CE">
        <w:trPr>
          <w:trHeight w:val="235"/>
        </w:trPr>
        <w:tc>
          <w:tcPr>
            <w:tcW w:w="636" w:type="dxa"/>
          </w:tcPr>
          <w:p w14:paraId="5178E906" w14:textId="77777777" w:rsidR="001E26CE" w:rsidRDefault="001E26CE" w:rsidP="001E26CE">
            <w:pPr>
              <w:pStyle w:val="TableParagraph"/>
              <w:spacing w:before="20"/>
              <w:ind w:left="103" w:right="93"/>
              <w:jc w:val="center"/>
              <w:rPr>
                <w:sz w:val="16"/>
              </w:rPr>
            </w:pPr>
            <w:r>
              <w:rPr>
                <w:sz w:val="16"/>
              </w:rPr>
              <w:t>1.3</w:t>
            </w:r>
          </w:p>
        </w:tc>
        <w:tc>
          <w:tcPr>
            <w:tcW w:w="3166" w:type="dxa"/>
          </w:tcPr>
          <w:p w14:paraId="26906193" w14:textId="77777777" w:rsidR="001E26CE" w:rsidRDefault="001E26CE" w:rsidP="001E26CE">
            <w:pPr>
              <w:pStyle w:val="TableParagraph"/>
              <w:spacing w:before="20"/>
              <w:ind w:left="69"/>
              <w:rPr>
                <w:sz w:val="16"/>
              </w:rPr>
            </w:pPr>
            <w:r>
              <w:rPr>
                <w:sz w:val="16"/>
              </w:rPr>
              <w:t>Modelo</w:t>
            </w:r>
          </w:p>
        </w:tc>
        <w:tc>
          <w:tcPr>
            <w:tcW w:w="1200" w:type="dxa"/>
          </w:tcPr>
          <w:p w14:paraId="0BFC0871" w14:textId="77777777" w:rsidR="001E26CE" w:rsidRDefault="001E26CE" w:rsidP="001E26CE">
            <w:pPr>
              <w:pStyle w:val="TableParagraph"/>
              <w:spacing w:before="20"/>
              <w:ind w:left="265" w:right="256"/>
              <w:jc w:val="center"/>
              <w:rPr>
                <w:sz w:val="16"/>
              </w:rPr>
            </w:pPr>
            <w:r>
              <w:rPr>
                <w:sz w:val="16"/>
              </w:rPr>
              <w:t>------</w:t>
            </w:r>
          </w:p>
        </w:tc>
        <w:tc>
          <w:tcPr>
            <w:tcW w:w="2199" w:type="dxa"/>
          </w:tcPr>
          <w:p w14:paraId="5EDC87D4" w14:textId="77777777" w:rsidR="001E26CE" w:rsidRDefault="001E26CE" w:rsidP="001E26CE">
            <w:pPr>
              <w:pStyle w:val="TableParagraph"/>
              <w:spacing w:before="20"/>
              <w:ind w:left="230" w:right="213"/>
              <w:jc w:val="center"/>
              <w:rPr>
                <w:sz w:val="16"/>
              </w:rPr>
            </w:pPr>
            <w:r>
              <w:rPr>
                <w:sz w:val="16"/>
              </w:rPr>
              <w:t>indicar</w:t>
            </w:r>
          </w:p>
        </w:tc>
        <w:tc>
          <w:tcPr>
            <w:tcW w:w="1902" w:type="dxa"/>
          </w:tcPr>
          <w:p w14:paraId="4D53B35F" w14:textId="77777777" w:rsidR="001E26CE" w:rsidRDefault="001E26CE" w:rsidP="001E26CE">
            <w:pPr>
              <w:pStyle w:val="TableParagraph"/>
              <w:rPr>
                <w:rFonts w:ascii="Times New Roman"/>
                <w:sz w:val="16"/>
              </w:rPr>
            </w:pPr>
          </w:p>
        </w:tc>
      </w:tr>
      <w:tr w:rsidR="001E26CE" w14:paraId="407E7A9B" w14:textId="77777777" w:rsidTr="001E26CE">
        <w:trPr>
          <w:trHeight w:val="118"/>
        </w:trPr>
        <w:tc>
          <w:tcPr>
            <w:tcW w:w="636" w:type="dxa"/>
          </w:tcPr>
          <w:p w14:paraId="073F20F1" w14:textId="77777777" w:rsidR="001E26CE" w:rsidRDefault="001E26CE" w:rsidP="001E26CE">
            <w:pPr>
              <w:pStyle w:val="TableParagraph"/>
              <w:spacing w:before="22"/>
              <w:ind w:left="103" w:right="93"/>
              <w:jc w:val="center"/>
              <w:rPr>
                <w:sz w:val="16"/>
              </w:rPr>
            </w:pPr>
            <w:r>
              <w:rPr>
                <w:sz w:val="16"/>
              </w:rPr>
              <w:t>1.4</w:t>
            </w:r>
          </w:p>
        </w:tc>
        <w:tc>
          <w:tcPr>
            <w:tcW w:w="3166" w:type="dxa"/>
          </w:tcPr>
          <w:p w14:paraId="1BDF6EA2" w14:textId="77777777" w:rsidR="001E26CE" w:rsidRDefault="001E26CE" w:rsidP="001E26CE">
            <w:pPr>
              <w:pStyle w:val="TableParagraph"/>
              <w:spacing w:before="22"/>
              <w:ind w:left="69"/>
              <w:rPr>
                <w:sz w:val="16"/>
              </w:rPr>
            </w:pPr>
            <w:r>
              <w:rPr>
                <w:sz w:val="16"/>
              </w:rPr>
              <w:t>Norma</w:t>
            </w:r>
          </w:p>
        </w:tc>
        <w:tc>
          <w:tcPr>
            <w:tcW w:w="1200" w:type="dxa"/>
          </w:tcPr>
          <w:p w14:paraId="65A3EF5A" w14:textId="77777777" w:rsidR="001E26CE" w:rsidRDefault="001E26CE" w:rsidP="001E26CE">
            <w:pPr>
              <w:pStyle w:val="TableParagraph"/>
              <w:spacing w:before="22"/>
              <w:ind w:left="265" w:right="256"/>
              <w:jc w:val="center"/>
              <w:rPr>
                <w:sz w:val="16"/>
              </w:rPr>
            </w:pPr>
            <w:r>
              <w:rPr>
                <w:sz w:val="16"/>
              </w:rPr>
              <w:t>------</w:t>
            </w:r>
          </w:p>
        </w:tc>
        <w:tc>
          <w:tcPr>
            <w:tcW w:w="2199" w:type="dxa"/>
          </w:tcPr>
          <w:p w14:paraId="5D2239DE" w14:textId="77777777" w:rsidR="001E26CE" w:rsidRDefault="001E26CE" w:rsidP="001E26CE">
            <w:pPr>
              <w:pStyle w:val="TableParagraph"/>
              <w:spacing w:before="22"/>
              <w:ind w:left="470"/>
              <w:rPr>
                <w:sz w:val="16"/>
              </w:rPr>
            </w:pPr>
            <w:r>
              <w:rPr>
                <w:sz w:val="16"/>
              </w:rPr>
              <w:t>IEC 61869-2 (2012)</w:t>
            </w:r>
          </w:p>
        </w:tc>
        <w:tc>
          <w:tcPr>
            <w:tcW w:w="1902" w:type="dxa"/>
          </w:tcPr>
          <w:p w14:paraId="0512E241" w14:textId="77777777" w:rsidR="001E26CE" w:rsidRDefault="001E26CE" w:rsidP="001E26CE">
            <w:pPr>
              <w:pStyle w:val="TableParagraph"/>
              <w:rPr>
                <w:rFonts w:ascii="Times New Roman"/>
                <w:sz w:val="16"/>
              </w:rPr>
            </w:pPr>
          </w:p>
        </w:tc>
      </w:tr>
      <w:tr w:rsidR="001E26CE" w14:paraId="1A4F2B84" w14:textId="77777777" w:rsidTr="001E26CE">
        <w:trPr>
          <w:trHeight w:val="234"/>
        </w:trPr>
        <w:tc>
          <w:tcPr>
            <w:tcW w:w="636" w:type="dxa"/>
          </w:tcPr>
          <w:p w14:paraId="4F325F7A" w14:textId="77777777" w:rsidR="001E26CE" w:rsidRDefault="001E26CE" w:rsidP="001E26CE">
            <w:pPr>
              <w:pStyle w:val="TableParagraph"/>
              <w:spacing w:before="22"/>
              <w:ind w:left="103" w:right="93"/>
              <w:jc w:val="center"/>
              <w:rPr>
                <w:sz w:val="16"/>
              </w:rPr>
            </w:pPr>
            <w:r>
              <w:rPr>
                <w:sz w:val="16"/>
              </w:rPr>
              <w:t>1.5</w:t>
            </w:r>
          </w:p>
        </w:tc>
        <w:tc>
          <w:tcPr>
            <w:tcW w:w="3166" w:type="dxa"/>
          </w:tcPr>
          <w:p w14:paraId="5A85BCFC" w14:textId="77777777" w:rsidR="001E26CE" w:rsidRDefault="001E26CE" w:rsidP="001E26CE">
            <w:pPr>
              <w:pStyle w:val="TableParagraph"/>
              <w:spacing w:before="22"/>
              <w:ind w:left="69"/>
              <w:rPr>
                <w:sz w:val="16"/>
              </w:rPr>
            </w:pPr>
            <w:r>
              <w:rPr>
                <w:sz w:val="16"/>
              </w:rPr>
              <w:t>Aplicación</w:t>
            </w:r>
          </w:p>
        </w:tc>
        <w:tc>
          <w:tcPr>
            <w:tcW w:w="1200" w:type="dxa"/>
          </w:tcPr>
          <w:p w14:paraId="57AFFE71" w14:textId="77777777" w:rsidR="001E26CE" w:rsidRDefault="001E26CE" w:rsidP="001E26CE">
            <w:pPr>
              <w:pStyle w:val="TableParagraph"/>
              <w:spacing w:before="22"/>
              <w:ind w:left="265" w:right="256"/>
              <w:jc w:val="center"/>
              <w:rPr>
                <w:sz w:val="16"/>
              </w:rPr>
            </w:pPr>
            <w:r>
              <w:rPr>
                <w:sz w:val="16"/>
              </w:rPr>
              <w:t>------</w:t>
            </w:r>
          </w:p>
        </w:tc>
        <w:tc>
          <w:tcPr>
            <w:tcW w:w="2199" w:type="dxa"/>
          </w:tcPr>
          <w:p w14:paraId="15C1084D" w14:textId="77777777" w:rsidR="001E26CE" w:rsidRDefault="001E26CE" w:rsidP="001E26CE">
            <w:pPr>
              <w:pStyle w:val="TableParagraph"/>
              <w:spacing w:before="22"/>
              <w:ind w:left="698"/>
              <w:rPr>
                <w:sz w:val="16"/>
              </w:rPr>
            </w:pPr>
            <w:r>
              <w:rPr>
                <w:sz w:val="16"/>
              </w:rPr>
              <w:t>MEDICIÓN</w:t>
            </w:r>
          </w:p>
        </w:tc>
        <w:tc>
          <w:tcPr>
            <w:tcW w:w="1902" w:type="dxa"/>
          </w:tcPr>
          <w:p w14:paraId="29681DE2" w14:textId="77777777" w:rsidR="001E26CE" w:rsidRDefault="001E26CE" w:rsidP="001E26CE">
            <w:pPr>
              <w:pStyle w:val="TableParagraph"/>
              <w:rPr>
                <w:rFonts w:ascii="Times New Roman"/>
                <w:sz w:val="16"/>
              </w:rPr>
            </w:pPr>
          </w:p>
        </w:tc>
      </w:tr>
      <w:tr w:rsidR="001E26CE" w14:paraId="46E75763" w14:textId="77777777" w:rsidTr="001E26CE">
        <w:trPr>
          <w:trHeight w:val="236"/>
        </w:trPr>
        <w:tc>
          <w:tcPr>
            <w:tcW w:w="636" w:type="dxa"/>
          </w:tcPr>
          <w:p w14:paraId="6A451435" w14:textId="77777777" w:rsidR="001E26CE" w:rsidRDefault="001E26CE" w:rsidP="001E26CE">
            <w:pPr>
              <w:pStyle w:val="TableParagraph"/>
              <w:spacing w:before="25"/>
              <w:ind w:left="103" w:right="93"/>
              <w:jc w:val="center"/>
              <w:rPr>
                <w:sz w:val="16"/>
              </w:rPr>
            </w:pPr>
            <w:r>
              <w:rPr>
                <w:sz w:val="16"/>
              </w:rPr>
              <w:t>1.6.</w:t>
            </w:r>
          </w:p>
        </w:tc>
        <w:tc>
          <w:tcPr>
            <w:tcW w:w="3166" w:type="dxa"/>
          </w:tcPr>
          <w:p w14:paraId="77252A5D" w14:textId="77777777" w:rsidR="001E26CE" w:rsidRDefault="001E26CE" w:rsidP="001E26CE">
            <w:pPr>
              <w:pStyle w:val="TableParagraph"/>
              <w:spacing w:before="25"/>
              <w:ind w:left="69"/>
              <w:rPr>
                <w:sz w:val="16"/>
              </w:rPr>
            </w:pPr>
            <w:r>
              <w:rPr>
                <w:sz w:val="16"/>
              </w:rPr>
              <w:t>Tensión de operación</w:t>
            </w:r>
          </w:p>
        </w:tc>
        <w:tc>
          <w:tcPr>
            <w:tcW w:w="1200" w:type="dxa"/>
          </w:tcPr>
          <w:p w14:paraId="67D72E50" w14:textId="77777777" w:rsidR="001E26CE" w:rsidRDefault="001E26CE" w:rsidP="001E26CE">
            <w:pPr>
              <w:pStyle w:val="TableParagraph"/>
              <w:spacing w:before="25"/>
              <w:ind w:left="266" w:right="249"/>
              <w:jc w:val="center"/>
              <w:rPr>
                <w:sz w:val="16"/>
              </w:rPr>
            </w:pPr>
            <w:r>
              <w:rPr>
                <w:sz w:val="16"/>
              </w:rPr>
              <w:t>kV</w:t>
            </w:r>
          </w:p>
        </w:tc>
        <w:tc>
          <w:tcPr>
            <w:tcW w:w="2199" w:type="dxa"/>
          </w:tcPr>
          <w:p w14:paraId="4518AF12" w14:textId="77777777" w:rsidR="001E26CE" w:rsidRDefault="001E26CE" w:rsidP="001E26CE">
            <w:pPr>
              <w:pStyle w:val="TableParagraph"/>
              <w:spacing w:before="25"/>
              <w:ind w:left="588"/>
              <w:rPr>
                <w:sz w:val="16"/>
              </w:rPr>
            </w:pPr>
            <w:r>
              <w:rPr>
                <w:sz w:val="16"/>
              </w:rPr>
              <w:t>0.23/0.38/0.44</w:t>
            </w:r>
          </w:p>
        </w:tc>
        <w:tc>
          <w:tcPr>
            <w:tcW w:w="1902" w:type="dxa"/>
          </w:tcPr>
          <w:p w14:paraId="5F01109E" w14:textId="77777777" w:rsidR="001E26CE" w:rsidRDefault="001E26CE" w:rsidP="001E26CE">
            <w:pPr>
              <w:pStyle w:val="TableParagraph"/>
              <w:rPr>
                <w:rFonts w:ascii="Times New Roman"/>
                <w:sz w:val="16"/>
              </w:rPr>
            </w:pPr>
          </w:p>
        </w:tc>
      </w:tr>
      <w:tr w:rsidR="001E26CE" w14:paraId="50B3714B" w14:textId="77777777" w:rsidTr="001E26CE">
        <w:trPr>
          <w:trHeight w:val="237"/>
        </w:trPr>
        <w:tc>
          <w:tcPr>
            <w:tcW w:w="636" w:type="dxa"/>
          </w:tcPr>
          <w:p w14:paraId="34105093" w14:textId="77777777" w:rsidR="001E26CE" w:rsidRDefault="001E26CE" w:rsidP="001E26CE">
            <w:pPr>
              <w:pStyle w:val="TableParagraph"/>
              <w:spacing w:before="20"/>
              <w:ind w:left="10"/>
              <w:jc w:val="center"/>
              <w:rPr>
                <w:b/>
                <w:sz w:val="16"/>
              </w:rPr>
            </w:pPr>
            <w:r>
              <w:rPr>
                <w:b/>
                <w:sz w:val="16"/>
              </w:rPr>
              <w:t>2</w:t>
            </w:r>
          </w:p>
        </w:tc>
        <w:tc>
          <w:tcPr>
            <w:tcW w:w="3166" w:type="dxa"/>
          </w:tcPr>
          <w:p w14:paraId="70EFE88C" w14:textId="77777777" w:rsidR="001E26CE" w:rsidRDefault="001E26CE" w:rsidP="001E26CE">
            <w:pPr>
              <w:pStyle w:val="TableParagraph"/>
              <w:spacing w:before="20"/>
              <w:ind w:left="69"/>
              <w:rPr>
                <w:b/>
                <w:sz w:val="16"/>
              </w:rPr>
            </w:pPr>
            <w:r>
              <w:rPr>
                <w:b/>
                <w:sz w:val="16"/>
              </w:rPr>
              <w:t>Datos nominales y características</w:t>
            </w:r>
          </w:p>
        </w:tc>
        <w:tc>
          <w:tcPr>
            <w:tcW w:w="1200" w:type="dxa"/>
          </w:tcPr>
          <w:p w14:paraId="3EB93833" w14:textId="77777777" w:rsidR="001E26CE" w:rsidRDefault="001E26CE" w:rsidP="001E26CE">
            <w:pPr>
              <w:pStyle w:val="TableParagraph"/>
              <w:rPr>
                <w:rFonts w:ascii="Times New Roman"/>
                <w:sz w:val="16"/>
              </w:rPr>
            </w:pPr>
          </w:p>
        </w:tc>
        <w:tc>
          <w:tcPr>
            <w:tcW w:w="2199" w:type="dxa"/>
          </w:tcPr>
          <w:p w14:paraId="62ADC162" w14:textId="77777777" w:rsidR="001E26CE" w:rsidRDefault="001E26CE" w:rsidP="001E26CE">
            <w:pPr>
              <w:pStyle w:val="TableParagraph"/>
              <w:rPr>
                <w:rFonts w:ascii="Times New Roman"/>
                <w:sz w:val="16"/>
              </w:rPr>
            </w:pPr>
          </w:p>
        </w:tc>
        <w:tc>
          <w:tcPr>
            <w:tcW w:w="1902" w:type="dxa"/>
          </w:tcPr>
          <w:p w14:paraId="3EE0CA08" w14:textId="77777777" w:rsidR="001E26CE" w:rsidRDefault="001E26CE" w:rsidP="001E26CE">
            <w:pPr>
              <w:pStyle w:val="TableParagraph"/>
              <w:rPr>
                <w:rFonts w:ascii="Times New Roman"/>
                <w:sz w:val="16"/>
              </w:rPr>
            </w:pPr>
          </w:p>
        </w:tc>
      </w:tr>
      <w:tr w:rsidR="001E26CE" w14:paraId="6D508E26" w14:textId="77777777" w:rsidTr="001E26CE">
        <w:trPr>
          <w:trHeight w:val="234"/>
        </w:trPr>
        <w:tc>
          <w:tcPr>
            <w:tcW w:w="636" w:type="dxa"/>
          </w:tcPr>
          <w:p w14:paraId="0F0E22AA" w14:textId="77777777" w:rsidR="001E26CE" w:rsidRDefault="001E26CE" w:rsidP="001E26CE">
            <w:pPr>
              <w:pStyle w:val="TableParagraph"/>
              <w:spacing w:before="22"/>
              <w:ind w:left="103" w:right="93"/>
              <w:jc w:val="center"/>
              <w:rPr>
                <w:sz w:val="16"/>
              </w:rPr>
            </w:pPr>
            <w:r>
              <w:rPr>
                <w:sz w:val="16"/>
              </w:rPr>
              <w:t>2.1</w:t>
            </w:r>
          </w:p>
        </w:tc>
        <w:tc>
          <w:tcPr>
            <w:tcW w:w="3166" w:type="dxa"/>
          </w:tcPr>
          <w:p w14:paraId="2C54941F" w14:textId="77777777" w:rsidR="001E26CE" w:rsidRDefault="001E26CE" w:rsidP="001E26CE">
            <w:pPr>
              <w:pStyle w:val="TableParagraph"/>
              <w:spacing w:before="22"/>
              <w:ind w:left="69"/>
              <w:rPr>
                <w:sz w:val="16"/>
              </w:rPr>
            </w:pPr>
            <w:r>
              <w:rPr>
                <w:sz w:val="16"/>
              </w:rPr>
              <w:t>Frecuencia Nominal</w:t>
            </w:r>
          </w:p>
        </w:tc>
        <w:tc>
          <w:tcPr>
            <w:tcW w:w="1200" w:type="dxa"/>
          </w:tcPr>
          <w:p w14:paraId="43C3443A" w14:textId="77777777" w:rsidR="001E26CE" w:rsidRDefault="001E26CE" w:rsidP="001E26CE">
            <w:pPr>
              <w:pStyle w:val="TableParagraph"/>
              <w:spacing w:before="22"/>
              <w:ind w:left="266" w:right="254"/>
              <w:jc w:val="center"/>
              <w:rPr>
                <w:sz w:val="16"/>
              </w:rPr>
            </w:pPr>
            <w:r>
              <w:rPr>
                <w:sz w:val="16"/>
              </w:rPr>
              <w:t>Hz</w:t>
            </w:r>
          </w:p>
        </w:tc>
        <w:tc>
          <w:tcPr>
            <w:tcW w:w="2199" w:type="dxa"/>
          </w:tcPr>
          <w:p w14:paraId="351D2C2E" w14:textId="77777777" w:rsidR="001E26CE" w:rsidRDefault="001E26CE" w:rsidP="001E26CE">
            <w:pPr>
              <w:pStyle w:val="TableParagraph"/>
              <w:spacing w:before="22"/>
              <w:ind w:left="229" w:right="215"/>
              <w:jc w:val="center"/>
              <w:rPr>
                <w:sz w:val="16"/>
              </w:rPr>
            </w:pPr>
            <w:r>
              <w:rPr>
                <w:sz w:val="16"/>
              </w:rPr>
              <w:t>60</w:t>
            </w:r>
          </w:p>
        </w:tc>
        <w:tc>
          <w:tcPr>
            <w:tcW w:w="1902" w:type="dxa"/>
          </w:tcPr>
          <w:p w14:paraId="3B34A2A6" w14:textId="77777777" w:rsidR="001E26CE" w:rsidRDefault="001E26CE" w:rsidP="001E26CE">
            <w:pPr>
              <w:pStyle w:val="TableParagraph"/>
              <w:rPr>
                <w:rFonts w:ascii="Times New Roman"/>
                <w:sz w:val="16"/>
              </w:rPr>
            </w:pPr>
          </w:p>
        </w:tc>
      </w:tr>
      <w:tr w:rsidR="001E26CE" w14:paraId="379B0606" w14:textId="77777777" w:rsidTr="001E26CE">
        <w:trPr>
          <w:trHeight w:val="237"/>
        </w:trPr>
        <w:tc>
          <w:tcPr>
            <w:tcW w:w="636" w:type="dxa"/>
          </w:tcPr>
          <w:p w14:paraId="466A2B76" w14:textId="77777777" w:rsidR="001E26CE" w:rsidRDefault="001E26CE" w:rsidP="001E26CE">
            <w:pPr>
              <w:pStyle w:val="TableParagraph"/>
              <w:spacing w:before="22"/>
              <w:ind w:left="103" w:right="93"/>
              <w:jc w:val="center"/>
              <w:rPr>
                <w:sz w:val="16"/>
              </w:rPr>
            </w:pPr>
            <w:r>
              <w:rPr>
                <w:sz w:val="16"/>
              </w:rPr>
              <w:t>2.2</w:t>
            </w:r>
          </w:p>
        </w:tc>
        <w:tc>
          <w:tcPr>
            <w:tcW w:w="3166" w:type="dxa"/>
          </w:tcPr>
          <w:p w14:paraId="721217D2" w14:textId="77777777" w:rsidR="001E26CE" w:rsidRDefault="001E26CE" w:rsidP="001E26CE">
            <w:pPr>
              <w:pStyle w:val="TableParagraph"/>
              <w:spacing w:before="22"/>
              <w:ind w:left="69"/>
              <w:rPr>
                <w:sz w:val="16"/>
              </w:rPr>
            </w:pPr>
            <w:r>
              <w:rPr>
                <w:sz w:val="16"/>
              </w:rPr>
              <w:t>Tipo</w:t>
            </w:r>
          </w:p>
        </w:tc>
        <w:tc>
          <w:tcPr>
            <w:tcW w:w="1200" w:type="dxa"/>
          </w:tcPr>
          <w:p w14:paraId="3B28B7D8" w14:textId="77777777" w:rsidR="001E26CE" w:rsidRDefault="001E26CE" w:rsidP="001E26CE">
            <w:pPr>
              <w:pStyle w:val="TableParagraph"/>
              <w:spacing w:before="22"/>
              <w:ind w:left="265" w:right="256"/>
              <w:jc w:val="center"/>
              <w:rPr>
                <w:sz w:val="16"/>
              </w:rPr>
            </w:pPr>
            <w:r>
              <w:rPr>
                <w:sz w:val="16"/>
              </w:rPr>
              <w:t>------</w:t>
            </w:r>
          </w:p>
        </w:tc>
        <w:tc>
          <w:tcPr>
            <w:tcW w:w="2199" w:type="dxa"/>
          </w:tcPr>
          <w:p w14:paraId="2421AA52" w14:textId="77777777" w:rsidR="001E26CE" w:rsidRDefault="001E26CE" w:rsidP="001E26CE">
            <w:pPr>
              <w:pStyle w:val="TableParagraph"/>
              <w:spacing w:before="22"/>
              <w:ind w:left="583"/>
              <w:rPr>
                <w:sz w:val="16"/>
              </w:rPr>
            </w:pPr>
            <w:r>
              <w:rPr>
                <w:sz w:val="16"/>
              </w:rPr>
              <w:t>Nucleo partido</w:t>
            </w:r>
          </w:p>
        </w:tc>
        <w:tc>
          <w:tcPr>
            <w:tcW w:w="1902" w:type="dxa"/>
          </w:tcPr>
          <w:p w14:paraId="3A8FBEE4" w14:textId="77777777" w:rsidR="001E26CE" w:rsidRDefault="001E26CE" w:rsidP="001E26CE">
            <w:pPr>
              <w:pStyle w:val="TableParagraph"/>
              <w:rPr>
                <w:rFonts w:ascii="Times New Roman"/>
                <w:sz w:val="16"/>
              </w:rPr>
            </w:pPr>
          </w:p>
        </w:tc>
      </w:tr>
      <w:tr w:rsidR="001E26CE" w14:paraId="1272795F" w14:textId="77777777" w:rsidTr="001E26CE">
        <w:trPr>
          <w:trHeight w:val="234"/>
        </w:trPr>
        <w:tc>
          <w:tcPr>
            <w:tcW w:w="636" w:type="dxa"/>
          </w:tcPr>
          <w:p w14:paraId="5142DBCF" w14:textId="77777777" w:rsidR="001E26CE" w:rsidRDefault="001E26CE" w:rsidP="001E26CE">
            <w:pPr>
              <w:pStyle w:val="TableParagraph"/>
              <w:spacing w:before="22"/>
              <w:ind w:left="103" w:right="93"/>
              <w:jc w:val="center"/>
              <w:rPr>
                <w:sz w:val="16"/>
              </w:rPr>
            </w:pPr>
            <w:r>
              <w:rPr>
                <w:sz w:val="16"/>
              </w:rPr>
              <w:t>2.3</w:t>
            </w:r>
          </w:p>
        </w:tc>
        <w:tc>
          <w:tcPr>
            <w:tcW w:w="3166" w:type="dxa"/>
          </w:tcPr>
          <w:p w14:paraId="0CF786EB" w14:textId="77777777" w:rsidR="001E26CE" w:rsidRDefault="001E26CE" w:rsidP="001E26CE">
            <w:pPr>
              <w:pStyle w:val="TableParagraph"/>
              <w:spacing w:before="22"/>
              <w:ind w:left="69"/>
              <w:rPr>
                <w:sz w:val="16"/>
              </w:rPr>
            </w:pPr>
            <w:r>
              <w:rPr>
                <w:sz w:val="16"/>
              </w:rPr>
              <w:t>Montaje</w:t>
            </w:r>
          </w:p>
        </w:tc>
        <w:tc>
          <w:tcPr>
            <w:tcW w:w="1200" w:type="dxa"/>
          </w:tcPr>
          <w:p w14:paraId="0EFF9C5F" w14:textId="77777777" w:rsidR="001E26CE" w:rsidRDefault="001E26CE" w:rsidP="001E26CE">
            <w:pPr>
              <w:pStyle w:val="TableParagraph"/>
              <w:spacing w:before="22"/>
              <w:ind w:left="265" w:right="256"/>
              <w:jc w:val="center"/>
              <w:rPr>
                <w:sz w:val="16"/>
              </w:rPr>
            </w:pPr>
            <w:r>
              <w:rPr>
                <w:sz w:val="16"/>
              </w:rPr>
              <w:t>------</w:t>
            </w:r>
          </w:p>
        </w:tc>
        <w:tc>
          <w:tcPr>
            <w:tcW w:w="2199" w:type="dxa"/>
          </w:tcPr>
          <w:p w14:paraId="7F1EA86C" w14:textId="77777777" w:rsidR="001E26CE" w:rsidRDefault="001E26CE" w:rsidP="001E26CE">
            <w:pPr>
              <w:pStyle w:val="TableParagraph"/>
              <w:spacing w:before="22"/>
              <w:ind w:left="230" w:right="215"/>
              <w:jc w:val="center"/>
              <w:rPr>
                <w:sz w:val="16"/>
              </w:rPr>
            </w:pPr>
            <w:r>
              <w:rPr>
                <w:sz w:val="16"/>
              </w:rPr>
              <w:t>Interior</w:t>
            </w:r>
          </w:p>
        </w:tc>
        <w:tc>
          <w:tcPr>
            <w:tcW w:w="1902" w:type="dxa"/>
          </w:tcPr>
          <w:p w14:paraId="5630351D" w14:textId="77777777" w:rsidR="001E26CE" w:rsidRDefault="001E26CE" w:rsidP="001E26CE">
            <w:pPr>
              <w:pStyle w:val="TableParagraph"/>
              <w:rPr>
                <w:rFonts w:ascii="Times New Roman"/>
                <w:sz w:val="16"/>
              </w:rPr>
            </w:pPr>
          </w:p>
        </w:tc>
      </w:tr>
      <w:tr w:rsidR="001E26CE" w14:paraId="5E1A58FA" w14:textId="77777777" w:rsidTr="001E26CE">
        <w:trPr>
          <w:trHeight w:val="237"/>
        </w:trPr>
        <w:tc>
          <w:tcPr>
            <w:tcW w:w="636" w:type="dxa"/>
          </w:tcPr>
          <w:p w14:paraId="4CA6F133" w14:textId="77777777" w:rsidR="001E26CE" w:rsidRDefault="001E26CE" w:rsidP="001E26CE">
            <w:pPr>
              <w:pStyle w:val="TableParagraph"/>
              <w:spacing w:before="22"/>
              <w:ind w:left="103" w:right="93"/>
              <w:jc w:val="center"/>
              <w:rPr>
                <w:sz w:val="16"/>
              </w:rPr>
            </w:pPr>
            <w:r>
              <w:rPr>
                <w:sz w:val="16"/>
              </w:rPr>
              <w:t>2.4</w:t>
            </w:r>
          </w:p>
        </w:tc>
        <w:tc>
          <w:tcPr>
            <w:tcW w:w="3166" w:type="dxa"/>
          </w:tcPr>
          <w:p w14:paraId="3B801A81" w14:textId="77777777" w:rsidR="001E26CE" w:rsidRDefault="001E26CE" w:rsidP="001E26CE">
            <w:pPr>
              <w:pStyle w:val="TableParagraph"/>
              <w:spacing w:before="22"/>
              <w:ind w:left="69"/>
              <w:rPr>
                <w:sz w:val="16"/>
              </w:rPr>
            </w:pPr>
            <w:r>
              <w:rPr>
                <w:sz w:val="16"/>
              </w:rPr>
              <w:t>Nivel de aislamiento</w:t>
            </w:r>
          </w:p>
        </w:tc>
        <w:tc>
          <w:tcPr>
            <w:tcW w:w="1200" w:type="dxa"/>
          </w:tcPr>
          <w:p w14:paraId="3C858CB2" w14:textId="77777777" w:rsidR="001E26CE" w:rsidRDefault="001E26CE" w:rsidP="001E26CE">
            <w:pPr>
              <w:pStyle w:val="TableParagraph"/>
              <w:rPr>
                <w:rFonts w:ascii="Times New Roman"/>
                <w:sz w:val="16"/>
              </w:rPr>
            </w:pPr>
          </w:p>
        </w:tc>
        <w:tc>
          <w:tcPr>
            <w:tcW w:w="2199" w:type="dxa"/>
          </w:tcPr>
          <w:p w14:paraId="6A736D97" w14:textId="77777777" w:rsidR="001E26CE" w:rsidRDefault="001E26CE" w:rsidP="001E26CE">
            <w:pPr>
              <w:pStyle w:val="TableParagraph"/>
              <w:rPr>
                <w:rFonts w:ascii="Times New Roman"/>
                <w:sz w:val="16"/>
              </w:rPr>
            </w:pPr>
          </w:p>
        </w:tc>
        <w:tc>
          <w:tcPr>
            <w:tcW w:w="1902" w:type="dxa"/>
          </w:tcPr>
          <w:p w14:paraId="69402D65" w14:textId="77777777" w:rsidR="001E26CE" w:rsidRDefault="001E26CE" w:rsidP="001E26CE">
            <w:pPr>
              <w:pStyle w:val="TableParagraph"/>
              <w:rPr>
                <w:rFonts w:ascii="Times New Roman"/>
                <w:sz w:val="16"/>
              </w:rPr>
            </w:pPr>
          </w:p>
        </w:tc>
      </w:tr>
      <w:tr w:rsidR="001E26CE" w14:paraId="0BD33D91" w14:textId="77777777" w:rsidTr="001E26CE">
        <w:trPr>
          <w:trHeight w:val="237"/>
        </w:trPr>
        <w:tc>
          <w:tcPr>
            <w:tcW w:w="636" w:type="dxa"/>
          </w:tcPr>
          <w:p w14:paraId="33D44E21" w14:textId="77777777" w:rsidR="001E26CE" w:rsidRDefault="001E26CE" w:rsidP="001E26CE">
            <w:pPr>
              <w:pStyle w:val="TableParagraph"/>
              <w:rPr>
                <w:rFonts w:ascii="Times New Roman"/>
                <w:sz w:val="16"/>
              </w:rPr>
            </w:pPr>
          </w:p>
        </w:tc>
        <w:tc>
          <w:tcPr>
            <w:tcW w:w="3166" w:type="dxa"/>
          </w:tcPr>
          <w:p w14:paraId="72C6239F" w14:textId="77777777" w:rsidR="001E26CE" w:rsidRDefault="001E26CE" w:rsidP="001E26CE">
            <w:pPr>
              <w:pStyle w:val="TableParagraph"/>
              <w:spacing w:before="22"/>
              <w:ind w:right="226"/>
              <w:jc w:val="right"/>
              <w:rPr>
                <w:sz w:val="16"/>
              </w:rPr>
            </w:pPr>
            <w:r>
              <w:rPr>
                <w:sz w:val="16"/>
              </w:rPr>
              <w:t>Tensión Máxima de operación</w:t>
            </w:r>
          </w:p>
        </w:tc>
        <w:tc>
          <w:tcPr>
            <w:tcW w:w="1200" w:type="dxa"/>
          </w:tcPr>
          <w:p w14:paraId="36519096" w14:textId="77777777" w:rsidR="001E26CE" w:rsidRDefault="001E26CE" w:rsidP="001E26CE">
            <w:pPr>
              <w:pStyle w:val="TableParagraph"/>
              <w:spacing w:before="22"/>
              <w:ind w:left="266" w:right="249"/>
              <w:jc w:val="center"/>
              <w:rPr>
                <w:sz w:val="16"/>
              </w:rPr>
            </w:pPr>
            <w:r>
              <w:rPr>
                <w:sz w:val="16"/>
              </w:rPr>
              <w:t>kV</w:t>
            </w:r>
          </w:p>
        </w:tc>
        <w:tc>
          <w:tcPr>
            <w:tcW w:w="2199" w:type="dxa"/>
          </w:tcPr>
          <w:p w14:paraId="72248DDA" w14:textId="77777777" w:rsidR="001E26CE" w:rsidRDefault="001E26CE" w:rsidP="001E26CE">
            <w:pPr>
              <w:pStyle w:val="TableParagraph"/>
              <w:spacing w:before="22"/>
              <w:ind w:left="230" w:right="215"/>
              <w:jc w:val="center"/>
              <w:rPr>
                <w:sz w:val="16"/>
              </w:rPr>
            </w:pPr>
            <w:r>
              <w:rPr>
                <w:sz w:val="16"/>
              </w:rPr>
              <w:t>0.72</w:t>
            </w:r>
          </w:p>
        </w:tc>
        <w:tc>
          <w:tcPr>
            <w:tcW w:w="1902" w:type="dxa"/>
          </w:tcPr>
          <w:p w14:paraId="7F62C958" w14:textId="77777777" w:rsidR="001E26CE" w:rsidRDefault="001E26CE" w:rsidP="001E26CE">
            <w:pPr>
              <w:pStyle w:val="TableParagraph"/>
              <w:rPr>
                <w:rFonts w:ascii="Times New Roman"/>
                <w:sz w:val="16"/>
              </w:rPr>
            </w:pPr>
          </w:p>
        </w:tc>
      </w:tr>
      <w:tr w:rsidR="001E26CE" w14:paraId="3FFD4DC0" w14:textId="77777777" w:rsidTr="001E26CE">
        <w:trPr>
          <w:trHeight w:val="366"/>
        </w:trPr>
        <w:tc>
          <w:tcPr>
            <w:tcW w:w="636" w:type="dxa"/>
          </w:tcPr>
          <w:p w14:paraId="41ED9C3F" w14:textId="77777777" w:rsidR="001E26CE" w:rsidRDefault="001E26CE" w:rsidP="001E26CE">
            <w:pPr>
              <w:pStyle w:val="TableParagraph"/>
              <w:rPr>
                <w:rFonts w:ascii="Times New Roman"/>
                <w:sz w:val="16"/>
              </w:rPr>
            </w:pPr>
          </w:p>
        </w:tc>
        <w:tc>
          <w:tcPr>
            <w:tcW w:w="3166" w:type="dxa"/>
          </w:tcPr>
          <w:p w14:paraId="538FFC0B" w14:textId="77777777" w:rsidR="001E26CE" w:rsidRDefault="001E26CE" w:rsidP="001E26CE">
            <w:pPr>
              <w:pStyle w:val="TableParagraph"/>
              <w:spacing w:line="182" w:lineRule="exact"/>
              <w:ind w:left="777" w:right="139"/>
              <w:rPr>
                <w:sz w:val="16"/>
              </w:rPr>
            </w:pPr>
            <w:r>
              <w:rPr>
                <w:sz w:val="16"/>
              </w:rPr>
              <w:t>Tensión a frecuencia industrial, 1 minuto del arrollamiento sec.</w:t>
            </w:r>
          </w:p>
        </w:tc>
        <w:tc>
          <w:tcPr>
            <w:tcW w:w="1200" w:type="dxa"/>
          </w:tcPr>
          <w:p w14:paraId="55C5260F" w14:textId="77777777" w:rsidR="001E26CE" w:rsidRDefault="001E26CE" w:rsidP="001E26CE">
            <w:pPr>
              <w:pStyle w:val="TableParagraph"/>
              <w:spacing w:before="87"/>
              <w:ind w:left="266" w:right="249"/>
              <w:jc w:val="center"/>
              <w:rPr>
                <w:sz w:val="16"/>
              </w:rPr>
            </w:pPr>
            <w:r>
              <w:rPr>
                <w:sz w:val="16"/>
              </w:rPr>
              <w:t>kV</w:t>
            </w:r>
          </w:p>
        </w:tc>
        <w:tc>
          <w:tcPr>
            <w:tcW w:w="2199" w:type="dxa"/>
          </w:tcPr>
          <w:p w14:paraId="0751F527" w14:textId="77777777" w:rsidR="001E26CE" w:rsidRDefault="001E26CE" w:rsidP="001E26CE">
            <w:pPr>
              <w:pStyle w:val="TableParagraph"/>
              <w:spacing w:before="87"/>
              <w:ind w:left="13"/>
              <w:jc w:val="center"/>
              <w:rPr>
                <w:sz w:val="16"/>
              </w:rPr>
            </w:pPr>
            <w:r>
              <w:rPr>
                <w:sz w:val="16"/>
              </w:rPr>
              <w:t>3</w:t>
            </w:r>
          </w:p>
        </w:tc>
        <w:tc>
          <w:tcPr>
            <w:tcW w:w="1902" w:type="dxa"/>
          </w:tcPr>
          <w:p w14:paraId="6E369BA0" w14:textId="77777777" w:rsidR="001E26CE" w:rsidRDefault="001E26CE" w:rsidP="001E26CE">
            <w:pPr>
              <w:pStyle w:val="TableParagraph"/>
              <w:rPr>
                <w:rFonts w:ascii="Times New Roman"/>
                <w:sz w:val="16"/>
              </w:rPr>
            </w:pPr>
          </w:p>
        </w:tc>
      </w:tr>
      <w:tr w:rsidR="001E26CE" w14:paraId="34FAA086" w14:textId="77777777" w:rsidTr="001E26CE">
        <w:trPr>
          <w:trHeight w:val="237"/>
        </w:trPr>
        <w:tc>
          <w:tcPr>
            <w:tcW w:w="636" w:type="dxa"/>
          </w:tcPr>
          <w:p w14:paraId="739C85B4" w14:textId="77777777" w:rsidR="001E26CE" w:rsidRDefault="001E26CE" w:rsidP="001E26CE">
            <w:pPr>
              <w:pStyle w:val="TableParagraph"/>
              <w:spacing w:before="22"/>
              <w:ind w:left="103" w:right="93"/>
              <w:jc w:val="center"/>
              <w:rPr>
                <w:sz w:val="16"/>
              </w:rPr>
            </w:pPr>
            <w:r>
              <w:rPr>
                <w:sz w:val="16"/>
              </w:rPr>
              <w:t>2.5</w:t>
            </w:r>
          </w:p>
        </w:tc>
        <w:tc>
          <w:tcPr>
            <w:tcW w:w="3166" w:type="dxa"/>
          </w:tcPr>
          <w:p w14:paraId="56C24B1E" w14:textId="77777777" w:rsidR="001E26CE" w:rsidRDefault="001E26CE" w:rsidP="001E26CE">
            <w:pPr>
              <w:pStyle w:val="TableParagraph"/>
              <w:spacing w:before="22"/>
              <w:ind w:left="69"/>
              <w:rPr>
                <w:sz w:val="16"/>
              </w:rPr>
            </w:pPr>
            <w:r>
              <w:rPr>
                <w:sz w:val="16"/>
              </w:rPr>
              <w:t>Corrientes</w:t>
            </w:r>
          </w:p>
        </w:tc>
        <w:tc>
          <w:tcPr>
            <w:tcW w:w="1200" w:type="dxa"/>
          </w:tcPr>
          <w:p w14:paraId="76C89A22" w14:textId="77777777" w:rsidR="001E26CE" w:rsidRDefault="001E26CE" w:rsidP="001E26CE">
            <w:pPr>
              <w:pStyle w:val="TableParagraph"/>
              <w:rPr>
                <w:rFonts w:ascii="Times New Roman"/>
                <w:sz w:val="16"/>
              </w:rPr>
            </w:pPr>
          </w:p>
        </w:tc>
        <w:tc>
          <w:tcPr>
            <w:tcW w:w="2199" w:type="dxa"/>
          </w:tcPr>
          <w:p w14:paraId="08CDFB33" w14:textId="77777777" w:rsidR="001E26CE" w:rsidRDefault="001E26CE" w:rsidP="001E26CE">
            <w:pPr>
              <w:pStyle w:val="TableParagraph"/>
              <w:rPr>
                <w:rFonts w:ascii="Times New Roman"/>
                <w:sz w:val="16"/>
              </w:rPr>
            </w:pPr>
          </w:p>
        </w:tc>
        <w:tc>
          <w:tcPr>
            <w:tcW w:w="1902" w:type="dxa"/>
          </w:tcPr>
          <w:p w14:paraId="612A75EB" w14:textId="77777777" w:rsidR="001E26CE" w:rsidRDefault="001E26CE" w:rsidP="001E26CE">
            <w:pPr>
              <w:pStyle w:val="TableParagraph"/>
              <w:rPr>
                <w:rFonts w:ascii="Times New Roman"/>
                <w:sz w:val="16"/>
              </w:rPr>
            </w:pPr>
          </w:p>
        </w:tc>
      </w:tr>
      <w:tr w:rsidR="001E26CE" w14:paraId="474EDA26" w14:textId="77777777" w:rsidTr="001E26CE">
        <w:trPr>
          <w:trHeight w:val="366"/>
        </w:trPr>
        <w:tc>
          <w:tcPr>
            <w:tcW w:w="636" w:type="dxa"/>
          </w:tcPr>
          <w:p w14:paraId="0DECFA97" w14:textId="77777777" w:rsidR="001E26CE" w:rsidRDefault="001E26CE" w:rsidP="001E26CE">
            <w:pPr>
              <w:pStyle w:val="TableParagraph"/>
              <w:rPr>
                <w:rFonts w:ascii="Times New Roman"/>
                <w:sz w:val="16"/>
              </w:rPr>
            </w:pPr>
          </w:p>
        </w:tc>
        <w:tc>
          <w:tcPr>
            <w:tcW w:w="3166" w:type="dxa"/>
          </w:tcPr>
          <w:p w14:paraId="57563863" w14:textId="77777777" w:rsidR="001E26CE" w:rsidRDefault="001E26CE" w:rsidP="001E26CE">
            <w:pPr>
              <w:pStyle w:val="TableParagraph"/>
              <w:spacing w:line="180" w:lineRule="exact"/>
              <w:ind w:left="777"/>
              <w:rPr>
                <w:sz w:val="16"/>
              </w:rPr>
            </w:pPr>
            <w:r>
              <w:rPr>
                <w:sz w:val="16"/>
              </w:rPr>
              <w:t>Corriente Secundaria nominal</w:t>
            </w:r>
          </w:p>
          <w:p w14:paraId="21BE1D63" w14:textId="77777777" w:rsidR="001E26CE" w:rsidRDefault="001E26CE" w:rsidP="001E26CE">
            <w:pPr>
              <w:pStyle w:val="TableParagraph"/>
              <w:spacing w:before="1" w:line="166" w:lineRule="exact"/>
              <w:ind w:left="777"/>
              <w:rPr>
                <w:sz w:val="16"/>
              </w:rPr>
            </w:pPr>
            <w:r>
              <w:rPr>
                <w:sz w:val="16"/>
              </w:rPr>
              <w:t>(Isn)</w:t>
            </w:r>
          </w:p>
        </w:tc>
        <w:tc>
          <w:tcPr>
            <w:tcW w:w="1200" w:type="dxa"/>
          </w:tcPr>
          <w:p w14:paraId="157A1644" w14:textId="77777777" w:rsidR="001E26CE" w:rsidRDefault="001E26CE" w:rsidP="001E26CE">
            <w:pPr>
              <w:pStyle w:val="TableParagraph"/>
              <w:spacing w:before="87"/>
              <w:ind w:left="16"/>
              <w:jc w:val="center"/>
              <w:rPr>
                <w:sz w:val="16"/>
              </w:rPr>
            </w:pPr>
            <w:r>
              <w:rPr>
                <w:sz w:val="16"/>
              </w:rPr>
              <w:t>A</w:t>
            </w:r>
          </w:p>
        </w:tc>
        <w:tc>
          <w:tcPr>
            <w:tcW w:w="2199" w:type="dxa"/>
          </w:tcPr>
          <w:p w14:paraId="07B4E421" w14:textId="77777777" w:rsidR="001E26CE" w:rsidRDefault="001E26CE" w:rsidP="001E26CE">
            <w:pPr>
              <w:pStyle w:val="TableParagraph"/>
              <w:spacing w:before="87"/>
              <w:ind w:left="13"/>
              <w:jc w:val="center"/>
              <w:rPr>
                <w:sz w:val="16"/>
              </w:rPr>
            </w:pPr>
            <w:r>
              <w:rPr>
                <w:sz w:val="16"/>
              </w:rPr>
              <w:t>5</w:t>
            </w:r>
          </w:p>
        </w:tc>
        <w:tc>
          <w:tcPr>
            <w:tcW w:w="1902" w:type="dxa"/>
          </w:tcPr>
          <w:p w14:paraId="41A08D05" w14:textId="77777777" w:rsidR="001E26CE" w:rsidRDefault="001E26CE" w:rsidP="001E26CE">
            <w:pPr>
              <w:pStyle w:val="TableParagraph"/>
              <w:rPr>
                <w:rFonts w:ascii="Times New Roman"/>
                <w:sz w:val="16"/>
              </w:rPr>
            </w:pPr>
          </w:p>
        </w:tc>
      </w:tr>
      <w:tr w:rsidR="001E26CE" w14:paraId="13112A1A" w14:textId="77777777" w:rsidTr="001E26CE">
        <w:trPr>
          <w:trHeight w:val="236"/>
        </w:trPr>
        <w:tc>
          <w:tcPr>
            <w:tcW w:w="636" w:type="dxa"/>
          </w:tcPr>
          <w:p w14:paraId="3713BBC5" w14:textId="77777777" w:rsidR="001E26CE" w:rsidRDefault="001E26CE" w:rsidP="001E26CE">
            <w:pPr>
              <w:pStyle w:val="TableParagraph"/>
              <w:rPr>
                <w:rFonts w:ascii="Times New Roman"/>
                <w:sz w:val="16"/>
              </w:rPr>
            </w:pPr>
          </w:p>
        </w:tc>
        <w:tc>
          <w:tcPr>
            <w:tcW w:w="3166" w:type="dxa"/>
          </w:tcPr>
          <w:p w14:paraId="0B1757DA" w14:textId="77777777" w:rsidR="001E26CE" w:rsidRDefault="001E26CE" w:rsidP="001E26CE">
            <w:pPr>
              <w:pStyle w:val="TableParagraph"/>
              <w:spacing w:before="22"/>
              <w:ind w:right="94"/>
              <w:jc w:val="right"/>
              <w:rPr>
                <w:sz w:val="16"/>
              </w:rPr>
            </w:pPr>
            <w:r>
              <w:rPr>
                <w:sz w:val="16"/>
              </w:rPr>
              <w:t>Corriente Primaria nominal (Ipn)</w:t>
            </w:r>
          </w:p>
        </w:tc>
        <w:tc>
          <w:tcPr>
            <w:tcW w:w="1200" w:type="dxa"/>
          </w:tcPr>
          <w:p w14:paraId="1991ED29" w14:textId="77777777" w:rsidR="001E26CE" w:rsidRDefault="001E26CE" w:rsidP="001E26CE">
            <w:pPr>
              <w:pStyle w:val="TableParagraph"/>
              <w:spacing w:before="22"/>
              <w:ind w:left="16"/>
              <w:jc w:val="center"/>
              <w:rPr>
                <w:sz w:val="16"/>
              </w:rPr>
            </w:pPr>
            <w:r>
              <w:rPr>
                <w:sz w:val="16"/>
              </w:rPr>
              <w:t>A</w:t>
            </w:r>
          </w:p>
        </w:tc>
        <w:tc>
          <w:tcPr>
            <w:tcW w:w="2199" w:type="dxa"/>
          </w:tcPr>
          <w:p w14:paraId="0E4402C2" w14:textId="77777777" w:rsidR="001E26CE" w:rsidRDefault="001E26CE" w:rsidP="001E26CE">
            <w:pPr>
              <w:pStyle w:val="TableParagraph"/>
              <w:spacing w:before="22"/>
              <w:ind w:left="227" w:right="215"/>
              <w:jc w:val="center"/>
              <w:rPr>
                <w:sz w:val="16"/>
              </w:rPr>
            </w:pPr>
            <w:r>
              <w:rPr>
                <w:sz w:val="16"/>
              </w:rPr>
              <w:t>100</w:t>
            </w:r>
          </w:p>
        </w:tc>
        <w:tc>
          <w:tcPr>
            <w:tcW w:w="1902" w:type="dxa"/>
          </w:tcPr>
          <w:p w14:paraId="622A7D2E" w14:textId="77777777" w:rsidR="001E26CE" w:rsidRDefault="001E26CE" w:rsidP="001E26CE">
            <w:pPr>
              <w:pStyle w:val="TableParagraph"/>
              <w:rPr>
                <w:rFonts w:ascii="Times New Roman"/>
                <w:sz w:val="16"/>
              </w:rPr>
            </w:pPr>
          </w:p>
        </w:tc>
      </w:tr>
      <w:tr w:rsidR="001E26CE" w14:paraId="31FA84B0" w14:textId="77777777" w:rsidTr="001E26CE">
        <w:trPr>
          <w:trHeight w:val="551"/>
        </w:trPr>
        <w:tc>
          <w:tcPr>
            <w:tcW w:w="636" w:type="dxa"/>
          </w:tcPr>
          <w:p w14:paraId="1488D980" w14:textId="77777777" w:rsidR="001E26CE" w:rsidRDefault="001E26CE" w:rsidP="001E26CE">
            <w:pPr>
              <w:pStyle w:val="TableParagraph"/>
              <w:rPr>
                <w:rFonts w:ascii="Times New Roman"/>
                <w:sz w:val="16"/>
              </w:rPr>
            </w:pPr>
          </w:p>
        </w:tc>
        <w:tc>
          <w:tcPr>
            <w:tcW w:w="3166" w:type="dxa"/>
          </w:tcPr>
          <w:p w14:paraId="610CC3DD" w14:textId="77777777" w:rsidR="001E26CE" w:rsidRDefault="001E26CE" w:rsidP="001E26CE">
            <w:pPr>
              <w:pStyle w:val="TableParagraph"/>
              <w:spacing w:line="180" w:lineRule="exact"/>
              <w:ind w:left="777"/>
              <w:rPr>
                <w:sz w:val="16"/>
              </w:rPr>
            </w:pPr>
            <w:r>
              <w:rPr>
                <w:sz w:val="16"/>
              </w:rPr>
              <w:t>Corriente térmica nominal de</w:t>
            </w:r>
          </w:p>
          <w:p w14:paraId="41C2D040" w14:textId="77777777" w:rsidR="001E26CE" w:rsidRDefault="001E26CE" w:rsidP="001E26CE">
            <w:pPr>
              <w:pStyle w:val="TableParagraph"/>
              <w:spacing w:before="5" w:line="182" w:lineRule="exact"/>
              <w:ind w:left="777" w:right="342"/>
              <w:rPr>
                <w:sz w:val="16"/>
              </w:rPr>
            </w:pPr>
            <w:r>
              <w:rPr>
                <w:sz w:val="16"/>
              </w:rPr>
              <w:t>cortocircuito (Ith), según IEC 61869-2</w:t>
            </w:r>
          </w:p>
        </w:tc>
        <w:tc>
          <w:tcPr>
            <w:tcW w:w="1200" w:type="dxa"/>
          </w:tcPr>
          <w:p w14:paraId="69BBEE5B" w14:textId="77777777" w:rsidR="001E26CE" w:rsidRDefault="001E26CE" w:rsidP="001E26CE">
            <w:pPr>
              <w:pStyle w:val="TableParagraph"/>
              <w:spacing w:before="8"/>
              <w:rPr>
                <w:b/>
                <w:sz w:val="15"/>
              </w:rPr>
            </w:pPr>
          </w:p>
          <w:p w14:paraId="69B4015B" w14:textId="77777777" w:rsidR="001E26CE" w:rsidRDefault="001E26CE" w:rsidP="001E26CE">
            <w:pPr>
              <w:pStyle w:val="TableParagraph"/>
              <w:ind w:left="16"/>
              <w:jc w:val="center"/>
              <w:rPr>
                <w:sz w:val="16"/>
              </w:rPr>
            </w:pPr>
            <w:r>
              <w:rPr>
                <w:sz w:val="16"/>
              </w:rPr>
              <w:t>A</w:t>
            </w:r>
          </w:p>
        </w:tc>
        <w:tc>
          <w:tcPr>
            <w:tcW w:w="2199" w:type="dxa"/>
          </w:tcPr>
          <w:p w14:paraId="39A4FA44" w14:textId="77777777" w:rsidR="001E26CE" w:rsidRDefault="001E26CE" w:rsidP="001E26CE">
            <w:pPr>
              <w:pStyle w:val="TableParagraph"/>
              <w:spacing w:before="8"/>
              <w:rPr>
                <w:b/>
                <w:sz w:val="15"/>
              </w:rPr>
            </w:pPr>
          </w:p>
          <w:p w14:paraId="0921E65D" w14:textId="77777777" w:rsidR="001E26CE" w:rsidRDefault="001E26CE" w:rsidP="001E26CE">
            <w:pPr>
              <w:pStyle w:val="TableParagraph"/>
              <w:ind w:left="230" w:right="215"/>
              <w:jc w:val="center"/>
              <w:rPr>
                <w:sz w:val="16"/>
              </w:rPr>
            </w:pPr>
            <w:r>
              <w:rPr>
                <w:sz w:val="16"/>
              </w:rPr>
              <w:t>60 Ipn</w:t>
            </w:r>
          </w:p>
        </w:tc>
        <w:tc>
          <w:tcPr>
            <w:tcW w:w="1902" w:type="dxa"/>
          </w:tcPr>
          <w:p w14:paraId="748F2139" w14:textId="77777777" w:rsidR="001E26CE" w:rsidRDefault="001E26CE" w:rsidP="001E26CE">
            <w:pPr>
              <w:pStyle w:val="TableParagraph"/>
              <w:rPr>
                <w:rFonts w:ascii="Times New Roman"/>
                <w:sz w:val="16"/>
              </w:rPr>
            </w:pPr>
          </w:p>
        </w:tc>
      </w:tr>
      <w:tr w:rsidR="001E26CE" w14:paraId="6C2097A8" w14:textId="77777777" w:rsidTr="001E26CE">
        <w:trPr>
          <w:trHeight w:val="368"/>
        </w:trPr>
        <w:tc>
          <w:tcPr>
            <w:tcW w:w="636" w:type="dxa"/>
          </w:tcPr>
          <w:p w14:paraId="72C12CE0" w14:textId="77777777" w:rsidR="001E26CE" w:rsidRDefault="001E26CE" w:rsidP="001E26CE">
            <w:pPr>
              <w:pStyle w:val="TableParagraph"/>
              <w:rPr>
                <w:rFonts w:ascii="Times New Roman"/>
                <w:sz w:val="16"/>
              </w:rPr>
            </w:pPr>
          </w:p>
        </w:tc>
        <w:tc>
          <w:tcPr>
            <w:tcW w:w="3166" w:type="dxa"/>
          </w:tcPr>
          <w:p w14:paraId="77E37E83" w14:textId="77777777" w:rsidR="001E26CE" w:rsidRDefault="001E26CE" w:rsidP="001E26CE">
            <w:pPr>
              <w:pStyle w:val="TableParagraph"/>
              <w:spacing w:line="180" w:lineRule="exact"/>
              <w:ind w:left="777"/>
              <w:rPr>
                <w:sz w:val="16"/>
              </w:rPr>
            </w:pPr>
            <w:r>
              <w:rPr>
                <w:sz w:val="16"/>
              </w:rPr>
              <w:t>Corriente dinámica</w:t>
            </w:r>
            <w:r>
              <w:rPr>
                <w:spacing w:val="-7"/>
                <w:sz w:val="16"/>
              </w:rPr>
              <w:t xml:space="preserve"> </w:t>
            </w:r>
            <w:r>
              <w:rPr>
                <w:sz w:val="16"/>
              </w:rPr>
              <w:t>nominal</w:t>
            </w:r>
          </w:p>
          <w:p w14:paraId="6D797294" w14:textId="77777777" w:rsidR="001E26CE" w:rsidRDefault="001E26CE" w:rsidP="001E26CE">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672D95DE" w14:textId="77777777" w:rsidR="001E26CE" w:rsidRDefault="001E26CE" w:rsidP="001E26CE">
            <w:pPr>
              <w:pStyle w:val="TableParagraph"/>
              <w:spacing w:before="89"/>
              <w:ind w:left="16"/>
              <w:jc w:val="center"/>
              <w:rPr>
                <w:sz w:val="16"/>
              </w:rPr>
            </w:pPr>
            <w:r>
              <w:rPr>
                <w:sz w:val="16"/>
              </w:rPr>
              <w:t>A</w:t>
            </w:r>
          </w:p>
        </w:tc>
        <w:tc>
          <w:tcPr>
            <w:tcW w:w="2199" w:type="dxa"/>
          </w:tcPr>
          <w:p w14:paraId="5ADB5A76" w14:textId="77777777" w:rsidR="001E26CE" w:rsidRDefault="001E26CE" w:rsidP="001E26CE">
            <w:pPr>
              <w:pStyle w:val="TableParagraph"/>
              <w:spacing w:before="89"/>
              <w:ind w:left="876"/>
              <w:rPr>
                <w:sz w:val="16"/>
              </w:rPr>
            </w:pPr>
            <w:r>
              <w:rPr>
                <w:sz w:val="16"/>
              </w:rPr>
              <w:t>2.5 Ith</w:t>
            </w:r>
          </w:p>
        </w:tc>
        <w:tc>
          <w:tcPr>
            <w:tcW w:w="1902" w:type="dxa"/>
          </w:tcPr>
          <w:p w14:paraId="2C2A4187" w14:textId="77777777" w:rsidR="001E26CE" w:rsidRDefault="001E26CE" w:rsidP="001E26CE">
            <w:pPr>
              <w:pStyle w:val="TableParagraph"/>
              <w:rPr>
                <w:rFonts w:ascii="Times New Roman"/>
                <w:sz w:val="16"/>
              </w:rPr>
            </w:pPr>
          </w:p>
        </w:tc>
      </w:tr>
      <w:tr w:rsidR="001E26CE" w14:paraId="07975142" w14:textId="77777777" w:rsidTr="001E26CE">
        <w:trPr>
          <w:trHeight w:val="234"/>
        </w:trPr>
        <w:tc>
          <w:tcPr>
            <w:tcW w:w="636" w:type="dxa"/>
          </w:tcPr>
          <w:p w14:paraId="3966EA0A" w14:textId="77777777" w:rsidR="001E26CE" w:rsidRDefault="001E26CE" w:rsidP="001E26CE">
            <w:pPr>
              <w:pStyle w:val="TableParagraph"/>
              <w:spacing w:before="22"/>
              <w:ind w:left="103" w:right="93"/>
              <w:jc w:val="center"/>
              <w:rPr>
                <w:sz w:val="16"/>
              </w:rPr>
            </w:pPr>
            <w:r>
              <w:rPr>
                <w:sz w:val="16"/>
              </w:rPr>
              <w:t>2.6</w:t>
            </w:r>
          </w:p>
        </w:tc>
        <w:tc>
          <w:tcPr>
            <w:tcW w:w="3166" w:type="dxa"/>
          </w:tcPr>
          <w:p w14:paraId="3C2D4B96" w14:textId="77777777" w:rsidR="001E26CE" w:rsidRDefault="001E26CE" w:rsidP="001E26CE">
            <w:pPr>
              <w:pStyle w:val="TableParagraph"/>
              <w:spacing w:before="22"/>
              <w:ind w:left="69"/>
              <w:rPr>
                <w:sz w:val="16"/>
              </w:rPr>
            </w:pPr>
            <w:r>
              <w:rPr>
                <w:sz w:val="16"/>
              </w:rPr>
              <w:t>Relación de transformación</w:t>
            </w:r>
          </w:p>
        </w:tc>
        <w:tc>
          <w:tcPr>
            <w:tcW w:w="1200" w:type="dxa"/>
          </w:tcPr>
          <w:p w14:paraId="30B99E0C" w14:textId="77777777" w:rsidR="001E26CE" w:rsidRDefault="001E26CE" w:rsidP="001E26CE">
            <w:pPr>
              <w:pStyle w:val="TableParagraph"/>
              <w:spacing w:before="22"/>
              <w:ind w:left="16"/>
              <w:jc w:val="center"/>
              <w:rPr>
                <w:sz w:val="16"/>
              </w:rPr>
            </w:pPr>
            <w:r>
              <w:rPr>
                <w:sz w:val="16"/>
              </w:rPr>
              <w:t>A</w:t>
            </w:r>
          </w:p>
        </w:tc>
        <w:tc>
          <w:tcPr>
            <w:tcW w:w="2199" w:type="dxa"/>
          </w:tcPr>
          <w:p w14:paraId="5BF1030E" w14:textId="77777777" w:rsidR="001E26CE" w:rsidRDefault="001E26CE" w:rsidP="001E26CE">
            <w:pPr>
              <w:pStyle w:val="TableParagraph"/>
              <w:spacing w:before="22"/>
              <w:ind w:left="227" w:right="215"/>
              <w:jc w:val="center"/>
              <w:rPr>
                <w:sz w:val="16"/>
              </w:rPr>
            </w:pPr>
            <w:r>
              <w:rPr>
                <w:sz w:val="16"/>
              </w:rPr>
              <w:t>100/5</w:t>
            </w:r>
          </w:p>
        </w:tc>
        <w:tc>
          <w:tcPr>
            <w:tcW w:w="1902" w:type="dxa"/>
          </w:tcPr>
          <w:p w14:paraId="480F21FA" w14:textId="77777777" w:rsidR="001E26CE" w:rsidRDefault="001E26CE" w:rsidP="001E26CE">
            <w:pPr>
              <w:pStyle w:val="TableParagraph"/>
              <w:rPr>
                <w:rFonts w:ascii="Times New Roman"/>
                <w:sz w:val="16"/>
              </w:rPr>
            </w:pPr>
          </w:p>
        </w:tc>
      </w:tr>
      <w:tr w:rsidR="001E26CE" w14:paraId="7163F529" w14:textId="77777777" w:rsidTr="001E26CE">
        <w:trPr>
          <w:trHeight w:val="236"/>
        </w:trPr>
        <w:tc>
          <w:tcPr>
            <w:tcW w:w="636" w:type="dxa"/>
          </w:tcPr>
          <w:p w14:paraId="531517DC" w14:textId="77777777" w:rsidR="001E26CE" w:rsidRDefault="001E26CE" w:rsidP="001E26CE">
            <w:pPr>
              <w:pStyle w:val="TableParagraph"/>
              <w:spacing w:before="22"/>
              <w:ind w:left="103" w:right="93"/>
              <w:jc w:val="center"/>
              <w:rPr>
                <w:sz w:val="16"/>
              </w:rPr>
            </w:pPr>
            <w:r>
              <w:rPr>
                <w:sz w:val="16"/>
              </w:rPr>
              <w:t>2.7</w:t>
            </w:r>
          </w:p>
        </w:tc>
        <w:tc>
          <w:tcPr>
            <w:tcW w:w="3166" w:type="dxa"/>
          </w:tcPr>
          <w:p w14:paraId="6B412651" w14:textId="77777777" w:rsidR="001E26CE" w:rsidRDefault="001E26CE" w:rsidP="001E26CE">
            <w:pPr>
              <w:pStyle w:val="TableParagraph"/>
              <w:spacing w:before="22"/>
              <w:ind w:left="69"/>
              <w:rPr>
                <w:sz w:val="16"/>
              </w:rPr>
            </w:pPr>
            <w:r>
              <w:rPr>
                <w:sz w:val="16"/>
              </w:rPr>
              <w:t>Potencia</w:t>
            </w:r>
          </w:p>
        </w:tc>
        <w:tc>
          <w:tcPr>
            <w:tcW w:w="1200" w:type="dxa"/>
          </w:tcPr>
          <w:p w14:paraId="3D67D1A2" w14:textId="77777777" w:rsidR="001E26CE" w:rsidRDefault="001E26CE" w:rsidP="001E26CE">
            <w:pPr>
              <w:pStyle w:val="TableParagraph"/>
              <w:spacing w:before="22"/>
              <w:ind w:left="266" w:right="252"/>
              <w:jc w:val="center"/>
              <w:rPr>
                <w:sz w:val="16"/>
              </w:rPr>
            </w:pPr>
            <w:r>
              <w:rPr>
                <w:sz w:val="16"/>
              </w:rPr>
              <w:t>VA</w:t>
            </w:r>
          </w:p>
        </w:tc>
        <w:tc>
          <w:tcPr>
            <w:tcW w:w="2199" w:type="dxa"/>
          </w:tcPr>
          <w:p w14:paraId="52E21662" w14:textId="77777777" w:rsidR="001E26CE" w:rsidRDefault="001E26CE" w:rsidP="001E26CE">
            <w:pPr>
              <w:pStyle w:val="TableParagraph"/>
              <w:spacing w:before="22"/>
              <w:ind w:left="227" w:right="215"/>
              <w:jc w:val="center"/>
              <w:rPr>
                <w:sz w:val="16"/>
              </w:rPr>
            </w:pPr>
            <w:r>
              <w:rPr>
                <w:sz w:val="16"/>
              </w:rPr>
              <w:t>1.5, 2.5, 3</w:t>
            </w:r>
          </w:p>
        </w:tc>
        <w:tc>
          <w:tcPr>
            <w:tcW w:w="1902" w:type="dxa"/>
          </w:tcPr>
          <w:p w14:paraId="468181F9" w14:textId="77777777" w:rsidR="001E26CE" w:rsidRDefault="001E26CE" w:rsidP="001E26CE">
            <w:pPr>
              <w:pStyle w:val="TableParagraph"/>
              <w:rPr>
                <w:rFonts w:ascii="Times New Roman"/>
                <w:sz w:val="16"/>
              </w:rPr>
            </w:pPr>
          </w:p>
        </w:tc>
      </w:tr>
      <w:tr w:rsidR="001E26CE" w14:paraId="0563D94B" w14:textId="77777777" w:rsidTr="001E26CE">
        <w:trPr>
          <w:trHeight w:val="234"/>
        </w:trPr>
        <w:tc>
          <w:tcPr>
            <w:tcW w:w="636" w:type="dxa"/>
          </w:tcPr>
          <w:p w14:paraId="22C11F95" w14:textId="77777777" w:rsidR="001E26CE" w:rsidRDefault="001E26CE" w:rsidP="001E26CE">
            <w:pPr>
              <w:pStyle w:val="TableParagraph"/>
              <w:spacing w:before="22"/>
              <w:ind w:left="103" w:right="93"/>
              <w:jc w:val="center"/>
              <w:rPr>
                <w:sz w:val="16"/>
              </w:rPr>
            </w:pPr>
            <w:r>
              <w:rPr>
                <w:sz w:val="16"/>
              </w:rPr>
              <w:t>2.8</w:t>
            </w:r>
          </w:p>
        </w:tc>
        <w:tc>
          <w:tcPr>
            <w:tcW w:w="3166" w:type="dxa"/>
          </w:tcPr>
          <w:p w14:paraId="65E54A01" w14:textId="77777777" w:rsidR="001E26CE" w:rsidRDefault="001E26CE" w:rsidP="001E26CE">
            <w:pPr>
              <w:pStyle w:val="TableParagraph"/>
              <w:spacing w:before="22"/>
              <w:ind w:left="69"/>
              <w:rPr>
                <w:sz w:val="16"/>
              </w:rPr>
            </w:pPr>
            <w:r>
              <w:rPr>
                <w:sz w:val="16"/>
              </w:rPr>
              <w:t>Clase de precisión</w:t>
            </w:r>
          </w:p>
        </w:tc>
        <w:tc>
          <w:tcPr>
            <w:tcW w:w="1200" w:type="dxa"/>
          </w:tcPr>
          <w:p w14:paraId="2854EF04" w14:textId="77777777" w:rsidR="001E26CE" w:rsidRDefault="001E26CE" w:rsidP="001E26CE">
            <w:pPr>
              <w:pStyle w:val="TableParagraph"/>
              <w:spacing w:before="22"/>
              <w:ind w:left="266" w:right="255"/>
              <w:jc w:val="center"/>
              <w:rPr>
                <w:sz w:val="16"/>
              </w:rPr>
            </w:pPr>
            <w:r>
              <w:rPr>
                <w:sz w:val="16"/>
              </w:rPr>
              <w:t>Cl</w:t>
            </w:r>
          </w:p>
        </w:tc>
        <w:tc>
          <w:tcPr>
            <w:tcW w:w="2199" w:type="dxa"/>
          </w:tcPr>
          <w:p w14:paraId="5D624072" w14:textId="77777777" w:rsidR="001E26CE" w:rsidRDefault="001E26CE" w:rsidP="001E26CE">
            <w:pPr>
              <w:pStyle w:val="TableParagraph"/>
              <w:spacing w:before="22"/>
              <w:ind w:left="13"/>
              <w:jc w:val="center"/>
              <w:rPr>
                <w:sz w:val="16"/>
              </w:rPr>
            </w:pPr>
            <w:r>
              <w:rPr>
                <w:sz w:val="16"/>
              </w:rPr>
              <w:t>3</w:t>
            </w:r>
          </w:p>
        </w:tc>
        <w:tc>
          <w:tcPr>
            <w:tcW w:w="1902" w:type="dxa"/>
          </w:tcPr>
          <w:p w14:paraId="1D4F4702" w14:textId="77777777" w:rsidR="001E26CE" w:rsidRDefault="001E26CE" w:rsidP="001E26CE">
            <w:pPr>
              <w:pStyle w:val="TableParagraph"/>
              <w:rPr>
                <w:rFonts w:ascii="Times New Roman"/>
                <w:sz w:val="16"/>
              </w:rPr>
            </w:pPr>
          </w:p>
        </w:tc>
      </w:tr>
      <w:tr w:rsidR="001E26CE" w14:paraId="2CED3D83" w14:textId="77777777" w:rsidTr="001E26CE">
        <w:trPr>
          <w:trHeight w:val="236"/>
        </w:trPr>
        <w:tc>
          <w:tcPr>
            <w:tcW w:w="636" w:type="dxa"/>
          </w:tcPr>
          <w:p w14:paraId="6293C33F" w14:textId="77777777" w:rsidR="001E26CE" w:rsidRDefault="001E26CE" w:rsidP="001E26CE">
            <w:pPr>
              <w:pStyle w:val="TableParagraph"/>
              <w:spacing w:before="22"/>
              <w:ind w:left="103" w:right="93"/>
              <w:jc w:val="center"/>
              <w:rPr>
                <w:sz w:val="16"/>
              </w:rPr>
            </w:pPr>
            <w:r>
              <w:rPr>
                <w:sz w:val="16"/>
              </w:rPr>
              <w:t>2.9</w:t>
            </w:r>
          </w:p>
        </w:tc>
        <w:tc>
          <w:tcPr>
            <w:tcW w:w="3166" w:type="dxa"/>
          </w:tcPr>
          <w:p w14:paraId="59B64025" w14:textId="77777777" w:rsidR="001E26CE" w:rsidRDefault="001E26CE" w:rsidP="001E26CE">
            <w:pPr>
              <w:pStyle w:val="TableParagraph"/>
              <w:spacing w:before="22"/>
              <w:ind w:left="69"/>
              <w:rPr>
                <w:sz w:val="16"/>
              </w:rPr>
            </w:pPr>
            <w:r>
              <w:rPr>
                <w:sz w:val="16"/>
              </w:rPr>
              <w:t>Clase térmica de aislamiento</w:t>
            </w:r>
          </w:p>
        </w:tc>
        <w:tc>
          <w:tcPr>
            <w:tcW w:w="1200" w:type="dxa"/>
          </w:tcPr>
          <w:p w14:paraId="3FC7B9BC" w14:textId="77777777" w:rsidR="001E26CE" w:rsidRDefault="001E26CE" w:rsidP="001E26CE">
            <w:pPr>
              <w:pStyle w:val="TableParagraph"/>
              <w:rPr>
                <w:rFonts w:ascii="Times New Roman"/>
                <w:sz w:val="16"/>
              </w:rPr>
            </w:pPr>
          </w:p>
        </w:tc>
        <w:tc>
          <w:tcPr>
            <w:tcW w:w="2199" w:type="dxa"/>
          </w:tcPr>
          <w:p w14:paraId="6C2D4985" w14:textId="77777777" w:rsidR="001E26CE" w:rsidRDefault="001E26CE" w:rsidP="001E26CE">
            <w:pPr>
              <w:pStyle w:val="TableParagraph"/>
              <w:spacing w:before="22"/>
              <w:ind w:left="230" w:right="215"/>
              <w:jc w:val="center"/>
              <w:rPr>
                <w:sz w:val="16"/>
              </w:rPr>
            </w:pPr>
            <w:r>
              <w:rPr>
                <w:sz w:val="16"/>
              </w:rPr>
              <w:t>E (120°C)</w:t>
            </w:r>
          </w:p>
        </w:tc>
        <w:tc>
          <w:tcPr>
            <w:tcW w:w="1902" w:type="dxa"/>
          </w:tcPr>
          <w:p w14:paraId="206A668F" w14:textId="77777777" w:rsidR="001E26CE" w:rsidRDefault="001E26CE" w:rsidP="001E26CE">
            <w:pPr>
              <w:pStyle w:val="TableParagraph"/>
              <w:rPr>
                <w:rFonts w:ascii="Times New Roman"/>
                <w:sz w:val="16"/>
              </w:rPr>
            </w:pPr>
          </w:p>
        </w:tc>
      </w:tr>
      <w:tr w:rsidR="001E26CE" w14:paraId="28635714" w14:textId="77777777" w:rsidTr="001E26CE">
        <w:trPr>
          <w:trHeight w:val="234"/>
        </w:trPr>
        <w:tc>
          <w:tcPr>
            <w:tcW w:w="636" w:type="dxa"/>
          </w:tcPr>
          <w:p w14:paraId="245DA1F5" w14:textId="77777777" w:rsidR="001E26CE" w:rsidRDefault="001E26CE" w:rsidP="001E26CE">
            <w:pPr>
              <w:pStyle w:val="TableParagraph"/>
              <w:spacing w:before="20"/>
              <w:ind w:left="103" w:right="91"/>
              <w:jc w:val="center"/>
              <w:rPr>
                <w:sz w:val="16"/>
              </w:rPr>
            </w:pPr>
            <w:r>
              <w:rPr>
                <w:sz w:val="16"/>
              </w:rPr>
              <w:t>2.10</w:t>
            </w:r>
          </w:p>
        </w:tc>
        <w:tc>
          <w:tcPr>
            <w:tcW w:w="3166" w:type="dxa"/>
          </w:tcPr>
          <w:p w14:paraId="371B05E7" w14:textId="77777777" w:rsidR="001E26CE" w:rsidRDefault="001E26CE" w:rsidP="001E26CE">
            <w:pPr>
              <w:pStyle w:val="TableParagraph"/>
              <w:spacing w:before="20"/>
              <w:ind w:left="69"/>
              <w:rPr>
                <w:sz w:val="16"/>
              </w:rPr>
            </w:pPr>
            <w:r>
              <w:rPr>
                <w:sz w:val="16"/>
              </w:rPr>
              <w:t>Factor de seguridad</w:t>
            </w:r>
          </w:p>
        </w:tc>
        <w:tc>
          <w:tcPr>
            <w:tcW w:w="1200" w:type="dxa"/>
          </w:tcPr>
          <w:p w14:paraId="22BE36DA" w14:textId="77777777" w:rsidR="001E26CE" w:rsidRDefault="001E26CE" w:rsidP="001E26CE">
            <w:pPr>
              <w:pStyle w:val="TableParagraph"/>
              <w:rPr>
                <w:rFonts w:ascii="Times New Roman"/>
                <w:sz w:val="16"/>
              </w:rPr>
            </w:pPr>
          </w:p>
        </w:tc>
        <w:tc>
          <w:tcPr>
            <w:tcW w:w="2199" w:type="dxa"/>
          </w:tcPr>
          <w:p w14:paraId="764B0B0E" w14:textId="77777777" w:rsidR="001E26CE" w:rsidRDefault="001E26CE" w:rsidP="001E26CE">
            <w:pPr>
              <w:pStyle w:val="TableParagraph"/>
              <w:spacing w:before="20"/>
              <w:ind w:left="13"/>
              <w:jc w:val="center"/>
              <w:rPr>
                <w:sz w:val="16"/>
              </w:rPr>
            </w:pPr>
            <w:r>
              <w:rPr>
                <w:sz w:val="16"/>
              </w:rPr>
              <w:t>5</w:t>
            </w:r>
          </w:p>
        </w:tc>
        <w:tc>
          <w:tcPr>
            <w:tcW w:w="1902" w:type="dxa"/>
          </w:tcPr>
          <w:p w14:paraId="37F40B54" w14:textId="77777777" w:rsidR="001E26CE" w:rsidRDefault="001E26CE" w:rsidP="001E26CE">
            <w:pPr>
              <w:pStyle w:val="TableParagraph"/>
              <w:rPr>
                <w:rFonts w:ascii="Times New Roman"/>
                <w:sz w:val="16"/>
              </w:rPr>
            </w:pPr>
          </w:p>
        </w:tc>
      </w:tr>
      <w:tr w:rsidR="001E26CE" w14:paraId="0006A618" w14:textId="77777777" w:rsidTr="001E26CE">
        <w:trPr>
          <w:trHeight w:val="234"/>
        </w:trPr>
        <w:tc>
          <w:tcPr>
            <w:tcW w:w="636" w:type="dxa"/>
          </w:tcPr>
          <w:p w14:paraId="061071A3" w14:textId="77777777" w:rsidR="001E26CE" w:rsidRDefault="001E26CE" w:rsidP="001E26CE">
            <w:pPr>
              <w:pStyle w:val="TableParagraph"/>
              <w:spacing w:before="22"/>
              <w:ind w:left="103" w:right="91"/>
              <w:jc w:val="center"/>
              <w:rPr>
                <w:sz w:val="16"/>
              </w:rPr>
            </w:pPr>
            <w:r>
              <w:rPr>
                <w:sz w:val="16"/>
              </w:rPr>
              <w:t>2.11</w:t>
            </w:r>
          </w:p>
        </w:tc>
        <w:tc>
          <w:tcPr>
            <w:tcW w:w="3166" w:type="dxa"/>
          </w:tcPr>
          <w:p w14:paraId="3FE425C0" w14:textId="77777777" w:rsidR="001E26CE" w:rsidRDefault="001E26CE" w:rsidP="001E26CE">
            <w:pPr>
              <w:pStyle w:val="TableParagraph"/>
              <w:spacing w:before="22"/>
              <w:ind w:left="69"/>
              <w:rPr>
                <w:sz w:val="16"/>
              </w:rPr>
            </w:pPr>
            <w:r>
              <w:rPr>
                <w:sz w:val="16"/>
              </w:rPr>
              <w:t>Garantizar su clase precisión en el rango</w:t>
            </w:r>
          </w:p>
        </w:tc>
        <w:tc>
          <w:tcPr>
            <w:tcW w:w="1200" w:type="dxa"/>
          </w:tcPr>
          <w:p w14:paraId="2E88FEAF" w14:textId="77777777" w:rsidR="001E26CE" w:rsidRDefault="001E26CE" w:rsidP="001E26CE">
            <w:pPr>
              <w:pStyle w:val="TableParagraph"/>
              <w:rPr>
                <w:rFonts w:ascii="Times New Roman"/>
                <w:sz w:val="16"/>
              </w:rPr>
            </w:pPr>
          </w:p>
        </w:tc>
        <w:tc>
          <w:tcPr>
            <w:tcW w:w="2199" w:type="dxa"/>
          </w:tcPr>
          <w:p w14:paraId="589F416F" w14:textId="77777777" w:rsidR="001E26CE" w:rsidRDefault="001E26CE" w:rsidP="001E26CE">
            <w:pPr>
              <w:pStyle w:val="TableParagraph"/>
              <w:spacing w:before="22"/>
              <w:ind w:left="249"/>
              <w:rPr>
                <w:sz w:val="16"/>
              </w:rPr>
            </w:pPr>
            <w:r>
              <w:rPr>
                <w:sz w:val="16"/>
              </w:rPr>
              <w:t>Del 25%Isn al 100% Isn</w:t>
            </w:r>
          </w:p>
        </w:tc>
        <w:tc>
          <w:tcPr>
            <w:tcW w:w="1902" w:type="dxa"/>
          </w:tcPr>
          <w:p w14:paraId="709E3290" w14:textId="77777777" w:rsidR="001E26CE" w:rsidRDefault="001E26CE" w:rsidP="001E26CE">
            <w:pPr>
              <w:pStyle w:val="TableParagraph"/>
              <w:rPr>
                <w:rFonts w:ascii="Times New Roman"/>
                <w:sz w:val="16"/>
              </w:rPr>
            </w:pPr>
          </w:p>
        </w:tc>
      </w:tr>
      <w:tr w:rsidR="001E26CE" w14:paraId="3B56F22C" w14:textId="77777777" w:rsidTr="001E26CE">
        <w:trPr>
          <w:trHeight w:val="234"/>
        </w:trPr>
        <w:tc>
          <w:tcPr>
            <w:tcW w:w="636" w:type="dxa"/>
          </w:tcPr>
          <w:p w14:paraId="1A1E89DD" w14:textId="77777777" w:rsidR="001E26CE" w:rsidRDefault="001E26CE" w:rsidP="001E26CE">
            <w:pPr>
              <w:pStyle w:val="TableParagraph"/>
              <w:spacing w:before="20"/>
              <w:ind w:left="10"/>
              <w:jc w:val="center"/>
              <w:rPr>
                <w:b/>
                <w:sz w:val="16"/>
              </w:rPr>
            </w:pPr>
            <w:r>
              <w:rPr>
                <w:b/>
                <w:sz w:val="16"/>
              </w:rPr>
              <w:t>3</w:t>
            </w:r>
          </w:p>
        </w:tc>
        <w:tc>
          <w:tcPr>
            <w:tcW w:w="3166" w:type="dxa"/>
          </w:tcPr>
          <w:p w14:paraId="209B9E08" w14:textId="77777777" w:rsidR="001E26CE" w:rsidRDefault="001E26CE" w:rsidP="001E26CE">
            <w:pPr>
              <w:pStyle w:val="TableParagraph"/>
              <w:spacing w:before="20"/>
              <w:ind w:left="69"/>
              <w:rPr>
                <w:b/>
                <w:sz w:val="16"/>
              </w:rPr>
            </w:pPr>
            <w:r>
              <w:rPr>
                <w:b/>
                <w:sz w:val="16"/>
              </w:rPr>
              <w:t>Accesorios</w:t>
            </w:r>
          </w:p>
        </w:tc>
        <w:tc>
          <w:tcPr>
            <w:tcW w:w="1200" w:type="dxa"/>
          </w:tcPr>
          <w:p w14:paraId="0D0A69A0" w14:textId="77777777" w:rsidR="001E26CE" w:rsidRDefault="001E26CE" w:rsidP="001E26CE">
            <w:pPr>
              <w:pStyle w:val="TableParagraph"/>
              <w:rPr>
                <w:rFonts w:ascii="Times New Roman"/>
                <w:sz w:val="16"/>
              </w:rPr>
            </w:pPr>
          </w:p>
        </w:tc>
        <w:tc>
          <w:tcPr>
            <w:tcW w:w="2199" w:type="dxa"/>
          </w:tcPr>
          <w:p w14:paraId="6382E2C9" w14:textId="77777777" w:rsidR="001E26CE" w:rsidRDefault="001E26CE" w:rsidP="001E26CE">
            <w:pPr>
              <w:pStyle w:val="TableParagraph"/>
              <w:rPr>
                <w:rFonts w:ascii="Times New Roman"/>
                <w:sz w:val="16"/>
              </w:rPr>
            </w:pPr>
          </w:p>
        </w:tc>
        <w:tc>
          <w:tcPr>
            <w:tcW w:w="1902" w:type="dxa"/>
          </w:tcPr>
          <w:p w14:paraId="2F4313AF" w14:textId="77777777" w:rsidR="001E26CE" w:rsidRDefault="001E26CE" w:rsidP="001E26CE">
            <w:pPr>
              <w:pStyle w:val="TableParagraph"/>
              <w:rPr>
                <w:rFonts w:ascii="Times New Roman"/>
                <w:sz w:val="16"/>
              </w:rPr>
            </w:pPr>
          </w:p>
        </w:tc>
      </w:tr>
      <w:tr w:rsidR="001E26CE" w14:paraId="50EF0B9B" w14:textId="77777777" w:rsidTr="001E26CE">
        <w:trPr>
          <w:trHeight w:val="234"/>
        </w:trPr>
        <w:tc>
          <w:tcPr>
            <w:tcW w:w="636" w:type="dxa"/>
          </w:tcPr>
          <w:p w14:paraId="11955469" w14:textId="77777777" w:rsidR="001E26CE" w:rsidRDefault="001E26CE" w:rsidP="001E26CE">
            <w:pPr>
              <w:pStyle w:val="TableParagraph"/>
              <w:spacing w:before="22"/>
              <w:ind w:left="103" w:right="93"/>
              <w:jc w:val="center"/>
              <w:rPr>
                <w:sz w:val="16"/>
              </w:rPr>
            </w:pPr>
            <w:r>
              <w:rPr>
                <w:sz w:val="16"/>
              </w:rPr>
              <w:t>3.1</w:t>
            </w:r>
          </w:p>
        </w:tc>
        <w:tc>
          <w:tcPr>
            <w:tcW w:w="3166" w:type="dxa"/>
          </w:tcPr>
          <w:p w14:paraId="28D3EC21" w14:textId="77777777" w:rsidR="001E26CE" w:rsidRDefault="001E26CE" w:rsidP="001E26CE">
            <w:pPr>
              <w:pStyle w:val="TableParagraph"/>
              <w:spacing w:line="180" w:lineRule="exact"/>
              <w:ind w:left="69"/>
              <w:rPr>
                <w:sz w:val="16"/>
              </w:rPr>
            </w:pPr>
            <w:r>
              <w:rPr>
                <w:sz w:val="16"/>
              </w:rPr>
              <w:t>Fijación a base</w:t>
            </w:r>
          </w:p>
        </w:tc>
        <w:tc>
          <w:tcPr>
            <w:tcW w:w="1200" w:type="dxa"/>
          </w:tcPr>
          <w:p w14:paraId="6516795D" w14:textId="77777777" w:rsidR="001E26CE" w:rsidRDefault="001E26CE" w:rsidP="001E26CE">
            <w:pPr>
              <w:pStyle w:val="TableParagraph"/>
              <w:spacing w:before="22"/>
              <w:ind w:left="265" w:right="256"/>
              <w:jc w:val="center"/>
              <w:rPr>
                <w:sz w:val="16"/>
              </w:rPr>
            </w:pPr>
            <w:r>
              <w:rPr>
                <w:sz w:val="16"/>
              </w:rPr>
              <w:t>------</w:t>
            </w:r>
          </w:p>
        </w:tc>
        <w:tc>
          <w:tcPr>
            <w:tcW w:w="2199" w:type="dxa"/>
          </w:tcPr>
          <w:p w14:paraId="2A3ADAA6" w14:textId="77777777" w:rsidR="001E26CE" w:rsidRDefault="001E26CE" w:rsidP="001E26CE">
            <w:pPr>
              <w:pStyle w:val="TableParagraph"/>
              <w:spacing w:before="22"/>
              <w:ind w:left="229" w:right="215"/>
              <w:jc w:val="center"/>
              <w:rPr>
                <w:sz w:val="16"/>
              </w:rPr>
            </w:pPr>
            <w:r>
              <w:rPr>
                <w:sz w:val="16"/>
              </w:rPr>
              <w:t>SI</w:t>
            </w:r>
          </w:p>
        </w:tc>
        <w:tc>
          <w:tcPr>
            <w:tcW w:w="1902" w:type="dxa"/>
          </w:tcPr>
          <w:p w14:paraId="2EE2E16E" w14:textId="77777777" w:rsidR="001E26CE" w:rsidRDefault="001E26CE" w:rsidP="001E26CE">
            <w:pPr>
              <w:pStyle w:val="TableParagraph"/>
              <w:rPr>
                <w:rFonts w:ascii="Times New Roman"/>
                <w:sz w:val="16"/>
              </w:rPr>
            </w:pPr>
          </w:p>
        </w:tc>
      </w:tr>
      <w:tr w:rsidR="001E26CE" w14:paraId="4E77AFA4" w14:textId="77777777" w:rsidTr="001E26CE">
        <w:trPr>
          <w:trHeight w:val="234"/>
        </w:trPr>
        <w:tc>
          <w:tcPr>
            <w:tcW w:w="636" w:type="dxa"/>
          </w:tcPr>
          <w:p w14:paraId="7D9D208E" w14:textId="77777777" w:rsidR="001E26CE" w:rsidRDefault="001E26CE" w:rsidP="001E26CE">
            <w:pPr>
              <w:pStyle w:val="TableParagraph"/>
              <w:spacing w:before="22"/>
              <w:ind w:left="103" w:right="93"/>
              <w:jc w:val="center"/>
              <w:rPr>
                <w:sz w:val="16"/>
              </w:rPr>
            </w:pPr>
            <w:r>
              <w:rPr>
                <w:sz w:val="16"/>
              </w:rPr>
              <w:t>3.2</w:t>
            </w:r>
          </w:p>
        </w:tc>
        <w:tc>
          <w:tcPr>
            <w:tcW w:w="3166" w:type="dxa"/>
          </w:tcPr>
          <w:p w14:paraId="0FF6F355" w14:textId="77777777" w:rsidR="001E26CE" w:rsidRDefault="001E26CE" w:rsidP="001E26CE">
            <w:pPr>
              <w:pStyle w:val="TableParagraph"/>
              <w:spacing w:line="182" w:lineRule="exact"/>
              <w:ind w:left="69"/>
              <w:rPr>
                <w:sz w:val="16"/>
              </w:rPr>
            </w:pPr>
            <w:r>
              <w:rPr>
                <w:sz w:val="16"/>
              </w:rPr>
              <w:t>Fijación a Riel Din</w:t>
            </w:r>
          </w:p>
        </w:tc>
        <w:tc>
          <w:tcPr>
            <w:tcW w:w="1200" w:type="dxa"/>
          </w:tcPr>
          <w:p w14:paraId="0FE1AE37" w14:textId="77777777" w:rsidR="001E26CE" w:rsidRDefault="001E26CE" w:rsidP="001E26CE">
            <w:pPr>
              <w:pStyle w:val="TableParagraph"/>
              <w:spacing w:before="22"/>
              <w:ind w:left="265" w:right="256"/>
              <w:jc w:val="center"/>
              <w:rPr>
                <w:sz w:val="16"/>
              </w:rPr>
            </w:pPr>
            <w:r>
              <w:rPr>
                <w:sz w:val="16"/>
              </w:rPr>
              <w:t>------</w:t>
            </w:r>
          </w:p>
        </w:tc>
        <w:tc>
          <w:tcPr>
            <w:tcW w:w="2199" w:type="dxa"/>
          </w:tcPr>
          <w:p w14:paraId="5FE53F82" w14:textId="77777777" w:rsidR="001E26CE" w:rsidRDefault="001E26CE" w:rsidP="001E26CE">
            <w:pPr>
              <w:pStyle w:val="TableParagraph"/>
              <w:spacing w:before="22"/>
              <w:ind w:left="15"/>
              <w:jc w:val="center"/>
              <w:rPr>
                <w:sz w:val="16"/>
              </w:rPr>
            </w:pPr>
            <w:r>
              <w:rPr>
                <w:sz w:val="16"/>
              </w:rPr>
              <w:t>-</w:t>
            </w:r>
          </w:p>
        </w:tc>
        <w:tc>
          <w:tcPr>
            <w:tcW w:w="1902" w:type="dxa"/>
          </w:tcPr>
          <w:p w14:paraId="78C23BA9" w14:textId="77777777" w:rsidR="001E26CE" w:rsidRDefault="001E26CE" w:rsidP="001E26CE">
            <w:pPr>
              <w:pStyle w:val="TableParagraph"/>
              <w:rPr>
                <w:rFonts w:ascii="Times New Roman"/>
                <w:sz w:val="16"/>
              </w:rPr>
            </w:pPr>
          </w:p>
        </w:tc>
      </w:tr>
      <w:tr w:rsidR="001E26CE" w14:paraId="2D49F8FD" w14:textId="77777777" w:rsidTr="001E26CE">
        <w:trPr>
          <w:trHeight w:val="553"/>
        </w:trPr>
        <w:tc>
          <w:tcPr>
            <w:tcW w:w="636" w:type="dxa"/>
          </w:tcPr>
          <w:p w14:paraId="6099FA1F" w14:textId="77777777" w:rsidR="001E26CE" w:rsidRDefault="001E26CE" w:rsidP="001E26CE">
            <w:pPr>
              <w:pStyle w:val="TableParagraph"/>
              <w:spacing w:before="8"/>
              <w:rPr>
                <w:b/>
                <w:sz w:val="15"/>
              </w:rPr>
            </w:pPr>
          </w:p>
          <w:p w14:paraId="0E1D6569" w14:textId="77777777" w:rsidR="001E26CE" w:rsidRDefault="001E26CE" w:rsidP="001E26CE">
            <w:pPr>
              <w:pStyle w:val="TableParagraph"/>
              <w:ind w:left="103" w:right="93"/>
              <w:jc w:val="center"/>
              <w:rPr>
                <w:sz w:val="16"/>
              </w:rPr>
            </w:pPr>
            <w:r>
              <w:rPr>
                <w:sz w:val="16"/>
              </w:rPr>
              <w:t>3.4</w:t>
            </w:r>
          </w:p>
        </w:tc>
        <w:tc>
          <w:tcPr>
            <w:tcW w:w="3166" w:type="dxa"/>
          </w:tcPr>
          <w:p w14:paraId="18C82113" w14:textId="77777777" w:rsidR="001E26CE" w:rsidRDefault="001E26CE" w:rsidP="001E26CE">
            <w:pPr>
              <w:pStyle w:val="TableParagraph"/>
              <w:ind w:left="69" w:right="607"/>
              <w:rPr>
                <w:sz w:val="16"/>
              </w:rPr>
            </w:pPr>
            <w:r>
              <w:rPr>
                <w:sz w:val="16"/>
              </w:rPr>
              <w:t>Placa de características técnicas y esquema de conexión en material</w:t>
            </w:r>
          </w:p>
          <w:p w14:paraId="50A984A8" w14:textId="77777777" w:rsidR="001E26CE" w:rsidRDefault="001E26CE" w:rsidP="001E26CE">
            <w:pPr>
              <w:pStyle w:val="TableParagraph"/>
              <w:spacing w:line="167" w:lineRule="exact"/>
              <w:ind w:left="69"/>
              <w:rPr>
                <w:sz w:val="16"/>
              </w:rPr>
            </w:pPr>
            <w:r>
              <w:rPr>
                <w:sz w:val="16"/>
              </w:rPr>
              <w:t>inoxidable fijado al transformador</w:t>
            </w:r>
          </w:p>
        </w:tc>
        <w:tc>
          <w:tcPr>
            <w:tcW w:w="1200" w:type="dxa"/>
          </w:tcPr>
          <w:p w14:paraId="12530810" w14:textId="77777777" w:rsidR="001E26CE" w:rsidRDefault="001E26CE" w:rsidP="001E26CE">
            <w:pPr>
              <w:pStyle w:val="TableParagraph"/>
              <w:spacing w:before="8"/>
              <w:rPr>
                <w:b/>
                <w:sz w:val="15"/>
              </w:rPr>
            </w:pPr>
          </w:p>
          <w:p w14:paraId="1668F7ED" w14:textId="77777777" w:rsidR="001E26CE" w:rsidRDefault="001E26CE" w:rsidP="001E26CE">
            <w:pPr>
              <w:pStyle w:val="TableParagraph"/>
              <w:ind w:left="265" w:right="256"/>
              <w:jc w:val="center"/>
              <w:rPr>
                <w:sz w:val="16"/>
              </w:rPr>
            </w:pPr>
            <w:r>
              <w:rPr>
                <w:sz w:val="16"/>
              </w:rPr>
              <w:t>------</w:t>
            </w:r>
          </w:p>
        </w:tc>
        <w:tc>
          <w:tcPr>
            <w:tcW w:w="2199" w:type="dxa"/>
          </w:tcPr>
          <w:p w14:paraId="53FBF5B8" w14:textId="77777777" w:rsidR="001E26CE" w:rsidRDefault="001E26CE" w:rsidP="001E26CE">
            <w:pPr>
              <w:pStyle w:val="TableParagraph"/>
              <w:spacing w:before="8"/>
              <w:rPr>
                <w:b/>
                <w:sz w:val="15"/>
              </w:rPr>
            </w:pPr>
          </w:p>
          <w:p w14:paraId="040E7DA5" w14:textId="77777777" w:rsidR="001E26CE" w:rsidRDefault="001E26CE" w:rsidP="001E26CE">
            <w:pPr>
              <w:pStyle w:val="TableParagraph"/>
              <w:ind w:left="229" w:right="215"/>
              <w:jc w:val="center"/>
              <w:rPr>
                <w:sz w:val="16"/>
              </w:rPr>
            </w:pPr>
            <w:r>
              <w:rPr>
                <w:sz w:val="16"/>
              </w:rPr>
              <w:t>SI</w:t>
            </w:r>
          </w:p>
        </w:tc>
        <w:tc>
          <w:tcPr>
            <w:tcW w:w="1902" w:type="dxa"/>
          </w:tcPr>
          <w:p w14:paraId="3AF6E8B3" w14:textId="77777777" w:rsidR="001E26CE" w:rsidRDefault="001E26CE" w:rsidP="001E26CE">
            <w:pPr>
              <w:pStyle w:val="TableParagraph"/>
              <w:rPr>
                <w:rFonts w:ascii="Times New Roman"/>
                <w:sz w:val="16"/>
              </w:rPr>
            </w:pPr>
          </w:p>
        </w:tc>
      </w:tr>
      <w:tr w:rsidR="001E26CE" w14:paraId="3CA4B973" w14:textId="77777777" w:rsidTr="001E26CE">
        <w:trPr>
          <w:trHeight w:val="551"/>
        </w:trPr>
        <w:tc>
          <w:tcPr>
            <w:tcW w:w="636" w:type="dxa"/>
          </w:tcPr>
          <w:p w14:paraId="09E1D336" w14:textId="77777777" w:rsidR="001E26CE" w:rsidRDefault="001E26CE" w:rsidP="001E26CE">
            <w:pPr>
              <w:pStyle w:val="TableParagraph"/>
              <w:spacing w:before="8"/>
              <w:rPr>
                <w:b/>
                <w:sz w:val="15"/>
              </w:rPr>
            </w:pPr>
          </w:p>
          <w:p w14:paraId="3770752A" w14:textId="77777777" w:rsidR="001E26CE" w:rsidRDefault="001E26CE" w:rsidP="001E26CE">
            <w:pPr>
              <w:pStyle w:val="TableParagraph"/>
              <w:spacing w:before="1"/>
              <w:ind w:left="103" w:right="93"/>
              <w:jc w:val="center"/>
              <w:rPr>
                <w:sz w:val="16"/>
              </w:rPr>
            </w:pPr>
            <w:r>
              <w:rPr>
                <w:sz w:val="16"/>
              </w:rPr>
              <w:t>3.5</w:t>
            </w:r>
          </w:p>
        </w:tc>
        <w:tc>
          <w:tcPr>
            <w:tcW w:w="3166" w:type="dxa"/>
          </w:tcPr>
          <w:p w14:paraId="704BAF16" w14:textId="77777777" w:rsidR="001E26CE" w:rsidRDefault="001E26CE" w:rsidP="001E26CE">
            <w:pPr>
              <w:pStyle w:val="TableParagraph"/>
              <w:spacing w:line="181" w:lineRule="exact"/>
              <w:ind w:left="69"/>
              <w:rPr>
                <w:sz w:val="16"/>
              </w:rPr>
            </w:pPr>
            <w:r>
              <w:rPr>
                <w:sz w:val="16"/>
              </w:rPr>
              <w:t>borneras precintables, con los agujeros de</w:t>
            </w:r>
          </w:p>
          <w:p w14:paraId="2288CF3D" w14:textId="77777777" w:rsidR="001E26CE" w:rsidRDefault="001E26CE" w:rsidP="001E26CE">
            <w:pPr>
              <w:pStyle w:val="TableParagraph"/>
              <w:spacing w:before="5" w:line="182" w:lineRule="exact"/>
              <w:ind w:left="69" w:right="180"/>
              <w:rPr>
                <w:sz w:val="16"/>
              </w:rPr>
            </w:pPr>
            <w:r>
              <w:rPr>
                <w:sz w:val="16"/>
              </w:rPr>
              <w:t>diámetro suficiente para que atraviese el hilo del precinto</w:t>
            </w:r>
          </w:p>
        </w:tc>
        <w:tc>
          <w:tcPr>
            <w:tcW w:w="1200" w:type="dxa"/>
          </w:tcPr>
          <w:p w14:paraId="75830E87" w14:textId="77777777" w:rsidR="001E26CE" w:rsidRDefault="001E26CE" w:rsidP="001E26CE">
            <w:pPr>
              <w:pStyle w:val="TableParagraph"/>
              <w:spacing w:before="8"/>
              <w:rPr>
                <w:b/>
                <w:sz w:val="15"/>
              </w:rPr>
            </w:pPr>
          </w:p>
          <w:p w14:paraId="3FD15A29" w14:textId="77777777" w:rsidR="001E26CE" w:rsidRDefault="001E26CE" w:rsidP="001E26CE">
            <w:pPr>
              <w:pStyle w:val="TableParagraph"/>
              <w:spacing w:before="1"/>
              <w:ind w:left="265" w:right="256"/>
              <w:jc w:val="center"/>
              <w:rPr>
                <w:sz w:val="16"/>
              </w:rPr>
            </w:pPr>
            <w:r>
              <w:rPr>
                <w:sz w:val="16"/>
              </w:rPr>
              <w:t>------</w:t>
            </w:r>
          </w:p>
        </w:tc>
        <w:tc>
          <w:tcPr>
            <w:tcW w:w="2199" w:type="dxa"/>
          </w:tcPr>
          <w:p w14:paraId="5D7CC051" w14:textId="77777777" w:rsidR="001E26CE" w:rsidRDefault="001E26CE" w:rsidP="001E26CE">
            <w:pPr>
              <w:pStyle w:val="TableParagraph"/>
              <w:spacing w:before="8"/>
              <w:rPr>
                <w:b/>
                <w:sz w:val="15"/>
              </w:rPr>
            </w:pPr>
          </w:p>
          <w:p w14:paraId="15EAD312" w14:textId="77777777" w:rsidR="001E26CE" w:rsidRDefault="001E26CE" w:rsidP="001E26CE">
            <w:pPr>
              <w:pStyle w:val="TableParagraph"/>
              <w:spacing w:before="1"/>
              <w:ind w:left="229" w:right="215"/>
              <w:jc w:val="center"/>
              <w:rPr>
                <w:sz w:val="16"/>
              </w:rPr>
            </w:pPr>
            <w:r>
              <w:rPr>
                <w:sz w:val="16"/>
              </w:rPr>
              <w:t>SI</w:t>
            </w:r>
          </w:p>
        </w:tc>
        <w:tc>
          <w:tcPr>
            <w:tcW w:w="1902" w:type="dxa"/>
          </w:tcPr>
          <w:p w14:paraId="6CB025BD" w14:textId="77777777" w:rsidR="001E26CE" w:rsidRDefault="001E26CE" w:rsidP="001E26CE">
            <w:pPr>
              <w:pStyle w:val="TableParagraph"/>
              <w:rPr>
                <w:rFonts w:ascii="Times New Roman"/>
                <w:sz w:val="16"/>
              </w:rPr>
            </w:pPr>
          </w:p>
        </w:tc>
      </w:tr>
      <w:tr w:rsidR="001E26CE" w14:paraId="009A6370" w14:textId="77777777" w:rsidTr="001E26CE">
        <w:trPr>
          <w:trHeight w:val="234"/>
        </w:trPr>
        <w:tc>
          <w:tcPr>
            <w:tcW w:w="636" w:type="dxa"/>
          </w:tcPr>
          <w:p w14:paraId="166B38F0" w14:textId="77777777" w:rsidR="001E26CE" w:rsidRDefault="001E26CE" w:rsidP="001E26CE">
            <w:pPr>
              <w:pStyle w:val="TableParagraph"/>
              <w:spacing w:before="20"/>
              <w:ind w:left="10"/>
              <w:jc w:val="center"/>
              <w:rPr>
                <w:b/>
                <w:sz w:val="16"/>
              </w:rPr>
            </w:pPr>
            <w:r>
              <w:rPr>
                <w:b/>
                <w:sz w:val="16"/>
              </w:rPr>
              <w:t>4</w:t>
            </w:r>
          </w:p>
        </w:tc>
        <w:tc>
          <w:tcPr>
            <w:tcW w:w="3166" w:type="dxa"/>
          </w:tcPr>
          <w:p w14:paraId="2A73FF98" w14:textId="77777777" w:rsidR="001E26CE" w:rsidRDefault="001E26CE" w:rsidP="001E26CE">
            <w:pPr>
              <w:pStyle w:val="TableParagraph"/>
              <w:spacing w:before="20"/>
              <w:ind w:left="69"/>
              <w:rPr>
                <w:b/>
                <w:sz w:val="16"/>
              </w:rPr>
            </w:pPr>
            <w:r>
              <w:rPr>
                <w:b/>
                <w:sz w:val="16"/>
              </w:rPr>
              <w:t>Características</w:t>
            </w:r>
          </w:p>
        </w:tc>
        <w:tc>
          <w:tcPr>
            <w:tcW w:w="1200" w:type="dxa"/>
          </w:tcPr>
          <w:p w14:paraId="3F212ABB" w14:textId="77777777" w:rsidR="001E26CE" w:rsidRDefault="001E26CE" w:rsidP="001E26CE">
            <w:pPr>
              <w:pStyle w:val="TableParagraph"/>
              <w:rPr>
                <w:rFonts w:ascii="Times New Roman"/>
                <w:sz w:val="16"/>
              </w:rPr>
            </w:pPr>
          </w:p>
        </w:tc>
        <w:tc>
          <w:tcPr>
            <w:tcW w:w="2199" w:type="dxa"/>
          </w:tcPr>
          <w:p w14:paraId="767130D5" w14:textId="77777777" w:rsidR="001E26CE" w:rsidRDefault="001E26CE" w:rsidP="001E26CE">
            <w:pPr>
              <w:pStyle w:val="TableParagraph"/>
              <w:rPr>
                <w:rFonts w:ascii="Times New Roman"/>
                <w:sz w:val="16"/>
              </w:rPr>
            </w:pPr>
          </w:p>
        </w:tc>
        <w:tc>
          <w:tcPr>
            <w:tcW w:w="1902" w:type="dxa"/>
          </w:tcPr>
          <w:p w14:paraId="6F6B409B" w14:textId="77777777" w:rsidR="001E26CE" w:rsidRDefault="001E26CE" w:rsidP="001E26CE">
            <w:pPr>
              <w:pStyle w:val="TableParagraph"/>
              <w:rPr>
                <w:rFonts w:ascii="Times New Roman"/>
                <w:sz w:val="16"/>
              </w:rPr>
            </w:pPr>
          </w:p>
        </w:tc>
      </w:tr>
      <w:tr w:rsidR="001E26CE" w14:paraId="748D7164" w14:textId="77777777" w:rsidTr="001E26CE">
        <w:trPr>
          <w:trHeight w:val="234"/>
        </w:trPr>
        <w:tc>
          <w:tcPr>
            <w:tcW w:w="636" w:type="dxa"/>
          </w:tcPr>
          <w:p w14:paraId="3DE56D2B" w14:textId="77777777" w:rsidR="001E26CE" w:rsidRDefault="001E26CE" w:rsidP="001E26CE">
            <w:pPr>
              <w:pStyle w:val="TableParagraph"/>
              <w:spacing w:before="22"/>
              <w:ind w:left="103" w:right="93"/>
              <w:jc w:val="center"/>
              <w:rPr>
                <w:sz w:val="16"/>
              </w:rPr>
            </w:pPr>
            <w:r>
              <w:rPr>
                <w:sz w:val="16"/>
              </w:rPr>
              <w:t>4.1</w:t>
            </w:r>
          </w:p>
        </w:tc>
        <w:tc>
          <w:tcPr>
            <w:tcW w:w="3166" w:type="dxa"/>
          </w:tcPr>
          <w:p w14:paraId="2599EE47" w14:textId="77777777" w:rsidR="001E26CE" w:rsidRDefault="001E26CE" w:rsidP="001E26CE">
            <w:pPr>
              <w:pStyle w:val="TableParagraph"/>
              <w:spacing w:before="22"/>
              <w:ind w:left="69"/>
              <w:rPr>
                <w:sz w:val="16"/>
              </w:rPr>
            </w:pPr>
            <w:r>
              <w:rPr>
                <w:sz w:val="16"/>
              </w:rPr>
              <w:t>Dimensiones de ventana interior</w:t>
            </w:r>
          </w:p>
        </w:tc>
        <w:tc>
          <w:tcPr>
            <w:tcW w:w="1200" w:type="dxa"/>
          </w:tcPr>
          <w:p w14:paraId="1D56EF10" w14:textId="77777777" w:rsidR="001E26CE" w:rsidRDefault="001E26CE" w:rsidP="001E26CE">
            <w:pPr>
              <w:pStyle w:val="TableParagraph"/>
              <w:rPr>
                <w:rFonts w:ascii="Times New Roman"/>
                <w:sz w:val="16"/>
              </w:rPr>
            </w:pPr>
          </w:p>
        </w:tc>
        <w:tc>
          <w:tcPr>
            <w:tcW w:w="2199" w:type="dxa"/>
          </w:tcPr>
          <w:p w14:paraId="2B1E076A" w14:textId="77777777" w:rsidR="001E26CE" w:rsidRDefault="001E26CE" w:rsidP="001E26CE">
            <w:pPr>
              <w:pStyle w:val="TableParagraph"/>
              <w:spacing w:before="22"/>
              <w:ind w:left="226" w:right="215"/>
              <w:jc w:val="center"/>
              <w:rPr>
                <w:sz w:val="16"/>
              </w:rPr>
            </w:pPr>
            <w:r>
              <w:rPr>
                <w:sz w:val="16"/>
              </w:rPr>
              <w:t>20x30mm</w:t>
            </w:r>
          </w:p>
        </w:tc>
        <w:tc>
          <w:tcPr>
            <w:tcW w:w="1902" w:type="dxa"/>
          </w:tcPr>
          <w:p w14:paraId="3A0F35BD" w14:textId="77777777" w:rsidR="001E26CE" w:rsidRDefault="001E26CE" w:rsidP="001E26CE">
            <w:pPr>
              <w:pStyle w:val="TableParagraph"/>
              <w:rPr>
                <w:rFonts w:ascii="Times New Roman"/>
                <w:sz w:val="16"/>
              </w:rPr>
            </w:pPr>
          </w:p>
        </w:tc>
      </w:tr>
      <w:tr w:rsidR="001E26CE" w14:paraId="524F12B3" w14:textId="77777777" w:rsidTr="001E26CE">
        <w:trPr>
          <w:trHeight w:val="721"/>
        </w:trPr>
        <w:tc>
          <w:tcPr>
            <w:tcW w:w="636" w:type="dxa"/>
          </w:tcPr>
          <w:p w14:paraId="71441272" w14:textId="77777777" w:rsidR="001E26CE" w:rsidRDefault="001E26CE" w:rsidP="001E26CE">
            <w:pPr>
              <w:pStyle w:val="TableParagraph"/>
              <w:rPr>
                <w:b/>
                <w:sz w:val="23"/>
              </w:rPr>
            </w:pPr>
          </w:p>
          <w:p w14:paraId="5B8488D6" w14:textId="77777777" w:rsidR="001E26CE" w:rsidRDefault="001E26CE" w:rsidP="001E26CE">
            <w:pPr>
              <w:pStyle w:val="TableParagraph"/>
              <w:ind w:left="103" w:right="93"/>
              <w:jc w:val="center"/>
              <w:rPr>
                <w:sz w:val="16"/>
              </w:rPr>
            </w:pPr>
            <w:r>
              <w:rPr>
                <w:sz w:val="16"/>
              </w:rPr>
              <w:t>4.2</w:t>
            </w:r>
          </w:p>
        </w:tc>
        <w:tc>
          <w:tcPr>
            <w:tcW w:w="3166" w:type="dxa"/>
          </w:tcPr>
          <w:p w14:paraId="06826977" w14:textId="77777777" w:rsidR="001E26CE" w:rsidRDefault="001E26CE" w:rsidP="001E26CE">
            <w:pPr>
              <w:pStyle w:val="TableParagraph"/>
              <w:spacing w:before="9"/>
              <w:rPr>
                <w:b/>
              </w:rPr>
            </w:pPr>
          </w:p>
          <w:p w14:paraId="5414A709" w14:textId="77777777" w:rsidR="001E26CE" w:rsidRDefault="001E26CE" w:rsidP="001E26CE">
            <w:pPr>
              <w:pStyle w:val="TableParagraph"/>
              <w:ind w:left="69"/>
              <w:rPr>
                <w:b/>
                <w:sz w:val="16"/>
              </w:rPr>
            </w:pPr>
            <w:r>
              <w:rPr>
                <w:b/>
                <w:sz w:val="16"/>
              </w:rPr>
              <w:t>Chaqueta</w:t>
            </w:r>
          </w:p>
        </w:tc>
        <w:tc>
          <w:tcPr>
            <w:tcW w:w="1200" w:type="dxa"/>
          </w:tcPr>
          <w:p w14:paraId="3758F5F0" w14:textId="77777777" w:rsidR="001E26CE" w:rsidRDefault="001E26CE" w:rsidP="001E26CE">
            <w:pPr>
              <w:pStyle w:val="TableParagraph"/>
              <w:rPr>
                <w:rFonts w:ascii="Times New Roman"/>
                <w:sz w:val="16"/>
              </w:rPr>
            </w:pPr>
          </w:p>
        </w:tc>
        <w:tc>
          <w:tcPr>
            <w:tcW w:w="2199" w:type="dxa"/>
          </w:tcPr>
          <w:p w14:paraId="6ADFC0B7" w14:textId="77777777" w:rsidR="001E26CE" w:rsidRDefault="001E26CE" w:rsidP="001E26CE">
            <w:pPr>
              <w:pStyle w:val="TableParagraph"/>
              <w:ind w:left="273" w:right="188" w:hanging="60"/>
              <w:rPr>
                <w:rFonts w:ascii="Carlito"/>
              </w:rPr>
            </w:pPr>
            <w:r>
              <w:rPr>
                <w:rFonts w:ascii="Carlito"/>
              </w:rPr>
              <w:t>UL94 -PLASTICO V0 AUTOEXTINGUIBLE</w:t>
            </w:r>
          </w:p>
        </w:tc>
        <w:tc>
          <w:tcPr>
            <w:tcW w:w="1902" w:type="dxa"/>
          </w:tcPr>
          <w:p w14:paraId="24F12617" w14:textId="77777777" w:rsidR="001E26CE" w:rsidRDefault="001E26CE" w:rsidP="001E26CE">
            <w:pPr>
              <w:pStyle w:val="TableParagraph"/>
              <w:rPr>
                <w:rFonts w:ascii="Times New Roman"/>
                <w:sz w:val="16"/>
              </w:rPr>
            </w:pPr>
          </w:p>
        </w:tc>
      </w:tr>
    </w:tbl>
    <w:p w14:paraId="61446C1A" w14:textId="77777777" w:rsidR="001E26CE" w:rsidRDefault="001E26CE" w:rsidP="001E26CE">
      <w:pPr>
        <w:pStyle w:val="NormalWeb"/>
        <w:spacing w:before="0" w:beforeAutospacing="0" w:after="0" w:afterAutospacing="0"/>
        <w:ind w:left="567"/>
        <w:jc w:val="both"/>
        <w:rPr>
          <w:rFonts w:ascii="Arial" w:eastAsia="Batang" w:hAnsi="Arial" w:cs="Arial"/>
          <w:i/>
          <w:sz w:val="20"/>
          <w:szCs w:val="20"/>
          <w:lang w:val="es-ES"/>
        </w:rPr>
      </w:pPr>
    </w:p>
    <w:p w14:paraId="22271DD1" w14:textId="2DADE7AE"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39DD522" w14:textId="1B94E19C"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99FD2CC" w14:textId="27B99ED5"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70F12F2" w14:textId="482EE9F1"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2D461484" w14:textId="77777777" w:rsidR="001E26CE" w:rsidRDefault="001E26CE" w:rsidP="001E26CE">
      <w:pPr>
        <w:pStyle w:val="Textoindependiente"/>
        <w:rPr>
          <w:b/>
          <w:sz w:val="13"/>
        </w:rPr>
      </w:pPr>
    </w:p>
    <w:p w14:paraId="748DD262" w14:textId="77777777" w:rsidR="001E26CE" w:rsidRDefault="001E26CE" w:rsidP="001E26CE">
      <w:pPr>
        <w:spacing w:before="39"/>
        <w:ind w:left="6499"/>
        <w:rPr>
          <w:sz w:val="16"/>
        </w:rPr>
      </w:pPr>
      <w:r>
        <w:rPr>
          <w:sz w:val="16"/>
        </w:rPr>
        <w:t>FIRMA Y SELLO DEL FABRICANTE</w:t>
      </w:r>
    </w:p>
    <w:p w14:paraId="4AD1A814" w14:textId="16DF211C"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905FE73" w14:textId="0C499BC6"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7EE9BAD7" w14:textId="3DF68DFB"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6B19BB8" w14:textId="6C41FFB6"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396D827" w14:textId="77777777" w:rsidR="003E71ED" w:rsidRDefault="003E71ED" w:rsidP="003E71ED">
      <w:pPr>
        <w:spacing w:before="15" w:line="183" w:lineRule="exact"/>
        <w:jc w:val="center"/>
        <w:rPr>
          <w:b/>
          <w:i/>
          <w:sz w:val="16"/>
        </w:rPr>
      </w:pPr>
      <w:r>
        <w:rPr>
          <w:b/>
          <w:i/>
          <w:sz w:val="16"/>
        </w:rPr>
        <w:t>TRANSFORMADOR DE CORRIENTE TIPO NUCLEO PARTIDO, 0.72 KVMAX, 150/5 A, 60 Hz</w:t>
      </w:r>
    </w:p>
    <w:p w14:paraId="4CEF1241" w14:textId="77777777" w:rsidR="003E71ED" w:rsidRDefault="003E71ED" w:rsidP="003E71ED">
      <w:pPr>
        <w:spacing w:line="183" w:lineRule="exact"/>
        <w:ind w:left="42"/>
        <w:jc w:val="center"/>
        <w:rPr>
          <w:i/>
          <w:sz w:val="16"/>
        </w:rPr>
      </w:pPr>
      <w:r>
        <w:rPr>
          <w:i/>
          <w:sz w:val="16"/>
        </w:rPr>
        <w:t>(Altitud de trabajo 1000 msnm)</w:t>
      </w:r>
    </w:p>
    <w:p w14:paraId="3AFBCF18" w14:textId="33560A0D"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1E14AD1" w14:textId="06CC57DD" w:rsidR="001E26CE" w:rsidRDefault="003E71ED" w:rsidP="00F32BD2">
      <w:pPr>
        <w:pStyle w:val="NormalWeb"/>
        <w:spacing w:before="0" w:beforeAutospacing="0" w:after="0" w:afterAutospacing="0"/>
        <w:ind w:left="567"/>
        <w:jc w:val="both"/>
        <w:rPr>
          <w:rFonts w:ascii="Arial" w:eastAsia="Batang" w:hAnsi="Arial" w:cs="Arial"/>
          <w:i/>
          <w:sz w:val="20"/>
          <w:szCs w:val="20"/>
          <w:lang w:val="es-ES"/>
        </w:rPr>
      </w:pPr>
      <w:r>
        <w:rPr>
          <w:noProof/>
        </w:rPr>
        <mc:AlternateContent>
          <mc:Choice Requires="wps">
            <w:drawing>
              <wp:anchor distT="0" distB="0" distL="114300" distR="114300" simplePos="0" relativeHeight="251662336" behindDoc="1" locked="0" layoutInCell="1" allowOverlap="1" wp14:anchorId="14C575E8" wp14:editId="010B8978">
                <wp:simplePos x="0" y="0"/>
                <wp:positionH relativeFrom="margin">
                  <wp:align>center</wp:align>
                </wp:positionH>
                <wp:positionV relativeFrom="page">
                  <wp:posOffset>1454785</wp:posOffset>
                </wp:positionV>
                <wp:extent cx="537845" cy="139700"/>
                <wp:effectExtent l="0" t="0" r="14605" b="12700"/>
                <wp:wrapNone/>
                <wp:docPr id="6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B184" w14:textId="77777777" w:rsidR="002B1743" w:rsidRDefault="002B1743" w:rsidP="003E71ED">
                            <w:pPr>
                              <w:spacing w:before="15"/>
                              <w:ind w:left="20"/>
                              <w:rPr>
                                <w:b/>
                                <w:sz w:val="16"/>
                              </w:rPr>
                            </w:pPr>
                            <w:r>
                              <w:rPr>
                                <w:b/>
                                <w:sz w:val="16"/>
                              </w:rPr>
                              <w:t>ÍTEM SAP: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75E8" id="_x0000_t202" coordsize="21600,21600" o:spt="202" path="m,l,21600r21600,l21600,xe">
                <v:stroke joinstyle="miter"/>
                <v:path gradientshapeok="t" o:connecttype="rect"/>
              </v:shapetype>
              <v:shape id="Text Box 50" o:spid="_x0000_s1028" type="#_x0000_t202" style="position:absolute;left:0;text-align:left;margin-left:0;margin-top:114.55pt;width:42.35pt;height: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eDtAIAALE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" filled="f" stroked="f">
                <v:textbox inset="0,0,0,0">
                  <w:txbxContent>
                    <w:p w14:paraId="0FF1B184" w14:textId="77777777" w:rsidR="002B1743" w:rsidRDefault="002B1743" w:rsidP="003E71ED">
                      <w:pPr>
                        <w:spacing w:before="15"/>
                        <w:ind w:left="20"/>
                        <w:rPr>
                          <w:b/>
                          <w:sz w:val="16"/>
                        </w:rPr>
                      </w:pPr>
                      <w:r>
                        <w:rPr>
                          <w:b/>
                          <w:sz w:val="16"/>
                        </w:rPr>
                        <w:t>ÍTEM SAP:</w:t>
                      </w:r>
                    </w:p>
                  </w:txbxContent>
                </v:textbox>
                <w10:wrap anchorx="margin" anchory="page"/>
              </v:shape>
            </w:pict>
          </mc:Fallback>
        </mc:AlternateContent>
      </w:r>
    </w:p>
    <w:p w14:paraId="23C64B65" w14:textId="454C086A"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6B7CD3F7" w14:textId="242FDF49" w:rsidR="003E71ED" w:rsidRDefault="003E71ED"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3E71ED" w14:paraId="64B2AB1F" w14:textId="77777777" w:rsidTr="002B1743">
        <w:trPr>
          <w:trHeight w:val="368"/>
        </w:trPr>
        <w:tc>
          <w:tcPr>
            <w:tcW w:w="636" w:type="dxa"/>
          </w:tcPr>
          <w:p w14:paraId="75A33921" w14:textId="77777777" w:rsidR="003E71ED" w:rsidRDefault="003E71ED" w:rsidP="002B1743">
            <w:pPr>
              <w:pStyle w:val="TableParagraph"/>
              <w:spacing w:line="178" w:lineRule="exact"/>
              <w:ind w:left="103" w:right="94"/>
              <w:jc w:val="center"/>
              <w:rPr>
                <w:b/>
                <w:sz w:val="16"/>
              </w:rPr>
            </w:pPr>
            <w:r>
              <w:rPr>
                <w:b/>
                <w:sz w:val="16"/>
              </w:rPr>
              <w:t>ÍTEM</w:t>
            </w:r>
          </w:p>
        </w:tc>
        <w:tc>
          <w:tcPr>
            <w:tcW w:w="3166" w:type="dxa"/>
          </w:tcPr>
          <w:p w14:paraId="11D39536" w14:textId="77777777" w:rsidR="003E71ED" w:rsidRDefault="003E71ED" w:rsidP="002B1743">
            <w:pPr>
              <w:pStyle w:val="TableParagraph"/>
              <w:spacing w:line="178" w:lineRule="exact"/>
              <w:ind w:left="818"/>
              <w:rPr>
                <w:b/>
                <w:sz w:val="16"/>
              </w:rPr>
            </w:pPr>
            <w:r>
              <w:rPr>
                <w:b/>
                <w:sz w:val="16"/>
              </w:rPr>
              <w:t>CARACTERÍSTICAS</w:t>
            </w:r>
          </w:p>
        </w:tc>
        <w:tc>
          <w:tcPr>
            <w:tcW w:w="1200" w:type="dxa"/>
          </w:tcPr>
          <w:p w14:paraId="7D0FF395" w14:textId="77777777" w:rsidR="003E71ED" w:rsidRDefault="003E71ED" w:rsidP="002B1743">
            <w:pPr>
              <w:pStyle w:val="TableParagraph"/>
              <w:spacing w:line="178" w:lineRule="exact"/>
              <w:ind w:left="266" w:right="256"/>
              <w:jc w:val="center"/>
              <w:rPr>
                <w:b/>
                <w:sz w:val="16"/>
              </w:rPr>
            </w:pPr>
            <w:r>
              <w:rPr>
                <w:b/>
                <w:sz w:val="16"/>
              </w:rPr>
              <w:t>UNIDAD</w:t>
            </w:r>
          </w:p>
        </w:tc>
        <w:tc>
          <w:tcPr>
            <w:tcW w:w="2199" w:type="dxa"/>
          </w:tcPr>
          <w:p w14:paraId="68009975" w14:textId="77777777" w:rsidR="003E71ED" w:rsidRDefault="003E71ED" w:rsidP="002B1743">
            <w:pPr>
              <w:pStyle w:val="TableParagraph"/>
              <w:spacing w:line="178" w:lineRule="exact"/>
              <w:ind w:left="230" w:right="214"/>
              <w:jc w:val="center"/>
              <w:rPr>
                <w:b/>
                <w:sz w:val="16"/>
              </w:rPr>
            </w:pPr>
            <w:r>
              <w:rPr>
                <w:b/>
                <w:sz w:val="16"/>
              </w:rPr>
              <w:t>VALOR REQUERIDO</w:t>
            </w:r>
          </w:p>
        </w:tc>
        <w:tc>
          <w:tcPr>
            <w:tcW w:w="1902" w:type="dxa"/>
          </w:tcPr>
          <w:p w14:paraId="7A0C00EE" w14:textId="77777777" w:rsidR="003E71ED" w:rsidRDefault="003E71ED" w:rsidP="002B1743">
            <w:pPr>
              <w:pStyle w:val="TableParagraph"/>
              <w:spacing w:line="178" w:lineRule="exact"/>
              <w:ind w:left="335" w:right="326"/>
              <w:jc w:val="center"/>
              <w:rPr>
                <w:b/>
                <w:sz w:val="16"/>
              </w:rPr>
            </w:pPr>
            <w:r>
              <w:rPr>
                <w:b/>
                <w:sz w:val="16"/>
              </w:rPr>
              <w:t>VALOR</w:t>
            </w:r>
          </w:p>
          <w:p w14:paraId="398CAC16" w14:textId="77777777" w:rsidR="003E71ED" w:rsidRDefault="003E71ED" w:rsidP="002B1743">
            <w:pPr>
              <w:pStyle w:val="TableParagraph"/>
              <w:spacing w:before="1" w:line="171" w:lineRule="exact"/>
              <w:ind w:left="335" w:right="328"/>
              <w:jc w:val="center"/>
              <w:rPr>
                <w:b/>
                <w:sz w:val="16"/>
              </w:rPr>
            </w:pPr>
            <w:r>
              <w:rPr>
                <w:b/>
                <w:sz w:val="16"/>
              </w:rPr>
              <w:t>GARANTIZADO</w:t>
            </w:r>
          </w:p>
        </w:tc>
      </w:tr>
      <w:tr w:rsidR="003E71ED" w14:paraId="1277F934" w14:textId="77777777" w:rsidTr="002B1743">
        <w:trPr>
          <w:trHeight w:val="198"/>
        </w:trPr>
        <w:tc>
          <w:tcPr>
            <w:tcW w:w="636" w:type="dxa"/>
          </w:tcPr>
          <w:p w14:paraId="355BAA04" w14:textId="77777777" w:rsidR="003E71ED" w:rsidRDefault="003E71ED" w:rsidP="002B1743">
            <w:pPr>
              <w:pStyle w:val="TableParagraph"/>
              <w:spacing w:before="1" w:line="178" w:lineRule="exact"/>
              <w:ind w:left="10"/>
              <w:jc w:val="center"/>
              <w:rPr>
                <w:b/>
                <w:sz w:val="16"/>
              </w:rPr>
            </w:pPr>
            <w:r>
              <w:rPr>
                <w:b/>
                <w:sz w:val="16"/>
              </w:rPr>
              <w:t>1</w:t>
            </w:r>
          </w:p>
        </w:tc>
        <w:tc>
          <w:tcPr>
            <w:tcW w:w="3166" w:type="dxa"/>
          </w:tcPr>
          <w:p w14:paraId="1896288F" w14:textId="77777777" w:rsidR="003E71ED" w:rsidRDefault="003E71ED" w:rsidP="002B1743">
            <w:pPr>
              <w:pStyle w:val="TableParagraph"/>
              <w:spacing w:before="1" w:line="178" w:lineRule="exact"/>
              <w:ind w:left="69"/>
              <w:rPr>
                <w:b/>
                <w:sz w:val="16"/>
              </w:rPr>
            </w:pPr>
            <w:r>
              <w:rPr>
                <w:b/>
                <w:sz w:val="16"/>
              </w:rPr>
              <w:t>Características Generales</w:t>
            </w:r>
          </w:p>
        </w:tc>
        <w:tc>
          <w:tcPr>
            <w:tcW w:w="1200" w:type="dxa"/>
          </w:tcPr>
          <w:p w14:paraId="539EA5E7" w14:textId="77777777" w:rsidR="003E71ED" w:rsidRDefault="003E71ED" w:rsidP="002B1743">
            <w:pPr>
              <w:pStyle w:val="TableParagraph"/>
              <w:rPr>
                <w:rFonts w:ascii="Times New Roman"/>
                <w:sz w:val="12"/>
              </w:rPr>
            </w:pPr>
          </w:p>
        </w:tc>
        <w:tc>
          <w:tcPr>
            <w:tcW w:w="2199" w:type="dxa"/>
          </w:tcPr>
          <w:p w14:paraId="084F725A" w14:textId="77777777" w:rsidR="003E71ED" w:rsidRDefault="003E71ED" w:rsidP="002B1743">
            <w:pPr>
              <w:pStyle w:val="TableParagraph"/>
              <w:rPr>
                <w:rFonts w:ascii="Times New Roman"/>
                <w:sz w:val="12"/>
              </w:rPr>
            </w:pPr>
          </w:p>
        </w:tc>
        <w:tc>
          <w:tcPr>
            <w:tcW w:w="1902" w:type="dxa"/>
          </w:tcPr>
          <w:p w14:paraId="6AE29B98" w14:textId="77777777" w:rsidR="003E71ED" w:rsidRDefault="003E71ED" w:rsidP="002B1743">
            <w:pPr>
              <w:pStyle w:val="TableParagraph"/>
              <w:rPr>
                <w:rFonts w:ascii="Times New Roman"/>
                <w:sz w:val="12"/>
              </w:rPr>
            </w:pPr>
          </w:p>
        </w:tc>
      </w:tr>
      <w:tr w:rsidR="003E71ED" w14:paraId="08B03F35" w14:textId="77777777" w:rsidTr="002B1743">
        <w:trPr>
          <w:trHeight w:val="234"/>
        </w:trPr>
        <w:tc>
          <w:tcPr>
            <w:tcW w:w="636" w:type="dxa"/>
          </w:tcPr>
          <w:p w14:paraId="1F9FF16C" w14:textId="77777777" w:rsidR="003E71ED" w:rsidRDefault="003E71ED" w:rsidP="002B1743">
            <w:pPr>
              <w:pStyle w:val="TableParagraph"/>
              <w:spacing w:before="22"/>
              <w:ind w:left="103" w:right="93"/>
              <w:jc w:val="center"/>
              <w:rPr>
                <w:sz w:val="16"/>
              </w:rPr>
            </w:pPr>
            <w:r>
              <w:rPr>
                <w:sz w:val="16"/>
              </w:rPr>
              <w:t>1.1</w:t>
            </w:r>
          </w:p>
        </w:tc>
        <w:tc>
          <w:tcPr>
            <w:tcW w:w="3166" w:type="dxa"/>
          </w:tcPr>
          <w:p w14:paraId="55FD722F" w14:textId="77777777" w:rsidR="003E71ED" w:rsidRDefault="003E71ED" w:rsidP="002B1743">
            <w:pPr>
              <w:pStyle w:val="TableParagraph"/>
              <w:spacing w:before="22"/>
              <w:ind w:left="69"/>
              <w:rPr>
                <w:sz w:val="16"/>
              </w:rPr>
            </w:pPr>
            <w:r>
              <w:rPr>
                <w:sz w:val="16"/>
              </w:rPr>
              <w:t>País de Procedencia</w:t>
            </w:r>
          </w:p>
        </w:tc>
        <w:tc>
          <w:tcPr>
            <w:tcW w:w="1200" w:type="dxa"/>
          </w:tcPr>
          <w:p w14:paraId="77124685" w14:textId="77777777" w:rsidR="003E71ED" w:rsidRDefault="003E71ED" w:rsidP="002B1743">
            <w:pPr>
              <w:pStyle w:val="TableParagraph"/>
              <w:spacing w:before="22"/>
              <w:ind w:left="265" w:right="256"/>
              <w:jc w:val="center"/>
              <w:rPr>
                <w:sz w:val="16"/>
              </w:rPr>
            </w:pPr>
            <w:r>
              <w:rPr>
                <w:sz w:val="16"/>
              </w:rPr>
              <w:t>------</w:t>
            </w:r>
          </w:p>
        </w:tc>
        <w:tc>
          <w:tcPr>
            <w:tcW w:w="2199" w:type="dxa"/>
          </w:tcPr>
          <w:p w14:paraId="1328472B" w14:textId="77777777" w:rsidR="003E71ED" w:rsidRDefault="003E71ED" w:rsidP="002B1743">
            <w:pPr>
              <w:pStyle w:val="TableParagraph"/>
              <w:spacing w:before="22"/>
              <w:ind w:left="225" w:right="215"/>
              <w:jc w:val="center"/>
              <w:rPr>
                <w:sz w:val="16"/>
              </w:rPr>
            </w:pPr>
            <w:r>
              <w:rPr>
                <w:sz w:val="16"/>
              </w:rPr>
              <w:t>------</w:t>
            </w:r>
          </w:p>
        </w:tc>
        <w:tc>
          <w:tcPr>
            <w:tcW w:w="1902" w:type="dxa"/>
          </w:tcPr>
          <w:p w14:paraId="0B3EF100" w14:textId="77777777" w:rsidR="003E71ED" w:rsidRDefault="003E71ED" w:rsidP="002B1743">
            <w:pPr>
              <w:pStyle w:val="TableParagraph"/>
              <w:rPr>
                <w:rFonts w:ascii="Times New Roman"/>
                <w:sz w:val="16"/>
              </w:rPr>
            </w:pPr>
          </w:p>
        </w:tc>
      </w:tr>
      <w:tr w:rsidR="003E71ED" w14:paraId="32B41B93" w14:textId="77777777" w:rsidTr="002B1743">
        <w:trPr>
          <w:trHeight w:val="237"/>
        </w:trPr>
        <w:tc>
          <w:tcPr>
            <w:tcW w:w="636" w:type="dxa"/>
          </w:tcPr>
          <w:p w14:paraId="6C757C30" w14:textId="77777777" w:rsidR="003E71ED" w:rsidRDefault="003E71ED" w:rsidP="002B1743">
            <w:pPr>
              <w:pStyle w:val="TableParagraph"/>
              <w:spacing w:before="22"/>
              <w:ind w:left="103" w:right="93"/>
              <w:jc w:val="center"/>
              <w:rPr>
                <w:sz w:val="16"/>
              </w:rPr>
            </w:pPr>
            <w:r>
              <w:rPr>
                <w:sz w:val="16"/>
              </w:rPr>
              <w:t>1.2</w:t>
            </w:r>
          </w:p>
        </w:tc>
        <w:tc>
          <w:tcPr>
            <w:tcW w:w="3166" w:type="dxa"/>
          </w:tcPr>
          <w:p w14:paraId="722A3685" w14:textId="77777777" w:rsidR="003E71ED" w:rsidRDefault="003E71ED" w:rsidP="002B1743">
            <w:pPr>
              <w:pStyle w:val="TableParagraph"/>
              <w:spacing w:before="22"/>
              <w:ind w:left="69"/>
              <w:rPr>
                <w:sz w:val="16"/>
              </w:rPr>
            </w:pPr>
            <w:r>
              <w:rPr>
                <w:sz w:val="16"/>
              </w:rPr>
              <w:t>Fabricante</w:t>
            </w:r>
          </w:p>
        </w:tc>
        <w:tc>
          <w:tcPr>
            <w:tcW w:w="1200" w:type="dxa"/>
          </w:tcPr>
          <w:p w14:paraId="587A7A89" w14:textId="77777777" w:rsidR="003E71ED" w:rsidRDefault="003E71ED" w:rsidP="002B1743">
            <w:pPr>
              <w:pStyle w:val="TableParagraph"/>
              <w:spacing w:before="22"/>
              <w:ind w:left="265" w:right="256"/>
              <w:jc w:val="center"/>
              <w:rPr>
                <w:sz w:val="16"/>
              </w:rPr>
            </w:pPr>
            <w:r>
              <w:rPr>
                <w:sz w:val="16"/>
              </w:rPr>
              <w:t>------</w:t>
            </w:r>
          </w:p>
        </w:tc>
        <w:tc>
          <w:tcPr>
            <w:tcW w:w="2199" w:type="dxa"/>
          </w:tcPr>
          <w:p w14:paraId="6DBBBB19" w14:textId="77777777" w:rsidR="003E71ED" w:rsidRDefault="003E71ED" w:rsidP="002B1743">
            <w:pPr>
              <w:pStyle w:val="TableParagraph"/>
              <w:spacing w:before="22"/>
              <w:ind w:left="225" w:right="215"/>
              <w:jc w:val="center"/>
              <w:rPr>
                <w:sz w:val="16"/>
              </w:rPr>
            </w:pPr>
            <w:r>
              <w:rPr>
                <w:sz w:val="16"/>
              </w:rPr>
              <w:t>------</w:t>
            </w:r>
          </w:p>
        </w:tc>
        <w:tc>
          <w:tcPr>
            <w:tcW w:w="1902" w:type="dxa"/>
          </w:tcPr>
          <w:p w14:paraId="5605AC69" w14:textId="77777777" w:rsidR="003E71ED" w:rsidRDefault="003E71ED" w:rsidP="002B1743">
            <w:pPr>
              <w:pStyle w:val="TableParagraph"/>
              <w:rPr>
                <w:rFonts w:ascii="Times New Roman"/>
                <w:sz w:val="16"/>
              </w:rPr>
            </w:pPr>
          </w:p>
        </w:tc>
      </w:tr>
      <w:tr w:rsidR="003E71ED" w14:paraId="20519DA1" w14:textId="77777777" w:rsidTr="002B1743">
        <w:trPr>
          <w:trHeight w:val="234"/>
        </w:trPr>
        <w:tc>
          <w:tcPr>
            <w:tcW w:w="636" w:type="dxa"/>
          </w:tcPr>
          <w:p w14:paraId="4292B1AA" w14:textId="77777777" w:rsidR="003E71ED" w:rsidRDefault="003E71ED" w:rsidP="002B1743">
            <w:pPr>
              <w:pStyle w:val="TableParagraph"/>
              <w:spacing w:before="20"/>
              <w:ind w:left="103" w:right="93"/>
              <w:jc w:val="center"/>
              <w:rPr>
                <w:sz w:val="16"/>
              </w:rPr>
            </w:pPr>
            <w:r>
              <w:rPr>
                <w:sz w:val="16"/>
              </w:rPr>
              <w:t>1.3</w:t>
            </w:r>
          </w:p>
        </w:tc>
        <w:tc>
          <w:tcPr>
            <w:tcW w:w="3166" w:type="dxa"/>
          </w:tcPr>
          <w:p w14:paraId="10B6A9BE" w14:textId="77777777" w:rsidR="003E71ED" w:rsidRDefault="003E71ED" w:rsidP="002B1743">
            <w:pPr>
              <w:pStyle w:val="TableParagraph"/>
              <w:spacing w:before="20"/>
              <w:ind w:left="69"/>
              <w:rPr>
                <w:sz w:val="16"/>
              </w:rPr>
            </w:pPr>
            <w:r>
              <w:rPr>
                <w:sz w:val="16"/>
              </w:rPr>
              <w:t>Modelo</w:t>
            </w:r>
          </w:p>
        </w:tc>
        <w:tc>
          <w:tcPr>
            <w:tcW w:w="1200" w:type="dxa"/>
          </w:tcPr>
          <w:p w14:paraId="4A9A8F7A" w14:textId="77777777" w:rsidR="003E71ED" w:rsidRDefault="003E71ED" w:rsidP="002B1743">
            <w:pPr>
              <w:pStyle w:val="TableParagraph"/>
              <w:spacing w:before="20"/>
              <w:ind w:left="265" w:right="256"/>
              <w:jc w:val="center"/>
              <w:rPr>
                <w:sz w:val="16"/>
              </w:rPr>
            </w:pPr>
            <w:r>
              <w:rPr>
                <w:sz w:val="16"/>
              </w:rPr>
              <w:t>------</w:t>
            </w:r>
          </w:p>
        </w:tc>
        <w:tc>
          <w:tcPr>
            <w:tcW w:w="2199" w:type="dxa"/>
          </w:tcPr>
          <w:p w14:paraId="267F10AA" w14:textId="77777777" w:rsidR="003E71ED" w:rsidRDefault="003E71ED" w:rsidP="002B1743">
            <w:pPr>
              <w:pStyle w:val="TableParagraph"/>
              <w:spacing w:before="20"/>
              <w:ind w:left="230" w:right="213"/>
              <w:jc w:val="center"/>
              <w:rPr>
                <w:sz w:val="16"/>
              </w:rPr>
            </w:pPr>
            <w:r>
              <w:rPr>
                <w:sz w:val="16"/>
              </w:rPr>
              <w:t>indicar</w:t>
            </w:r>
          </w:p>
        </w:tc>
        <w:tc>
          <w:tcPr>
            <w:tcW w:w="1902" w:type="dxa"/>
          </w:tcPr>
          <w:p w14:paraId="73AF1F53" w14:textId="77777777" w:rsidR="003E71ED" w:rsidRDefault="003E71ED" w:rsidP="002B1743">
            <w:pPr>
              <w:pStyle w:val="TableParagraph"/>
              <w:rPr>
                <w:rFonts w:ascii="Times New Roman"/>
                <w:sz w:val="16"/>
              </w:rPr>
            </w:pPr>
          </w:p>
        </w:tc>
      </w:tr>
      <w:tr w:rsidR="003E71ED" w14:paraId="42B3123F" w14:textId="77777777" w:rsidTr="002B1743">
        <w:trPr>
          <w:trHeight w:val="234"/>
        </w:trPr>
        <w:tc>
          <w:tcPr>
            <w:tcW w:w="636" w:type="dxa"/>
          </w:tcPr>
          <w:p w14:paraId="7618E14F" w14:textId="77777777" w:rsidR="003E71ED" w:rsidRDefault="003E71ED" w:rsidP="002B1743">
            <w:pPr>
              <w:pStyle w:val="TableParagraph"/>
              <w:spacing w:before="22"/>
              <w:ind w:left="103" w:right="93"/>
              <w:jc w:val="center"/>
              <w:rPr>
                <w:sz w:val="16"/>
              </w:rPr>
            </w:pPr>
            <w:r>
              <w:rPr>
                <w:sz w:val="16"/>
              </w:rPr>
              <w:t>1.4</w:t>
            </w:r>
          </w:p>
        </w:tc>
        <w:tc>
          <w:tcPr>
            <w:tcW w:w="3166" w:type="dxa"/>
          </w:tcPr>
          <w:p w14:paraId="338879E7" w14:textId="77777777" w:rsidR="003E71ED" w:rsidRDefault="003E71ED" w:rsidP="002B1743">
            <w:pPr>
              <w:pStyle w:val="TableParagraph"/>
              <w:spacing w:before="22"/>
              <w:ind w:left="69"/>
              <w:rPr>
                <w:sz w:val="16"/>
              </w:rPr>
            </w:pPr>
            <w:r>
              <w:rPr>
                <w:sz w:val="16"/>
              </w:rPr>
              <w:t>Norma</w:t>
            </w:r>
          </w:p>
        </w:tc>
        <w:tc>
          <w:tcPr>
            <w:tcW w:w="1200" w:type="dxa"/>
          </w:tcPr>
          <w:p w14:paraId="15B96378" w14:textId="77777777" w:rsidR="003E71ED" w:rsidRDefault="003E71ED" w:rsidP="002B1743">
            <w:pPr>
              <w:pStyle w:val="TableParagraph"/>
              <w:spacing w:before="22"/>
              <w:ind w:left="265" w:right="256"/>
              <w:jc w:val="center"/>
              <w:rPr>
                <w:sz w:val="16"/>
              </w:rPr>
            </w:pPr>
            <w:r>
              <w:rPr>
                <w:sz w:val="16"/>
              </w:rPr>
              <w:t>------</w:t>
            </w:r>
          </w:p>
        </w:tc>
        <w:tc>
          <w:tcPr>
            <w:tcW w:w="2199" w:type="dxa"/>
          </w:tcPr>
          <w:p w14:paraId="0429B030" w14:textId="77777777" w:rsidR="003E71ED" w:rsidRDefault="003E71ED" w:rsidP="002B1743">
            <w:pPr>
              <w:pStyle w:val="TableParagraph"/>
              <w:spacing w:before="22"/>
              <w:ind w:left="115" w:right="215"/>
              <w:jc w:val="center"/>
              <w:rPr>
                <w:sz w:val="16"/>
              </w:rPr>
            </w:pPr>
            <w:r>
              <w:rPr>
                <w:sz w:val="16"/>
              </w:rPr>
              <w:t>IEC 61869-2 (2012)</w:t>
            </w:r>
          </w:p>
        </w:tc>
        <w:tc>
          <w:tcPr>
            <w:tcW w:w="1902" w:type="dxa"/>
          </w:tcPr>
          <w:p w14:paraId="4E58E0C0" w14:textId="77777777" w:rsidR="003E71ED" w:rsidRDefault="003E71ED" w:rsidP="002B1743">
            <w:pPr>
              <w:pStyle w:val="TableParagraph"/>
              <w:rPr>
                <w:rFonts w:ascii="Times New Roman"/>
                <w:sz w:val="16"/>
              </w:rPr>
            </w:pPr>
          </w:p>
        </w:tc>
      </w:tr>
      <w:tr w:rsidR="003E71ED" w14:paraId="7A38F4AC" w14:textId="77777777" w:rsidTr="002B1743">
        <w:trPr>
          <w:trHeight w:val="234"/>
        </w:trPr>
        <w:tc>
          <w:tcPr>
            <w:tcW w:w="636" w:type="dxa"/>
          </w:tcPr>
          <w:p w14:paraId="6ACFD553" w14:textId="77777777" w:rsidR="003E71ED" w:rsidRDefault="003E71ED" w:rsidP="002B1743">
            <w:pPr>
              <w:pStyle w:val="TableParagraph"/>
              <w:spacing w:before="22"/>
              <w:ind w:left="103" w:right="93"/>
              <w:jc w:val="center"/>
              <w:rPr>
                <w:sz w:val="16"/>
              </w:rPr>
            </w:pPr>
            <w:r>
              <w:rPr>
                <w:sz w:val="16"/>
              </w:rPr>
              <w:t>1.5</w:t>
            </w:r>
          </w:p>
        </w:tc>
        <w:tc>
          <w:tcPr>
            <w:tcW w:w="3166" w:type="dxa"/>
          </w:tcPr>
          <w:p w14:paraId="4237B435" w14:textId="77777777" w:rsidR="003E71ED" w:rsidRDefault="003E71ED" w:rsidP="002B1743">
            <w:pPr>
              <w:pStyle w:val="TableParagraph"/>
              <w:spacing w:before="22"/>
              <w:ind w:left="69"/>
              <w:rPr>
                <w:sz w:val="16"/>
              </w:rPr>
            </w:pPr>
            <w:r>
              <w:rPr>
                <w:sz w:val="16"/>
              </w:rPr>
              <w:t>Aplicación</w:t>
            </w:r>
          </w:p>
        </w:tc>
        <w:tc>
          <w:tcPr>
            <w:tcW w:w="1200" w:type="dxa"/>
          </w:tcPr>
          <w:p w14:paraId="6E093430" w14:textId="77777777" w:rsidR="003E71ED" w:rsidRDefault="003E71ED" w:rsidP="002B1743">
            <w:pPr>
              <w:pStyle w:val="TableParagraph"/>
              <w:spacing w:before="22"/>
              <w:ind w:left="265" w:right="256"/>
              <w:jc w:val="center"/>
              <w:rPr>
                <w:sz w:val="16"/>
              </w:rPr>
            </w:pPr>
            <w:r>
              <w:rPr>
                <w:sz w:val="16"/>
              </w:rPr>
              <w:t>------</w:t>
            </w:r>
          </w:p>
        </w:tc>
        <w:tc>
          <w:tcPr>
            <w:tcW w:w="2199" w:type="dxa"/>
          </w:tcPr>
          <w:p w14:paraId="7223F498" w14:textId="77777777" w:rsidR="003E71ED" w:rsidRDefault="003E71ED" w:rsidP="002B1743">
            <w:pPr>
              <w:pStyle w:val="TableParagraph"/>
              <w:spacing w:before="22"/>
              <w:ind w:left="230" w:right="215"/>
              <w:jc w:val="center"/>
              <w:rPr>
                <w:sz w:val="16"/>
              </w:rPr>
            </w:pPr>
            <w:r>
              <w:rPr>
                <w:sz w:val="16"/>
              </w:rPr>
              <w:t>MEDICIÓN</w:t>
            </w:r>
          </w:p>
        </w:tc>
        <w:tc>
          <w:tcPr>
            <w:tcW w:w="1902" w:type="dxa"/>
          </w:tcPr>
          <w:p w14:paraId="686B5F6E" w14:textId="77777777" w:rsidR="003E71ED" w:rsidRDefault="003E71ED" w:rsidP="002B1743">
            <w:pPr>
              <w:pStyle w:val="TableParagraph"/>
              <w:rPr>
                <w:rFonts w:ascii="Times New Roman"/>
                <w:sz w:val="16"/>
              </w:rPr>
            </w:pPr>
          </w:p>
        </w:tc>
      </w:tr>
      <w:tr w:rsidR="003E71ED" w14:paraId="34BCFCBD" w14:textId="77777777" w:rsidTr="002B1743">
        <w:trPr>
          <w:trHeight w:val="237"/>
        </w:trPr>
        <w:tc>
          <w:tcPr>
            <w:tcW w:w="636" w:type="dxa"/>
          </w:tcPr>
          <w:p w14:paraId="760F5208" w14:textId="77777777" w:rsidR="003E71ED" w:rsidRDefault="003E71ED" w:rsidP="002B1743">
            <w:pPr>
              <w:pStyle w:val="TableParagraph"/>
              <w:spacing w:before="25"/>
              <w:ind w:left="103" w:right="93"/>
              <w:jc w:val="center"/>
              <w:rPr>
                <w:sz w:val="16"/>
              </w:rPr>
            </w:pPr>
            <w:r>
              <w:rPr>
                <w:sz w:val="16"/>
              </w:rPr>
              <w:t>1.6.</w:t>
            </w:r>
          </w:p>
        </w:tc>
        <w:tc>
          <w:tcPr>
            <w:tcW w:w="3166" w:type="dxa"/>
          </w:tcPr>
          <w:p w14:paraId="44CAFE4F" w14:textId="77777777" w:rsidR="003E71ED" w:rsidRDefault="003E71ED" w:rsidP="002B1743">
            <w:pPr>
              <w:pStyle w:val="TableParagraph"/>
              <w:spacing w:before="25"/>
              <w:ind w:left="69"/>
              <w:rPr>
                <w:sz w:val="16"/>
              </w:rPr>
            </w:pPr>
            <w:r>
              <w:rPr>
                <w:sz w:val="16"/>
              </w:rPr>
              <w:t>Tensión de operación</w:t>
            </w:r>
          </w:p>
        </w:tc>
        <w:tc>
          <w:tcPr>
            <w:tcW w:w="1200" w:type="dxa"/>
          </w:tcPr>
          <w:p w14:paraId="3A8AEADA" w14:textId="77777777" w:rsidR="003E71ED" w:rsidRDefault="003E71ED" w:rsidP="002B1743">
            <w:pPr>
              <w:pStyle w:val="TableParagraph"/>
              <w:spacing w:before="25"/>
              <w:ind w:left="266" w:right="249"/>
              <w:jc w:val="center"/>
              <w:rPr>
                <w:sz w:val="16"/>
              </w:rPr>
            </w:pPr>
            <w:r>
              <w:rPr>
                <w:sz w:val="16"/>
              </w:rPr>
              <w:t>kV</w:t>
            </w:r>
          </w:p>
        </w:tc>
        <w:tc>
          <w:tcPr>
            <w:tcW w:w="2199" w:type="dxa"/>
          </w:tcPr>
          <w:p w14:paraId="7E6071FA" w14:textId="77777777" w:rsidR="003E71ED" w:rsidRDefault="003E71ED" w:rsidP="002B1743">
            <w:pPr>
              <w:pStyle w:val="TableParagraph"/>
              <w:spacing w:before="25"/>
              <w:ind w:left="230" w:right="213"/>
              <w:jc w:val="center"/>
              <w:rPr>
                <w:sz w:val="16"/>
              </w:rPr>
            </w:pPr>
            <w:r>
              <w:rPr>
                <w:sz w:val="16"/>
              </w:rPr>
              <w:t>0.23/0.38/0.44</w:t>
            </w:r>
          </w:p>
        </w:tc>
        <w:tc>
          <w:tcPr>
            <w:tcW w:w="1902" w:type="dxa"/>
          </w:tcPr>
          <w:p w14:paraId="55017A48" w14:textId="77777777" w:rsidR="003E71ED" w:rsidRDefault="003E71ED" w:rsidP="002B1743">
            <w:pPr>
              <w:pStyle w:val="TableParagraph"/>
              <w:rPr>
                <w:rFonts w:ascii="Times New Roman"/>
                <w:sz w:val="16"/>
              </w:rPr>
            </w:pPr>
          </w:p>
        </w:tc>
      </w:tr>
      <w:tr w:rsidR="003E71ED" w14:paraId="20ECCC0D" w14:textId="77777777" w:rsidTr="002B1743">
        <w:trPr>
          <w:trHeight w:val="237"/>
        </w:trPr>
        <w:tc>
          <w:tcPr>
            <w:tcW w:w="636" w:type="dxa"/>
          </w:tcPr>
          <w:p w14:paraId="5138BDAB" w14:textId="77777777" w:rsidR="003E71ED" w:rsidRDefault="003E71ED" w:rsidP="002B1743">
            <w:pPr>
              <w:pStyle w:val="TableParagraph"/>
              <w:spacing w:before="20"/>
              <w:ind w:left="10"/>
              <w:jc w:val="center"/>
              <w:rPr>
                <w:b/>
                <w:sz w:val="16"/>
              </w:rPr>
            </w:pPr>
            <w:r>
              <w:rPr>
                <w:b/>
                <w:sz w:val="16"/>
              </w:rPr>
              <w:t>2</w:t>
            </w:r>
          </w:p>
        </w:tc>
        <w:tc>
          <w:tcPr>
            <w:tcW w:w="3166" w:type="dxa"/>
          </w:tcPr>
          <w:p w14:paraId="08D12F41" w14:textId="77777777" w:rsidR="003E71ED" w:rsidRDefault="003E71ED" w:rsidP="002B1743">
            <w:pPr>
              <w:pStyle w:val="TableParagraph"/>
              <w:spacing w:before="20"/>
              <w:ind w:left="69"/>
              <w:rPr>
                <w:b/>
                <w:sz w:val="16"/>
              </w:rPr>
            </w:pPr>
            <w:r>
              <w:rPr>
                <w:b/>
                <w:sz w:val="16"/>
              </w:rPr>
              <w:t>Datos nominales y características</w:t>
            </w:r>
          </w:p>
        </w:tc>
        <w:tc>
          <w:tcPr>
            <w:tcW w:w="1200" w:type="dxa"/>
          </w:tcPr>
          <w:p w14:paraId="5C0E73D4" w14:textId="77777777" w:rsidR="003E71ED" w:rsidRDefault="003E71ED" w:rsidP="002B1743">
            <w:pPr>
              <w:pStyle w:val="TableParagraph"/>
              <w:rPr>
                <w:rFonts w:ascii="Times New Roman"/>
                <w:sz w:val="16"/>
              </w:rPr>
            </w:pPr>
          </w:p>
        </w:tc>
        <w:tc>
          <w:tcPr>
            <w:tcW w:w="2199" w:type="dxa"/>
          </w:tcPr>
          <w:p w14:paraId="317E7418" w14:textId="77777777" w:rsidR="003E71ED" w:rsidRDefault="003E71ED" w:rsidP="002B1743">
            <w:pPr>
              <w:pStyle w:val="TableParagraph"/>
              <w:rPr>
                <w:rFonts w:ascii="Times New Roman"/>
                <w:sz w:val="16"/>
              </w:rPr>
            </w:pPr>
          </w:p>
        </w:tc>
        <w:tc>
          <w:tcPr>
            <w:tcW w:w="1902" w:type="dxa"/>
          </w:tcPr>
          <w:p w14:paraId="5B387BA8" w14:textId="77777777" w:rsidR="003E71ED" w:rsidRDefault="003E71ED" w:rsidP="002B1743">
            <w:pPr>
              <w:pStyle w:val="TableParagraph"/>
              <w:rPr>
                <w:rFonts w:ascii="Times New Roman"/>
                <w:sz w:val="16"/>
              </w:rPr>
            </w:pPr>
          </w:p>
        </w:tc>
      </w:tr>
      <w:tr w:rsidR="003E71ED" w14:paraId="378F28E5" w14:textId="77777777" w:rsidTr="002B1743">
        <w:trPr>
          <w:trHeight w:val="234"/>
        </w:trPr>
        <w:tc>
          <w:tcPr>
            <w:tcW w:w="636" w:type="dxa"/>
          </w:tcPr>
          <w:p w14:paraId="375CD767" w14:textId="77777777" w:rsidR="003E71ED" w:rsidRDefault="003E71ED" w:rsidP="002B1743">
            <w:pPr>
              <w:pStyle w:val="TableParagraph"/>
              <w:spacing w:before="22"/>
              <w:ind w:left="103" w:right="93"/>
              <w:jc w:val="center"/>
              <w:rPr>
                <w:sz w:val="16"/>
              </w:rPr>
            </w:pPr>
            <w:r>
              <w:rPr>
                <w:sz w:val="16"/>
              </w:rPr>
              <w:t>2.1</w:t>
            </w:r>
          </w:p>
        </w:tc>
        <w:tc>
          <w:tcPr>
            <w:tcW w:w="3166" w:type="dxa"/>
          </w:tcPr>
          <w:p w14:paraId="7FC06B99" w14:textId="77777777" w:rsidR="003E71ED" w:rsidRDefault="003E71ED" w:rsidP="002B1743">
            <w:pPr>
              <w:pStyle w:val="TableParagraph"/>
              <w:spacing w:before="22"/>
              <w:ind w:left="69"/>
              <w:rPr>
                <w:sz w:val="16"/>
              </w:rPr>
            </w:pPr>
            <w:r>
              <w:rPr>
                <w:sz w:val="16"/>
              </w:rPr>
              <w:t>Frecuencia Nominal</w:t>
            </w:r>
          </w:p>
        </w:tc>
        <w:tc>
          <w:tcPr>
            <w:tcW w:w="1200" w:type="dxa"/>
          </w:tcPr>
          <w:p w14:paraId="13ECBCFA" w14:textId="77777777" w:rsidR="003E71ED" w:rsidRDefault="003E71ED" w:rsidP="002B1743">
            <w:pPr>
              <w:pStyle w:val="TableParagraph"/>
              <w:spacing w:before="22"/>
              <w:ind w:left="266" w:right="254"/>
              <w:jc w:val="center"/>
              <w:rPr>
                <w:sz w:val="16"/>
              </w:rPr>
            </w:pPr>
            <w:r>
              <w:rPr>
                <w:sz w:val="16"/>
              </w:rPr>
              <w:t>Hz</w:t>
            </w:r>
          </w:p>
        </w:tc>
        <w:tc>
          <w:tcPr>
            <w:tcW w:w="2199" w:type="dxa"/>
          </w:tcPr>
          <w:p w14:paraId="7C1A87FA" w14:textId="77777777" w:rsidR="003E71ED" w:rsidRDefault="003E71ED" w:rsidP="002B1743">
            <w:pPr>
              <w:pStyle w:val="TableParagraph"/>
              <w:spacing w:before="22"/>
              <w:ind w:left="229" w:right="215"/>
              <w:jc w:val="center"/>
              <w:rPr>
                <w:sz w:val="16"/>
              </w:rPr>
            </w:pPr>
            <w:r>
              <w:rPr>
                <w:sz w:val="16"/>
              </w:rPr>
              <w:t>60</w:t>
            </w:r>
          </w:p>
        </w:tc>
        <w:tc>
          <w:tcPr>
            <w:tcW w:w="1902" w:type="dxa"/>
          </w:tcPr>
          <w:p w14:paraId="20DF74C3" w14:textId="77777777" w:rsidR="003E71ED" w:rsidRDefault="003E71ED" w:rsidP="002B1743">
            <w:pPr>
              <w:pStyle w:val="TableParagraph"/>
              <w:rPr>
                <w:rFonts w:ascii="Times New Roman"/>
                <w:sz w:val="16"/>
              </w:rPr>
            </w:pPr>
          </w:p>
        </w:tc>
      </w:tr>
      <w:tr w:rsidR="003E71ED" w14:paraId="0EB8A2D2" w14:textId="77777777" w:rsidTr="002B1743">
        <w:trPr>
          <w:trHeight w:val="236"/>
        </w:trPr>
        <w:tc>
          <w:tcPr>
            <w:tcW w:w="636" w:type="dxa"/>
          </w:tcPr>
          <w:p w14:paraId="0A209AAF" w14:textId="77777777" w:rsidR="003E71ED" w:rsidRDefault="003E71ED" w:rsidP="002B1743">
            <w:pPr>
              <w:pStyle w:val="TableParagraph"/>
              <w:spacing w:before="22"/>
              <w:ind w:left="103" w:right="93"/>
              <w:jc w:val="center"/>
              <w:rPr>
                <w:sz w:val="16"/>
              </w:rPr>
            </w:pPr>
            <w:r>
              <w:rPr>
                <w:sz w:val="16"/>
              </w:rPr>
              <w:t>2.2</w:t>
            </w:r>
          </w:p>
        </w:tc>
        <w:tc>
          <w:tcPr>
            <w:tcW w:w="3166" w:type="dxa"/>
          </w:tcPr>
          <w:p w14:paraId="1FDAD59C" w14:textId="77777777" w:rsidR="003E71ED" w:rsidRDefault="003E71ED" w:rsidP="002B1743">
            <w:pPr>
              <w:pStyle w:val="TableParagraph"/>
              <w:spacing w:before="22"/>
              <w:ind w:left="69"/>
              <w:rPr>
                <w:sz w:val="16"/>
              </w:rPr>
            </w:pPr>
            <w:r>
              <w:rPr>
                <w:sz w:val="16"/>
              </w:rPr>
              <w:t>Tipo</w:t>
            </w:r>
          </w:p>
        </w:tc>
        <w:tc>
          <w:tcPr>
            <w:tcW w:w="1200" w:type="dxa"/>
          </w:tcPr>
          <w:p w14:paraId="294197B1" w14:textId="77777777" w:rsidR="003E71ED" w:rsidRDefault="003E71ED" w:rsidP="002B1743">
            <w:pPr>
              <w:pStyle w:val="TableParagraph"/>
              <w:spacing w:before="22"/>
              <w:ind w:left="265" w:right="256"/>
              <w:jc w:val="center"/>
              <w:rPr>
                <w:sz w:val="16"/>
              </w:rPr>
            </w:pPr>
            <w:r>
              <w:rPr>
                <w:sz w:val="16"/>
              </w:rPr>
              <w:t>------</w:t>
            </w:r>
          </w:p>
        </w:tc>
        <w:tc>
          <w:tcPr>
            <w:tcW w:w="2199" w:type="dxa"/>
          </w:tcPr>
          <w:p w14:paraId="546528DB" w14:textId="77777777" w:rsidR="003E71ED" w:rsidRDefault="003E71ED" w:rsidP="002B1743">
            <w:pPr>
              <w:pStyle w:val="TableParagraph"/>
              <w:spacing w:before="22"/>
              <w:ind w:left="230" w:right="213"/>
              <w:jc w:val="center"/>
              <w:rPr>
                <w:sz w:val="16"/>
              </w:rPr>
            </w:pPr>
            <w:r>
              <w:rPr>
                <w:sz w:val="16"/>
              </w:rPr>
              <w:t>Nucleo partido</w:t>
            </w:r>
          </w:p>
        </w:tc>
        <w:tc>
          <w:tcPr>
            <w:tcW w:w="1902" w:type="dxa"/>
          </w:tcPr>
          <w:p w14:paraId="47DD454E" w14:textId="77777777" w:rsidR="003E71ED" w:rsidRDefault="003E71ED" w:rsidP="002B1743">
            <w:pPr>
              <w:pStyle w:val="TableParagraph"/>
              <w:rPr>
                <w:rFonts w:ascii="Times New Roman"/>
                <w:sz w:val="16"/>
              </w:rPr>
            </w:pPr>
          </w:p>
        </w:tc>
      </w:tr>
      <w:tr w:rsidR="003E71ED" w14:paraId="1E944F66" w14:textId="77777777" w:rsidTr="002B1743">
        <w:trPr>
          <w:trHeight w:val="235"/>
        </w:trPr>
        <w:tc>
          <w:tcPr>
            <w:tcW w:w="636" w:type="dxa"/>
          </w:tcPr>
          <w:p w14:paraId="5C4B11D4" w14:textId="77777777" w:rsidR="003E71ED" w:rsidRDefault="003E71ED" w:rsidP="002B1743">
            <w:pPr>
              <w:pStyle w:val="TableParagraph"/>
              <w:spacing w:before="23"/>
              <w:ind w:left="103" w:right="93"/>
              <w:jc w:val="center"/>
              <w:rPr>
                <w:sz w:val="16"/>
              </w:rPr>
            </w:pPr>
            <w:r>
              <w:rPr>
                <w:sz w:val="16"/>
              </w:rPr>
              <w:t>2.3</w:t>
            </w:r>
          </w:p>
        </w:tc>
        <w:tc>
          <w:tcPr>
            <w:tcW w:w="3166" w:type="dxa"/>
          </w:tcPr>
          <w:p w14:paraId="46F7CD0E" w14:textId="77777777" w:rsidR="003E71ED" w:rsidRDefault="003E71ED" w:rsidP="002B1743">
            <w:pPr>
              <w:pStyle w:val="TableParagraph"/>
              <w:spacing w:before="23"/>
              <w:ind w:left="69"/>
              <w:rPr>
                <w:sz w:val="16"/>
              </w:rPr>
            </w:pPr>
            <w:r>
              <w:rPr>
                <w:sz w:val="16"/>
              </w:rPr>
              <w:t>Montaje</w:t>
            </w:r>
          </w:p>
        </w:tc>
        <w:tc>
          <w:tcPr>
            <w:tcW w:w="1200" w:type="dxa"/>
          </w:tcPr>
          <w:p w14:paraId="2B82602A" w14:textId="77777777" w:rsidR="003E71ED" w:rsidRDefault="003E71ED" w:rsidP="002B1743">
            <w:pPr>
              <w:pStyle w:val="TableParagraph"/>
              <w:spacing w:before="23"/>
              <w:ind w:left="265" w:right="256"/>
              <w:jc w:val="center"/>
              <w:rPr>
                <w:sz w:val="16"/>
              </w:rPr>
            </w:pPr>
            <w:r>
              <w:rPr>
                <w:sz w:val="16"/>
              </w:rPr>
              <w:t>------</w:t>
            </w:r>
          </w:p>
        </w:tc>
        <w:tc>
          <w:tcPr>
            <w:tcW w:w="2199" w:type="dxa"/>
          </w:tcPr>
          <w:p w14:paraId="43AFE913" w14:textId="77777777" w:rsidR="003E71ED" w:rsidRDefault="003E71ED" w:rsidP="002B1743">
            <w:pPr>
              <w:pStyle w:val="TableParagraph"/>
              <w:spacing w:before="23"/>
              <w:ind w:left="230" w:right="215"/>
              <w:jc w:val="center"/>
              <w:rPr>
                <w:sz w:val="16"/>
              </w:rPr>
            </w:pPr>
            <w:r>
              <w:rPr>
                <w:sz w:val="16"/>
              </w:rPr>
              <w:t>Interior</w:t>
            </w:r>
          </w:p>
        </w:tc>
        <w:tc>
          <w:tcPr>
            <w:tcW w:w="1902" w:type="dxa"/>
          </w:tcPr>
          <w:p w14:paraId="4E8D521F" w14:textId="77777777" w:rsidR="003E71ED" w:rsidRDefault="003E71ED" w:rsidP="002B1743">
            <w:pPr>
              <w:pStyle w:val="TableParagraph"/>
              <w:rPr>
                <w:rFonts w:ascii="Times New Roman"/>
                <w:sz w:val="16"/>
              </w:rPr>
            </w:pPr>
          </w:p>
        </w:tc>
      </w:tr>
      <w:tr w:rsidR="003E71ED" w14:paraId="390458C3" w14:textId="77777777" w:rsidTr="002B1743">
        <w:trPr>
          <w:trHeight w:val="237"/>
        </w:trPr>
        <w:tc>
          <w:tcPr>
            <w:tcW w:w="636" w:type="dxa"/>
          </w:tcPr>
          <w:p w14:paraId="3AB6B141" w14:textId="77777777" w:rsidR="003E71ED" w:rsidRDefault="003E71ED" w:rsidP="002B1743">
            <w:pPr>
              <w:pStyle w:val="TableParagraph"/>
              <w:spacing w:before="22"/>
              <w:ind w:left="103" w:right="93"/>
              <w:jc w:val="center"/>
              <w:rPr>
                <w:sz w:val="16"/>
              </w:rPr>
            </w:pPr>
            <w:r>
              <w:rPr>
                <w:sz w:val="16"/>
              </w:rPr>
              <w:t>2.4</w:t>
            </w:r>
          </w:p>
        </w:tc>
        <w:tc>
          <w:tcPr>
            <w:tcW w:w="3166" w:type="dxa"/>
          </w:tcPr>
          <w:p w14:paraId="0DBAE31B" w14:textId="77777777" w:rsidR="003E71ED" w:rsidRDefault="003E71ED" w:rsidP="002B1743">
            <w:pPr>
              <w:pStyle w:val="TableParagraph"/>
              <w:spacing w:before="22"/>
              <w:ind w:left="69"/>
              <w:rPr>
                <w:sz w:val="16"/>
              </w:rPr>
            </w:pPr>
            <w:r>
              <w:rPr>
                <w:sz w:val="16"/>
              </w:rPr>
              <w:t>Nivel de aislamiento</w:t>
            </w:r>
          </w:p>
        </w:tc>
        <w:tc>
          <w:tcPr>
            <w:tcW w:w="1200" w:type="dxa"/>
          </w:tcPr>
          <w:p w14:paraId="55A74A24" w14:textId="77777777" w:rsidR="003E71ED" w:rsidRDefault="003E71ED" w:rsidP="002B1743">
            <w:pPr>
              <w:pStyle w:val="TableParagraph"/>
              <w:rPr>
                <w:rFonts w:ascii="Times New Roman"/>
                <w:sz w:val="16"/>
              </w:rPr>
            </w:pPr>
          </w:p>
        </w:tc>
        <w:tc>
          <w:tcPr>
            <w:tcW w:w="2199" w:type="dxa"/>
          </w:tcPr>
          <w:p w14:paraId="0DD41DEC" w14:textId="77777777" w:rsidR="003E71ED" w:rsidRDefault="003E71ED" w:rsidP="002B1743">
            <w:pPr>
              <w:pStyle w:val="TableParagraph"/>
              <w:rPr>
                <w:rFonts w:ascii="Times New Roman"/>
                <w:sz w:val="16"/>
              </w:rPr>
            </w:pPr>
          </w:p>
        </w:tc>
        <w:tc>
          <w:tcPr>
            <w:tcW w:w="1902" w:type="dxa"/>
          </w:tcPr>
          <w:p w14:paraId="1D8CAE38" w14:textId="77777777" w:rsidR="003E71ED" w:rsidRDefault="003E71ED" w:rsidP="002B1743">
            <w:pPr>
              <w:pStyle w:val="TableParagraph"/>
              <w:rPr>
                <w:rFonts w:ascii="Times New Roman"/>
                <w:sz w:val="16"/>
              </w:rPr>
            </w:pPr>
          </w:p>
        </w:tc>
      </w:tr>
      <w:tr w:rsidR="003E71ED" w14:paraId="37B52883" w14:textId="77777777" w:rsidTr="002B1743">
        <w:trPr>
          <w:trHeight w:val="237"/>
        </w:trPr>
        <w:tc>
          <w:tcPr>
            <w:tcW w:w="636" w:type="dxa"/>
          </w:tcPr>
          <w:p w14:paraId="76CDF014" w14:textId="77777777" w:rsidR="003E71ED" w:rsidRDefault="003E71ED" w:rsidP="002B1743">
            <w:pPr>
              <w:pStyle w:val="TableParagraph"/>
              <w:rPr>
                <w:rFonts w:ascii="Times New Roman"/>
                <w:sz w:val="16"/>
              </w:rPr>
            </w:pPr>
          </w:p>
        </w:tc>
        <w:tc>
          <w:tcPr>
            <w:tcW w:w="3166" w:type="dxa"/>
          </w:tcPr>
          <w:p w14:paraId="558014CB" w14:textId="77777777" w:rsidR="003E71ED" w:rsidRDefault="003E71ED" w:rsidP="002B1743">
            <w:pPr>
              <w:pStyle w:val="TableParagraph"/>
              <w:spacing w:before="22"/>
              <w:ind w:right="226"/>
              <w:jc w:val="right"/>
              <w:rPr>
                <w:sz w:val="16"/>
              </w:rPr>
            </w:pPr>
            <w:r>
              <w:rPr>
                <w:sz w:val="16"/>
              </w:rPr>
              <w:t>Tensión Máxima de operación</w:t>
            </w:r>
          </w:p>
        </w:tc>
        <w:tc>
          <w:tcPr>
            <w:tcW w:w="1200" w:type="dxa"/>
          </w:tcPr>
          <w:p w14:paraId="2DAA8E62" w14:textId="77777777" w:rsidR="003E71ED" w:rsidRDefault="003E71ED" w:rsidP="002B1743">
            <w:pPr>
              <w:pStyle w:val="TableParagraph"/>
              <w:spacing w:before="22"/>
              <w:ind w:left="266" w:right="249"/>
              <w:jc w:val="center"/>
              <w:rPr>
                <w:sz w:val="16"/>
              </w:rPr>
            </w:pPr>
            <w:r>
              <w:rPr>
                <w:sz w:val="16"/>
              </w:rPr>
              <w:t>kV</w:t>
            </w:r>
          </w:p>
        </w:tc>
        <w:tc>
          <w:tcPr>
            <w:tcW w:w="2199" w:type="dxa"/>
          </w:tcPr>
          <w:p w14:paraId="032508E4" w14:textId="77777777" w:rsidR="003E71ED" w:rsidRDefault="003E71ED" w:rsidP="002B1743">
            <w:pPr>
              <w:pStyle w:val="TableParagraph"/>
              <w:spacing w:before="22"/>
              <w:ind w:left="230" w:right="215"/>
              <w:jc w:val="center"/>
              <w:rPr>
                <w:sz w:val="16"/>
              </w:rPr>
            </w:pPr>
            <w:r>
              <w:rPr>
                <w:sz w:val="16"/>
              </w:rPr>
              <w:t>0.72</w:t>
            </w:r>
          </w:p>
        </w:tc>
        <w:tc>
          <w:tcPr>
            <w:tcW w:w="1902" w:type="dxa"/>
          </w:tcPr>
          <w:p w14:paraId="3ED2CAA6" w14:textId="77777777" w:rsidR="003E71ED" w:rsidRDefault="003E71ED" w:rsidP="002B1743">
            <w:pPr>
              <w:pStyle w:val="TableParagraph"/>
              <w:rPr>
                <w:rFonts w:ascii="Times New Roman"/>
                <w:sz w:val="16"/>
              </w:rPr>
            </w:pPr>
          </w:p>
        </w:tc>
      </w:tr>
      <w:tr w:rsidR="003E71ED" w14:paraId="059BEDA0" w14:textId="77777777" w:rsidTr="002B1743">
        <w:trPr>
          <w:trHeight w:val="366"/>
        </w:trPr>
        <w:tc>
          <w:tcPr>
            <w:tcW w:w="636" w:type="dxa"/>
          </w:tcPr>
          <w:p w14:paraId="3BDFEAC7" w14:textId="77777777" w:rsidR="003E71ED" w:rsidRDefault="003E71ED" w:rsidP="002B1743">
            <w:pPr>
              <w:pStyle w:val="TableParagraph"/>
              <w:rPr>
                <w:rFonts w:ascii="Times New Roman"/>
                <w:sz w:val="16"/>
              </w:rPr>
            </w:pPr>
          </w:p>
        </w:tc>
        <w:tc>
          <w:tcPr>
            <w:tcW w:w="3166" w:type="dxa"/>
          </w:tcPr>
          <w:p w14:paraId="183EAF2F" w14:textId="77777777" w:rsidR="003E71ED" w:rsidRDefault="003E71ED" w:rsidP="002B1743">
            <w:pPr>
              <w:pStyle w:val="TableParagraph"/>
              <w:spacing w:line="182" w:lineRule="exact"/>
              <w:ind w:left="777" w:right="139"/>
              <w:rPr>
                <w:sz w:val="16"/>
              </w:rPr>
            </w:pPr>
            <w:r>
              <w:rPr>
                <w:sz w:val="16"/>
              </w:rPr>
              <w:t>Tensión a frecuencia industrial, 1 minuto del arrollamiento sec.</w:t>
            </w:r>
          </w:p>
        </w:tc>
        <w:tc>
          <w:tcPr>
            <w:tcW w:w="1200" w:type="dxa"/>
          </w:tcPr>
          <w:p w14:paraId="37D35E37" w14:textId="77777777" w:rsidR="003E71ED" w:rsidRDefault="003E71ED" w:rsidP="002B1743">
            <w:pPr>
              <w:pStyle w:val="TableParagraph"/>
              <w:spacing w:before="87"/>
              <w:ind w:left="266" w:right="249"/>
              <w:jc w:val="center"/>
              <w:rPr>
                <w:sz w:val="16"/>
              </w:rPr>
            </w:pPr>
            <w:r>
              <w:rPr>
                <w:sz w:val="16"/>
              </w:rPr>
              <w:t>kV</w:t>
            </w:r>
          </w:p>
        </w:tc>
        <w:tc>
          <w:tcPr>
            <w:tcW w:w="2199" w:type="dxa"/>
          </w:tcPr>
          <w:p w14:paraId="42D22A0A" w14:textId="77777777" w:rsidR="003E71ED" w:rsidRDefault="003E71ED" w:rsidP="002B1743">
            <w:pPr>
              <w:pStyle w:val="TableParagraph"/>
              <w:spacing w:before="87"/>
              <w:ind w:left="13"/>
              <w:jc w:val="center"/>
              <w:rPr>
                <w:sz w:val="16"/>
              </w:rPr>
            </w:pPr>
            <w:r>
              <w:rPr>
                <w:sz w:val="16"/>
              </w:rPr>
              <w:t>3</w:t>
            </w:r>
          </w:p>
        </w:tc>
        <w:tc>
          <w:tcPr>
            <w:tcW w:w="1902" w:type="dxa"/>
          </w:tcPr>
          <w:p w14:paraId="13A3951B" w14:textId="77777777" w:rsidR="003E71ED" w:rsidRDefault="003E71ED" w:rsidP="002B1743">
            <w:pPr>
              <w:pStyle w:val="TableParagraph"/>
              <w:rPr>
                <w:rFonts w:ascii="Times New Roman"/>
                <w:sz w:val="16"/>
              </w:rPr>
            </w:pPr>
          </w:p>
        </w:tc>
      </w:tr>
      <w:tr w:rsidR="003E71ED" w14:paraId="24A1DADF" w14:textId="77777777" w:rsidTr="002B1743">
        <w:trPr>
          <w:trHeight w:val="237"/>
        </w:trPr>
        <w:tc>
          <w:tcPr>
            <w:tcW w:w="636" w:type="dxa"/>
          </w:tcPr>
          <w:p w14:paraId="49F7CB2C" w14:textId="77777777" w:rsidR="003E71ED" w:rsidRDefault="003E71ED" w:rsidP="002B1743">
            <w:pPr>
              <w:pStyle w:val="TableParagraph"/>
              <w:spacing w:before="22"/>
              <w:ind w:left="103" w:right="93"/>
              <w:jc w:val="center"/>
              <w:rPr>
                <w:sz w:val="16"/>
              </w:rPr>
            </w:pPr>
            <w:r>
              <w:rPr>
                <w:sz w:val="16"/>
              </w:rPr>
              <w:t>2.5</w:t>
            </w:r>
          </w:p>
        </w:tc>
        <w:tc>
          <w:tcPr>
            <w:tcW w:w="3166" w:type="dxa"/>
          </w:tcPr>
          <w:p w14:paraId="423A2BBA" w14:textId="77777777" w:rsidR="003E71ED" w:rsidRDefault="003E71ED" w:rsidP="002B1743">
            <w:pPr>
              <w:pStyle w:val="TableParagraph"/>
              <w:spacing w:before="22"/>
              <w:ind w:left="69"/>
              <w:rPr>
                <w:sz w:val="16"/>
              </w:rPr>
            </w:pPr>
            <w:r>
              <w:rPr>
                <w:sz w:val="16"/>
              </w:rPr>
              <w:t>Corrientes</w:t>
            </w:r>
          </w:p>
        </w:tc>
        <w:tc>
          <w:tcPr>
            <w:tcW w:w="1200" w:type="dxa"/>
          </w:tcPr>
          <w:p w14:paraId="4CAC691E" w14:textId="77777777" w:rsidR="003E71ED" w:rsidRDefault="003E71ED" w:rsidP="002B1743">
            <w:pPr>
              <w:pStyle w:val="TableParagraph"/>
              <w:rPr>
                <w:rFonts w:ascii="Times New Roman"/>
                <w:sz w:val="16"/>
              </w:rPr>
            </w:pPr>
          </w:p>
        </w:tc>
        <w:tc>
          <w:tcPr>
            <w:tcW w:w="2199" w:type="dxa"/>
          </w:tcPr>
          <w:p w14:paraId="0D4988FB" w14:textId="77777777" w:rsidR="003E71ED" w:rsidRDefault="003E71ED" w:rsidP="002B1743">
            <w:pPr>
              <w:pStyle w:val="TableParagraph"/>
              <w:rPr>
                <w:rFonts w:ascii="Times New Roman"/>
                <w:sz w:val="16"/>
              </w:rPr>
            </w:pPr>
          </w:p>
        </w:tc>
        <w:tc>
          <w:tcPr>
            <w:tcW w:w="1902" w:type="dxa"/>
          </w:tcPr>
          <w:p w14:paraId="5918B9EF" w14:textId="77777777" w:rsidR="003E71ED" w:rsidRDefault="003E71ED" w:rsidP="002B1743">
            <w:pPr>
              <w:pStyle w:val="TableParagraph"/>
              <w:rPr>
                <w:rFonts w:ascii="Times New Roman"/>
                <w:sz w:val="16"/>
              </w:rPr>
            </w:pPr>
          </w:p>
        </w:tc>
      </w:tr>
      <w:tr w:rsidR="003E71ED" w14:paraId="246510F1" w14:textId="77777777" w:rsidTr="002B1743">
        <w:trPr>
          <w:trHeight w:val="366"/>
        </w:trPr>
        <w:tc>
          <w:tcPr>
            <w:tcW w:w="636" w:type="dxa"/>
          </w:tcPr>
          <w:p w14:paraId="705656B4" w14:textId="77777777" w:rsidR="003E71ED" w:rsidRDefault="003E71ED" w:rsidP="002B1743">
            <w:pPr>
              <w:pStyle w:val="TableParagraph"/>
              <w:rPr>
                <w:rFonts w:ascii="Times New Roman"/>
                <w:sz w:val="16"/>
              </w:rPr>
            </w:pPr>
          </w:p>
        </w:tc>
        <w:tc>
          <w:tcPr>
            <w:tcW w:w="3166" w:type="dxa"/>
          </w:tcPr>
          <w:p w14:paraId="3B493259" w14:textId="77777777" w:rsidR="003E71ED" w:rsidRDefault="003E71ED" w:rsidP="002B1743">
            <w:pPr>
              <w:pStyle w:val="TableParagraph"/>
              <w:spacing w:line="180" w:lineRule="exact"/>
              <w:ind w:left="777"/>
              <w:rPr>
                <w:sz w:val="16"/>
              </w:rPr>
            </w:pPr>
            <w:r>
              <w:rPr>
                <w:sz w:val="16"/>
              </w:rPr>
              <w:t>Corriente Secundaria nominal</w:t>
            </w:r>
          </w:p>
          <w:p w14:paraId="021D5D06" w14:textId="77777777" w:rsidR="003E71ED" w:rsidRDefault="003E71ED" w:rsidP="002B1743">
            <w:pPr>
              <w:pStyle w:val="TableParagraph"/>
              <w:spacing w:before="1" w:line="166" w:lineRule="exact"/>
              <w:ind w:left="777"/>
              <w:rPr>
                <w:sz w:val="16"/>
              </w:rPr>
            </w:pPr>
            <w:r>
              <w:rPr>
                <w:sz w:val="16"/>
              </w:rPr>
              <w:t>(Isn)</w:t>
            </w:r>
          </w:p>
        </w:tc>
        <w:tc>
          <w:tcPr>
            <w:tcW w:w="1200" w:type="dxa"/>
          </w:tcPr>
          <w:p w14:paraId="3B8656BE" w14:textId="77777777" w:rsidR="003E71ED" w:rsidRDefault="003E71ED" w:rsidP="002B1743">
            <w:pPr>
              <w:pStyle w:val="TableParagraph"/>
              <w:spacing w:before="87"/>
              <w:ind w:left="16"/>
              <w:jc w:val="center"/>
              <w:rPr>
                <w:sz w:val="16"/>
              </w:rPr>
            </w:pPr>
            <w:r>
              <w:rPr>
                <w:sz w:val="16"/>
              </w:rPr>
              <w:t>A</w:t>
            </w:r>
          </w:p>
        </w:tc>
        <w:tc>
          <w:tcPr>
            <w:tcW w:w="2199" w:type="dxa"/>
          </w:tcPr>
          <w:p w14:paraId="2BBA8D45" w14:textId="77777777" w:rsidR="003E71ED" w:rsidRDefault="003E71ED" w:rsidP="002B1743">
            <w:pPr>
              <w:pStyle w:val="TableParagraph"/>
              <w:spacing w:before="87"/>
              <w:ind w:left="13"/>
              <w:jc w:val="center"/>
              <w:rPr>
                <w:sz w:val="16"/>
              </w:rPr>
            </w:pPr>
            <w:r>
              <w:rPr>
                <w:sz w:val="16"/>
              </w:rPr>
              <w:t>5</w:t>
            </w:r>
          </w:p>
        </w:tc>
        <w:tc>
          <w:tcPr>
            <w:tcW w:w="1902" w:type="dxa"/>
          </w:tcPr>
          <w:p w14:paraId="2ECA5D2B" w14:textId="77777777" w:rsidR="003E71ED" w:rsidRDefault="003E71ED" w:rsidP="002B1743">
            <w:pPr>
              <w:pStyle w:val="TableParagraph"/>
              <w:rPr>
                <w:rFonts w:ascii="Times New Roman"/>
                <w:sz w:val="16"/>
              </w:rPr>
            </w:pPr>
          </w:p>
        </w:tc>
      </w:tr>
      <w:tr w:rsidR="003E71ED" w14:paraId="6AD0A082" w14:textId="77777777" w:rsidTr="002B1743">
        <w:trPr>
          <w:trHeight w:val="237"/>
        </w:trPr>
        <w:tc>
          <w:tcPr>
            <w:tcW w:w="636" w:type="dxa"/>
          </w:tcPr>
          <w:p w14:paraId="5447AA9E" w14:textId="77777777" w:rsidR="003E71ED" w:rsidRDefault="003E71ED" w:rsidP="002B1743">
            <w:pPr>
              <w:pStyle w:val="TableParagraph"/>
              <w:rPr>
                <w:rFonts w:ascii="Times New Roman"/>
                <w:sz w:val="16"/>
              </w:rPr>
            </w:pPr>
          </w:p>
        </w:tc>
        <w:tc>
          <w:tcPr>
            <w:tcW w:w="3166" w:type="dxa"/>
          </w:tcPr>
          <w:p w14:paraId="5C694AA9" w14:textId="77777777" w:rsidR="003E71ED" w:rsidRDefault="003E71ED" w:rsidP="002B1743">
            <w:pPr>
              <w:pStyle w:val="TableParagraph"/>
              <w:spacing w:before="22"/>
              <w:ind w:right="95"/>
              <w:jc w:val="right"/>
              <w:rPr>
                <w:sz w:val="16"/>
              </w:rPr>
            </w:pPr>
            <w:r>
              <w:rPr>
                <w:sz w:val="16"/>
              </w:rPr>
              <w:t>Corriente Primaria nominal (Ipn)</w:t>
            </w:r>
          </w:p>
        </w:tc>
        <w:tc>
          <w:tcPr>
            <w:tcW w:w="1200" w:type="dxa"/>
          </w:tcPr>
          <w:p w14:paraId="4E621860" w14:textId="77777777" w:rsidR="003E71ED" w:rsidRDefault="003E71ED" w:rsidP="002B1743">
            <w:pPr>
              <w:pStyle w:val="TableParagraph"/>
              <w:spacing w:before="22"/>
              <w:ind w:left="16"/>
              <w:jc w:val="center"/>
              <w:rPr>
                <w:sz w:val="16"/>
              </w:rPr>
            </w:pPr>
            <w:r>
              <w:rPr>
                <w:sz w:val="16"/>
              </w:rPr>
              <w:t>A</w:t>
            </w:r>
          </w:p>
        </w:tc>
        <w:tc>
          <w:tcPr>
            <w:tcW w:w="2199" w:type="dxa"/>
          </w:tcPr>
          <w:p w14:paraId="244DF2B1" w14:textId="77777777" w:rsidR="003E71ED" w:rsidRDefault="003E71ED" w:rsidP="002B1743">
            <w:pPr>
              <w:pStyle w:val="TableParagraph"/>
              <w:spacing w:before="22"/>
              <w:ind w:left="227" w:right="215"/>
              <w:jc w:val="center"/>
              <w:rPr>
                <w:sz w:val="16"/>
              </w:rPr>
            </w:pPr>
            <w:r>
              <w:rPr>
                <w:sz w:val="16"/>
              </w:rPr>
              <w:t>150</w:t>
            </w:r>
          </w:p>
        </w:tc>
        <w:tc>
          <w:tcPr>
            <w:tcW w:w="1902" w:type="dxa"/>
          </w:tcPr>
          <w:p w14:paraId="5D6445A5" w14:textId="77777777" w:rsidR="003E71ED" w:rsidRDefault="003E71ED" w:rsidP="002B1743">
            <w:pPr>
              <w:pStyle w:val="TableParagraph"/>
              <w:rPr>
                <w:rFonts w:ascii="Times New Roman"/>
                <w:sz w:val="16"/>
              </w:rPr>
            </w:pPr>
          </w:p>
        </w:tc>
      </w:tr>
      <w:tr w:rsidR="003E71ED" w14:paraId="402550A3" w14:textId="77777777" w:rsidTr="002B1743">
        <w:trPr>
          <w:trHeight w:val="551"/>
        </w:trPr>
        <w:tc>
          <w:tcPr>
            <w:tcW w:w="636" w:type="dxa"/>
          </w:tcPr>
          <w:p w14:paraId="60AA85B3" w14:textId="77777777" w:rsidR="003E71ED" w:rsidRDefault="003E71ED" w:rsidP="002B1743">
            <w:pPr>
              <w:pStyle w:val="TableParagraph"/>
              <w:rPr>
                <w:rFonts w:ascii="Times New Roman"/>
                <w:sz w:val="16"/>
              </w:rPr>
            </w:pPr>
          </w:p>
        </w:tc>
        <w:tc>
          <w:tcPr>
            <w:tcW w:w="3166" w:type="dxa"/>
          </w:tcPr>
          <w:p w14:paraId="08D80237" w14:textId="77777777" w:rsidR="003E71ED" w:rsidRDefault="003E71ED" w:rsidP="002B1743">
            <w:pPr>
              <w:pStyle w:val="TableParagraph"/>
              <w:spacing w:line="180" w:lineRule="exact"/>
              <w:ind w:left="777"/>
              <w:rPr>
                <w:sz w:val="16"/>
              </w:rPr>
            </w:pPr>
            <w:r>
              <w:rPr>
                <w:sz w:val="16"/>
              </w:rPr>
              <w:t>Corriente térmica nominal de</w:t>
            </w:r>
          </w:p>
          <w:p w14:paraId="61D9B7D1" w14:textId="77777777" w:rsidR="003E71ED" w:rsidRDefault="003E71ED" w:rsidP="002B1743">
            <w:pPr>
              <w:pStyle w:val="TableParagraph"/>
              <w:spacing w:before="5" w:line="182" w:lineRule="exact"/>
              <w:ind w:left="777" w:right="342"/>
              <w:rPr>
                <w:sz w:val="16"/>
              </w:rPr>
            </w:pPr>
            <w:r>
              <w:rPr>
                <w:sz w:val="16"/>
              </w:rPr>
              <w:t>cortocircuito (Ith), según IEC 61869-2</w:t>
            </w:r>
          </w:p>
        </w:tc>
        <w:tc>
          <w:tcPr>
            <w:tcW w:w="1200" w:type="dxa"/>
          </w:tcPr>
          <w:p w14:paraId="786DC3D5" w14:textId="77777777" w:rsidR="003E71ED" w:rsidRDefault="003E71ED" w:rsidP="002B1743">
            <w:pPr>
              <w:pStyle w:val="TableParagraph"/>
              <w:spacing w:before="8"/>
              <w:rPr>
                <w:sz w:val="15"/>
              </w:rPr>
            </w:pPr>
          </w:p>
          <w:p w14:paraId="25FECCB3" w14:textId="77777777" w:rsidR="003E71ED" w:rsidRDefault="003E71ED" w:rsidP="002B1743">
            <w:pPr>
              <w:pStyle w:val="TableParagraph"/>
              <w:ind w:left="16"/>
              <w:jc w:val="center"/>
              <w:rPr>
                <w:sz w:val="16"/>
              </w:rPr>
            </w:pPr>
            <w:r>
              <w:rPr>
                <w:sz w:val="16"/>
              </w:rPr>
              <w:t>A</w:t>
            </w:r>
          </w:p>
        </w:tc>
        <w:tc>
          <w:tcPr>
            <w:tcW w:w="2199" w:type="dxa"/>
          </w:tcPr>
          <w:p w14:paraId="3AFFAE7E" w14:textId="77777777" w:rsidR="003E71ED" w:rsidRDefault="003E71ED" w:rsidP="002B1743">
            <w:pPr>
              <w:pStyle w:val="TableParagraph"/>
              <w:spacing w:before="8"/>
              <w:rPr>
                <w:sz w:val="15"/>
              </w:rPr>
            </w:pPr>
          </w:p>
          <w:p w14:paraId="7DD5EBD7" w14:textId="77777777" w:rsidR="003E71ED" w:rsidRDefault="003E71ED" w:rsidP="002B1743">
            <w:pPr>
              <w:pStyle w:val="TableParagraph"/>
              <w:ind w:left="230" w:right="215"/>
              <w:jc w:val="center"/>
              <w:rPr>
                <w:sz w:val="16"/>
              </w:rPr>
            </w:pPr>
            <w:r>
              <w:rPr>
                <w:sz w:val="16"/>
              </w:rPr>
              <w:t>60 Ipn</w:t>
            </w:r>
          </w:p>
        </w:tc>
        <w:tc>
          <w:tcPr>
            <w:tcW w:w="1902" w:type="dxa"/>
          </w:tcPr>
          <w:p w14:paraId="12C58FAB" w14:textId="77777777" w:rsidR="003E71ED" w:rsidRDefault="003E71ED" w:rsidP="002B1743">
            <w:pPr>
              <w:pStyle w:val="TableParagraph"/>
              <w:rPr>
                <w:rFonts w:ascii="Times New Roman"/>
                <w:sz w:val="16"/>
              </w:rPr>
            </w:pPr>
          </w:p>
        </w:tc>
      </w:tr>
      <w:tr w:rsidR="003E71ED" w14:paraId="3C2069E5" w14:textId="77777777" w:rsidTr="002B1743">
        <w:trPr>
          <w:trHeight w:val="368"/>
        </w:trPr>
        <w:tc>
          <w:tcPr>
            <w:tcW w:w="636" w:type="dxa"/>
          </w:tcPr>
          <w:p w14:paraId="72935BEC" w14:textId="77777777" w:rsidR="003E71ED" w:rsidRDefault="003E71ED" w:rsidP="002B1743">
            <w:pPr>
              <w:pStyle w:val="TableParagraph"/>
              <w:rPr>
                <w:rFonts w:ascii="Times New Roman"/>
                <w:sz w:val="16"/>
              </w:rPr>
            </w:pPr>
          </w:p>
        </w:tc>
        <w:tc>
          <w:tcPr>
            <w:tcW w:w="3166" w:type="dxa"/>
          </w:tcPr>
          <w:p w14:paraId="1A3A5D5B" w14:textId="77777777" w:rsidR="003E71ED" w:rsidRDefault="003E71ED"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4C1C1FD5" w14:textId="77777777" w:rsidR="003E71ED" w:rsidRDefault="003E71ED" w:rsidP="002B1743">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6DFE1BEC" w14:textId="77777777" w:rsidR="003E71ED" w:rsidRDefault="003E71ED" w:rsidP="002B1743">
            <w:pPr>
              <w:pStyle w:val="TableParagraph"/>
              <w:spacing w:before="89"/>
              <w:ind w:left="16"/>
              <w:jc w:val="center"/>
              <w:rPr>
                <w:sz w:val="16"/>
              </w:rPr>
            </w:pPr>
            <w:r>
              <w:rPr>
                <w:sz w:val="16"/>
              </w:rPr>
              <w:t>A</w:t>
            </w:r>
          </w:p>
        </w:tc>
        <w:tc>
          <w:tcPr>
            <w:tcW w:w="2199" w:type="dxa"/>
          </w:tcPr>
          <w:p w14:paraId="48821C01" w14:textId="77777777" w:rsidR="003E71ED" w:rsidRDefault="003E71ED" w:rsidP="002B1743">
            <w:pPr>
              <w:pStyle w:val="TableParagraph"/>
              <w:spacing w:before="89"/>
              <w:ind w:left="876"/>
              <w:rPr>
                <w:sz w:val="16"/>
              </w:rPr>
            </w:pPr>
            <w:r>
              <w:rPr>
                <w:sz w:val="16"/>
              </w:rPr>
              <w:t>2.5 Ith</w:t>
            </w:r>
          </w:p>
        </w:tc>
        <w:tc>
          <w:tcPr>
            <w:tcW w:w="1902" w:type="dxa"/>
          </w:tcPr>
          <w:p w14:paraId="42792229" w14:textId="77777777" w:rsidR="003E71ED" w:rsidRDefault="003E71ED" w:rsidP="002B1743">
            <w:pPr>
              <w:pStyle w:val="TableParagraph"/>
              <w:rPr>
                <w:rFonts w:ascii="Times New Roman"/>
                <w:sz w:val="16"/>
              </w:rPr>
            </w:pPr>
          </w:p>
        </w:tc>
      </w:tr>
      <w:tr w:rsidR="003E71ED" w14:paraId="4496BFDE" w14:textId="77777777" w:rsidTr="002B1743">
        <w:trPr>
          <w:trHeight w:val="234"/>
        </w:trPr>
        <w:tc>
          <w:tcPr>
            <w:tcW w:w="636" w:type="dxa"/>
          </w:tcPr>
          <w:p w14:paraId="428B385A" w14:textId="77777777" w:rsidR="003E71ED" w:rsidRDefault="003E71ED" w:rsidP="002B1743">
            <w:pPr>
              <w:pStyle w:val="TableParagraph"/>
              <w:spacing w:before="22"/>
              <w:ind w:left="103" w:right="93"/>
              <w:jc w:val="center"/>
              <w:rPr>
                <w:sz w:val="16"/>
              </w:rPr>
            </w:pPr>
            <w:r>
              <w:rPr>
                <w:sz w:val="16"/>
              </w:rPr>
              <w:t>2.6</w:t>
            </w:r>
          </w:p>
        </w:tc>
        <w:tc>
          <w:tcPr>
            <w:tcW w:w="3166" w:type="dxa"/>
          </w:tcPr>
          <w:p w14:paraId="71FDBD71" w14:textId="77777777" w:rsidR="003E71ED" w:rsidRDefault="003E71ED" w:rsidP="002B1743">
            <w:pPr>
              <w:pStyle w:val="TableParagraph"/>
              <w:spacing w:before="22"/>
              <w:ind w:left="69"/>
              <w:rPr>
                <w:sz w:val="16"/>
              </w:rPr>
            </w:pPr>
            <w:r>
              <w:rPr>
                <w:sz w:val="16"/>
              </w:rPr>
              <w:t>Relación de transformación</w:t>
            </w:r>
          </w:p>
        </w:tc>
        <w:tc>
          <w:tcPr>
            <w:tcW w:w="1200" w:type="dxa"/>
          </w:tcPr>
          <w:p w14:paraId="2E5995B5" w14:textId="77777777" w:rsidR="003E71ED" w:rsidRDefault="003E71ED" w:rsidP="002B1743">
            <w:pPr>
              <w:pStyle w:val="TableParagraph"/>
              <w:spacing w:before="22"/>
              <w:ind w:left="16"/>
              <w:jc w:val="center"/>
              <w:rPr>
                <w:sz w:val="16"/>
              </w:rPr>
            </w:pPr>
            <w:r>
              <w:rPr>
                <w:sz w:val="16"/>
              </w:rPr>
              <w:t>A</w:t>
            </w:r>
          </w:p>
        </w:tc>
        <w:tc>
          <w:tcPr>
            <w:tcW w:w="2199" w:type="dxa"/>
          </w:tcPr>
          <w:p w14:paraId="3DD10BC2" w14:textId="77777777" w:rsidR="003E71ED" w:rsidRDefault="003E71ED" w:rsidP="002B1743">
            <w:pPr>
              <w:pStyle w:val="TableParagraph"/>
              <w:spacing w:before="22"/>
              <w:ind w:left="227" w:right="215"/>
              <w:jc w:val="center"/>
              <w:rPr>
                <w:sz w:val="16"/>
              </w:rPr>
            </w:pPr>
            <w:r>
              <w:rPr>
                <w:sz w:val="16"/>
              </w:rPr>
              <w:t>150/5</w:t>
            </w:r>
          </w:p>
        </w:tc>
        <w:tc>
          <w:tcPr>
            <w:tcW w:w="1902" w:type="dxa"/>
          </w:tcPr>
          <w:p w14:paraId="17BCE480" w14:textId="77777777" w:rsidR="003E71ED" w:rsidRDefault="003E71ED" w:rsidP="002B1743">
            <w:pPr>
              <w:pStyle w:val="TableParagraph"/>
              <w:rPr>
                <w:rFonts w:ascii="Times New Roman"/>
                <w:sz w:val="16"/>
              </w:rPr>
            </w:pPr>
          </w:p>
        </w:tc>
      </w:tr>
      <w:tr w:rsidR="003E71ED" w14:paraId="0BFB020D" w14:textId="77777777" w:rsidTr="002B1743">
        <w:trPr>
          <w:trHeight w:val="236"/>
        </w:trPr>
        <w:tc>
          <w:tcPr>
            <w:tcW w:w="636" w:type="dxa"/>
          </w:tcPr>
          <w:p w14:paraId="664B786B" w14:textId="77777777" w:rsidR="003E71ED" w:rsidRDefault="003E71ED" w:rsidP="002B1743">
            <w:pPr>
              <w:pStyle w:val="TableParagraph"/>
              <w:spacing w:before="22"/>
              <w:ind w:left="103" w:right="93"/>
              <w:jc w:val="center"/>
              <w:rPr>
                <w:sz w:val="16"/>
              </w:rPr>
            </w:pPr>
            <w:r>
              <w:rPr>
                <w:sz w:val="16"/>
              </w:rPr>
              <w:t>2.7</w:t>
            </w:r>
          </w:p>
        </w:tc>
        <w:tc>
          <w:tcPr>
            <w:tcW w:w="3166" w:type="dxa"/>
          </w:tcPr>
          <w:p w14:paraId="785799BA" w14:textId="77777777" w:rsidR="003E71ED" w:rsidRDefault="003E71ED" w:rsidP="002B1743">
            <w:pPr>
              <w:pStyle w:val="TableParagraph"/>
              <w:spacing w:before="22"/>
              <w:ind w:left="69"/>
              <w:rPr>
                <w:sz w:val="16"/>
              </w:rPr>
            </w:pPr>
            <w:r>
              <w:rPr>
                <w:sz w:val="16"/>
              </w:rPr>
              <w:t>Potencia</w:t>
            </w:r>
          </w:p>
        </w:tc>
        <w:tc>
          <w:tcPr>
            <w:tcW w:w="1200" w:type="dxa"/>
          </w:tcPr>
          <w:p w14:paraId="53B1743F" w14:textId="77777777" w:rsidR="003E71ED" w:rsidRDefault="003E71ED" w:rsidP="002B1743">
            <w:pPr>
              <w:pStyle w:val="TableParagraph"/>
              <w:spacing w:before="22"/>
              <w:ind w:left="266" w:right="252"/>
              <w:jc w:val="center"/>
              <w:rPr>
                <w:sz w:val="16"/>
              </w:rPr>
            </w:pPr>
            <w:r>
              <w:rPr>
                <w:sz w:val="16"/>
              </w:rPr>
              <w:t>VA</w:t>
            </w:r>
          </w:p>
        </w:tc>
        <w:tc>
          <w:tcPr>
            <w:tcW w:w="2199" w:type="dxa"/>
          </w:tcPr>
          <w:p w14:paraId="59C58281" w14:textId="77777777" w:rsidR="003E71ED" w:rsidRDefault="003E71ED" w:rsidP="002B1743">
            <w:pPr>
              <w:pStyle w:val="TableParagraph"/>
              <w:spacing w:before="22"/>
              <w:ind w:left="227" w:right="215"/>
              <w:jc w:val="center"/>
              <w:rPr>
                <w:sz w:val="16"/>
              </w:rPr>
            </w:pPr>
            <w:r>
              <w:rPr>
                <w:sz w:val="16"/>
              </w:rPr>
              <w:t>1.5, 2.5, 3</w:t>
            </w:r>
          </w:p>
        </w:tc>
        <w:tc>
          <w:tcPr>
            <w:tcW w:w="1902" w:type="dxa"/>
          </w:tcPr>
          <w:p w14:paraId="092C851B" w14:textId="77777777" w:rsidR="003E71ED" w:rsidRDefault="003E71ED" w:rsidP="002B1743">
            <w:pPr>
              <w:pStyle w:val="TableParagraph"/>
              <w:rPr>
                <w:rFonts w:ascii="Times New Roman"/>
                <w:sz w:val="16"/>
              </w:rPr>
            </w:pPr>
          </w:p>
        </w:tc>
      </w:tr>
      <w:tr w:rsidR="003E71ED" w14:paraId="1D195208" w14:textId="77777777" w:rsidTr="002B1743">
        <w:trPr>
          <w:trHeight w:val="234"/>
        </w:trPr>
        <w:tc>
          <w:tcPr>
            <w:tcW w:w="636" w:type="dxa"/>
          </w:tcPr>
          <w:p w14:paraId="378A6AC4" w14:textId="77777777" w:rsidR="003E71ED" w:rsidRDefault="003E71ED" w:rsidP="002B1743">
            <w:pPr>
              <w:pStyle w:val="TableParagraph"/>
              <w:spacing w:before="22"/>
              <w:ind w:left="103" w:right="93"/>
              <w:jc w:val="center"/>
              <w:rPr>
                <w:sz w:val="16"/>
              </w:rPr>
            </w:pPr>
            <w:r>
              <w:rPr>
                <w:sz w:val="16"/>
              </w:rPr>
              <w:t>2.8</w:t>
            </w:r>
          </w:p>
        </w:tc>
        <w:tc>
          <w:tcPr>
            <w:tcW w:w="3166" w:type="dxa"/>
          </w:tcPr>
          <w:p w14:paraId="542EA3F7" w14:textId="77777777" w:rsidR="003E71ED" w:rsidRDefault="003E71ED" w:rsidP="002B1743">
            <w:pPr>
              <w:pStyle w:val="TableParagraph"/>
              <w:spacing w:before="22"/>
              <w:ind w:left="69"/>
              <w:rPr>
                <w:sz w:val="16"/>
              </w:rPr>
            </w:pPr>
            <w:r>
              <w:rPr>
                <w:sz w:val="16"/>
              </w:rPr>
              <w:t>Clase de precisión</w:t>
            </w:r>
          </w:p>
        </w:tc>
        <w:tc>
          <w:tcPr>
            <w:tcW w:w="1200" w:type="dxa"/>
          </w:tcPr>
          <w:p w14:paraId="1C550E81" w14:textId="77777777" w:rsidR="003E71ED" w:rsidRDefault="003E71ED" w:rsidP="002B1743">
            <w:pPr>
              <w:pStyle w:val="TableParagraph"/>
              <w:spacing w:before="22"/>
              <w:ind w:left="266" w:right="255"/>
              <w:jc w:val="center"/>
              <w:rPr>
                <w:sz w:val="16"/>
              </w:rPr>
            </w:pPr>
            <w:r>
              <w:rPr>
                <w:sz w:val="16"/>
              </w:rPr>
              <w:t>Cl</w:t>
            </w:r>
          </w:p>
        </w:tc>
        <w:tc>
          <w:tcPr>
            <w:tcW w:w="2199" w:type="dxa"/>
          </w:tcPr>
          <w:p w14:paraId="061A2131" w14:textId="77777777" w:rsidR="003E71ED" w:rsidRDefault="003E71ED" w:rsidP="002B1743">
            <w:pPr>
              <w:pStyle w:val="TableParagraph"/>
              <w:spacing w:before="22"/>
              <w:ind w:left="13"/>
              <w:jc w:val="center"/>
              <w:rPr>
                <w:sz w:val="16"/>
              </w:rPr>
            </w:pPr>
            <w:r>
              <w:rPr>
                <w:sz w:val="16"/>
              </w:rPr>
              <w:t>3</w:t>
            </w:r>
          </w:p>
        </w:tc>
        <w:tc>
          <w:tcPr>
            <w:tcW w:w="1902" w:type="dxa"/>
          </w:tcPr>
          <w:p w14:paraId="3377FC5D" w14:textId="77777777" w:rsidR="003E71ED" w:rsidRDefault="003E71ED" w:rsidP="002B1743">
            <w:pPr>
              <w:pStyle w:val="TableParagraph"/>
              <w:rPr>
                <w:rFonts w:ascii="Times New Roman"/>
                <w:sz w:val="16"/>
              </w:rPr>
            </w:pPr>
          </w:p>
        </w:tc>
      </w:tr>
      <w:tr w:rsidR="003E71ED" w14:paraId="0466ADAA" w14:textId="77777777" w:rsidTr="002B1743">
        <w:trPr>
          <w:trHeight w:val="237"/>
        </w:trPr>
        <w:tc>
          <w:tcPr>
            <w:tcW w:w="636" w:type="dxa"/>
          </w:tcPr>
          <w:p w14:paraId="6F6CB300" w14:textId="77777777" w:rsidR="003E71ED" w:rsidRDefault="003E71ED" w:rsidP="002B1743">
            <w:pPr>
              <w:pStyle w:val="TableParagraph"/>
              <w:spacing w:before="23"/>
              <w:ind w:left="103" w:right="93"/>
              <w:jc w:val="center"/>
              <w:rPr>
                <w:sz w:val="16"/>
              </w:rPr>
            </w:pPr>
            <w:r>
              <w:rPr>
                <w:sz w:val="16"/>
              </w:rPr>
              <w:t>2.9</w:t>
            </w:r>
          </w:p>
        </w:tc>
        <w:tc>
          <w:tcPr>
            <w:tcW w:w="3166" w:type="dxa"/>
          </w:tcPr>
          <w:p w14:paraId="381C0CBF" w14:textId="77777777" w:rsidR="003E71ED" w:rsidRDefault="003E71ED" w:rsidP="002B1743">
            <w:pPr>
              <w:pStyle w:val="TableParagraph"/>
              <w:spacing w:before="23"/>
              <w:ind w:left="69"/>
              <w:rPr>
                <w:sz w:val="16"/>
              </w:rPr>
            </w:pPr>
            <w:r>
              <w:rPr>
                <w:sz w:val="16"/>
              </w:rPr>
              <w:t>Clase térmica de aislamiento</w:t>
            </w:r>
          </w:p>
        </w:tc>
        <w:tc>
          <w:tcPr>
            <w:tcW w:w="1200" w:type="dxa"/>
          </w:tcPr>
          <w:p w14:paraId="2721DE12" w14:textId="77777777" w:rsidR="003E71ED" w:rsidRDefault="003E71ED" w:rsidP="002B1743">
            <w:pPr>
              <w:pStyle w:val="TableParagraph"/>
              <w:rPr>
                <w:rFonts w:ascii="Times New Roman"/>
                <w:sz w:val="16"/>
              </w:rPr>
            </w:pPr>
          </w:p>
        </w:tc>
        <w:tc>
          <w:tcPr>
            <w:tcW w:w="2199" w:type="dxa"/>
          </w:tcPr>
          <w:p w14:paraId="5951147B" w14:textId="77777777" w:rsidR="003E71ED" w:rsidRDefault="003E71ED" w:rsidP="002B1743">
            <w:pPr>
              <w:pStyle w:val="TableParagraph"/>
              <w:spacing w:before="23"/>
              <w:ind w:left="230" w:right="215"/>
              <w:jc w:val="center"/>
              <w:rPr>
                <w:sz w:val="16"/>
              </w:rPr>
            </w:pPr>
            <w:r>
              <w:rPr>
                <w:sz w:val="16"/>
              </w:rPr>
              <w:t>E (120°C)</w:t>
            </w:r>
          </w:p>
        </w:tc>
        <w:tc>
          <w:tcPr>
            <w:tcW w:w="1902" w:type="dxa"/>
          </w:tcPr>
          <w:p w14:paraId="168B9884" w14:textId="77777777" w:rsidR="003E71ED" w:rsidRDefault="003E71ED" w:rsidP="002B1743">
            <w:pPr>
              <w:pStyle w:val="TableParagraph"/>
              <w:rPr>
                <w:rFonts w:ascii="Times New Roman"/>
                <w:sz w:val="16"/>
              </w:rPr>
            </w:pPr>
          </w:p>
        </w:tc>
      </w:tr>
      <w:tr w:rsidR="003E71ED" w14:paraId="54D28BFC" w14:textId="77777777" w:rsidTr="002B1743">
        <w:trPr>
          <w:trHeight w:val="234"/>
        </w:trPr>
        <w:tc>
          <w:tcPr>
            <w:tcW w:w="636" w:type="dxa"/>
          </w:tcPr>
          <w:p w14:paraId="7220FE97" w14:textId="77777777" w:rsidR="003E71ED" w:rsidRDefault="003E71ED" w:rsidP="002B1743">
            <w:pPr>
              <w:pStyle w:val="TableParagraph"/>
              <w:spacing w:before="20"/>
              <w:ind w:left="103" w:right="91"/>
              <w:jc w:val="center"/>
              <w:rPr>
                <w:sz w:val="16"/>
              </w:rPr>
            </w:pPr>
            <w:r>
              <w:rPr>
                <w:sz w:val="16"/>
              </w:rPr>
              <w:t>2.10</w:t>
            </w:r>
          </w:p>
        </w:tc>
        <w:tc>
          <w:tcPr>
            <w:tcW w:w="3166" w:type="dxa"/>
          </w:tcPr>
          <w:p w14:paraId="76D3CAA8" w14:textId="77777777" w:rsidR="003E71ED" w:rsidRDefault="003E71ED" w:rsidP="002B1743">
            <w:pPr>
              <w:pStyle w:val="TableParagraph"/>
              <w:spacing w:before="20"/>
              <w:ind w:left="69"/>
              <w:rPr>
                <w:sz w:val="16"/>
              </w:rPr>
            </w:pPr>
            <w:r>
              <w:rPr>
                <w:sz w:val="16"/>
              </w:rPr>
              <w:t>Factor de seguridad</w:t>
            </w:r>
          </w:p>
        </w:tc>
        <w:tc>
          <w:tcPr>
            <w:tcW w:w="1200" w:type="dxa"/>
          </w:tcPr>
          <w:p w14:paraId="36128D23" w14:textId="77777777" w:rsidR="003E71ED" w:rsidRDefault="003E71ED" w:rsidP="002B1743">
            <w:pPr>
              <w:pStyle w:val="TableParagraph"/>
              <w:rPr>
                <w:rFonts w:ascii="Times New Roman"/>
                <w:sz w:val="16"/>
              </w:rPr>
            </w:pPr>
          </w:p>
        </w:tc>
        <w:tc>
          <w:tcPr>
            <w:tcW w:w="2199" w:type="dxa"/>
          </w:tcPr>
          <w:p w14:paraId="00BD462B" w14:textId="77777777" w:rsidR="003E71ED" w:rsidRDefault="003E71ED" w:rsidP="002B1743">
            <w:pPr>
              <w:pStyle w:val="TableParagraph"/>
              <w:spacing w:before="20"/>
              <w:ind w:left="13"/>
              <w:jc w:val="center"/>
              <w:rPr>
                <w:sz w:val="16"/>
              </w:rPr>
            </w:pPr>
            <w:r>
              <w:rPr>
                <w:sz w:val="16"/>
              </w:rPr>
              <w:t>5</w:t>
            </w:r>
          </w:p>
        </w:tc>
        <w:tc>
          <w:tcPr>
            <w:tcW w:w="1902" w:type="dxa"/>
          </w:tcPr>
          <w:p w14:paraId="783999EA" w14:textId="77777777" w:rsidR="003E71ED" w:rsidRDefault="003E71ED" w:rsidP="002B1743">
            <w:pPr>
              <w:pStyle w:val="TableParagraph"/>
              <w:rPr>
                <w:rFonts w:ascii="Times New Roman"/>
                <w:sz w:val="16"/>
              </w:rPr>
            </w:pPr>
          </w:p>
        </w:tc>
      </w:tr>
      <w:tr w:rsidR="003E71ED" w14:paraId="0D0AEFF7" w14:textId="77777777" w:rsidTr="002B1743">
        <w:trPr>
          <w:trHeight w:val="234"/>
        </w:trPr>
        <w:tc>
          <w:tcPr>
            <w:tcW w:w="636" w:type="dxa"/>
          </w:tcPr>
          <w:p w14:paraId="2C51302B" w14:textId="77777777" w:rsidR="003E71ED" w:rsidRDefault="003E71ED" w:rsidP="002B1743">
            <w:pPr>
              <w:pStyle w:val="TableParagraph"/>
              <w:spacing w:before="22"/>
              <w:ind w:left="103" w:right="91"/>
              <w:jc w:val="center"/>
              <w:rPr>
                <w:sz w:val="16"/>
              </w:rPr>
            </w:pPr>
            <w:r>
              <w:rPr>
                <w:sz w:val="16"/>
              </w:rPr>
              <w:t>2.11</w:t>
            </w:r>
          </w:p>
        </w:tc>
        <w:tc>
          <w:tcPr>
            <w:tcW w:w="3166" w:type="dxa"/>
          </w:tcPr>
          <w:p w14:paraId="41B1B17F" w14:textId="77777777" w:rsidR="003E71ED" w:rsidRDefault="003E71ED" w:rsidP="002B1743">
            <w:pPr>
              <w:pStyle w:val="TableParagraph"/>
              <w:spacing w:before="22"/>
              <w:ind w:left="69"/>
              <w:rPr>
                <w:sz w:val="16"/>
              </w:rPr>
            </w:pPr>
            <w:r>
              <w:rPr>
                <w:sz w:val="16"/>
              </w:rPr>
              <w:t>Garantizar su clase precisión en el rango</w:t>
            </w:r>
          </w:p>
        </w:tc>
        <w:tc>
          <w:tcPr>
            <w:tcW w:w="1200" w:type="dxa"/>
          </w:tcPr>
          <w:p w14:paraId="58F320BD" w14:textId="77777777" w:rsidR="003E71ED" w:rsidRDefault="003E71ED" w:rsidP="002B1743">
            <w:pPr>
              <w:pStyle w:val="TableParagraph"/>
              <w:rPr>
                <w:rFonts w:ascii="Times New Roman"/>
                <w:sz w:val="16"/>
              </w:rPr>
            </w:pPr>
          </w:p>
        </w:tc>
        <w:tc>
          <w:tcPr>
            <w:tcW w:w="2199" w:type="dxa"/>
          </w:tcPr>
          <w:p w14:paraId="023BD711" w14:textId="77777777" w:rsidR="003E71ED" w:rsidRDefault="003E71ED" w:rsidP="002B1743">
            <w:pPr>
              <w:pStyle w:val="TableParagraph"/>
              <w:spacing w:before="22"/>
              <w:ind w:left="230" w:right="215"/>
              <w:jc w:val="center"/>
              <w:rPr>
                <w:sz w:val="16"/>
              </w:rPr>
            </w:pPr>
            <w:r>
              <w:rPr>
                <w:sz w:val="16"/>
              </w:rPr>
              <w:t>Del 25%Isn al 100% Isn</w:t>
            </w:r>
          </w:p>
        </w:tc>
        <w:tc>
          <w:tcPr>
            <w:tcW w:w="1902" w:type="dxa"/>
          </w:tcPr>
          <w:p w14:paraId="4CB669F0" w14:textId="77777777" w:rsidR="003E71ED" w:rsidRDefault="003E71ED" w:rsidP="002B1743">
            <w:pPr>
              <w:pStyle w:val="TableParagraph"/>
              <w:rPr>
                <w:rFonts w:ascii="Times New Roman"/>
                <w:sz w:val="16"/>
              </w:rPr>
            </w:pPr>
          </w:p>
        </w:tc>
      </w:tr>
      <w:tr w:rsidR="003E71ED" w14:paraId="1214C8BD" w14:textId="77777777" w:rsidTr="002B1743">
        <w:trPr>
          <w:trHeight w:val="234"/>
        </w:trPr>
        <w:tc>
          <w:tcPr>
            <w:tcW w:w="636" w:type="dxa"/>
          </w:tcPr>
          <w:p w14:paraId="77A47DB1" w14:textId="77777777" w:rsidR="003E71ED" w:rsidRDefault="003E71ED" w:rsidP="002B1743">
            <w:pPr>
              <w:pStyle w:val="TableParagraph"/>
              <w:spacing w:before="20"/>
              <w:ind w:left="10"/>
              <w:jc w:val="center"/>
              <w:rPr>
                <w:b/>
                <w:sz w:val="16"/>
              </w:rPr>
            </w:pPr>
            <w:r>
              <w:rPr>
                <w:b/>
                <w:sz w:val="16"/>
              </w:rPr>
              <w:t>3</w:t>
            </w:r>
          </w:p>
        </w:tc>
        <w:tc>
          <w:tcPr>
            <w:tcW w:w="3166" w:type="dxa"/>
          </w:tcPr>
          <w:p w14:paraId="7C76DA85" w14:textId="77777777" w:rsidR="003E71ED" w:rsidRDefault="003E71ED" w:rsidP="002B1743">
            <w:pPr>
              <w:pStyle w:val="TableParagraph"/>
              <w:spacing w:before="20"/>
              <w:ind w:left="69"/>
              <w:rPr>
                <w:b/>
                <w:sz w:val="16"/>
              </w:rPr>
            </w:pPr>
            <w:r>
              <w:rPr>
                <w:b/>
                <w:sz w:val="16"/>
              </w:rPr>
              <w:t>Accesorios</w:t>
            </w:r>
          </w:p>
        </w:tc>
        <w:tc>
          <w:tcPr>
            <w:tcW w:w="1200" w:type="dxa"/>
          </w:tcPr>
          <w:p w14:paraId="76AA1DD1" w14:textId="77777777" w:rsidR="003E71ED" w:rsidRDefault="003E71ED" w:rsidP="002B1743">
            <w:pPr>
              <w:pStyle w:val="TableParagraph"/>
              <w:rPr>
                <w:rFonts w:ascii="Times New Roman"/>
                <w:sz w:val="16"/>
              </w:rPr>
            </w:pPr>
          </w:p>
        </w:tc>
        <w:tc>
          <w:tcPr>
            <w:tcW w:w="2199" w:type="dxa"/>
          </w:tcPr>
          <w:p w14:paraId="7746E4B7" w14:textId="77777777" w:rsidR="003E71ED" w:rsidRDefault="003E71ED" w:rsidP="002B1743">
            <w:pPr>
              <w:pStyle w:val="TableParagraph"/>
              <w:rPr>
                <w:rFonts w:ascii="Times New Roman"/>
                <w:sz w:val="16"/>
              </w:rPr>
            </w:pPr>
          </w:p>
        </w:tc>
        <w:tc>
          <w:tcPr>
            <w:tcW w:w="1902" w:type="dxa"/>
          </w:tcPr>
          <w:p w14:paraId="75C1422E" w14:textId="77777777" w:rsidR="003E71ED" w:rsidRDefault="003E71ED" w:rsidP="002B1743">
            <w:pPr>
              <w:pStyle w:val="TableParagraph"/>
              <w:rPr>
                <w:rFonts w:ascii="Times New Roman"/>
                <w:sz w:val="16"/>
              </w:rPr>
            </w:pPr>
          </w:p>
        </w:tc>
      </w:tr>
      <w:tr w:rsidR="003E71ED" w14:paraId="24F50249" w14:textId="77777777" w:rsidTr="002B1743">
        <w:trPr>
          <w:trHeight w:val="234"/>
        </w:trPr>
        <w:tc>
          <w:tcPr>
            <w:tcW w:w="636" w:type="dxa"/>
          </w:tcPr>
          <w:p w14:paraId="4265AF09" w14:textId="77777777" w:rsidR="003E71ED" w:rsidRDefault="003E71ED" w:rsidP="002B1743">
            <w:pPr>
              <w:pStyle w:val="TableParagraph"/>
              <w:spacing w:before="22"/>
              <w:ind w:left="103" w:right="93"/>
              <w:jc w:val="center"/>
              <w:rPr>
                <w:sz w:val="16"/>
              </w:rPr>
            </w:pPr>
            <w:r>
              <w:rPr>
                <w:sz w:val="16"/>
              </w:rPr>
              <w:t>3.1</w:t>
            </w:r>
          </w:p>
        </w:tc>
        <w:tc>
          <w:tcPr>
            <w:tcW w:w="3166" w:type="dxa"/>
          </w:tcPr>
          <w:p w14:paraId="51F8C4D6" w14:textId="77777777" w:rsidR="003E71ED" w:rsidRDefault="003E71ED" w:rsidP="002B1743">
            <w:pPr>
              <w:pStyle w:val="TableParagraph"/>
              <w:spacing w:line="180" w:lineRule="exact"/>
              <w:ind w:left="69"/>
              <w:rPr>
                <w:sz w:val="16"/>
              </w:rPr>
            </w:pPr>
            <w:r>
              <w:rPr>
                <w:sz w:val="16"/>
              </w:rPr>
              <w:t>Fijación a base</w:t>
            </w:r>
          </w:p>
        </w:tc>
        <w:tc>
          <w:tcPr>
            <w:tcW w:w="1200" w:type="dxa"/>
          </w:tcPr>
          <w:p w14:paraId="4FA4140B" w14:textId="77777777" w:rsidR="003E71ED" w:rsidRDefault="003E71ED" w:rsidP="002B1743">
            <w:pPr>
              <w:pStyle w:val="TableParagraph"/>
              <w:spacing w:before="22"/>
              <w:ind w:left="265" w:right="256"/>
              <w:jc w:val="center"/>
              <w:rPr>
                <w:sz w:val="16"/>
              </w:rPr>
            </w:pPr>
            <w:r>
              <w:rPr>
                <w:sz w:val="16"/>
              </w:rPr>
              <w:t>------</w:t>
            </w:r>
          </w:p>
        </w:tc>
        <w:tc>
          <w:tcPr>
            <w:tcW w:w="2199" w:type="dxa"/>
          </w:tcPr>
          <w:p w14:paraId="64A1BCB7" w14:textId="77777777" w:rsidR="003E71ED" w:rsidRDefault="003E71ED" w:rsidP="002B1743">
            <w:pPr>
              <w:pStyle w:val="TableParagraph"/>
              <w:spacing w:before="22"/>
              <w:ind w:left="229" w:right="215"/>
              <w:jc w:val="center"/>
              <w:rPr>
                <w:sz w:val="16"/>
              </w:rPr>
            </w:pPr>
            <w:r>
              <w:rPr>
                <w:sz w:val="16"/>
              </w:rPr>
              <w:t>SI</w:t>
            </w:r>
          </w:p>
        </w:tc>
        <w:tc>
          <w:tcPr>
            <w:tcW w:w="1902" w:type="dxa"/>
          </w:tcPr>
          <w:p w14:paraId="2BD1A6B4" w14:textId="77777777" w:rsidR="003E71ED" w:rsidRDefault="003E71ED" w:rsidP="002B1743">
            <w:pPr>
              <w:pStyle w:val="TableParagraph"/>
              <w:rPr>
                <w:rFonts w:ascii="Times New Roman"/>
                <w:sz w:val="16"/>
              </w:rPr>
            </w:pPr>
          </w:p>
        </w:tc>
      </w:tr>
      <w:tr w:rsidR="003E71ED" w14:paraId="29F03738" w14:textId="77777777" w:rsidTr="002B1743">
        <w:trPr>
          <w:trHeight w:val="234"/>
        </w:trPr>
        <w:tc>
          <w:tcPr>
            <w:tcW w:w="636" w:type="dxa"/>
          </w:tcPr>
          <w:p w14:paraId="66657B84" w14:textId="77777777" w:rsidR="003E71ED" w:rsidRDefault="003E71ED" w:rsidP="002B1743">
            <w:pPr>
              <w:pStyle w:val="TableParagraph"/>
              <w:spacing w:before="22"/>
              <w:ind w:left="103" w:right="93"/>
              <w:jc w:val="center"/>
              <w:rPr>
                <w:sz w:val="16"/>
              </w:rPr>
            </w:pPr>
            <w:r>
              <w:rPr>
                <w:sz w:val="16"/>
              </w:rPr>
              <w:t>3.2</w:t>
            </w:r>
          </w:p>
        </w:tc>
        <w:tc>
          <w:tcPr>
            <w:tcW w:w="3166" w:type="dxa"/>
          </w:tcPr>
          <w:p w14:paraId="5E405E5A" w14:textId="77777777" w:rsidR="003E71ED" w:rsidRDefault="003E71ED" w:rsidP="002B1743">
            <w:pPr>
              <w:pStyle w:val="TableParagraph"/>
              <w:spacing w:line="180" w:lineRule="exact"/>
              <w:ind w:left="69"/>
              <w:rPr>
                <w:sz w:val="16"/>
              </w:rPr>
            </w:pPr>
            <w:r>
              <w:rPr>
                <w:sz w:val="16"/>
              </w:rPr>
              <w:t>Fijación a Riel Din</w:t>
            </w:r>
          </w:p>
        </w:tc>
        <w:tc>
          <w:tcPr>
            <w:tcW w:w="1200" w:type="dxa"/>
          </w:tcPr>
          <w:p w14:paraId="66709602" w14:textId="77777777" w:rsidR="003E71ED" w:rsidRDefault="003E71ED" w:rsidP="002B1743">
            <w:pPr>
              <w:pStyle w:val="TableParagraph"/>
              <w:spacing w:before="22"/>
              <w:ind w:left="265" w:right="256"/>
              <w:jc w:val="center"/>
              <w:rPr>
                <w:sz w:val="16"/>
              </w:rPr>
            </w:pPr>
            <w:r>
              <w:rPr>
                <w:sz w:val="16"/>
              </w:rPr>
              <w:t>------</w:t>
            </w:r>
          </w:p>
        </w:tc>
        <w:tc>
          <w:tcPr>
            <w:tcW w:w="2199" w:type="dxa"/>
          </w:tcPr>
          <w:p w14:paraId="0837B979" w14:textId="77777777" w:rsidR="003E71ED" w:rsidRDefault="003E71ED" w:rsidP="002B1743">
            <w:pPr>
              <w:pStyle w:val="TableParagraph"/>
              <w:spacing w:before="22"/>
              <w:ind w:left="15"/>
              <w:jc w:val="center"/>
              <w:rPr>
                <w:sz w:val="16"/>
              </w:rPr>
            </w:pPr>
            <w:r>
              <w:rPr>
                <w:sz w:val="16"/>
              </w:rPr>
              <w:t>-</w:t>
            </w:r>
          </w:p>
        </w:tc>
        <w:tc>
          <w:tcPr>
            <w:tcW w:w="1902" w:type="dxa"/>
          </w:tcPr>
          <w:p w14:paraId="5CD31C44" w14:textId="77777777" w:rsidR="003E71ED" w:rsidRDefault="003E71ED" w:rsidP="002B1743">
            <w:pPr>
              <w:pStyle w:val="TableParagraph"/>
              <w:rPr>
                <w:rFonts w:ascii="Times New Roman"/>
                <w:sz w:val="16"/>
              </w:rPr>
            </w:pPr>
          </w:p>
        </w:tc>
      </w:tr>
      <w:tr w:rsidR="003E71ED" w14:paraId="4A6515C0" w14:textId="77777777" w:rsidTr="002B1743">
        <w:trPr>
          <w:trHeight w:val="553"/>
        </w:trPr>
        <w:tc>
          <w:tcPr>
            <w:tcW w:w="636" w:type="dxa"/>
          </w:tcPr>
          <w:p w14:paraId="7F832300" w14:textId="77777777" w:rsidR="003E71ED" w:rsidRDefault="003E71ED" w:rsidP="002B1743">
            <w:pPr>
              <w:pStyle w:val="TableParagraph"/>
              <w:spacing w:before="8"/>
              <w:rPr>
                <w:sz w:val="15"/>
              </w:rPr>
            </w:pPr>
          </w:p>
          <w:p w14:paraId="64E2B806" w14:textId="77777777" w:rsidR="003E71ED" w:rsidRDefault="003E71ED" w:rsidP="002B1743">
            <w:pPr>
              <w:pStyle w:val="TableParagraph"/>
              <w:ind w:left="103" w:right="93"/>
              <w:jc w:val="center"/>
              <w:rPr>
                <w:sz w:val="16"/>
              </w:rPr>
            </w:pPr>
            <w:r>
              <w:rPr>
                <w:sz w:val="16"/>
              </w:rPr>
              <w:t>3.4</w:t>
            </w:r>
          </w:p>
        </w:tc>
        <w:tc>
          <w:tcPr>
            <w:tcW w:w="3166" w:type="dxa"/>
          </w:tcPr>
          <w:p w14:paraId="68BAB64A" w14:textId="77777777" w:rsidR="003E71ED" w:rsidRDefault="003E71ED" w:rsidP="002B1743">
            <w:pPr>
              <w:pStyle w:val="TableParagraph"/>
              <w:ind w:left="69" w:right="607"/>
              <w:rPr>
                <w:sz w:val="16"/>
              </w:rPr>
            </w:pPr>
            <w:r>
              <w:rPr>
                <w:sz w:val="16"/>
              </w:rPr>
              <w:t>Placa de características técnicas y esquema de conexión en material</w:t>
            </w:r>
          </w:p>
          <w:p w14:paraId="5DF0153D" w14:textId="77777777" w:rsidR="003E71ED" w:rsidRDefault="003E71ED" w:rsidP="002B1743">
            <w:pPr>
              <w:pStyle w:val="TableParagraph"/>
              <w:spacing w:line="167" w:lineRule="exact"/>
              <w:ind w:left="69"/>
              <w:rPr>
                <w:sz w:val="16"/>
              </w:rPr>
            </w:pPr>
            <w:r>
              <w:rPr>
                <w:sz w:val="16"/>
              </w:rPr>
              <w:t>inoxidable fijado al transformador</w:t>
            </w:r>
          </w:p>
        </w:tc>
        <w:tc>
          <w:tcPr>
            <w:tcW w:w="1200" w:type="dxa"/>
          </w:tcPr>
          <w:p w14:paraId="5E6BB5A0" w14:textId="77777777" w:rsidR="003E71ED" w:rsidRDefault="003E71ED" w:rsidP="002B1743">
            <w:pPr>
              <w:pStyle w:val="TableParagraph"/>
              <w:spacing w:before="8"/>
              <w:rPr>
                <w:sz w:val="15"/>
              </w:rPr>
            </w:pPr>
          </w:p>
          <w:p w14:paraId="6523AD9D" w14:textId="77777777" w:rsidR="003E71ED" w:rsidRDefault="003E71ED" w:rsidP="002B1743">
            <w:pPr>
              <w:pStyle w:val="TableParagraph"/>
              <w:ind w:left="265" w:right="256"/>
              <w:jc w:val="center"/>
              <w:rPr>
                <w:sz w:val="16"/>
              </w:rPr>
            </w:pPr>
            <w:r>
              <w:rPr>
                <w:sz w:val="16"/>
              </w:rPr>
              <w:t>------</w:t>
            </w:r>
          </w:p>
        </w:tc>
        <w:tc>
          <w:tcPr>
            <w:tcW w:w="2199" w:type="dxa"/>
          </w:tcPr>
          <w:p w14:paraId="24C84EDB" w14:textId="77777777" w:rsidR="003E71ED" w:rsidRDefault="003E71ED" w:rsidP="002B1743">
            <w:pPr>
              <w:pStyle w:val="TableParagraph"/>
              <w:spacing w:before="8"/>
              <w:rPr>
                <w:sz w:val="15"/>
              </w:rPr>
            </w:pPr>
          </w:p>
          <w:p w14:paraId="3385F3D6" w14:textId="77777777" w:rsidR="003E71ED" w:rsidRDefault="003E71ED" w:rsidP="002B1743">
            <w:pPr>
              <w:pStyle w:val="TableParagraph"/>
              <w:ind w:left="229" w:right="215"/>
              <w:jc w:val="center"/>
              <w:rPr>
                <w:sz w:val="16"/>
              </w:rPr>
            </w:pPr>
            <w:r>
              <w:rPr>
                <w:sz w:val="16"/>
              </w:rPr>
              <w:t>SI</w:t>
            </w:r>
          </w:p>
        </w:tc>
        <w:tc>
          <w:tcPr>
            <w:tcW w:w="1902" w:type="dxa"/>
          </w:tcPr>
          <w:p w14:paraId="34E82F23" w14:textId="77777777" w:rsidR="003E71ED" w:rsidRDefault="003E71ED" w:rsidP="002B1743">
            <w:pPr>
              <w:pStyle w:val="TableParagraph"/>
              <w:rPr>
                <w:rFonts w:ascii="Times New Roman"/>
                <w:sz w:val="16"/>
              </w:rPr>
            </w:pPr>
          </w:p>
        </w:tc>
      </w:tr>
      <w:tr w:rsidR="003E71ED" w14:paraId="3ADE3D97" w14:textId="77777777" w:rsidTr="002B1743">
        <w:trPr>
          <w:trHeight w:val="551"/>
        </w:trPr>
        <w:tc>
          <w:tcPr>
            <w:tcW w:w="636" w:type="dxa"/>
          </w:tcPr>
          <w:p w14:paraId="23003DE5" w14:textId="77777777" w:rsidR="003E71ED" w:rsidRDefault="003E71ED" w:rsidP="002B1743">
            <w:pPr>
              <w:pStyle w:val="TableParagraph"/>
              <w:spacing w:before="8"/>
              <w:rPr>
                <w:sz w:val="15"/>
              </w:rPr>
            </w:pPr>
          </w:p>
          <w:p w14:paraId="5B53372F" w14:textId="77777777" w:rsidR="003E71ED" w:rsidRDefault="003E71ED" w:rsidP="002B1743">
            <w:pPr>
              <w:pStyle w:val="TableParagraph"/>
              <w:ind w:left="103" w:right="93"/>
              <w:jc w:val="center"/>
              <w:rPr>
                <w:sz w:val="16"/>
              </w:rPr>
            </w:pPr>
            <w:r>
              <w:rPr>
                <w:sz w:val="16"/>
              </w:rPr>
              <w:t>3.5</w:t>
            </w:r>
          </w:p>
        </w:tc>
        <w:tc>
          <w:tcPr>
            <w:tcW w:w="3166" w:type="dxa"/>
          </w:tcPr>
          <w:p w14:paraId="2278DA5F" w14:textId="77777777" w:rsidR="003E71ED" w:rsidRDefault="003E71ED" w:rsidP="002B1743">
            <w:pPr>
              <w:pStyle w:val="TableParagraph"/>
              <w:spacing w:line="180" w:lineRule="exact"/>
              <w:ind w:left="69"/>
              <w:rPr>
                <w:sz w:val="16"/>
              </w:rPr>
            </w:pPr>
            <w:r>
              <w:rPr>
                <w:sz w:val="16"/>
              </w:rPr>
              <w:t>borneras precintables, con los agujeros de</w:t>
            </w:r>
          </w:p>
          <w:p w14:paraId="115E2F41" w14:textId="77777777" w:rsidR="003E71ED" w:rsidRDefault="003E71ED" w:rsidP="002B1743">
            <w:pPr>
              <w:pStyle w:val="TableParagraph"/>
              <w:spacing w:before="5" w:line="182" w:lineRule="exact"/>
              <w:ind w:left="69" w:right="180"/>
              <w:rPr>
                <w:sz w:val="16"/>
              </w:rPr>
            </w:pPr>
            <w:r>
              <w:rPr>
                <w:sz w:val="16"/>
              </w:rPr>
              <w:t>diámetro suficiente para que atraviese el hilo del precinto</w:t>
            </w:r>
          </w:p>
        </w:tc>
        <w:tc>
          <w:tcPr>
            <w:tcW w:w="1200" w:type="dxa"/>
          </w:tcPr>
          <w:p w14:paraId="654781B0" w14:textId="77777777" w:rsidR="003E71ED" w:rsidRDefault="003E71ED" w:rsidP="002B1743">
            <w:pPr>
              <w:pStyle w:val="TableParagraph"/>
              <w:spacing w:before="8"/>
              <w:rPr>
                <w:sz w:val="15"/>
              </w:rPr>
            </w:pPr>
          </w:p>
          <w:p w14:paraId="03473C2B" w14:textId="77777777" w:rsidR="003E71ED" w:rsidRDefault="003E71ED" w:rsidP="002B1743">
            <w:pPr>
              <w:pStyle w:val="TableParagraph"/>
              <w:ind w:left="265" w:right="256"/>
              <w:jc w:val="center"/>
              <w:rPr>
                <w:sz w:val="16"/>
              </w:rPr>
            </w:pPr>
            <w:r>
              <w:rPr>
                <w:sz w:val="16"/>
              </w:rPr>
              <w:t>------</w:t>
            </w:r>
          </w:p>
        </w:tc>
        <w:tc>
          <w:tcPr>
            <w:tcW w:w="2199" w:type="dxa"/>
          </w:tcPr>
          <w:p w14:paraId="5EDC016E" w14:textId="77777777" w:rsidR="003E71ED" w:rsidRDefault="003E71ED" w:rsidP="002B1743">
            <w:pPr>
              <w:pStyle w:val="TableParagraph"/>
              <w:spacing w:before="8"/>
              <w:rPr>
                <w:sz w:val="15"/>
              </w:rPr>
            </w:pPr>
          </w:p>
          <w:p w14:paraId="392FC190" w14:textId="77777777" w:rsidR="003E71ED" w:rsidRDefault="003E71ED" w:rsidP="002B1743">
            <w:pPr>
              <w:pStyle w:val="TableParagraph"/>
              <w:ind w:left="229" w:right="215"/>
              <w:jc w:val="center"/>
              <w:rPr>
                <w:sz w:val="16"/>
              </w:rPr>
            </w:pPr>
            <w:r>
              <w:rPr>
                <w:sz w:val="16"/>
              </w:rPr>
              <w:t>SI</w:t>
            </w:r>
          </w:p>
        </w:tc>
        <w:tc>
          <w:tcPr>
            <w:tcW w:w="1902" w:type="dxa"/>
          </w:tcPr>
          <w:p w14:paraId="782191AB" w14:textId="77777777" w:rsidR="003E71ED" w:rsidRDefault="003E71ED" w:rsidP="002B1743">
            <w:pPr>
              <w:pStyle w:val="TableParagraph"/>
              <w:rPr>
                <w:rFonts w:ascii="Times New Roman"/>
                <w:sz w:val="16"/>
              </w:rPr>
            </w:pPr>
          </w:p>
        </w:tc>
      </w:tr>
      <w:tr w:rsidR="003E71ED" w14:paraId="2BDBBED3" w14:textId="77777777" w:rsidTr="002B1743">
        <w:trPr>
          <w:trHeight w:val="234"/>
        </w:trPr>
        <w:tc>
          <w:tcPr>
            <w:tcW w:w="636" w:type="dxa"/>
          </w:tcPr>
          <w:p w14:paraId="7AED960E" w14:textId="77777777" w:rsidR="003E71ED" w:rsidRDefault="003E71ED" w:rsidP="002B1743">
            <w:pPr>
              <w:pStyle w:val="TableParagraph"/>
              <w:spacing w:before="20"/>
              <w:ind w:left="10"/>
              <w:jc w:val="center"/>
              <w:rPr>
                <w:b/>
                <w:sz w:val="16"/>
              </w:rPr>
            </w:pPr>
            <w:r>
              <w:rPr>
                <w:b/>
                <w:sz w:val="16"/>
              </w:rPr>
              <w:t>4</w:t>
            </w:r>
          </w:p>
        </w:tc>
        <w:tc>
          <w:tcPr>
            <w:tcW w:w="3166" w:type="dxa"/>
          </w:tcPr>
          <w:p w14:paraId="07A28CE1" w14:textId="77777777" w:rsidR="003E71ED" w:rsidRDefault="003E71ED" w:rsidP="002B1743">
            <w:pPr>
              <w:pStyle w:val="TableParagraph"/>
              <w:spacing w:before="20"/>
              <w:ind w:left="69"/>
              <w:rPr>
                <w:b/>
                <w:sz w:val="16"/>
              </w:rPr>
            </w:pPr>
            <w:r>
              <w:rPr>
                <w:b/>
                <w:sz w:val="16"/>
              </w:rPr>
              <w:t>Características</w:t>
            </w:r>
          </w:p>
        </w:tc>
        <w:tc>
          <w:tcPr>
            <w:tcW w:w="1200" w:type="dxa"/>
          </w:tcPr>
          <w:p w14:paraId="02033589" w14:textId="77777777" w:rsidR="003E71ED" w:rsidRDefault="003E71ED" w:rsidP="002B1743">
            <w:pPr>
              <w:pStyle w:val="TableParagraph"/>
              <w:rPr>
                <w:rFonts w:ascii="Times New Roman"/>
                <w:sz w:val="16"/>
              </w:rPr>
            </w:pPr>
          </w:p>
        </w:tc>
        <w:tc>
          <w:tcPr>
            <w:tcW w:w="2199" w:type="dxa"/>
          </w:tcPr>
          <w:p w14:paraId="5029792C" w14:textId="77777777" w:rsidR="003E71ED" w:rsidRDefault="003E71ED" w:rsidP="002B1743">
            <w:pPr>
              <w:pStyle w:val="TableParagraph"/>
              <w:rPr>
                <w:rFonts w:ascii="Times New Roman"/>
                <w:sz w:val="16"/>
              </w:rPr>
            </w:pPr>
          </w:p>
        </w:tc>
        <w:tc>
          <w:tcPr>
            <w:tcW w:w="1902" w:type="dxa"/>
          </w:tcPr>
          <w:p w14:paraId="621A73DD" w14:textId="77777777" w:rsidR="003E71ED" w:rsidRDefault="003E71ED" w:rsidP="002B1743">
            <w:pPr>
              <w:pStyle w:val="TableParagraph"/>
              <w:rPr>
                <w:rFonts w:ascii="Times New Roman"/>
                <w:sz w:val="16"/>
              </w:rPr>
            </w:pPr>
          </w:p>
        </w:tc>
      </w:tr>
      <w:tr w:rsidR="003E71ED" w14:paraId="60977DF7" w14:textId="77777777" w:rsidTr="002B1743">
        <w:trPr>
          <w:trHeight w:val="234"/>
        </w:trPr>
        <w:tc>
          <w:tcPr>
            <w:tcW w:w="636" w:type="dxa"/>
          </w:tcPr>
          <w:p w14:paraId="283480D1" w14:textId="77777777" w:rsidR="003E71ED" w:rsidRDefault="003E71ED" w:rsidP="002B1743">
            <w:pPr>
              <w:pStyle w:val="TableParagraph"/>
              <w:spacing w:before="22"/>
              <w:ind w:left="103" w:right="93"/>
              <w:jc w:val="center"/>
              <w:rPr>
                <w:sz w:val="16"/>
              </w:rPr>
            </w:pPr>
            <w:r>
              <w:rPr>
                <w:sz w:val="16"/>
              </w:rPr>
              <w:t>4.1</w:t>
            </w:r>
          </w:p>
        </w:tc>
        <w:tc>
          <w:tcPr>
            <w:tcW w:w="3166" w:type="dxa"/>
          </w:tcPr>
          <w:p w14:paraId="013E9571" w14:textId="77777777" w:rsidR="003E71ED" w:rsidRDefault="003E71ED" w:rsidP="002B1743">
            <w:pPr>
              <w:pStyle w:val="TableParagraph"/>
              <w:spacing w:before="22"/>
              <w:ind w:left="69"/>
              <w:rPr>
                <w:sz w:val="16"/>
              </w:rPr>
            </w:pPr>
            <w:r>
              <w:rPr>
                <w:sz w:val="16"/>
              </w:rPr>
              <w:t>Dimensiones de ventana interior</w:t>
            </w:r>
          </w:p>
        </w:tc>
        <w:tc>
          <w:tcPr>
            <w:tcW w:w="1200" w:type="dxa"/>
          </w:tcPr>
          <w:p w14:paraId="58F7B66A" w14:textId="77777777" w:rsidR="003E71ED" w:rsidRDefault="003E71ED" w:rsidP="002B1743">
            <w:pPr>
              <w:pStyle w:val="TableParagraph"/>
              <w:rPr>
                <w:rFonts w:ascii="Times New Roman"/>
                <w:sz w:val="16"/>
              </w:rPr>
            </w:pPr>
          </w:p>
        </w:tc>
        <w:tc>
          <w:tcPr>
            <w:tcW w:w="2199" w:type="dxa"/>
          </w:tcPr>
          <w:p w14:paraId="321DDA59" w14:textId="77777777" w:rsidR="003E71ED" w:rsidRDefault="003E71ED" w:rsidP="002B1743">
            <w:pPr>
              <w:pStyle w:val="TableParagraph"/>
              <w:spacing w:before="22"/>
              <w:ind w:left="226" w:right="215"/>
              <w:jc w:val="center"/>
              <w:rPr>
                <w:sz w:val="16"/>
              </w:rPr>
            </w:pPr>
            <w:r>
              <w:rPr>
                <w:sz w:val="16"/>
              </w:rPr>
              <w:t>20x30mm</w:t>
            </w:r>
          </w:p>
        </w:tc>
        <w:tc>
          <w:tcPr>
            <w:tcW w:w="1902" w:type="dxa"/>
          </w:tcPr>
          <w:p w14:paraId="3E4E6578" w14:textId="77777777" w:rsidR="003E71ED" w:rsidRDefault="003E71ED" w:rsidP="002B1743">
            <w:pPr>
              <w:pStyle w:val="TableParagraph"/>
              <w:rPr>
                <w:rFonts w:ascii="Times New Roman"/>
                <w:sz w:val="16"/>
              </w:rPr>
            </w:pPr>
          </w:p>
        </w:tc>
      </w:tr>
      <w:tr w:rsidR="003E71ED" w14:paraId="619FF2F8" w14:textId="77777777" w:rsidTr="002B1743">
        <w:trPr>
          <w:trHeight w:val="721"/>
        </w:trPr>
        <w:tc>
          <w:tcPr>
            <w:tcW w:w="636" w:type="dxa"/>
          </w:tcPr>
          <w:p w14:paraId="2EC8509C" w14:textId="77777777" w:rsidR="003E71ED" w:rsidRDefault="003E71ED" w:rsidP="002B1743">
            <w:pPr>
              <w:pStyle w:val="TableParagraph"/>
              <w:rPr>
                <w:sz w:val="23"/>
              </w:rPr>
            </w:pPr>
          </w:p>
          <w:p w14:paraId="55C94F61" w14:textId="77777777" w:rsidR="003E71ED" w:rsidRDefault="003E71ED" w:rsidP="002B1743">
            <w:pPr>
              <w:pStyle w:val="TableParagraph"/>
              <w:ind w:left="103" w:right="93"/>
              <w:jc w:val="center"/>
              <w:rPr>
                <w:sz w:val="16"/>
              </w:rPr>
            </w:pPr>
            <w:r>
              <w:rPr>
                <w:sz w:val="16"/>
              </w:rPr>
              <w:t>4.2</w:t>
            </w:r>
          </w:p>
        </w:tc>
        <w:tc>
          <w:tcPr>
            <w:tcW w:w="3166" w:type="dxa"/>
          </w:tcPr>
          <w:p w14:paraId="26F72CDB" w14:textId="77777777" w:rsidR="003E71ED" w:rsidRDefault="003E71ED" w:rsidP="002B1743">
            <w:pPr>
              <w:pStyle w:val="TableParagraph"/>
              <w:spacing w:before="9"/>
            </w:pPr>
          </w:p>
          <w:p w14:paraId="7380A79F" w14:textId="77777777" w:rsidR="003E71ED" w:rsidRDefault="003E71ED" w:rsidP="002B1743">
            <w:pPr>
              <w:pStyle w:val="TableParagraph"/>
              <w:ind w:left="69"/>
              <w:rPr>
                <w:b/>
                <w:sz w:val="16"/>
              </w:rPr>
            </w:pPr>
            <w:r>
              <w:rPr>
                <w:b/>
                <w:sz w:val="16"/>
              </w:rPr>
              <w:t>Chaqueta</w:t>
            </w:r>
          </w:p>
        </w:tc>
        <w:tc>
          <w:tcPr>
            <w:tcW w:w="1200" w:type="dxa"/>
          </w:tcPr>
          <w:p w14:paraId="29AB6557" w14:textId="77777777" w:rsidR="003E71ED" w:rsidRDefault="003E71ED" w:rsidP="002B1743">
            <w:pPr>
              <w:pStyle w:val="TableParagraph"/>
              <w:rPr>
                <w:rFonts w:ascii="Times New Roman"/>
                <w:sz w:val="16"/>
              </w:rPr>
            </w:pPr>
          </w:p>
        </w:tc>
        <w:tc>
          <w:tcPr>
            <w:tcW w:w="2199" w:type="dxa"/>
          </w:tcPr>
          <w:p w14:paraId="2F5B87B5" w14:textId="77777777" w:rsidR="003E71ED" w:rsidRDefault="003E71ED" w:rsidP="002B1743">
            <w:pPr>
              <w:pStyle w:val="TableParagraph"/>
              <w:ind w:left="273" w:right="188" w:hanging="60"/>
              <w:rPr>
                <w:rFonts w:ascii="Carlito"/>
              </w:rPr>
            </w:pPr>
            <w:r>
              <w:rPr>
                <w:rFonts w:ascii="Carlito"/>
              </w:rPr>
              <w:t>UL94 -PLASTICO V0 AUTOEXTINGUIBLE</w:t>
            </w:r>
          </w:p>
        </w:tc>
        <w:tc>
          <w:tcPr>
            <w:tcW w:w="1902" w:type="dxa"/>
          </w:tcPr>
          <w:p w14:paraId="65720112" w14:textId="77777777" w:rsidR="003E71ED" w:rsidRDefault="003E71ED" w:rsidP="002B1743">
            <w:pPr>
              <w:pStyle w:val="TableParagraph"/>
              <w:rPr>
                <w:rFonts w:ascii="Times New Roman"/>
                <w:sz w:val="16"/>
              </w:rPr>
            </w:pPr>
          </w:p>
        </w:tc>
      </w:tr>
    </w:tbl>
    <w:p w14:paraId="5B95C1BE" w14:textId="77777777" w:rsidR="003E71ED" w:rsidRDefault="003E71ED" w:rsidP="00F32BD2">
      <w:pPr>
        <w:pStyle w:val="NormalWeb"/>
        <w:spacing w:before="0" w:beforeAutospacing="0" w:after="0" w:afterAutospacing="0"/>
        <w:ind w:left="567"/>
        <w:jc w:val="both"/>
        <w:rPr>
          <w:rFonts w:ascii="Arial" w:eastAsia="Batang" w:hAnsi="Arial" w:cs="Arial"/>
          <w:i/>
          <w:sz w:val="20"/>
          <w:szCs w:val="20"/>
          <w:lang w:val="es-ES"/>
        </w:rPr>
      </w:pPr>
    </w:p>
    <w:p w14:paraId="5C7D9C96" w14:textId="39D85A71"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C12726C" w14:textId="6F969B51"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7FD156E7" w14:textId="17683748"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41D8A51" w14:textId="3745CDE3"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BF85C67" w14:textId="5FC47C6F"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FE6955B" w14:textId="2E79D26A"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28A0839" w14:textId="79EA3E33"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2A612855" w14:textId="2B458C75"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262A3CEC" w14:textId="3E9B393E"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4BC34FF2" w14:textId="77777777" w:rsidR="003E71ED" w:rsidRDefault="003E71ED" w:rsidP="003E71ED">
      <w:pPr>
        <w:spacing w:before="15" w:line="183" w:lineRule="exact"/>
        <w:ind w:left="1" w:right="1"/>
        <w:jc w:val="center"/>
        <w:rPr>
          <w:b/>
          <w:i/>
          <w:sz w:val="16"/>
        </w:rPr>
      </w:pPr>
      <w:r>
        <w:rPr>
          <w:b/>
          <w:i/>
          <w:sz w:val="16"/>
        </w:rPr>
        <w:lastRenderedPageBreak/>
        <w:t>TRANSFORMADOR DE CORRIENTE TIPO NUCLEO PARTIDO, 0.72 KVMAX, 200/5 A, 60 Hz</w:t>
      </w:r>
    </w:p>
    <w:p w14:paraId="1EDECE22" w14:textId="77777777" w:rsidR="003E71ED" w:rsidRDefault="003E71ED" w:rsidP="003E71ED">
      <w:pPr>
        <w:spacing w:line="183" w:lineRule="exact"/>
        <w:ind w:left="42" w:right="1"/>
        <w:jc w:val="center"/>
        <w:rPr>
          <w:i/>
          <w:sz w:val="16"/>
        </w:rPr>
      </w:pPr>
      <w:r>
        <w:rPr>
          <w:i/>
          <w:sz w:val="16"/>
        </w:rPr>
        <w:t>(Altitud de trabajo 1000 msnm)|</w:t>
      </w:r>
    </w:p>
    <w:p w14:paraId="63EFC7AD" w14:textId="3A885387"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AF93C7C" w14:textId="54C52CAC" w:rsidR="001E26CE" w:rsidRDefault="003E71ED" w:rsidP="003E71ED">
      <w:pPr>
        <w:pStyle w:val="NormalWeb"/>
        <w:spacing w:before="0" w:beforeAutospacing="0" w:after="0" w:afterAutospacing="0"/>
        <w:ind w:left="567"/>
        <w:jc w:val="center"/>
        <w:rPr>
          <w:rFonts w:ascii="Arial" w:eastAsia="Batang" w:hAnsi="Arial" w:cs="Arial"/>
          <w:i/>
          <w:sz w:val="20"/>
          <w:szCs w:val="20"/>
          <w:lang w:val="es-ES"/>
        </w:rPr>
      </w:pPr>
      <w:r>
        <w:rPr>
          <w:rFonts w:ascii="Arial" w:eastAsia="Batang" w:hAnsi="Arial" w:cs="Arial"/>
          <w:i/>
          <w:sz w:val="20"/>
          <w:szCs w:val="20"/>
          <w:lang w:val="es-ES"/>
        </w:rPr>
        <w:t>ITEM SAP</w:t>
      </w:r>
    </w:p>
    <w:p w14:paraId="3D5F0A59" w14:textId="5F95F781"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745067A" w14:textId="121D4AD5"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3E71ED" w14:paraId="505642E1" w14:textId="77777777" w:rsidTr="002B1743">
        <w:trPr>
          <w:trHeight w:val="368"/>
        </w:trPr>
        <w:tc>
          <w:tcPr>
            <w:tcW w:w="636" w:type="dxa"/>
          </w:tcPr>
          <w:p w14:paraId="09173E67" w14:textId="77777777" w:rsidR="003E71ED" w:rsidRDefault="003E71ED" w:rsidP="002B1743">
            <w:pPr>
              <w:pStyle w:val="TableParagraph"/>
              <w:spacing w:line="178" w:lineRule="exact"/>
              <w:ind w:left="103" w:right="94"/>
              <w:jc w:val="center"/>
              <w:rPr>
                <w:b/>
                <w:sz w:val="16"/>
              </w:rPr>
            </w:pPr>
            <w:r>
              <w:rPr>
                <w:b/>
                <w:sz w:val="16"/>
              </w:rPr>
              <w:t>ÍTEM</w:t>
            </w:r>
          </w:p>
        </w:tc>
        <w:tc>
          <w:tcPr>
            <w:tcW w:w="3166" w:type="dxa"/>
          </w:tcPr>
          <w:p w14:paraId="5BC1A765" w14:textId="77777777" w:rsidR="003E71ED" w:rsidRDefault="003E71ED" w:rsidP="002B1743">
            <w:pPr>
              <w:pStyle w:val="TableParagraph"/>
              <w:spacing w:line="178" w:lineRule="exact"/>
              <w:ind w:left="818"/>
              <w:rPr>
                <w:b/>
                <w:sz w:val="16"/>
              </w:rPr>
            </w:pPr>
            <w:r>
              <w:rPr>
                <w:b/>
                <w:sz w:val="16"/>
              </w:rPr>
              <w:t>CARACTERÍSTICAS</w:t>
            </w:r>
          </w:p>
        </w:tc>
        <w:tc>
          <w:tcPr>
            <w:tcW w:w="1200" w:type="dxa"/>
          </w:tcPr>
          <w:p w14:paraId="2F3FAD73" w14:textId="77777777" w:rsidR="003E71ED" w:rsidRDefault="003E71ED" w:rsidP="002B1743">
            <w:pPr>
              <w:pStyle w:val="TableParagraph"/>
              <w:spacing w:line="178" w:lineRule="exact"/>
              <w:ind w:left="266" w:right="256"/>
              <w:jc w:val="center"/>
              <w:rPr>
                <w:b/>
                <w:sz w:val="16"/>
              </w:rPr>
            </w:pPr>
            <w:r>
              <w:rPr>
                <w:b/>
                <w:sz w:val="16"/>
              </w:rPr>
              <w:t>UNIDAD</w:t>
            </w:r>
          </w:p>
        </w:tc>
        <w:tc>
          <w:tcPr>
            <w:tcW w:w="2199" w:type="dxa"/>
          </w:tcPr>
          <w:p w14:paraId="38EDF3DD" w14:textId="77777777" w:rsidR="003E71ED" w:rsidRDefault="003E71ED" w:rsidP="002B1743">
            <w:pPr>
              <w:pStyle w:val="TableParagraph"/>
              <w:spacing w:line="178" w:lineRule="exact"/>
              <w:ind w:left="230" w:right="214"/>
              <w:jc w:val="center"/>
              <w:rPr>
                <w:b/>
                <w:sz w:val="16"/>
              </w:rPr>
            </w:pPr>
            <w:r>
              <w:rPr>
                <w:b/>
                <w:sz w:val="16"/>
              </w:rPr>
              <w:t>VALOR REQUERIDO</w:t>
            </w:r>
          </w:p>
        </w:tc>
        <w:tc>
          <w:tcPr>
            <w:tcW w:w="1902" w:type="dxa"/>
          </w:tcPr>
          <w:p w14:paraId="1BB12C05" w14:textId="77777777" w:rsidR="003E71ED" w:rsidRDefault="003E71ED" w:rsidP="002B1743">
            <w:pPr>
              <w:pStyle w:val="TableParagraph"/>
              <w:spacing w:line="178" w:lineRule="exact"/>
              <w:ind w:left="335" w:right="326"/>
              <w:jc w:val="center"/>
              <w:rPr>
                <w:b/>
                <w:sz w:val="16"/>
              </w:rPr>
            </w:pPr>
            <w:r>
              <w:rPr>
                <w:b/>
                <w:sz w:val="16"/>
              </w:rPr>
              <w:t>VALOR</w:t>
            </w:r>
          </w:p>
          <w:p w14:paraId="76F28146" w14:textId="77777777" w:rsidR="003E71ED" w:rsidRDefault="003E71ED" w:rsidP="002B1743">
            <w:pPr>
              <w:pStyle w:val="TableParagraph"/>
              <w:spacing w:before="1" w:line="171" w:lineRule="exact"/>
              <w:ind w:left="335" w:right="328"/>
              <w:jc w:val="center"/>
              <w:rPr>
                <w:b/>
                <w:sz w:val="16"/>
              </w:rPr>
            </w:pPr>
            <w:r>
              <w:rPr>
                <w:b/>
                <w:sz w:val="16"/>
              </w:rPr>
              <w:t>GARANTIZADO</w:t>
            </w:r>
          </w:p>
        </w:tc>
      </w:tr>
      <w:tr w:rsidR="003E71ED" w14:paraId="042A16EB" w14:textId="77777777" w:rsidTr="002B1743">
        <w:trPr>
          <w:trHeight w:val="198"/>
        </w:trPr>
        <w:tc>
          <w:tcPr>
            <w:tcW w:w="636" w:type="dxa"/>
          </w:tcPr>
          <w:p w14:paraId="185093AC" w14:textId="77777777" w:rsidR="003E71ED" w:rsidRDefault="003E71ED" w:rsidP="002B1743">
            <w:pPr>
              <w:pStyle w:val="TableParagraph"/>
              <w:spacing w:before="1" w:line="178" w:lineRule="exact"/>
              <w:ind w:left="10"/>
              <w:jc w:val="center"/>
              <w:rPr>
                <w:b/>
                <w:sz w:val="16"/>
              </w:rPr>
            </w:pPr>
            <w:r>
              <w:rPr>
                <w:b/>
                <w:sz w:val="16"/>
              </w:rPr>
              <w:t>1</w:t>
            </w:r>
          </w:p>
        </w:tc>
        <w:tc>
          <w:tcPr>
            <w:tcW w:w="3166" w:type="dxa"/>
          </w:tcPr>
          <w:p w14:paraId="663DF078" w14:textId="77777777" w:rsidR="003E71ED" w:rsidRDefault="003E71ED" w:rsidP="002B1743">
            <w:pPr>
              <w:pStyle w:val="TableParagraph"/>
              <w:spacing w:before="1" w:line="178" w:lineRule="exact"/>
              <w:ind w:left="69"/>
              <w:rPr>
                <w:b/>
                <w:sz w:val="16"/>
              </w:rPr>
            </w:pPr>
            <w:r>
              <w:rPr>
                <w:b/>
                <w:sz w:val="16"/>
              </w:rPr>
              <w:t>Características Generales</w:t>
            </w:r>
          </w:p>
        </w:tc>
        <w:tc>
          <w:tcPr>
            <w:tcW w:w="1200" w:type="dxa"/>
          </w:tcPr>
          <w:p w14:paraId="713F1444" w14:textId="77777777" w:rsidR="003E71ED" w:rsidRDefault="003E71ED" w:rsidP="002B1743">
            <w:pPr>
              <w:pStyle w:val="TableParagraph"/>
              <w:rPr>
                <w:rFonts w:ascii="Times New Roman"/>
                <w:sz w:val="12"/>
              </w:rPr>
            </w:pPr>
          </w:p>
        </w:tc>
        <w:tc>
          <w:tcPr>
            <w:tcW w:w="2199" w:type="dxa"/>
          </w:tcPr>
          <w:p w14:paraId="1BF96B64" w14:textId="77777777" w:rsidR="003E71ED" w:rsidRDefault="003E71ED" w:rsidP="002B1743">
            <w:pPr>
              <w:pStyle w:val="TableParagraph"/>
              <w:rPr>
                <w:rFonts w:ascii="Times New Roman"/>
                <w:sz w:val="12"/>
              </w:rPr>
            </w:pPr>
          </w:p>
        </w:tc>
        <w:tc>
          <w:tcPr>
            <w:tcW w:w="1902" w:type="dxa"/>
          </w:tcPr>
          <w:p w14:paraId="4A99AA61" w14:textId="77777777" w:rsidR="003E71ED" w:rsidRDefault="003E71ED" w:rsidP="002B1743">
            <w:pPr>
              <w:pStyle w:val="TableParagraph"/>
              <w:rPr>
                <w:rFonts w:ascii="Times New Roman"/>
                <w:sz w:val="12"/>
              </w:rPr>
            </w:pPr>
          </w:p>
        </w:tc>
      </w:tr>
      <w:tr w:rsidR="003E71ED" w14:paraId="27230A02" w14:textId="77777777" w:rsidTr="002B1743">
        <w:trPr>
          <w:trHeight w:val="234"/>
        </w:trPr>
        <w:tc>
          <w:tcPr>
            <w:tcW w:w="636" w:type="dxa"/>
          </w:tcPr>
          <w:p w14:paraId="5DBDFA61" w14:textId="77777777" w:rsidR="003E71ED" w:rsidRDefault="003E71ED" w:rsidP="002B1743">
            <w:pPr>
              <w:pStyle w:val="TableParagraph"/>
              <w:spacing w:before="22"/>
              <w:ind w:left="103" w:right="93"/>
              <w:jc w:val="center"/>
              <w:rPr>
                <w:sz w:val="16"/>
              </w:rPr>
            </w:pPr>
            <w:r>
              <w:rPr>
                <w:sz w:val="16"/>
              </w:rPr>
              <w:t>1.1</w:t>
            </w:r>
          </w:p>
        </w:tc>
        <w:tc>
          <w:tcPr>
            <w:tcW w:w="3166" w:type="dxa"/>
          </w:tcPr>
          <w:p w14:paraId="5C3B403D" w14:textId="77777777" w:rsidR="003E71ED" w:rsidRDefault="003E71ED" w:rsidP="002B1743">
            <w:pPr>
              <w:pStyle w:val="TableParagraph"/>
              <w:spacing w:before="22"/>
              <w:ind w:left="69"/>
              <w:rPr>
                <w:sz w:val="16"/>
              </w:rPr>
            </w:pPr>
            <w:r>
              <w:rPr>
                <w:sz w:val="16"/>
              </w:rPr>
              <w:t>País de Procedencia</w:t>
            </w:r>
          </w:p>
        </w:tc>
        <w:tc>
          <w:tcPr>
            <w:tcW w:w="1200" w:type="dxa"/>
          </w:tcPr>
          <w:p w14:paraId="681C5EAA" w14:textId="77777777" w:rsidR="003E71ED" w:rsidRDefault="003E71ED" w:rsidP="002B1743">
            <w:pPr>
              <w:pStyle w:val="TableParagraph"/>
              <w:spacing w:before="22"/>
              <w:ind w:left="265" w:right="256"/>
              <w:jc w:val="center"/>
              <w:rPr>
                <w:sz w:val="16"/>
              </w:rPr>
            </w:pPr>
            <w:r>
              <w:rPr>
                <w:sz w:val="16"/>
              </w:rPr>
              <w:t>------</w:t>
            </w:r>
          </w:p>
        </w:tc>
        <w:tc>
          <w:tcPr>
            <w:tcW w:w="2199" w:type="dxa"/>
          </w:tcPr>
          <w:p w14:paraId="23689F4A" w14:textId="77777777" w:rsidR="003E71ED" w:rsidRDefault="003E71ED" w:rsidP="002B1743">
            <w:pPr>
              <w:pStyle w:val="TableParagraph"/>
              <w:spacing w:before="22"/>
              <w:ind w:left="225" w:right="215"/>
              <w:jc w:val="center"/>
              <w:rPr>
                <w:sz w:val="16"/>
              </w:rPr>
            </w:pPr>
            <w:r>
              <w:rPr>
                <w:sz w:val="16"/>
              </w:rPr>
              <w:t>------</w:t>
            </w:r>
          </w:p>
        </w:tc>
        <w:tc>
          <w:tcPr>
            <w:tcW w:w="1902" w:type="dxa"/>
          </w:tcPr>
          <w:p w14:paraId="7FB39333" w14:textId="77777777" w:rsidR="003E71ED" w:rsidRDefault="003E71ED" w:rsidP="002B1743">
            <w:pPr>
              <w:pStyle w:val="TableParagraph"/>
              <w:rPr>
                <w:rFonts w:ascii="Times New Roman"/>
                <w:sz w:val="16"/>
              </w:rPr>
            </w:pPr>
          </w:p>
        </w:tc>
      </w:tr>
      <w:tr w:rsidR="003E71ED" w14:paraId="735743D8" w14:textId="77777777" w:rsidTr="002B1743">
        <w:trPr>
          <w:trHeight w:val="237"/>
        </w:trPr>
        <w:tc>
          <w:tcPr>
            <w:tcW w:w="636" w:type="dxa"/>
          </w:tcPr>
          <w:p w14:paraId="0643B995" w14:textId="77777777" w:rsidR="003E71ED" w:rsidRDefault="003E71ED" w:rsidP="002B1743">
            <w:pPr>
              <w:pStyle w:val="TableParagraph"/>
              <w:spacing w:before="22"/>
              <w:ind w:left="103" w:right="93"/>
              <w:jc w:val="center"/>
              <w:rPr>
                <w:sz w:val="16"/>
              </w:rPr>
            </w:pPr>
            <w:r>
              <w:rPr>
                <w:sz w:val="16"/>
              </w:rPr>
              <w:t>1.2</w:t>
            </w:r>
          </w:p>
        </w:tc>
        <w:tc>
          <w:tcPr>
            <w:tcW w:w="3166" w:type="dxa"/>
          </w:tcPr>
          <w:p w14:paraId="6F334E36" w14:textId="77777777" w:rsidR="003E71ED" w:rsidRDefault="003E71ED" w:rsidP="002B1743">
            <w:pPr>
              <w:pStyle w:val="TableParagraph"/>
              <w:spacing w:before="22"/>
              <w:ind w:left="69"/>
              <w:rPr>
                <w:sz w:val="16"/>
              </w:rPr>
            </w:pPr>
            <w:r>
              <w:rPr>
                <w:sz w:val="16"/>
              </w:rPr>
              <w:t>Fabricante</w:t>
            </w:r>
          </w:p>
        </w:tc>
        <w:tc>
          <w:tcPr>
            <w:tcW w:w="1200" w:type="dxa"/>
          </w:tcPr>
          <w:p w14:paraId="1E4C5997" w14:textId="77777777" w:rsidR="003E71ED" w:rsidRDefault="003E71ED" w:rsidP="002B1743">
            <w:pPr>
              <w:pStyle w:val="TableParagraph"/>
              <w:spacing w:before="22"/>
              <w:ind w:left="265" w:right="256"/>
              <w:jc w:val="center"/>
              <w:rPr>
                <w:sz w:val="16"/>
              </w:rPr>
            </w:pPr>
            <w:r>
              <w:rPr>
                <w:sz w:val="16"/>
              </w:rPr>
              <w:t>------</w:t>
            </w:r>
          </w:p>
        </w:tc>
        <w:tc>
          <w:tcPr>
            <w:tcW w:w="2199" w:type="dxa"/>
          </w:tcPr>
          <w:p w14:paraId="7215C5F3" w14:textId="77777777" w:rsidR="003E71ED" w:rsidRDefault="003E71ED" w:rsidP="002B1743">
            <w:pPr>
              <w:pStyle w:val="TableParagraph"/>
              <w:spacing w:before="22"/>
              <w:ind w:left="225" w:right="215"/>
              <w:jc w:val="center"/>
              <w:rPr>
                <w:sz w:val="16"/>
              </w:rPr>
            </w:pPr>
            <w:r>
              <w:rPr>
                <w:sz w:val="16"/>
              </w:rPr>
              <w:t>------</w:t>
            </w:r>
          </w:p>
        </w:tc>
        <w:tc>
          <w:tcPr>
            <w:tcW w:w="1902" w:type="dxa"/>
          </w:tcPr>
          <w:p w14:paraId="48580226" w14:textId="77777777" w:rsidR="003E71ED" w:rsidRDefault="003E71ED" w:rsidP="002B1743">
            <w:pPr>
              <w:pStyle w:val="TableParagraph"/>
              <w:rPr>
                <w:rFonts w:ascii="Times New Roman"/>
                <w:sz w:val="16"/>
              </w:rPr>
            </w:pPr>
          </w:p>
        </w:tc>
      </w:tr>
      <w:tr w:rsidR="003E71ED" w14:paraId="0943E099" w14:textId="77777777" w:rsidTr="002B1743">
        <w:trPr>
          <w:trHeight w:val="234"/>
        </w:trPr>
        <w:tc>
          <w:tcPr>
            <w:tcW w:w="636" w:type="dxa"/>
          </w:tcPr>
          <w:p w14:paraId="75D29FB7" w14:textId="77777777" w:rsidR="003E71ED" w:rsidRDefault="003E71ED" w:rsidP="002B1743">
            <w:pPr>
              <w:pStyle w:val="TableParagraph"/>
              <w:spacing w:before="20"/>
              <w:ind w:left="103" w:right="93"/>
              <w:jc w:val="center"/>
              <w:rPr>
                <w:sz w:val="16"/>
              </w:rPr>
            </w:pPr>
            <w:r>
              <w:rPr>
                <w:sz w:val="16"/>
              </w:rPr>
              <w:t>1.3</w:t>
            </w:r>
          </w:p>
        </w:tc>
        <w:tc>
          <w:tcPr>
            <w:tcW w:w="3166" w:type="dxa"/>
          </w:tcPr>
          <w:p w14:paraId="2C461F33" w14:textId="77777777" w:rsidR="003E71ED" w:rsidRDefault="003E71ED" w:rsidP="002B1743">
            <w:pPr>
              <w:pStyle w:val="TableParagraph"/>
              <w:spacing w:before="20"/>
              <w:ind w:left="69"/>
              <w:rPr>
                <w:sz w:val="16"/>
              </w:rPr>
            </w:pPr>
            <w:r>
              <w:rPr>
                <w:sz w:val="16"/>
              </w:rPr>
              <w:t>Modelo</w:t>
            </w:r>
          </w:p>
        </w:tc>
        <w:tc>
          <w:tcPr>
            <w:tcW w:w="1200" w:type="dxa"/>
          </w:tcPr>
          <w:p w14:paraId="1927BAC6" w14:textId="77777777" w:rsidR="003E71ED" w:rsidRDefault="003E71ED" w:rsidP="002B1743">
            <w:pPr>
              <w:pStyle w:val="TableParagraph"/>
              <w:spacing w:before="20"/>
              <w:ind w:left="265" w:right="256"/>
              <w:jc w:val="center"/>
              <w:rPr>
                <w:sz w:val="16"/>
              </w:rPr>
            </w:pPr>
            <w:r>
              <w:rPr>
                <w:sz w:val="16"/>
              </w:rPr>
              <w:t>------</w:t>
            </w:r>
          </w:p>
        </w:tc>
        <w:tc>
          <w:tcPr>
            <w:tcW w:w="2199" w:type="dxa"/>
          </w:tcPr>
          <w:p w14:paraId="24351034" w14:textId="77777777" w:rsidR="003E71ED" w:rsidRDefault="003E71ED" w:rsidP="002B1743">
            <w:pPr>
              <w:pStyle w:val="TableParagraph"/>
              <w:spacing w:before="20"/>
              <w:ind w:left="230" w:right="213"/>
              <w:jc w:val="center"/>
              <w:rPr>
                <w:sz w:val="16"/>
              </w:rPr>
            </w:pPr>
            <w:r>
              <w:rPr>
                <w:sz w:val="16"/>
              </w:rPr>
              <w:t>indicar</w:t>
            </w:r>
          </w:p>
        </w:tc>
        <w:tc>
          <w:tcPr>
            <w:tcW w:w="1902" w:type="dxa"/>
          </w:tcPr>
          <w:p w14:paraId="22BB5F4D" w14:textId="77777777" w:rsidR="003E71ED" w:rsidRDefault="003E71ED" w:rsidP="002B1743">
            <w:pPr>
              <w:pStyle w:val="TableParagraph"/>
              <w:rPr>
                <w:rFonts w:ascii="Times New Roman"/>
                <w:sz w:val="16"/>
              </w:rPr>
            </w:pPr>
          </w:p>
        </w:tc>
      </w:tr>
      <w:tr w:rsidR="003E71ED" w14:paraId="015345BE" w14:textId="77777777" w:rsidTr="002B1743">
        <w:trPr>
          <w:trHeight w:val="234"/>
        </w:trPr>
        <w:tc>
          <w:tcPr>
            <w:tcW w:w="636" w:type="dxa"/>
          </w:tcPr>
          <w:p w14:paraId="0C0BF5F9" w14:textId="77777777" w:rsidR="003E71ED" w:rsidRDefault="003E71ED" w:rsidP="002B1743">
            <w:pPr>
              <w:pStyle w:val="TableParagraph"/>
              <w:spacing w:before="22"/>
              <w:ind w:left="103" w:right="93"/>
              <w:jc w:val="center"/>
              <w:rPr>
                <w:sz w:val="16"/>
              </w:rPr>
            </w:pPr>
            <w:r>
              <w:rPr>
                <w:sz w:val="16"/>
              </w:rPr>
              <w:t>1.4</w:t>
            </w:r>
          </w:p>
        </w:tc>
        <w:tc>
          <w:tcPr>
            <w:tcW w:w="3166" w:type="dxa"/>
          </w:tcPr>
          <w:p w14:paraId="41E80143" w14:textId="77777777" w:rsidR="003E71ED" w:rsidRDefault="003E71ED" w:rsidP="002B1743">
            <w:pPr>
              <w:pStyle w:val="TableParagraph"/>
              <w:spacing w:before="22"/>
              <w:ind w:left="69"/>
              <w:rPr>
                <w:sz w:val="16"/>
              </w:rPr>
            </w:pPr>
            <w:r>
              <w:rPr>
                <w:sz w:val="16"/>
              </w:rPr>
              <w:t>Norma</w:t>
            </w:r>
          </w:p>
        </w:tc>
        <w:tc>
          <w:tcPr>
            <w:tcW w:w="1200" w:type="dxa"/>
          </w:tcPr>
          <w:p w14:paraId="7C853CD4" w14:textId="77777777" w:rsidR="003E71ED" w:rsidRDefault="003E71ED" w:rsidP="002B1743">
            <w:pPr>
              <w:pStyle w:val="TableParagraph"/>
              <w:spacing w:before="22"/>
              <w:ind w:left="265" w:right="256"/>
              <w:jc w:val="center"/>
              <w:rPr>
                <w:sz w:val="16"/>
              </w:rPr>
            </w:pPr>
            <w:r>
              <w:rPr>
                <w:sz w:val="16"/>
              </w:rPr>
              <w:t>------</w:t>
            </w:r>
          </w:p>
        </w:tc>
        <w:tc>
          <w:tcPr>
            <w:tcW w:w="2199" w:type="dxa"/>
          </w:tcPr>
          <w:p w14:paraId="1E7B9AE3" w14:textId="77777777" w:rsidR="003E71ED" w:rsidRDefault="003E71ED" w:rsidP="002B1743">
            <w:pPr>
              <w:pStyle w:val="TableParagraph"/>
              <w:spacing w:before="22"/>
              <w:ind w:left="115" w:right="215"/>
              <w:jc w:val="center"/>
              <w:rPr>
                <w:sz w:val="16"/>
              </w:rPr>
            </w:pPr>
            <w:r>
              <w:rPr>
                <w:sz w:val="16"/>
              </w:rPr>
              <w:t>IEC 61869-2 (2012)</w:t>
            </w:r>
          </w:p>
        </w:tc>
        <w:tc>
          <w:tcPr>
            <w:tcW w:w="1902" w:type="dxa"/>
          </w:tcPr>
          <w:p w14:paraId="06F1B256" w14:textId="77777777" w:rsidR="003E71ED" w:rsidRDefault="003E71ED" w:rsidP="002B1743">
            <w:pPr>
              <w:pStyle w:val="TableParagraph"/>
              <w:rPr>
                <w:rFonts w:ascii="Times New Roman"/>
                <w:sz w:val="16"/>
              </w:rPr>
            </w:pPr>
          </w:p>
        </w:tc>
      </w:tr>
      <w:tr w:rsidR="003E71ED" w14:paraId="637863CA" w14:textId="77777777" w:rsidTr="002B1743">
        <w:trPr>
          <w:trHeight w:val="234"/>
        </w:trPr>
        <w:tc>
          <w:tcPr>
            <w:tcW w:w="636" w:type="dxa"/>
          </w:tcPr>
          <w:p w14:paraId="72A73BD9" w14:textId="77777777" w:rsidR="003E71ED" w:rsidRDefault="003E71ED" w:rsidP="002B1743">
            <w:pPr>
              <w:pStyle w:val="TableParagraph"/>
              <w:spacing w:before="22"/>
              <w:ind w:left="103" w:right="93"/>
              <w:jc w:val="center"/>
              <w:rPr>
                <w:sz w:val="16"/>
              </w:rPr>
            </w:pPr>
            <w:r>
              <w:rPr>
                <w:sz w:val="16"/>
              </w:rPr>
              <w:t>1.5</w:t>
            </w:r>
          </w:p>
        </w:tc>
        <w:tc>
          <w:tcPr>
            <w:tcW w:w="3166" w:type="dxa"/>
          </w:tcPr>
          <w:p w14:paraId="14AFEC05" w14:textId="77777777" w:rsidR="003E71ED" w:rsidRDefault="003E71ED" w:rsidP="002B1743">
            <w:pPr>
              <w:pStyle w:val="TableParagraph"/>
              <w:spacing w:before="22"/>
              <w:ind w:left="69"/>
              <w:rPr>
                <w:sz w:val="16"/>
              </w:rPr>
            </w:pPr>
            <w:r>
              <w:rPr>
                <w:sz w:val="16"/>
              </w:rPr>
              <w:t>Aplicación</w:t>
            </w:r>
          </w:p>
        </w:tc>
        <w:tc>
          <w:tcPr>
            <w:tcW w:w="1200" w:type="dxa"/>
          </w:tcPr>
          <w:p w14:paraId="3BFE4852" w14:textId="77777777" w:rsidR="003E71ED" w:rsidRDefault="003E71ED" w:rsidP="002B1743">
            <w:pPr>
              <w:pStyle w:val="TableParagraph"/>
              <w:spacing w:before="22"/>
              <w:ind w:left="265" w:right="256"/>
              <w:jc w:val="center"/>
              <w:rPr>
                <w:sz w:val="16"/>
              </w:rPr>
            </w:pPr>
            <w:r>
              <w:rPr>
                <w:sz w:val="16"/>
              </w:rPr>
              <w:t>------</w:t>
            </w:r>
          </w:p>
        </w:tc>
        <w:tc>
          <w:tcPr>
            <w:tcW w:w="2199" w:type="dxa"/>
          </w:tcPr>
          <w:p w14:paraId="252936BA" w14:textId="77777777" w:rsidR="003E71ED" w:rsidRDefault="003E71ED" w:rsidP="002B1743">
            <w:pPr>
              <w:pStyle w:val="TableParagraph"/>
              <w:spacing w:before="22"/>
              <w:ind w:left="230" w:right="215"/>
              <w:jc w:val="center"/>
              <w:rPr>
                <w:sz w:val="16"/>
              </w:rPr>
            </w:pPr>
            <w:r>
              <w:rPr>
                <w:sz w:val="16"/>
              </w:rPr>
              <w:t>MEDICIÓN</w:t>
            </w:r>
          </w:p>
        </w:tc>
        <w:tc>
          <w:tcPr>
            <w:tcW w:w="1902" w:type="dxa"/>
          </w:tcPr>
          <w:p w14:paraId="3925353E" w14:textId="77777777" w:rsidR="003E71ED" w:rsidRDefault="003E71ED" w:rsidP="002B1743">
            <w:pPr>
              <w:pStyle w:val="TableParagraph"/>
              <w:rPr>
                <w:rFonts w:ascii="Times New Roman"/>
                <w:sz w:val="16"/>
              </w:rPr>
            </w:pPr>
          </w:p>
        </w:tc>
      </w:tr>
      <w:tr w:rsidR="003E71ED" w14:paraId="61937AD3" w14:textId="77777777" w:rsidTr="002B1743">
        <w:trPr>
          <w:trHeight w:val="237"/>
        </w:trPr>
        <w:tc>
          <w:tcPr>
            <w:tcW w:w="636" w:type="dxa"/>
          </w:tcPr>
          <w:p w14:paraId="1C99152D" w14:textId="77777777" w:rsidR="003E71ED" w:rsidRDefault="003E71ED" w:rsidP="002B1743">
            <w:pPr>
              <w:pStyle w:val="TableParagraph"/>
              <w:spacing w:before="25"/>
              <w:ind w:left="103" w:right="93"/>
              <w:jc w:val="center"/>
              <w:rPr>
                <w:sz w:val="16"/>
              </w:rPr>
            </w:pPr>
            <w:r>
              <w:rPr>
                <w:sz w:val="16"/>
              </w:rPr>
              <w:t>1.6.</w:t>
            </w:r>
          </w:p>
        </w:tc>
        <w:tc>
          <w:tcPr>
            <w:tcW w:w="3166" w:type="dxa"/>
          </w:tcPr>
          <w:p w14:paraId="37CE1C31" w14:textId="77777777" w:rsidR="003E71ED" w:rsidRDefault="003E71ED" w:rsidP="002B1743">
            <w:pPr>
              <w:pStyle w:val="TableParagraph"/>
              <w:spacing w:before="25"/>
              <w:ind w:left="69"/>
              <w:rPr>
                <w:sz w:val="16"/>
              </w:rPr>
            </w:pPr>
            <w:r>
              <w:rPr>
                <w:sz w:val="16"/>
              </w:rPr>
              <w:t>Tensión de operación</w:t>
            </w:r>
          </w:p>
        </w:tc>
        <w:tc>
          <w:tcPr>
            <w:tcW w:w="1200" w:type="dxa"/>
          </w:tcPr>
          <w:p w14:paraId="791C4A28" w14:textId="77777777" w:rsidR="003E71ED" w:rsidRDefault="003E71ED" w:rsidP="002B1743">
            <w:pPr>
              <w:pStyle w:val="TableParagraph"/>
              <w:spacing w:before="25"/>
              <w:ind w:left="266" w:right="249"/>
              <w:jc w:val="center"/>
              <w:rPr>
                <w:sz w:val="16"/>
              </w:rPr>
            </w:pPr>
            <w:r>
              <w:rPr>
                <w:sz w:val="16"/>
              </w:rPr>
              <w:t>kV</w:t>
            </w:r>
          </w:p>
        </w:tc>
        <w:tc>
          <w:tcPr>
            <w:tcW w:w="2199" w:type="dxa"/>
          </w:tcPr>
          <w:p w14:paraId="4D55CFE0" w14:textId="77777777" w:rsidR="003E71ED" w:rsidRDefault="003E71ED" w:rsidP="002B1743">
            <w:pPr>
              <w:pStyle w:val="TableParagraph"/>
              <w:spacing w:before="25"/>
              <w:ind w:left="230" w:right="213"/>
              <w:jc w:val="center"/>
              <w:rPr>
                <w:sz w:val="16"/>
              </w:rPr>
            </w:pPr>
            <w:r>
              <w:rPr>
                <w:sz w:val="16"/>
              </w:rPr>
              <w:t>0.23/0.38/0.44</w:t>
            </w:r>
          </w:p>
        </w:tc>
        <w:tc>
          <w:tcPr>
            <w:tcW w:w="1902" w:type="dxa"/>
          </w:tcPr>
          <w:p w14:paraId="70149B37" w14:textId="77777777" w:rsidR="003E71ED" w:rsidRDefault="003E71ED" w:rsidP="002B1743">
            <w:pPr>
              <w:pStyle w:val="TableParagraph"/>
              <w:rPr>
                <w:rFonts w:ascii="Times New Roman"/>
                <w:sz w:val="16"/>
              </w:rPr>
            </w:pPr>
          </w:p>
        </w:tc>
      </w:tr>
      <w:tr w:rsidR="003E71ED" w14:paraId="2FE6424A" w14:textId="77777777" w:rsidTr="002B1743">
        <w:trPr>
          <w:trHeight w:val="237"/>
        </w:trPr>
        <w:tc>
          <w:tcPr>
            <w:tcW w:w="636" w:type="dxa"/>
          </w:tcPr>
          <w:p w14:paraId="71DBD594" w14:textId="77777777" w:rsidR="003E71ED" w:rsidRDefault="003E71ED" w:rsidP="002B1743">
            <w:pPr>
              <w:pStyle w:val="TableParagraph"/>
              <w:spacing w:before="20"/>
              <w:ind w:left="10"/>
              <w:jc w:val="center"/>
              <w:rPr>
                <w:b/>
                <w:sz w:val="16"/>
              </w:rPr>
            </w:pPr>
            <w:r>
              <w:rPr>
                <w:b/>
                <w:sz w:val="16"/>
              </w:rPr>
              <w:t>2</w:t>
            </w:r>
          </w:p>
        </w:tc>
        <w:tc>
          <w:tcPr>
            <w:tcW w:w="3166" w:type="dxa"/>
          </w:tcPr>
          <w:p w14:paraId="199D824F" w14:textId="77777777" w:rsidR="003E71ED" w:rsidRDefault="003E71ED" w:rsidP="002B1743">
            <w:pPr>
              <w:pStyle w:val="TableParagraph"/>
              <w:spacing w:before="20"/>
              <w:ind w:left="69"/>
              <w:rPr>
                <w:b/>
                <w:sz w:val="16"/>
              </w:rPr>
            </w:pPr>
            <w:r>
              <w:rPr>
                <w:b/>
                <w:sz w:val="16"/>
              </w:rPr>
              <w:t>Datos nominales y características</w:t>
            </w:r>
          </w:p>
        </w:tc>
        <w:tc>
          <w:tcPr>
            <w:tcW w:w="1200" w:type="dxa"/>
          </w:tcPr>
          <w:p w14:paraId="4A9CC7C5" w14:textId="77777777" w:rsidR="003E71ED" w:rsidRDefault="003E71ED" w:rsidP="002B1743">
            <w:pPr>
              <w:pStyle w:val="TableParagraph"/>
              <w:rPr>
                <w:rFonts w:ascii="Times New Roman"/>
                <w:sz w:val="16"/>
              </w:rPr>
            </w:pPr>
          </w:p>
        </w:tc>
        <w:tc>
          <w:tcPr>
            <w:tcW w:w="2199" w:type="dxa"/>
          </w:tcPr>
          <w:p w14:paraId="7BA8BDCF" w14:textId="77777777" w:rsidR="003E71ED" w:rsidRDefault="003E71ED" w:rsidP="002B1743">
            <w:pPr>
              <w:pStyle w:val="TableParagraph"/>
              <w:rPr>
                <w:rFonts w:ascii="Times New Roman"/>
                <w:sz w:val="16"/>
              </w:rPr>
            </w:pPr>
          </w:p>
        </w:tc>
        <w:tc>
          <w:tcPr>
            <w:tcW w:w="1902" w:type="dxa"/>
          </w:tcPr>
          <w:p w14:paraId="1386A7F6" w14:textId="77777777" w:rsidR="003E71ED" w:rsidRDefault="003E71ED" w:rsidP="002B1743">
            <w:pPr>
              <w:pStyle w:val="TableParagraph"/>
              <w:rPr>
                <w:rFonts w:ascii="Times New Roman"/>
                <w:sz w:val="16"/>
              </w:rPr>
            </w:pPr>
          </w:p>
        </w:tc>
      </w:tr>
      <w:tr w:rsidR="003E71ED" w14:paraId="7A1EED9F" w14:textId="77777777" w:rsidTr="002B1743">
        <w:trPr>
          <w:trHeight w:val="234"/>
        </w:trPr>
        <w:tc>
          <w:tcPr>
            <w:tcW w:w="636" w:type="dxa"/>
          </w:tcPr>
          <w:p w14:paraId="2F89D405" w14:textId="77777777" w:rsidR="003E71ED" w:rsidRDefault="003E71ED" w:rsidP="002B1743">
            <w:pPr>
              <w:pStyle w:val="TableParagraph"/>
              <w:spacing w:before="22"/>
              <w:ind w:left="103" w:right="93"/>
              <w:jc w:val="center"/>
              <w:rPr>
                <w:sz w:val="16"/>
              </w:rPr>
            </w:pPr>
            <w:r>
              <w:rPr>
                <w:sz w:val="16"/>
              </w:rPr>
              <w:t>2.1</w:t>
            </w:r>
          </w:p>
        </w:tc>
        <w:tc>
          <w:tcPr>
            <w:tcW w:w="3166" w:type="dxa"/>
          </w:tcPr>
          <w:p w14:paraId="55979410" w14:textId="77777777" w:rsidR="003E71ED" w:rsidRDefault="003E71ED" w:rsidP="002B1743">
            <w:pPr>
              <w:pStyle w:val="TableParagraph"/>
              <w:spacing w:before="22"/>
              <w:ind w:left="69"/>
              <w:rPr>
                <w:sz w:val="16"/>
              </w:rPr>
            </w:pPr>
            <w:r>
              <w:rPr>
                <w:sz w:val="16"/>
              </w:rPr>
              <w:t>Frecuencia Nominal</w:t>
            </w:r>
          </w:p>
        </w:tc>
        <w:tc>
          <w:tcPr>
            <w:tcW w:w="1200" w:type="dxa"/>
          </w:tcPr>
          <w:p w14:paraId="33181842" w14:textId="77777777" w:rsidR="003E71ED" w:rsidRDefault="003E71ED" w:rsidP="002B1743">
            <w:pPr>
              <w:pStyle w:val="TableParagraph"/>
              <w:spacing w:before="22"/>
              <w:ind w:left="266" w:right="254"/>
              <w:jc w:val="center"/>
              <w:rPr>
                <w:sz w:val="16"/>
              </w:rPr>
            </w:pPr>
            <w:r>
              <w:rPr>
                <w:sz w:val="16"/>
              </w:rPr>
              <w:t>Hz</w:t>
            </w:r>
          </w:p>
        </w:tc>
        <w:tc>
          <w:tcPr>
            <w:tcW w:w="2199" w:type="dxa"/>
          </w:tcPr>
          <w:p w14:paraId="3E676BC7" w14:textId="77777777" w:rsidR="003E71ED" w:rsidRDefault="003E71ED" w:rsidP="002B1743">
            <w:pPr>
              <w:pStyle w:val="TableParagraph"/>
              <w:spacing w:before="22"/>
              <w:ind w:left="229" w:right="215"/>
              <w:jc w:val="center"/>
              <w:rPr>
                <w:sz w:val="16"/>
              </w:rPr>
            </w:pPr>
            <w:r>
              <w:rPr>
                <w:sz w:val="16"/>
              </w:rPr>
              <w:t>60</w:t>
            </w:r>
          </w:p>
        </w:tc>
        <w:tc>
          <w:tcPr>
            <w:tcW w:w="1902" w:type="dxa"/>
          </w:tcPr>
          <w:p w14:paraId="209E75EE" w14:textId="77777777" w:rsidR="003E71ED" w:rsidRDefault="003E71ED" w:rsidP="002B1743">
            <w:pPr>
              <w:pStyle w:val="TableParagraph"/>
              <w:rPr>
                <w:rFonts w:ascii="Times New Roman"/>
                <w:sz w:val="16"/>
              </w:rPr>
            </w:pPr>
          </w:p>
        </w:tc>
      </w:tr>
      <w:tr w:rsidR="003E71ED" w14:paraId="665B6E79" w14:textId="77777777" w:rsidTr="002B1743">
        <w:trPr>
          <w:trHeight w:val="236"/>
        </w:trPr>
        <w:tc>
          <w:tcPr>
            <w:tcW w:w="636" w:type="dxa"/>
          </w:tcPr>
          <w:p w14:paraId="0F8ED584" w14:textId="77777777" w:rsidR="003E71ED" w:rsidRDefault="003E71ED" w:rsidP="002B1743">
            <w:pPr>
              <w:pStyle w:val="TableParagraph"/>
              <w:spacing w:before="22"/>
              <w:ind w:left="103" w:right="93"/>
              <w:jc w:val="center"/>
              <w:rPr>
                <w:sz w:val="16"/>
              </w:rPr>
            </w:pPr>
            <w:r>
              <w:rPr>
                <w:sz w:val="16"/>
              </w:rPr>
              <w:t>2.2</w:t>
            </w:r>
          </w:p>
        </w:tc>
        <w:tc>
          <w:tcPr>
            <w:tcW w:w="3166" w:type="dxa"/>
          </w:tcPr>
          <w:p w14:paraId="75A1DA07" w14:textId="77777777" w:rsidR="003E71ED" w:rsidRDefault="003E71ED" w:rsidP="002B1743">
            <w:pPr>
              <w:pStyle w:val="TableParagraph"/>
              <w:spacing w:before="22"/>
              <w:ind w:left="69"/>
              <w:rPr>
                <w:sz w:val="16"/>
              </w:rPr>
            </w:pPr>
            <w:r>
              <w:rPr>
                <w:sz w:val="16"/>
              </w:rPr>
              <w:t>Tipo</w:t>
            </w:r>
          </w:p>
        </w:tc>
        <w:tc>
          <w:tcPr>
            <w:tcW w:w="1200" w:type="dxa"/>
          </w:tcPr>
          <w:p w14:paraId="5D363DC5" w14:textId="77777777" w:rsidR="003E71ED" w:rsidRDefault="003E71ED" w:rsidP="002B1743">
            <w:pPr>
              <w:pStyle w:val="TableParagraph"/>
              <w:spacing w:before="22"/>
              <w:ind w:left="265" w:right="256"/>
              <w:jc w:val="center"/>
              <w:rPr>
                <w:sz w:val="16"/>
              </w:rPr>
            </w:pPr>
            <w:r>
              <w:rPr>
                <w:sz w:val="16"/>
              </w:rPr>
              <w:t>------</w:t>
            </w:r>
          </w:p>
        </w:tc>
        <w:tc>
          <w:tcPr>
            <w:tcW w:w="2199" w:type="dxa"/>
          </w:tcPr>
          <w:p w14:paraId="04EC98E5" w14:textId="77777777" w:rsidR="003E71ED" w:rsidRDefault="003E71ED" w:rsidP="002B1743">
            <w:pPr>
              <w:pStyle w:val="TableParagraph"/>
              <w:spacing w:before="22"/>
              <w:ind w:left="230" w:right="213"/>
              <w:jc w:val="center"/>
              <w:rPr>
                <w:sz w:val="16"/>
              </w:rPr>
            </w:pPr>
            <w:r>
              <w:rPr>
                <w:sz w:val="16"/>
              </w:rPr>
              <w:t>Nucleo partido</w:t>
            </w:r>
          </w:p>
        </w:tc>
        <w:tc>
          <w:tcPr>
            <w:tcW w:w="1902" w:type="dxa"/>
          </w:tcPr>
          <w:p w14:paraId="03B23301" w14:textId="77777777" w:rsidR="003E71ED" w:rsidRDefault="003E71ED" w:rsidP="002B1743">
            <w:pPr>
              <w:pStyle w:val="TableParagraph"/>
              <w:rPr>
                <w:rFonts w:ascii="Times New Roman"/>
                <w:sz w:val="16"/>
              </w:rPr>
            </w:pPr>
          </w:p>
        </w:tc>
      </w:tr>
      <w:tr w:rsidR="003E71ED" w14:paraId="0DE4A93A" w14:textId="77777777" w:rsidTr="002B1743">
        <w:trPr>
          <w:trHeight w:val="235"/>
        </w:trPr>
        <w:tc>
          <w:tcPr>
            <w:tcW w:w="636" w:type="dxa"/>
          </w:tcPr>
          <w:p w14:paraId="5CAA123D" w14:textId="77777777" w:rsidR="003E71ED" w:rsidRDefault="003E71ED" w:rsidP="002B1743">
            <w:pPr>
              <w:pStyle w:val="TableParagraph"/>
              <w:spacing w:before="23"/>
              <w:ind w:left="103" w:right="93"/>
              <w:jc w:val="center"/>
              <w:rPr>
                <w:sz w:val="16"/>
              </w:rPr>
            </w:pPr>
            <w:r>
              <w:rPr>
                <w:sz w:val="16"/>
              </w:rPr>
              <w:t>2.3</w:t>
            </w:r>
          </w:p>
        </w:tc>
        <w:tc>
          <w:tcPr>
            <w:tcW w:w="3166" w:type="dxa"/>
          </w:tcPr>
          <w:p w14:paraId="038A98CA" w14:textId="77777777" w:rsidR="003E71ED" w:rsidRDefault="003E71ED" w:rsidP="002B1743">
            <w:pPr>
              <w:pStyle w:val="TableParagraph"/>
              <w:spacing w:before="23"/>
              <w:ind w:left="69"/>
              <w:rPr>
                <w:sz w:val="16"/>
              </w:rPr>
            </w:pPr>
            <w:r>
              <w:rPr>
                <w:sz w:val="16"/>
              </w:rPr>
              <w:t>Montaje</w:t>
            </w:r>
          </w:p>
        </w:tc>
        <w:tc>
          <w:tcPr>
            <w:tcW w:w="1200" w:type="dxa"/>
          </w:tcPr>
          <w:p w14:paraId="77141CB3" w14:textId="77777777" w:rsidR="003E71ED" w:rsidRDefault="003E71ED" w:rsidP="002B1743">
            <w:pPr>
              <w:pStyle w:val="TableParagraph"/>
              <w:spacing w:before="23"/>
              <w:ind w:left="265" w:right="256"/>
              <w:jc w:val="center"/>
              <w:rPr>
                <w:sz w:val="16"/>
              </w:rPr>
            </w:pPr>
            <w:r>
              <w:rPr>
                <w:sz w:val="16"/>
              </w:rPr>
              <w:t>------</w:t>
            </w:r>
          </w:p>
        </w:tc>
        <w:tc>
          <w:tcPr>
            <w:tcW w:w="2199" w:type="dxa"/>
          </w:tcPr>
          <w:p w14:paraId="599DFC62" w14:textId="77777777" w:rsidR="003E71ED" w:rsidRDefault="003E71ED" w:rsidP="002B1743">
            <w:pPr>
              <w:pStyle w:val="TableParagraph"/>
              <w:spacing w:before="23"/>
              <w:ind w:left="230" w:right="215"/>
              <w:jc w:val="center"/>
              <w:rPr>
                <w:sz w:val="16"/>
              </w:rPr>
            </w:pPr>
            <w:r>
              <w:rPr>
                <w:sz w:val="16"/>
              </w:rPr>
              <w:t>Interior</w:t>
            </w:r>
          </w:p>
        </w:tc>
        <w:tc>
          <w:tcPr>
            <w:tcW w:w="1902" w:type="dxa"/>
          </w:tcPr>
          <w:p w14:paraId="1CE81119" w14:textId="77777777" w:rsidR="003E71ED" w:rsidRDefault="003E71ED" w:rsidP="002B1743">
            <w:pPr>
              <w:pStyle w:val="TableParagraph"/>
              <w:rPr>
                <w:rFonts w:ascii="Times New Roman"/>
                <w:sz w:val="16"/>
              </w:rPr>
            </w:pPr>
          </w:p>
        </w:tc>
      </w:tr>
      <w:tr w:rsidR="003E71ED" w14:paraId="15D10B07" w14:textId="77777777" w:rsidTr="002B1743">
        <w:trPr>
          <w:trHeight w:val="237"/>
        </w:trPr>
        <w:tc>
          <w:tcPr>
            <w:tcW w:w="636" w:type="dxa"/>
          </w:tcPr>
          <w:p w14:paraId="183CD1F1" w14:textId="77777777" w:rsidR="003E71ED" w:rsidRDefault="003E71ED" w:rsidP="002B1743">
            <w:pPr>
              <w:pStyle w:val="TableParagraph"/>
              <w:spacing w:before="22"/>
              <w:ind w:left="103" w:right="93"/>
              <w:jc w:val="center"/>
              <w:rPr>
                <w:sz w:val="16"/>
              </w:rPr>
            </w:pPr>
            <w:r>
              <w:rPr>
                <w:sz w:val="16"/>
              </w:rPr>
              <w:t>2.4</w:t>
            </w:r>
          </w:p>
        </w:tc>
        <w:tc>
          <w:tcPr>
            <w:tcW w:w="3166" w:type="dxa"/>
          </w:tcPr>
          <w:p w14:paraId="704EC30B" w14:textId="77777777" w:rsidR="003E71ED" w:rsidRDefault="003E71ED" w:rsidP="002B1743">
            <w:pPr>
              <w:pStyle w:val="TableParagraph"/>
              <w:spacing w:before="22"/>
              <w:ind w:left="69"/>
              <w:rPr>
                <w:sz w:val="16"/>
              </w:rPr>
            </w:pPr>
            <w:r>
              <w:rPr>
                <w:sz w:val="16"/>
              </w:rPr>
              <w:t>Nivel de aislamiento</w:t>
            </w:r>
          </w:p>
        </w:tc>
        <w:tc>
          <w:tcPr>
            <w:tcW w:w="1200" w:type="dxa"/>
          </w:tcPr>
          <w:p w14:paraId="189D7B8D" w14:textId="77777777" w:rsidR="003E71ED" w:rsidRDefault="003E71ED" w:rsidP="002B1743">
            <w:pPr>
              <w:pStyle w:val="TableParagraph"/>
              <w:rPr>
                <w:rFonts w:ascii="Times New Roman"/>
                <w:sz w:val="16"/>
              </w:rPr>
            </w:pPr>
          </w:p>
        </w:tc>
        <w:tc>
          <w:tcPr>
            <w:tcW w:w="2199" w:type="dxa"/>
          </w:tcPr>
          <w:p w14:paraId="6C99A21E" w14:textId="77777777" w:rsidR="003E71ED" w:rsidRDefault="003E71ED" w:rsidP="002B1743">
            <w:pPr>
              <w:pStyle w:val="TableParagraph"/>
              <w:rPr>
                <w:rFonts w:ascii="Times New Roman"/>
                <w:sz w:val="16"/>
              </w:rPr>
            </w:pPr>
          </w:p>
        </w:tc>
        <w:tc>
          <w:tcPr>
            <w:tcW w:w="1902" w:type="dxa"/>
          </w:tcPr>
          <w:p w14:paraId="5CED4731" w14:textId="77777777" w:rsidR="003E71ED" w:rsidRDefault="003E71ED" w:rsidP="002B1743">
            <w:pPr>
              <w:pStyle w:val="TableParagraph"/>
              <w:rPr>
                <w:rFonts w:ascii="Times New Roman"/>
                <w:sz w:val="16"/>
              </w:rPr>
            </w:pPr>
          </w:p>
        </w:tc>
      </w:tr>
      <w:tr w:rsidR="003E71ED" w14:paraId="5B47F1C9" w14:textId="77777777" w:rsidTr="002B1743">
        <w:trPr>
          <w:trHeight w:val="237"/>
        </w:trPr>
        <w:tc>
          <w:tcPr>
            <w:tcW w:w="636" w:type="dxa"/>
          </w:tcPr>
          <w:p w14:paraId="0FA0D86C" w14:textId="77777777" w:rsidR="003E71ED" w:rsidRDefault="003E71ED" w:rsidP="002B1743">
            <w:pPr>
              <w:pStyle w:val="TableParagraph"/>
              <w:rPr>
                <w:rFonts w:ascii="Times New Roman"/>
                <w:sz w:val="16"/>
              </w:rPr>
            </w:pPr>
          </w:p>
        </w:tc>
        <w:tc>
          <w:tcPr>
            <w:tcW w:w="3166" w:type="dxa"/>
          </w:tcPr>
          <w:p w14:paraId="289B68A6" w14:textId="77777777" w:rsidR="003E71ED" w:rsidRDefault="003E71ED" w:rsidP="002B1743">
            <w:pPr>
              <w:pStyle w:val="TableParagraph"/>
              <w:spacing w:before="22"/>
              <w:ind w:right="226"/>
              <w:jc w:val="right"/>
              <w:rPr>
                <w:sz w:val="16"/>
              </w:rPr>
            </w:pPr>
            <w:r>
              <w:rPr>
                <w:sz w:val="16"/>
              </w:rPr>
              <w:t>Tensión Máxima de operación</w:t>
            </w:r>
          </w:p>
        </w:tc>
        <w:tc>
          <w:tcPr>
            <w:tcW w:w="1200" w:type="dxa"/>
          </w:tcPr>
          <w:p w14:paraId="6D0A71BB" w14:textId="77777777" w:rsidR="003E71ED" w:rsidRDefault="003E71ED" w:rsidP="002B1743">
            <w:pPr>
              <w:pStyle w:val="TableParagraph"/>
              <w:spacing w:before="22"/>
              <w:ind w:left="266" w:right="249"/>
              <w:jc w:val="center"/>
              <w:rPr>
                <w:sz w:val="16"/>
              </w:rPr>
            </w:pPr>
            <w:r>
              <w:rPr>
                <w:sz w:val="16"/>
              </w:rPr>
              <w:t>kV</w:t>
            </w:r>
          </w:p>
        </w:tc>
        <w:tc>
          <w:tcPr>
            <w:tcW w:w="2199" w:type="dxa"/>
          </w:tcPr>
          <w:p w14:paraId="44BA1370" w14:textId="77777777" w:rsidR="003E71ED" w:rsidRDefault="003E71ED" w:rsidP="002B1743">
            <w:pPr>
              <w:pStyle w:val="TableParagraph"/>
              <w:spacing w:before="22"/>
              <w:ind w:left="230" w:right="215"/>
              <w:jc w:val="center"/>
              <w:rPr>
                <w:sz w:val="16"/>
              </w:rPr>
            </w:pPr>
            <w:r>
              <w:rPr>
                <w:sz w:val="16"/>
              </w:rPr>
              <w:t>0.72</w:t>
            </w:r>
          </w:p>
        </w:tc>
        <w:tc>
          <w:tcPr>
            <w:tcW w:w="1902" w:type="dxa"/>
          </w:tcPr>
          <w:p w14:paraId="318876F2" w14:textId="77777777" w:rsidR="003E71ED" w:rsidRDefault="003E71ED" w:rsidP="002B1743">
            <w:pPr>
              <w:pStyle w:val="TableParagraph"/>
              <w:rPr>
                <w:rFonts w:ascii="Times New Roman"/>
                <w:sz w:val="16"/>
              </w:rPr>
            </w:pPr>
          </w:p>
        </w:tc>
      </w:tr>
      <w:tr w:rsidR="003E71ED" w14:paraId="262B0371" w14:textId="77777777" w:rsidTr="002B1743">
        <w:trPr>
          <w:trHeight w:val="366"/>
        </w:trPr>
        <w:tc>
          <w:tcPr>
            <w:tcW w:w="636" w:type="dxa"/>
          </w:tcPr>
          <w:p w14:paraId="72139DFC" w14:textId="77777777" w:rsidR="003E71ED" w:rsidRDefault="003E71ED" w:rsidP="002B1743">
            <w:pPr>
              <w:pStyle w:val="TableParagraph"/>
              <w:rPr>
                <w:rFonts w:ascii="Times New Roman"/>
                <w:sz w:val="16"/>
              </w:rPr>
            </w:pPr>
          </w:p>
        </w:tc>
        <w:tc>
          <w:tcPr>
            <w:tcW w:w="3166" w:type="dxa"/>
          </w:tcPr>
          <w:p w14:paraId="75A0B0F3" w14:textId="77777777" w:rsidR="003E71ED" w:rsidRDefault="003E71ED" w:rsidP="002B1743">
            <w:pPr>
              <w:pStyle w:val="TableParagraph"/>
              <w:spacing w:line="182" w:lineRule="exact"/>
              <w:ind w:left="777" w:right="139"/>
              <w:rPr>
                <w:sz w:val="16"/>
              </w:rPr>
            </w:pPr>
            <w:r>
              <w:rPr>
                <w:sz w:val="16"/>
              </w:rPr>
              <w:t>Tensión a frecuencia industrial, 1 minuto del arrollamiento sec.</w:t>
            </w:r>
          </w:p>
        </w:tc>
        <w:tc>
          <w:tcPr>
            <w:tcW w:w="1200" w:type="dxa"/>
          </w:tcPr>
          <w:p w14:paraId="30B14367" w14:textId="77777777" w:rsidR="003E71ED" w:rsidRDefault="003E71ED" w:rsidP="002B1743">
            <w:pPr>
              <w:pStyle w:val="TableParagraph"/>
              <w:spacing w:before="87"/>
              <w:ind w:left="266" w:right="249"/>
              <w:jc w:val="center"/>
              <w:rPr>
                <w:sz w:val="16"/>
              </w:rPr>
            </w:pPr>
            <w:r>
              <w:rPr>
                <w:sz w:val="16"/>
              </w:rPr>
              <w:t>kV</w:t>
            </w:r>
          </w:p>
        </w:tc>
        <w:tc>
          <w:tcPr>
            <w:tcW w:w="2199" w:type="dxa"/>
          </w:tcPr>
          <w:p w14:paraId="1B739A44" w14:textId="77777777" w:rsidR="003E71ED" w:rsidRDefault="003E71ED" w:rsidP="002B1743">
            <w:pPr>
              <w:pStyle w:val="TableParagraph"/>
              <w:spacing w:before="87"/>
              <w:ind w:left="13"/>
              <w:jc w:val="center"/>
              <w:rPr>
                <w:sz w:val="16"/>
              </w:rPr>
            </w:pPr>
            <w:r>
              <w:rPr>
                <w:sz w:val="16"/>
              </w:rPr>
              <w:t>3</w:t>
            </w:r>
          </w:p>
        </w:tc>
        <w:tc>
          <w:tcPr>
            <w:tcW w:w="1902" w:type="dxa"/>
          </w:tcPr>
          <w:p w14:paraId="3CF1DFFF" w14:textId="77777777" w:rsidR="003E71ED" w:rsidRDefault="003E71ED" w:rsidP="002B1743">
            <w:pPr>
              <w:pStyle w:val="TableParagraph"/>
              <w:rPr>
                <w:rFonts w:ascii="Times New Roman"/>
                <w:sz w:val="16"/>
              </w:rPr>
            </w:pPr>
          </w:p>
        </w:tc>
      </w:tr>
      <w:tr w:rsidR="003E71ED" w14:paraId="58E46E1B" w14:textId="77777777" w:rsidTr="002B1743">
        <w:trPr>
          <w:trHeight w:val="237"/>
        </w:trPr>
        <w:tc>
          <w:tcPr>
            <w:tcW w:w="636" w:type="dxa"/>
          </w:tcPr>
          <w:p w14:paraId="5B2FDCAB" w14:textId="77777777" w:rsidR="003E71ED" w:rsidRDefault="003E71ED" w:rsidP="002B1743">
            <w:pPr>
              <w:pStyle w:val="TableParagraph"/>
              <w:spacing w:before="22"/>
              <w:ind w:left="103" w:right="93"/>
              <w:jc w:val="center"/>
              <w:rPr>
                <w:sz w:val="16"/>
              </w:rPr>
            </w:pPr>
            <w:r>
              <w:rPr>
                <w:sz w:val="16"/>
              </w:rPr>
              <w:t>2.5</w:t>
            </w:r>
          </w:p>
        </w:tc>
        <w:tc>
          <w:tcPr>
            <w:tcW w:w="3166" w:type="dxa"/>
          </w:tcPr>
          <w:p w14:paraId="5631650F" w14:textId="77777777" w:rsidR="003E71ED" w:rsidRDefault="003E71ED" w:rsidP="002B1743">
            <w:pPr>
              <w:pStyle w:val="TableParagraph"/>
              <w:spacing w:before="22"/>
              <w:ind w:left="69"/>
              <w:rPr>
                <w:sz w:val="16"/>
              </w:rPr>
            </w:pPr>
            <w:r>
              <w:rPr>
                <w:sz w:val="16"/>
              </w:rPr>
              <w:t>Corrientes</w:t>
            </w:r>
          </w:p>
        </w:tc>
        <w:tc>
          <w:tcPr>
            <w:tcW w:w="1200" w:type="dxa"/>
          </w:tcPr>
          <w:p w14:paraId="3FFEE197" w14:textId="77777777" w:rsidR="003E71ED" w:rsidRDefault="003E71ED" w:rsidP="002B1743">
            <w:pPr>
              <w:pStyle w:val="TableParagraph"/>
              <w:rPr>
                <w:rFonts w:ascii="Times New Roman"/>
                <w:sz w:val="16"/>
              </w:rPr>
            </w:pPr>
          </w:p>
        </w:tc>
        <w:tc>
          <w:tcPr>
            <w:tcW w:w="2199" w:type="dxa"/>
          </w:tcPr>
          <w:p w14:paraId="30214256" w14:textId="77777777" w:rsidR="003E71ED" w:rsidRDefault="003E71ED" w:rsidP="002B1743">
            <w:pPr>
              <w:pStyle w:val="TableParagraph"/>
              <w:rPr>
                <w:rFonts w:ascii="Times New Roman"/>
                <w:sz w:val="16"/>
              </w:rPr>
            </w:pPr>
          </w:p>
        </w:tc>
        <w:tc>
          <w:tcPr>
            <w:tcW w:w="1902" w:type="dxa"/>
          </w:tcPr>
          <w:p w14:paraId="06FAA6FA" w14:textId="77777777" w:rsidR="003E71ED" w:rsidRDefault="003E71ED" w:rsidP="002B1743">
            <w:pPr>
              <w:pStyle w:val="TableParagraph"/>
              <w:rPr>
                <w:rFonts w:ascii="Times New Roman"/>
                <w:sz w:val="16"/>
              </w:rPr>
            </w:pPr>
          </w:p>
        </w:tc>
      </w:tr>
      <w:tr w:rsidR="003E71ED" w14:paraId="1779A21A" w14:textId="77777777" w:rsidTr="002B1743">
        <w:trPr>
          <w:trHeight w:val="366"/>
        </w:trPr>
        <w:tc>
          <w:tcPr>
            <w:tcW w:w="636" w:type="dxa"/>
          </w:tcPr>
          <w:p w14:paraId="4E60DEDE" w14:textId="77777777" w:rsidR="003E71ED" w:rsidRDefault="003E71ED" w:rsidP="002B1743">
            <w:pPr>
              <w:pStyle w:val="TableParagraph"/>
              <w:rPr>
                <w:rFonts w:ascii="Times New Roman"/>
                <w:sz w:val="16"/>
              </w:rPr>
            </w:pPr>
          </w:p>
        </w:tc>
        <w:tc>
          <w:tcPr>
            <w:tcW w:w="3166" w:type="dxa"/>
          </w:tcPr>
          <w:p w14:paraId="7552DB6A" w14:textId="77777777" w:rsidR="003E71ED" w:rsidRDefault="003E71ED" w:rsidP="002B1743">
            <w:pPr>
              <w:pStyle w:val="TableParagraph"/>
              <w:spacing w:line="180" w:lineRule="exact"/>
              <w:ind w:left="777"/>
              <w:rPr>
                <w:sz w:val="16"/>
              </w:rPr>
            </w:pPr>
            <w:r>
              <w:rPr>
                <w:sz w:val="16"/>
              </w:rPr>
              <w:t>Corriente Secundaria nominal</w:t>
            </w:r>
          </w:p>
          <w:p w14:paraId="06B85983" w14:textId="77777777" w:rsidR="003E71ED" w:rsidRDefault="003E71ED" w:rsidP="002B1743">
            <w:pPr>
              <w:pStyle w:val="TableParagraph"/>
              <w:spacing w:before="1" w:line="166" w:lineRule="exact"/>
              <w:ind w:left="777"/>
              <w:rPr>
                <w:sz w:val="16"/>
              </w:rPr>
            </w:pPr>
            <w:r>
              <w:rPr>
                <w:sz w:val="16"/>
              </w:rPr>
              <w:t>(Isn)</w:t>
            </w:r>
          </w:p>
        </w:tc>
        <w:tc>
          <w:tcPr>
            <w:tcW w:w="1200" w:type="dxa"/>
          </w:tcPr>
          <w:p w14:paraId="694EAE8F" w14:textId="77777777" w:rsidR="003E71ED" w:rsidRDefault="003E71ED" w:rsidP="002B1743">
            <w:pPr>
              <w:pStyle w:val="TableParagraph"/>
              <w:spacing w:before="87"/>
              <w:ind w:left="16"/>
              <w:jc w:val="center"/>
              <w:rPr>
                <w:sz w:val="16"/>
              </w:rPr>
            </w:pPr>
            <w:r>
              <w:rPr>
                <w:sz w:val="16"/>
              </w:rPr>
              <w:t>A</w:t>
            </w:r>
          </w:p>
        </w:tc>
        <w:tc>
          <w:tcPr>
            <w:tcW w:w="2199" w:type="dxa"/>
          </w:tcPr>
          <w:p w14:paraId="0A8B9817" w14:textId="77777777" w:rsidR="003E71ED" w:rsidRDefault="003E71ED" w:rsidP="002B1743">
            <w:pPr>
              <w:pStyle w:val="TableParagraph"/>
              <w:spacing w:before="87"/>
              <w:ind w:left="13"/>
              <w:jc w:val="center"/>
              <w:rPr>
                <w:sz w:val="16"/>
              </w:rPr>
            </w:pPr>
            <w:r>
              <w:rPr>
                <w:sz w:val="16"/>
              </w:rPr>
              <w:t>5</w:t>
            </w:r>
          </w:p>
        </w:tc>
        <w:tc>
          <w:tcPr>
            <w:tcW w:w="1902" w:type="dxa"/>
          </w:tcPr>
          <w:p w14:paraId="285672AA" w14:textId="77777777" w:rsidR="003E71ED" w:rsidRDefault="003E71ED" w:rsidP="002B1743">
            <w:pPr>
              <w:pStyle w:val="TableParagraph"/>
              <w:rPr>
                <w:rFonts w:ascii="Times New Roman"/>
                <w:sz w:val="16"/>
              </w:rPr>
            </w:pPr>
          </w:p>
        </w:tc>
      </w:tr>
      <w:tr w:rsidR="003E71ED" w14:paraId="5C399FA6" w14:textId="77777777" w:rsidTr="002B1743">
        <w:trPr>
          <w:trHeight w:val="237"/>
        </w:trPr>
        <w:tc>
          <w:tcPr>
            <w:tcW w:w="636" w:type="dxa"/>
          </w:tcPr>
          <w:p w14:paraId="304C77B8" w14:textId="77777777" w:rsidR="003E71ED" w:rsidRDefault="003E71ED" w:rsidP="002B1743">
            <w:pPr>
              <w:pStyle w:val="TableParagraph"/>
              <w:rPr>
                <w:rFonts w:ascii="Times New Roman"/>
                <w:sz w:val="16"/>
              </w:rPr>
            </w:pPr>
          </w:p>
        </w:tc>
        <w:tc>
          <w:tcPr>
            <w:tcW w:w="3166" w:type="dxa"/>
          </w:tcPr>
          <w:p w14:paraId="00999122" w14:textId="77777777" w:rsidR="003E71ED" w:rsidRDefault="003E71ED" w:rsidP="002B1743">
            <w:pPr>
              <w:pStyle w:val="TableParagraph"/>
              <w:spacing w:before="22"/>
              <w:ind w:right="95"/>
              <w:jc w:val="right"/>
              <w:rPr>
                <w:sz w:val="16"/>
              </w:rPr>
            </w:pPr>
            <w:r>
              <w:rPr>
                <w:sz w:val="16"/>
              </w:rPr>
              <w:t>Corriente Primaria nominal (Ipn)</w:t>
            </w:r>
          </w:p>
        </w:tc>
        <w:tc>
          <w:tcPr>
            <w:tcW w:w="1200" w:type="dxa"/>
          </w:tcPr>
          <w:p w14:paraId="1E617D2D" w14:textId="77777777" w:rsidR="003E71ED" w:rsidRDefault="003E71ED" w:rsidP="002B1743">
            <w:pPr>
              <w:pStyle w:val="TableParagraph"/>
              <w:spacing w:before="22"/>
              <w:ind w:left="16"/>
              <w:jc w:val="center"/>
              <w:rPr>
                <w:sz w:val="16"/>
              </w:rPr>
            </w:pPr>
            <w:r>
              <w:rPr>
                <w:sz w:val="16"/>
              </w:rPr>
              <w:t>A</w:t>
            </w:r>
          </w:p>
        </w:tc>
        <w:tc>
          <w:tcPr>
            <w:tcW w:w="2199" w:type="dxa"/>
          </w:tcPr>
          <w:p w14:paraId="1D0BE731" w14:textId="77777777" w:rsidR="003E71ED" w:rsidRDefault="003E71ED" w:rsidP="002B1743">
            <w:pPr>
              <w:pStyle w:val="TableParagraph"/>
              <w:spacing w:before="22"/>
              <w:ind w:left="227" w:right="215"/>
              <w:jc w:val="center"/>
              <w:rPr>
                <w:sz w:val="16"/>
              </w:rPr>
            </w:pPr>
            <w:r>
              <w:rPr>
                <w:sz w:val="16"/>
              </w:rPr>
              <w:t>200</w:t>
            </w:r>
          </w:p>
        </w:tc>
        <w:tc>
          <w:tcPr>
            <w:tcW w:w="1902" w:type="dxa"/>
          </w:tcPr>
          <w:p w14:paraId="6CB0F87C" w14:textId="77777777" w:rsidR="003E71ED" w:rsidRDefault="003E71ED" w:rsidP="002B1743">
            <w:pPr>
              <w:pStyle w:val="TableParagraph"/>
              <w:rPr>
                <w:rFonts w:ascii="Times New Roman"/>
                <w:sz w:val="16"/>
              </w:rPr>
            </w:pPr>
          </w:p>
        </w:tc>
      </w:tr>
      <w:tr w:rsidR="003E71ED" w14:paraId="7A10F77B" w14:textId="77777777" w:rsidTr="002B1743">
        <w:trPr>
          <w:trHeight w:val="551"/>
        </w:trPr>
        <w:tc>
          <w:tcPr>
            <w:tcW w:w="636" w:type="dxa"/>
          </w:tcPr>
          <w:p w14:paraId="29AE896F" w14:textId="77777777" w:rsidR="003E71ED" w:rsidRDefault="003E71ED" w:rsidP="002B1743">
            <w:pPr>
              <w:pStyle w:val="TableParagraph"/>
              <w:rPr>
                <w:rFonts w:ascii="Times New Roman"/>
                <w:sz w:val="16"/>
              </w:rPr>
            </w:pPr>
          </w:p>
        </w:tc>
        <w:tc>
          <w:tcPr>
            <w:tcW w:w="3166" w:type="dxa"/>
          </w:tcPr>
          <w:p w14:paraId="27DB30E8" w14:textId="77777777" w:rsidR="003E71ED" w:rsidRDefault="003E71ED" w:rsidP="002B1743">
            <w:pPr>
              <w:pStyle w:val="TableParagraph"/>
              <w:spacing w:line="180" w:lineRule="exact"/>
              <w:ind w:left="777"/>
              <w:rPr>
                <w:sz w:val="16"/>
              </w:rPr>
            </w:pPr>
            <w:r>
              <w:rPr>
                <w:sz w:val="16"/>
              </w:rPr>
              <w:t>Corriente térmica nominal de</w:t>
            </w:r>
          </w:p>
          <w:p w14:paraId="1EEFF5FF" w14:textId="77777777" w:rsidR="003E71ED" w:rsidRDefault="003E71ED" w:rsidP="002B1743">
            <w:pPr>
              <w:pStyle w:val="TableParagraph"/>
              <w:spacing w:before="5" w:line="182" w:lineRule="exact"/>
              <w:ind w:left="777" w:right="342"/>
              <w:rPr>
                <w:sz w:val="16"/>
              </w:rPr>
            </w:pPr>
            <w:r>
              <w:rPr>
                <w:sz w:val="16"/>
              </w:rPr>
              <w:t>cortocircuito (Ith), según IEC 61869-2</w:t>
            </w:r>
          </w:p>
        </w:tc>
        <w:tc>
          <w:tcPr>
            <w:tcW w:w="1200" w:type="dxa"/>
          </w:tcPr>
          <w:p w14:paraId="76BCF693" w14:textId="77777777" w:rsidR="003E71ED" w:rsidRDefault="003E71ED" w:rsidP="002B1743">
            <w:pPr>
              <w:pStyle w:val="TableParagraph"/>
              <w:spacing w:before="8"/>
              <w:rPr>
                <w:sz w:val="15"/>
              </w:rPr>
            </w:pPr>
          </w:p>
          <w:p w14:paraId="4A4C556B" w14:textId="77777777" w:rsidR="003E71ED" w:rsidRDefault="003E71ED" w:rsidP="002B1743">
            <w:pPr>
              <w:pStyle w:val="TableParagraph"/>
              <w:ind w:left="16"/>
              <w:jc w:val="center"/>
              <w:rPr>
                <w:sz w:val="16"/>
              </w:rPr>
            </w:pPr>
            <w:r>
              <w:rPr>
                <w:sz w:val="16"/>
              </w:rPr>
              <w:t>A</w:t>
            </w:r>
          </w:p>
        </w:tc>
        <w:tc>
          <w:tcPr>
            <w:tcW w:w="2199" w:type="dxa"/>
          </w:tcPr>
          <w:p w14:paraId="6D75D8FD" w14:textId="77777777" w:rsidR="003E71ED" w:rsidRDefault="003E71ED" w:rsidP="002B1743">
            <w:pPr>
              <w:pStyle w:val="TableParagraph"/>
              <w:spacing w:before="8"/>
              <w:rPr>
                <w:sz w:val="15"/>
              </w:rPr>
            </w:pPr>
          </w:p>
          <w:p w14:paraId="5D124A0F" w14:textId="77777777" w:rsidR="003E71ED" w:rsidRDefault="003E71ED" w:rsidP="002B1743">
            <w:pPr>
              <w:pStyle w:val="TableParagraph"/>
              <w:ind w:left="230" w:right="215"/>
              <w:jc w:val="center"/>
              <w:rPr>
                <w:sz w:val="16"/>
              </w:rPr>
            </w:pPr>
            <w:r>
              <w:rPr>
                <w:sz w:val="16"/>
              </w:rPr>
              <w:t>60 Ipn</w:t>
            </w:r>
          </w:p>
        </w:tc>
        <w:tc>
          <w:tcPr>
            <w:tcW w:w="1902" w:type="dxa"/>
          </w:tcPr>
          <w:p w14:paraId="21B00DDF" w14:textId="77777777" w:rsidR="003E71ED" w:rsidRDefault="003E71ED" w:rsidP="002B1743">
            <w:pPr>
              <w:pStyle w:val="TableParagraph"/>
              <w:rPr>
                <w:rFonts w:ascii="Times New Roman"/>
                <w:sz w:val="16"/>
              </w:rPr>
            </w:pPr>
          </w:p>
        </w:tc>
      </w:tr>
      <w:tr w:rsidR="003E71ED" w14:paraId="5580D5F8" w14:textId="77777777" w:rsidTr="002B1743">
        <w:trPr>
          <w:trHeight w:val="368"/>
        </w:trPr>
        <w:tc>
          <w:tcPr>
            <w:tcW w:w="636" w:type="dxa"/>
          </w:tcPr>
          <w:p w14:paraId="77F310DB" w14:textId="77777777" w:rsidR="003E71ED" w:rsidRDefault="003E71ED" w:rsidP="002B1743">
            <w:pPr>
              <w:pStyle w:val="TableParagraph"/>
              <w:rPr>
                <w:rFonts w:ascii="Times New Roman"/>
                <w:sz w:val="16"/>
              </w:rPr>
            </w:pPr>
          </w:p>
        </w:tc>
        <w:tc>
          <w:tcPr>
            <w:tcW w:w="3166" w:type="dxa"/>
          </w:tcPr>
          <w:p w14:paraId="42DAA668" w14:textId="77777777" w:rsidR="003E71ED" w:rsidRDefault="003E71ED"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592EBF91" w14:textId="77777777" w:rsidR="003E71ED" w:rsidRDefault="003E71ED" w:rsidP="002B1743">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71780B12" w14:textId="77777777" w:rsidR="003E71ED" w:rsidRDefault="003E71ED" w:rsidP="002B1743">
            <w:pPr>
              <w:pStyle w:val="TableParagraph"/>
              <w:spacing w:before="89"/>
              <w:ind w:left="16"/>
              <w:jc w:val="center"/>
              <w:rPr>
                <w:sz w:val="16"/>
              </w:rPr>
            </w:pPr>
            <w:r>
              <w:rPr>
                <w:sz w:val="16"/>
              </w:rPr>
              <w:t>A</w:t>
            </w:r>
          </w:p>
        </w:tc>
        <w:tc>
          <w:tcPr>
            <w:tcW w:w="2199" w:type="dxa"/>
          </w:tcPr>
          <w:p w14:paraId="254D92DF" w14:textId="77777777" w:rsidR="003E71ED" w:rsidRDefault="003E71ED" w:rsidP="002B1743">
            <w:pPr>
              <w:pStyle w:val="TableParagraph"/>
              <w:spacing w:before="89"/>
              <w:ind w:left="876"/>
              <w:rPr>
                <w:sz w:val="16"/>
              </w:rPr>
            </w:pPr>
            <w:r>
              <w:rPr>
                <w:sz w:val="16"/>
              </w:rPr>
              <w:t>2.5 Ith</w:t>
            </w:r>
          </w:p>
        </w:tc>
        <w:tc>
          <w:tcPr>
            <w:tcW w:w="1902" w:type="dxa"/>
          </w:tcPr>
          <w:p w14:paraId="2C084D0E" w14:textId="77777777" w:rsidR="003E71ED" w:rsidRDefault="003E71ED" w:rsidP="002B1743">
            <w:pPr>
              <w:pStyle w:val="TableParagraph"/>
              <w:rPr>
                <w:rFonts w:ascii="Times New Roman"/>
                <w:sz w:val="16"/>
              </w:rPr>
            </w:pPr>
          </w:p>
        </w:tc>
      </w:tr>
      <w:tr w:rsidR="003E71ED" w14:paraId="547BB522" w14:textId="77777777" w:rsidTr="002B1743">
        <w:trPr>
          <w:trHeight w:val="234"/>
        </w:trPr>
        <w:tc>
          <w:tcPr>
            <w:tcW w:w="636" w:type="dxa"/>
          </w:tcPr>
          <w:p w14:paraId="4A9D7AA9" w14:textId="77777777" w:rsidR="003E71ED" w:rsidRDefault="003E71ED" w:rsidP="002B1743">
            <w:pPr>
              <w:pStyle w:val="TableParagraph"/>
              <w:spacing w:before="22"/>
              <w:ind w:left="103" w:right="93"/>
              <w:jc w:val="center"/>
              <w:rPr>
                <w:sz w:val="16"/>
              </w:rPr>
            </w:pPr>
            <w:r>
              <w:rPr>
                <w:sz w:val="16"/>
              </w:rPr>
              <w:t>2.6</w:t>
            </w:r>
          </w:p>
        </w:tc>
        <w:tc>
          <w:tcPr>
            <w:tcW w:w="3166" w:type="dxa"/>
          </w:tcPr>
          <w:p w14:paraId="167790FF" w14:textId="77777777" w:rsidR="003E71ED" w:rsidRDefault="003E71ED" w:rsidP="002B1743">
            <w:pPr>
              <w:pStyle w:val="TableParagraph"/>
              <w:spacing w:before="22"/>
              <w:ind w:left="69"/>
              <w:rPr>
                <w:sz w:val="16"/>
              </w:rPr>
            </w:pPr>
            <w:r>
              <w:rPr>
                <w:sz w:val="16"/>
              </w:rPr>
              <w:t>Relación de transformación</w:t>
            </w:r>
          </w:p>
        </w:tc>
        <w:tc>
          <w:tcPr>
            <w:tcW w:w="1200" w:type="dxa"/>
          </w:tcPr>
          <w:p w14:paraId="040233D3" w14:textId="77777777" w:rsidR="003E71ED" w:rsidRDefault="003E71ED" w:rsidP="002B1743">
            <w:pPr>
              <w:pStyle w:val="TableParagraph"/>
              <w:spacing w:before="22"/>
              <w:ind w:left="16"/>
              <w:jc w:val="center"/>
              <w:rPr>
                <w:sz w:val="16"/>
              </w:rPr>
            </w:pPr>
            <w:r>
              <w:rPr>
                <w:sz w:val="16"/>
              </w:rPr>
              <w:t>A</w:t>
            </w:r>
          </w:p>
        </w:tc>
        <w:tc>
          <w:tcPr>
            <w:tcW w:w="2199" w:type="dxa"/>
          </w:tcPr>
          <w:p w14:paraId="638AC712" w14:textId="77777777" w:rsidR="003E71ED" w:rsidRDefault="003E71ED" w:rsidP="002B1743">
            <w:pPr>
              <w:pStyle w:val="TableParagraph"/>
              <w:spacing w:before="22"/>
              <w:ind w:left="227" w:right="215"/>
              <w:jc w:val="center"/>
              <w:rPr>
                <w:sz w:val="16"/>
              </w:rPr>
            </w:pPr>
            <w:r>
              <w:rPr>
                <w:sz w:val="16"/>
              </w:rPr>
              <w:t>200/5</w:t>
            </w:r>
          </w:p>
        </w:tc>
        <w:tc>
          <w:tcPr>
            <w:tcW w:w="1902" w:type="dxa"/>
          </w:tcPr>
          <w:p w14:paraId="5E03D7D3" w14:textId="77777777" w:rsidR="003E71ED" w:rsidRDefault="003E71ED" w:rsidP="002B1743">
            <w:pPr>
              <w:pStyle w:val="TableParagraph"/>
              <w:rPr>
                <w:rFonts w:ascii="Times New Roman"/>
                <w:sz w:val="16"/>
              </w:rPr>
            </w:pPr>
          </w:p>
        </w:tc>
      </w:tr>
      <w:tr w:rsidR="003E71ED" w14:paraId="3B95D4FA" w14:textId="77777777" w:rsidTr="002B1743">
        <w:trPr>
          <w:trHeight w:val="236"/>
        </w:trPr>
        <w:tc>
          <w:tcPr>
            <w:tcW w:w="636" w:type="dxa"/>
          </w:tcPr>
          <w:p w14:paraId="28E0C061" w14:textId="77777777" w:rsidR="003E71ED" w:rsidRDefault="003E71ED" w:rsidP="002B1743">
            <w:pPr>
              <w:pStyle w:val="TableParagraph"/>
              <w:spacing w:before="22"/>
              <w:ind w:left="103" w:right="93"/>
              <w:jc w:val="center"/>
              <w:rPr>
                <w:sz w:val="16"/>
              </w:rPr>
            </w:pPr>
            <w:r>
              <w:rPr>
                <w:sz w:val="16"/>
              </w:rPr>
              <w:t>2.7</w:t>
            </w:r>
          </w:p>
        </w:tc>
        <w:tc>
          <w:tcPr>
            <w:tcW w:w="3166" w:type="dxa"/>
          </w:tcPr>
          <w:p w14:paraId="514119B6" w14:textId="77777777" w:rsidR="003E71ED" w:rsidRDefault="003E71ED" w:rsidP="002B1743">
            <w:pPr>
              <w:pStyle w:val="TableParagraph"/>
              <w:spacing w:before="22"/>
              <w:ind w:left="69"/>
              <w:rPr>
                <w:sz w:val="16"/>
              </w:rPr>
            </w:pPr>
            <w:r>
              <w:rPr>
                <w:sz w:val="16"/>
              </w:rPr>
              <w:t>Potencia</w:t>
            </w:r>
          </w:p>
        </w:tc>
        <w:tc>
          <w:tcPr>
            <w:tcW w:w="1200" w:type="dxa"/>
          </w:tcPr>
          <w:p w14:paraId="4984381A" w14:textId="77777777" w:rsidR="003E71ED" w:rsidRDefault="003E71ED" w:rsidP="002B1743">
            <w:pPr>
              <w:pStyle w:val="TableParagraph"/>
              <w:spacing w:before="22"/>
              <w:ind w:left="266" w:right="252"/>
              <w:jc w:val="center"/>
              <w:rPr>
                <w:sz w:val="16"/>
              </w:rPr>
            </w:pPr>
            <w:r>
              <w:rPr>
                <w:sz w:val="16"/>
              </w:rPr>
              <w:t>VA</w:t>
            </w:r>
          </w:p>
        </w:tc>
        <w:tc>
          <w:tcPr>
            <w:tcW w:w="2199" w:type="dxa"/>
          </w:tcPr>
          <w:p w14:paraId="7069273E" w14:textId="77777777" w:rsidR="003E71ED" w:rsidRDefault="003E71ED" w:rsidP="002B1743">
            <w:pPr>
              <w:pStyle w:val="TableParagraph"/>
              <w:spacing w:before="22"/>
              <w:ind w:left="227" w:right="215"/>
              <w:jc w:val="center"/>
              <w:rPr>
                <w:sz w:val="16"/>
              </w:rPr>
            </w:pPr>
            <w:r>
              <w:rPr>
                <w:sz w:val="16"/>
              </w:rPr>
              <w:t>1.5, 2.5, 3</w:t>
            </w:r>
          </w:p>
        </w:tc>
        <w:tc>
          <w:tcPr>
            <w:tcW w:w="1902" w:type="dxa"/>
          </w:tcPr>
          <w:p w14:paraId="0D1361A6" w14:textId="77777777" w:rsidR="003E71ED" w:rsidRDefault="003E71ED" w:rsidP="002B1743">
            <w:pPr>
              <w:pStyle w:val="TableParagraph"/>
              <w:rPr>
                <w:rFonts w:ascii="Times New Roman"/>
                <w:sz w:val="16"/>
              </w:rPr>
            </w:pPr>
          </w:p>
        </w:tc>
      </w:tr>
      <w:tr w:rsidR="003E71ED" w14:paraId="7ED544A0" w14:textId="77777777" w:rsidTr="002B1743">
        <w:trPr>
          <w:trHeight w:val="234"/>
        </w:trPr>
        <w:tc>
          <w:tcPr>
            <w:tcW w:w="636" w:type="dxa"/>
          </w:tcPr>
          <w:p w14:paraId="7E185315" w14:textId="77777777" w:rsidR="003E71ED" w:rsidRDefault="003E71ED" w:rsidP="002B1743">
            <w:pPr>
              <w:pStyle w:val="TableParagraph"/>
              <w:spacing w:before="22"/>
              <w:ind w:left="103" w:right="93"/>
              <w:jc w:val="center"/>
              <w:rPr>
                <w:sz w:val="16"/>
              </w:rPr>
            </w:pPr>
            <w:r>
              <w:rPr>
                <w:sz w:val="16"/>
              </w:rPr>
              <w:t>2.8</w:t>
            </w:r>
          </w:p>
        </w:tc>
        <w:tc>
          <w:tcPr>
            <w:tcW w:w="3166" w:type="dxa"/>
          </w:tcPr>
          <w:p w14:paraId="06384BC9" w14:textId="77777777" w:rsidR="003E71ED" w:rsidRDefault="003E71ED" w:rsidP="002B1743">
            <w:pPr>
              <w:pStyle w:val="TableParagraph"/>
              <w:spacing w:before="22"/>
              <w:ind w:left="69"/>
              <w:rPr>
                <w:sz w:val="16"/>
              </w:rPr>
            </w:pPr>
            <w:r>
              <w:rPr>
                <w:sz w:val="16"/>
              </w:rPr>
              <w:t>Clase de precisión</w:t>
            </w:r>
          </w:p>
        </w:tc>
        <w:tc>
          <w:tcPr>
            <w:tcW w:w="1200" w:type="dxa"/>
          </w:tcPr>
          <w:p w14:paraId="38C01AF0" w14:textId="77777777" w:rsidR="003E71ED" w:rsidRDefault="003E71ED" w:rsidP="002B1743">
            <w:pPr>
              <w:pStyle w:val="TableParagraph"/>
              <w:spacing w:before="22"/>
              <w:ind w:left="266" w:right="255"/>
              <w:jc w:val="center"/>
              <w:rPr>
                <w:sz w:val="16"/>
              </w:rPr>
            </w:pPr>
            <w:r>
              <w:rPr>
                <w:sz w:val="16"/>
              </w:rPr>
              <w:t>Cl</w:t>
            </w:r>
          </w:p>
        </w:tc>
        <w:tc>
          <w:tcPr>
            <w:tcW w:w="2199" w:type="dxa"/>
          </w:tcPr>
          <w:p w14:paraId="3CD63684" w14:textId="77777777" w:rsidR="003E71ED" w:rsidRDefault="003E71ED" w:rsidP="002B1743">
            <w:pPr>
              <w:pStyle w:val="TableParagraph"/>
              <w:spacing w:before="22"/>
              <w:ind w:left="13"/>
              <w:jc w:val="center"/>
              <w:rPr>
                <w:sz w:val="16"/>
              </w:rPr>
            </w:pPr>
            <w:r>
              <w:rPr>
                <w:sz w:val="16"/>
              </w:rPr>
              <w:t>1</w:t>
            </w:r>
          </w:p>
        </w:tc>
        <w:tc>
          <w:tcPr>
            <w:tcW w:w="1902" w:type="dxa"/>
          </w:tcPr>
          <w:p w14:paraId="00F62AD1" w14:textId="77777777" w:rsidR="003E71ED" w:rsidRDefault="003E71ED" w:rsidP="002B1743">
            <w:pPr>
              <w:pStyle w:val="TableParagraph"/>
              <w:rPr>
                <w:rFonts w:ascii="Times New Roman"/>
                <w:sz w:val="16"/>
              </w:rPr>
            </w:pPr>
          </w:p>
        </w:tc>
      </w:tr>
      <w:tr w:rsidR="003E71ED" w14:paraId="3E9051C9" w14:textId="77777777" w:rsidTr="002B1743">
        <w:trPr>
          <w:trHeight w:val="237"/>
        </w:trPr>
        <w:tc>
          <w:tcPr>
            <w:tcW w:w="636" w:type="dxa"/>
          </w:tcPr>
          <w:p w14:paraId="56B6B0E0" w14:textId="77777777" w:rsidR="003E71ED" w:rsidRDefault="003E71ED" w:rsidP="002B1743">
            <w:pPr>
              <w:pStyle w:val="TableParagraph"/>
              <w:spacing w:before="23"/>
              <w:ind w:left="103" w:right="93"/>
              <w:jc w:val="center"/>
              <w:rPr>
                <w:sz w:val="16"/>
              </w:rPr>
            </w:pPr>
            <w:r>
              <w:rPr>
                <w:sz w:val="16"/>
              </w:rPr>
              <w:t>2.9</w:t>
            </w:r>
          </w:p>
        </w:tc>
        <w:tc>
          <w:tcPr>
            <w:tcW w:w="3166" w:type="dxa"/>
          </w:tcPr>
          <w:p w14:paraId="39AC6568" w14:textId="77777777" w:rsidR="003E71ED" w:rsidRDefault="003E71ED" w:rsidP="002B1743">
            <w:pPr>
              <w:pStyle w:val="TableParagraph"/>
              <w:spacing w:before="23"/>
              <w:ind w:left="69"/>
              <w:rPr>
                <w:sz w:val="16"/>
              </w:rPr>
            </w:pPr>
            <w:r>
              <w:rPr>
                <w:sz w:val="16"/>
              </w:rPr>
              <w:t>Clase térmica de aislamiento</w:t>
            </w:r>
          </w:p>
        </w:tc>
        <w:tc>
          <w:tcPr>
            <w:tcW w:w="1200" w:type="dxa"/>
          </w:tcPr>
          <w:p w14:paraId="25BB0D11" w14:textId="77777777" w:rsidR="003E71ED" w:rsidRDefault="003E71ED" w:rsidP="002B1743">
            <w:pPr>
              <w:pStyle w:val="TableParagraph"/>
              <w:rPr>
                <w:rFonts w:ascii="Times New Roman"/>
                <w:sz w:val="16"/>
              </w:rPr>
            </w:pPr>
          </w:p>
        </w:tc>
        <w:tc>
          <w:tcPr>
            <w:tcW w:w="2199" w:type="dxa"/>
          </w:tcPr>
          <w:p w14:paraId="13F10731" w14:textId="77777777" w:rsidR="003E71ED" w:rsidRDefault="003E71ED" w:rsidP="002B1743">
            <w:pPr>
              <w:pStyle w:val="TableParagraph"/>
              <w:spacing w:before="23"/>
              <w:ind w:left="230" w:right="215"/>
              <w:jc w:val="center"/>
              <w:rPr>
                <w:sz w:val="16"/>
              </w:rPr>
            </w:pPr>
            <w:r>
              <w:rPr>
                <w:sz w:val="16"/>
              </w:rPr>
              <w:t>E (120°C)</w:t>
            </w:r>
          </w:p>
        </w:tc>
        <w:tc>
          <w:tcPr>
            <w:tcW w:w="1902" w:type="dxa"/>
          </w:tcPr>
          <w:p w14:paraId="20AD9741" w14:textId="77777777" w:rsidR="003E71ED" w:rsidRDefault="003E71ED" w:rsidP="002B1743">
            <w:pPr>
              <w:pStyle w:val="TableParagraph"/>
              <w:rPr>
                <w:rFonts w:ascii="Times New Roman"/>
                <w:sz w:val="16"/>
              </w:rPr>
            </w:pPr>
          </w:p>
        </w:tc>
      </w:tr>
      <w:tr w:rsidR="003E71ED" w14:paraId="6BD93261" w14:textId="77777777" w:rsidTr="002B1743">
        <w:trPr>
          <w:trHeight w:val="234"/>
        </w:trPr>
        <w:tc>
          <w:tcPr>
            <w:tcW w:w="636" w:type="dxa"/>
          </w:tcPr>
          <w:p w14:paraId="419E5633" w14:textId="77777777" w:rsidR="003E71ED" w:rsidRDefault="003E71ED" w:rsidP="002B1743">
            <w:pPr>
              <w:pStyle w:val="TableParagraph"/>
              <w:spacing w:before="20"/>
              <w:ind w:left="103" w:right="91"/>
              <w:jc w:val="center"/>
              <w:rPr>
                <w:sz w:val="16"/>
              </w:rPr>
            </w:pPr>
            <w:r>
              <w:rPr>
                <w:sz w:val="16"/>
              </w:rPr>
              <w:t>2.10</w:t>
            </w:r>
          </w:p>
        </w:tc>
        <w:tc>
          <w:tcPr>
            <w:tcW w:w="3166" w:type="dxa"/>
          </w:tcPr>
          <w:p w14:paraId="725DB59F" w14:textId="77777777" w:rsidR="003E71ED" w:rsidRDefault="003E71ED" w:rsidP="002B1743">
            <w:pPr>
              <w:pStyle w:val="TableParagraph"/>
              <w:spacing w:before="20"/>
              <w:ind w:left="69"/>
              <w:rPr>
                <w:sz w:val="16"/>
              </w:rPr>
            </w:pPr>
            <w:r>
              <w:rPr>
                <w:sz w:val="16"/>
              </w:rPr>
              <w:t>Factor de seguridad</w:t>
            </w:r>
          </w:p>
        </w:tc>
        <w:tc>
          <w:tcPr>
            <w:tcW w:w="1200" w:type="dxa"/>
          </w:tcPr>
          <w:p w14:paraId="100D7F76" w14:textId="77777777" w:rsidR="003E71ED" w:rsidRDefault="003E71ED" w:rsidP="002B1743">
            <w:pPr>
              <w:pStyle w:val="TableParagraph"/>
              <w:rPr>
                <w:rFonts w:ascii="Times New Roman"/>
                <w:sz w:val="16"/>
              </w:rPr>
            </w:pPr>
          </w:p>
        </w:tc>
        <w:tc>
          <w:tcPr>
            <w:tcW w:w="2199" w:type="dxa"/>
          </w:tcPr>
          <w:p w14:paraId="70DF9E84" w14:textId="77777777" w:rsidR="003E71ED" w:rsidRDefault="003E71ED" w:rsidP="002B1743">
            <w:pPr>
              <w:pStyle w:val="TableParagraph"/>
              <w:spacing w:before="20"/>
              <w:ind w:left="13"/>
              <w:jc w:val="center"/>
              <w:rPr>
                <w:sz w:val="16"/>
              </w:rPr>
            </w:pPr>
            <w:r>
              <w:rPr>
                <w:sz w:val="16"/>
              </w:rPr>
              <w:t>5</w:t>
            </w:r>
          </w:p>
        </w:tc>
        <w:tc>
          <w:tcPr>
            <w:tcW w:w="1902" w:type="dxa"/>
          </w:tcPr>
          <w:p w14:paraId="4DD12730" w14:textId="77777777" w:rsidR="003E71ED" w:rsidRDefault="003E71ED" w:rsidP="002B1743">
            <w:pPr>
              <w:pStyle w:val="TableParagraph"/>
              <w:rPr>
                <w:rFonts w:ascii="Times New Roman"/>
                <w:sz w:val="16"/>
              </w:rPr>
            </w:pPr>
          </w:p>
        </w:tc>
      </w:tr>
      <w:tr w:rsidR="003E71ED" w14:paraId="0410ABE4" w14:textId="77777777" w:rsidTr="002B1743">
        <w:trPr>
          <w:trHeight w:val="234"/>
        </w:trPr>
        <w:tc>
          <w:tcPr>
            <w:tcW w:w="636" w:type="dxa"/>
          </w:tcPr>
          <w:p w14:paraId="066E9A32" w14:textId="77777777" w:rsidR="003E71ED" w:rsidRDefault="003E71ED" w:rsidP="002B1743">
            <w:pPr>
              <w:pStyle w:val="TableParagraph"/>
              <w:spacing w:before="22"/>
              <w:ind w:left="103" w:right="91"/>
              <w:jc w:val="center"/>
              <w:rPr>
                <w:sz w:val="16"/>
              </w:rPr>
            </w:pPr>
            <w:r>
              <w:rPr>
                <w:sz w:val="16"/>
              </w:rPr>
              <w:t>2.11</w:t>
            </w:r>
          </w:p>
        </w:tc>
        <w:tc>
          <w:tcPr>
            <w:tcW w:w="3166" w:type="dxa"/>
          </w:tcPr>
          <w:p w14:paraId="5C1E1374" w14:textId="77777777" w:rsidR="003E71ED" w:rsidRDefault="003E71ED" w:rsidP="002B1743">
            <w:pPr>
              <w:pStyle w:val="TableParagraph"/>
              <w:spacing w:before="22"/>
              <w:ind w:left="69"/>
              <w:rPr>
                <w:sz w:val="16"/>
              </w:rPr>
            </w:pPr>
            <w:r>
              <w:rPr>
                <w:sz w:val="16"/>
              </w:rPr>
              <w:t>Garantizar su clase precisión en el rango</w:t>
            </w:r>
          </w:p>
        </w:tc>
        <w:tc>
          <w:tcPr>
            <w:tcW w:w="1200" w:type="dxa"/>
          </w:tcPr>
          <w:p w14:paraId="08DD3830" w14:textId="77777777" w:rsidR="003E71ED" w:rsidRDefault="003E71ED" w:rsidP="002B1743">
            <w:pPr>
              <w:pStyle w:val="TableParagraph"/>
              <w:rPr>
                <w:rFonts w:ascii="Times New Roman"/>
                <w:sz w:val="16"/>
              </w:rPr>
            </w:pPr>
          </w:p>
        </w:tc>
        <w:tc>
          <w:tcPr>
            <w:tcW w:w="2199" w:type="dxa"/>
          </w:tcPr>
          <w:p w14:paraId="29C14442" w14:textId="77777777" w:rsidR="003E71ED" w:rsidRDefault="003E71ED" w:rsidP="002B1743">
            <w:pPr>
              <w:pStyle w:val="TableParagraph"/>
              <w:spacing w:before="22"/>
              <w:ind w:left="230" w:right="215"/>
              <w:jc w:val="center"/>
              <w:rPr>
                <w:sz w:val="16"/>
              </w:rPr>
            </w:pPr>
            <w:r>
              <w:rPr>
                <w:sz w:val="16"/>
              </w:rPr>
              <w:t>Del 25%Isn al 100% Isn</w:t>
            </w:r>
          </w:p>
        </w:tc>
        <w:tc>
          <w:tcPr>
            <w:tcW w:w="1902" w:type="dxa"/>
          </w:tcPr>
          <w:p w14:paraId="76646201" w14:textId="77777777" w:rsidR="003E71ED" w:rsidRDefault="003E71ED" w:rsidP="002B1743">
            <w:pPr>
              <w:pStyle w:val="TableParagraph"/>
              <w:rPr>
                <w:rFonts w:ascii="Times New Roman"/>
                <w:sz w:val="16"/>
              </w:rPr>
            </w:pPr>
          </w:p>
        </w:tc>
      </w:tr>
      <w:tr w:rsidR="003E71ED" w14:paraId="5EBA3721" w14:textId="77777777" w:rsidTr="002B1743">
        <w:trPr>
          <w:trHeight w:val="234"/>
        </w:trPr>
        <w:tc>
          <w:tcPr>
            <w:tcW w:w="636" w:type="dxa"/>
          </w:tcPr>
          <w:p w14:paraId="0E9EF01F" w14:textId="77777777" w:rsidR="003E71ED" w:rsidRDefault="003E71ED" w:rsidP="002B1743">
            <w:pPr>
              <w:pStyle w:val="TableParagraph"/>
              <w:spacing w:before="20"/>
              <w:ind w:left="10"/>
              <w:jc w:val="center"/>
              <w:rPr>
                <w:b/>
                <w:sz w:val="16"/>
              </w:rPr>
            </w:pPr>
            <w:r>
              <w:rPr>
                <w:b/>
                <w:sz w:val="16"/>
              </w:rPr>
              <w:t>3</w:t>
            </w:r>
          </w:p>
        </w:tc>
        <w:tc>
          <w:tcPr>
            <w:tcW w:w="3166" w:type="dxa"/>
          </w:tcPr>
          <w:p w14:paraId="026E81C6" w14:textId="77777777" w:rsidR="003E71ED" w:rsidRDefault="003E71ED" w:rsidP="002B1743">
            <w:pPr>
              <w:pStyle w:val="TableParagraph"/>
              <w:spacing w:before="20"/>
              <w:ind w:left="69"/>
              <w:rPr>
                <w:b/>
                <w:sz w:val="16"/>
              </w:rPr>
            </w:pPr>
            <w:r>
              <w:rPr>
                <w:b/>
                <w:sz w:val="16"/>
              </w:rPr>
              <w:t>Accesorios</w:t>
            </w:r>
          </w:p>
        </w:tc>
        <w:tc>
          <w:tcPr>
            <w:tcW w:w="1200" w:type="dxa"/>
          </w:tcPr>
          <w:p w14:paraId="6475385B" w14:textId="77777777" w:rsidR="003E71ED" w:rsidRDefault="003E71ED" w:rsidP="002B1743">
            <w:pPr>
              <w:pStyle w:val="TableParagraph"/>
              <w:rPr>
                <w:rFonts w:ascii="Times New Roman"/>
                <w:sz w:val="16"/>
              </w:rPr>
            </w:pPr>
          </w:p>
        </w:tc>
        <w:tc>
          <w:tcPr>
            <w:tcW w:w="2199" w:type="dxa"/>
          </w:tcPr>
          <w:p w14:paraId="7FFFFA6F" w14:textId="77777777" w:rsidR="003E71ED" w:rsidRDefault="003E71ED" w:rsidP="002B1743">
            <w:pPr>
              <w:pStyle w:val="TableParagraph"/>
              <w:rPr>
                <w:rFonts w:ascii="Times New Roman"/>
                <w:sz w:val="16"/>
              </w:rPr>
            </w:pPr>
          </w:p>
        </w:tc>
        <w:tc>
          <w:tcPr>
            <w:tcW w:w="1902" w:type="dxa"/>
          </w:tcPr>
          <w:p w14:paraId="1A378371" w14:textId="77777777" w:rsidR="003E71ED" w:rsidRDefault="003E71ED" w:rsidP="002B1743">
            <w:pPr>
              <w:pStyle w:val="TableParagraph"/>
              <w:rPr>
                <w:rFonts w:ascii="Times New Roman"/>
                <w:sz w:val="16"/>
              </w:rPr>
            </w:pPr>
          </w:p>
        </w:tc>
      </w:tr>
      <w:tr w:rsidR="003E71ED" w14:paraId="4F4B5CFD" w14:textId="77777777" w:rsidTr="002B1743">
        <w:trPr>
          <w:trHeight w:val="234"/>
        </w:trPr>
        <w:tc>
          <w:tcPr>
            <w:tcW w:w="636" w:type="dxa"/>
          </w:tcPr>
          <w:p w14:paraId="28E1C5DB" w14:textId="77777777" w:rsidR="003E71ED" w:rsidRDefault="003E71ED" w:rsidP="002B1743">
            <w:pPr>
              <w:pStyle w:val="TableParagraph"/>
              <w:spacing w:before="22"/>
              <w:ind w:left="103" w:right="93"/>
              <w:jc w:val="center"/>
              <w:rPr>
                <w:sz w:val="16"/>
              </w:rPr>
            </w:pPr>
            <w:r>
              <w:rPr>
                <w:sz w:val="16"/>
              </w:rPr>
              <w:t>3.1</w:t>
            </w:r>
          </w:p>
        </w:tc>
        <w:tc>
          <w:tcPr>
            <w:tcW w:w="3166" w:type="dxa"/>
          </w:tcPr>
          <w:p w14:paraId="7870265E" w14:textId="77777777" w:rsidR="003E71ED" w:rsidRDefault="003E71ED" w:rsidP="002B1743">
            <w:pPr>
              <w:pStyle w:val="TableParagraph"/>
              <w:spacing w:line="180" w:lineRule="exact"/>
              <w:ind w:left="69"/>
              <w:rPr>
                <w:sz w:val="16"/>
              </w:rPr>
            </w:pPr>
            <w:r>
              <w:rPr>
                <w:sz w:val="16"/>
              </w:rPr>
              <w:t>Fijación a base</w:t>
            </w:r>
          </w:p>
        </w:tc>
        <w:tc>
          <w:tcPr>
            <w:tcW w:w="1200" w:type="dxa"/>
          </w:tcPr>
          <w:p w14:paraId="017CCCC1" w14:textId="77777777" w:rsidR="003E71ED" w:rsidRDefault="003E71ED" w:rsidP="002B1743">
            <w:pPr>
              <w:pStyle w:val="TableParagraph"/>
              <w:spacing w:before="22"/>
              <w:ind w:left="265" w:right="256"/>
              <w:jc w:val="center"/>
              <w:rPr>
                <w:sz w:val="16"/>
              </w:rPr>
            </w:pPr>
            <w:r>
              <w:rPr>
                <w:sz w:val="16"/>
              </w:rPr>
              <w:t>------</w:t>
            </w:r>
          </w:p>
        </w:tc>
        <w:tc>
          <w:tcPr>
            <w:tcW w:w="2199" w:type="dxa"/>
          </w:tcPr>
          <w:p w14:paraId="2BC7AB1B" w14:textId="77777777" w:rsidR="003E71ED" w:rsidRDefault="003E71ED" w:rsidP="002B1743">
            <w:pPr>
              <w:pStyle w:val="TableParagraph"/>
              <w:spacing w:before="22"/>
              <w:ind w:left="229" w:right="215"/>
              <w:jc w:val="center"/>
              <w:rPr>
                <w:sz w:val="16"/>
              </w:rPr>
            </w:pPr>
            <w:r>
              <w:rPr>
                <w:sz w:val="16"/>
              </w:rPr>
              <w:t>SI</w:t>
            </w:r>
          </w:p>
        </w:tc>
        <w:tc>
          <w:tcPr>
            <w:tcW w:w="1902" w:type="dxa"/>
          </w:tcPr>
          <w:p w14:paraId="25FBFDFB" w14:textId="77777777" w:rsidR="003E71ED" w:rsidRDefault="003E71ED" w:rsidP="002B1743">
            <w:pPr>
              <w:pStyle w:val="TableParagraph"/>
              <w:rPr>
                <w:rFonts w:ascii="Times New Roman"/>
                <w:sz w:val="16"/>
              </w:rPr>
            </w:pPr>
          </w:p>
        </w:tc>
      </w:tr>
      <w:tr w:rsidR="003E71ED" w14:paraId="573F36A2" w14:textId="77777777" w:rsidTr="002B1743">
        <w:trPr>
          <w:trHeight w:val="234"/>
        </w:trPr>
        <w:tc>
          <w:tcPr>
            <w:tcW w:w="636" w:type="dxa"/>
          </w:tcPr>
          <w:p w14:paraId="193B2D18" w14:textId="77777777" w:rsidR="003E71ED" w:rsidRDefault="003E71ED" w:rsidP="002B1743">
            <w:pPr>
              <w:pStyle w:val="TableParagraph"/>
              <w:spacing w:before="22"/>
              <w:ind w:left="103" w:right="93"/>
              <w:jc w:val="center"/>
              <w:rPr>
                <w:sz w:val="16"/>
              </w:rPr>
            </w:pPr>
            <w:r>
              <w:rPr>
                <w:sz w:val="16"/>
              </w:rPr>
              <w:t>3.2</w:t>
            </w:r>
          </w:p>
        </w:tc>
        <w:tc>
          <w:tcPr>
            <w:tcW w:w="3166" w:type="dxa"/>
          </w:tcPr>
          <w:p w14:paraId="0E3D9EFB" w14:textId="77777777" w:rsidR="003E71ED" w:rsidRDefault="003E71ED" w:rsidP="002B1743">
            <w:pPr>
              <w:pStyle w:val="TableParagraph"/>
              <w:spacing w:line="180" w:lineRule="exact"/>
              <w:ind w:left="69"/>
              <w:rPr>
                <w:sz w:val="16"/>
              </w:rPr>
            </w:pPr>
            <w:r>
              <w:rPr>
                <w:sz w:val="16"/>
              </w:rPr>
              <w:t>Fijación a Riel Din</w:t>
            </w:r>
          </w:p>
        </w:tc>
        <w:tc>
          <w:tcPr>
            <w:tcW w:w="1200" w:type="dxa"/>
          </w:tcPr>
          <w:p w14:paraId="6D08AB91" w14:textId="77777777" w:rsidR="003E71ED" w:rsidRDefault="003E71ED" w:rsidP="002B1743">
            <w:pPr>
              <w:pStyle w:val="TableParagraph"/>
              <w:spacing w:before="22"/>
              <w:ind w:left="265" w:right="256"/>
              <w:jc w:val="center"/>
              <w:rPr>
                <w:sz w:val="16"/>
              </w:rPr>
            </w:pPr>
            <w:r>
              <w:rPr>
                <w:sz w:val="16"/>
              </w:rPr>
              <w:t>------</w:t>
            </w:r>
          </w:p>
        </w:tc>
        <w:tc>
          <w:tcPr>
            <w:tcW w:w="2199" w:type="dxa"/>
          </w:tcPr>
          <w:p w14:paraId="00AAD636" w14:textId="77777777" w:rsidR="003E71ED" w:rsidRDefault="003E71ED" w:rsidP="002B1743">
            <w:pPr>
              <w:pStyle w:val="TableParagraph"/>
              <w:spacing w:before="22"/>
              <w:ind w:left="15"/>
              <w:jc w:val="center"/>
              <w:rPr>
                <w:sz w:val="16"/>
              </w:rPr>
            </w:pPr>
            <w:r>
              <w:rPr>
                <w:sz w:val="16"/>
              </w:rPr>
              <w:t>-</w:t>
            </w:r>
          </w:p>
        </w:tc>
        <w:tc>
          <w:tcPr>
            <w:tcW w:w="1902" w:type="dxa"/>
          </w:tcPr>
          <w:p w14:paraId="34E884E6" w14:textId="77777777" w:rsidR="003E71ED" w:rsidRDefault="003E71ED" w:rsidP="002B1743">
            <w:pPr>
              <w:pStyle w:val="TableParagraph"/>
              <w:rPr>
                <w:rFonts w:ascii="Times New Roman"/>
                <w:sz w:val="16"/>
              </w:rPr>
            </w:pPr>
          </w:p>
        </w:tc>
      </w:tr>
      <w:tr w:rsidR="003E71ED" w14:paraId="0ACBDA90" w14:textId="77777777" w:rsidTr="002B1743">
        <w:trPr>
          <w:trHeight w:val="553"/>
        </w:trPr>
        <w:tc>
          <w:tcPr>
            <w:tcW w:w="636" w:type="dxa"/>
          </w:tcPr>
          <w:p w14:paraId="2F1FCA58" w14:textId="77777777" w:rsidR="003E71ED" w:rsidRDefault="003E71ED" w:rsidP="002B1743">
            <w:pPr>
              <w:pStyle w:val="TableParagraph"/>
              <w:spacing w:before="8"/>
              <w:rPr>
                <w:sz w:val="15"/>
              </w:rPr>
            </w:pPr>
          </w:p>
          <w:p w14:paraId="71A259E6" w14:textId="77777777" w:rsidR="003E71ED" w:rsidRDefault="003E71ED" w:rsidP="002B1743">
            <w:pPr>
              <w:pStyle w:val="TableParagraph"/>
              <w:ind w:left="103" w:right="93"/>
              <w:jc w:val="center"/>
              <w:rPr>
                <w:sz w:val="16"/>
              </w:rPr>
            </w:pPr>
            <w:r>
              <w:rPr>
                <w:sz w:val="16"/>
              </w:rPr>
              <w:t>3.4</w:t>
            </w:r>
          </w:p>
        </w:tc>
        <w:tc>
          <w:tcPr>
            <w:tcW w:w="3166" w:type="dxa"/>
          </w:tcPr>
          <w:p w14:paraId="7C5FB4C7" w14:textId="77777777" w:rsidR="003E71ED" w:rsidRDefault="003E71ED" w:rsidP="002B1743">
            <w:pPr>
              <w:pStyle w:val="TableParagraph"/>
              <w:ind w:left="69" w:right="607"/>
              <w:rPr>
                <w:sz w:val="16"/>
              </w:rPr>
            </w:pPr>
            <w:r>
              <w:rPr>
                <w:sz w:val="16"/>
              </w:rPr>
              <w:t>Placa de características técnicas y esquema de conexión en material</w:t>
            </w:r>
          </w:p>
          <w:p w14:paraId="7EA7299B" w14:textId="77777777" w:rsidR="003E71ED" w:rsidRDefault="003E71ED" w:rsidP="002B1743">
            <w:pPr>
              <w:pStyle w:val="TableParagraph"/>
              <w:spacing w:line="167" w:lineRule="exact"/>
              <w:ind w:left="69"/>
              <w:rPr>
                <w:sz w:val="16"/>
              </w:rPr>
            </w:pPr>
            <w:r>
              <w:rPr>
                <w:sz w:val="16"/>
              </w:rPr>
              <w:t>inoxidable fijado al transformador</w:t>
            </w:r>
          </w:p>
        </w:tc>
        <w:tc>
          <w:tcPr>
            <w:tcW w:w="1200" w:type="dxa"/>
          </w:tcPr>
          <w:p w14:paraId="6DF40E20" w14:textId="77777777" w:rsidR="003E71ED" w:rsidRDefault="003E71ED" w:rsidP="002B1743">
            <w:pPr>
              <w:pStyle w:val="TableParagraph"/>
              <w:spacing w:before="8"/>
              <w:rPr>
                <w:sz w:val="15"/>
              </w:rPr>
            </w:pPr>
          </w:p>
          <w:p w14:paraId="46CED457" w14:textId="77777777" w:rsidR="003E71ED" w:rsidRDefault="003E71ED" w:rsidP="002B1743">
            <w:pPr>
              <w:pStyle w:val="TableParagraph"/>
              <w:ind w:left="265" w:right="256"/>
              <w:jc w:val="center"/>
              <w:rPr>
                <w:sz w:val="16"/>
              </w:rPr>
            </w:pPr>
            <w:r>
              <w:rPr>
                <w:sz w:val="16"/>
              </w:rPr>
              <w:t>------</w:t>
            </w:r>
          </w:p>
        </w:tc>
        <w:tc>
          <w:tcPr>
            <w:tcW w:w="2199" w:type="dxa"/>
          </w:tcPr>
          <w:p w14:paraId="07B4EB0B" w14:textId="77777777" w:rsidR="003E71ED" w:rsidRDefault="003E71ED" w:rsidP="002B1743">
            <w:pPr>
              <w:pStyle w:val="TableParagraph"/>
              <w:spacing w:before="8"/>
              <w:rPr>
                <w:sz w:val="15"/>
              </w:rPr>
            </w:pPr>
          </w:p>
          <w:p w14:paraId="42A9CBE1" w14:textId="77777777" w:rsidR="003E71ED" w:rsidRDefault="003E71ED" w:rsidP="002B1743">
            <w:pPr>
              <w:pStyle w:val="TableParagraph"/>
              <w:ind w:left="229" w:right="215"/>
              <w:jc w:val="center"/>
              <w:rPr>
                <w:sz w:val="16"/>
              </w:rPr>
            </w:pPr>
            <w:r>
              <w:rPr>
                <w:sz w:val="16"/>
              </w:rPr>
              <w:t>SI</w:t>
            </w:r>
          </w:p>
        </w:tc>
        <w:tc>
          <w:tcPr>
            <w:tcW w:w="1902" w:type="dxa"/>
          </w:tcPr>
          <w:p w14:paraId="06FF4A23" w14:textId="77777777" w:rsidR="003E71ED" w:rsidRDefault="003E71ED" w:rsidP="002B1743">
            <w:pPr>
              <w:pStyle w:val="TableParagraph"/>
              <w:rPr>
                <w:rFonts w:ascii="Times New Roman"/>
                <w:sz w:val="16"/>
              </w:rPr>
            </w:pPr>
          </w:p>
        </w:tc>
      </w:tr>
      <w:tr w:rsidR="003E71ED" w14:paraId="3B12D8E3" w14:textId="77777777" w:rsidTr="002B1743">
        <w:trPr>
          <w:trHeight w:val="551"/>
        </w:trPr>
        <w:tc>
          <w:tcPr>
            <w:tcW w:w="636" w:type="dxa"/>
          </w:tcPr>
          <w:p w14:paraId="498C827B" w14:textId="77777777" w:rsidR="003E71ED" w:rsidRDefault="003E71ED" w:rsidP="002B1743">
            <w:pPr>
              <w:pStyle w:val="TableParagraph"/>
              <w:spacing w:before="8"/>
              <w:rPr>
                <w:sz w:val="15"/>
              </w:rPr>
            </w:pPr>
          </w:p>
          <w:p w14:paraId="2E767D0E" w14:textId="77777777" w:rsidR="003E71ED" w:rsidRDefault="003E71ED" w:rsidP="002B1743">
            <w:pPr>
              <w:pStyle w:val="TableParagraph"/>
              <w:ind w:left="103" w:right="93"/>
              <w:jc w:val="center"/>
              <w:rPr>
                <w:sz w:val="16"/>
              </w:rPr>
            </w:pPr>
            <w:r>
              <w:rPr>
                <w:sz w:val="16"/>
              </w:rPr>
              <w:t>3.5</w:t>
            </w:r>
          </w:p>
        </w:tc>
        <w:tc>
          <w:tcPr>
            <w:tcW w:w="3166" w:type="dxa"/>
          </w:tcPr>
          <w:p w14:paraId="12A849CC" w14:textId="77777777" w:rsidR="003E71ED" w:rsidRDefault="003E71ED" w:rsidP="002B1743">
            <w:pPr>
              <w:pStyle w:val="TableParagraph"/>
              <w:spacing w:line="180" w:lineRule="exact"/>
              <w:ind w:left="69"/>
              <w:rPr>
                <w:sz w:val="16"/>
              </w:rPr>
            </w:pPr>
            <w:r>
              <w:rPr>
                <w:sz w:val="16"/>
              </w:rPr>
              <w:t>borneras precintables, con los agujeros de</w:t>
            </w:r>
          </w:p>
          <w:p w14:paraId="5D23C411" w14:textId="77777777" w:rsidR="003E71ED" w:rsidRDefault="003E71ED" w:rsidP="002B1743">
            <w:pPr>
              <w:pStyle w:val="TableParagraph"/>
              <w:spacing w:before="5" w:line="182" w:lineRule="exact"/>
              <w:ind w:left="69" w:right="180"/>
              <w:rPr>
                <w:sz w:val="16"/>
              </w:rPr>
            </w:pPr>
            <w:r>
              <w:rPr>
                <w:sz w:val="16"/>
              </w:rPr>
              <w:t>diámetro suficiente para que atraviese el hilo del precinto</w:t>
            </w:r>
          </w:p>
        </w:tc>
        <w:tc>
          <w:tcPr>
            <w:tcW w:w="1200" w:type="dxa"/>
          </w:tcPr>
          <w:p w14:paraId="4025996A" w14:textId="77777777" w:rsidR="003E71ED" w:rsidRDefault="003E71ED" w:rsidP="002B1743">
            <w:pPr>
              <w:pStyle w:val="TableParagraph"/>
              <w:spacing w:before="8"/>
              <w:rPr>
                <w:sz w:val="15"/>
              </w:rPr>
            </w:pPr>
          </w:p>
          <w:p w14:paraId="7D7B5E28" w14:textId="77777777" w:rsidR="003E71ED" w:rsidRDefault="003E71ED" w:rsidP="002B1743">
            <w:pPr>
              <w:pStyle w:val="TableParagraph"/>
              <w:ind w:left="265" w:right="256"/>
              <w:jc w:val="center"/>
              <w:rPr>
                <w:sz w:val="16"/>
              </w:rPr>
            </w:pPr>
            <w:r>
              <w:rPr>
                <w:sz w:val="16"/>
              </w:rPr>
              <w:t>------</w:t>
            </w:r>
          </w:p>
        </w:tc>
        <w:tc>
          <w:tcPr>
            <w:tcW w:w="2199" w:type="dxa"/>
          </w:tcPr>
          <w:p w14:paraId="00D81EE5" w14:textId="77777777" w:rsidR="003E71ED" w:rsidRDefault="003E71ED" w:rsidP="002B1743">
            <w:pPr>
              <w:pStyle w:val="TableParagraph"/>
              <w:spacing w:before="8"/>
              <w:rPr>
                <w:sz w:val="15"/>
              </w:rPr>
            </w:pPr>
          </w:p>
          <w:p w14:paraId="7E25DC21" w14:textId="77777777" w:rsidR="003E71ED" w:rsidRDefault="003E71ED" w:rsidP="002B1743">
            <w:pPr>
              <w:pStyle w:val="TableParagraph"/>
              <w:ind w:left="229" w:right="215"/>
              <w:jc w:val="center"/>
              <w:rPr>
                <w:sz w:val="16"/>
              </w:rPr>
            </w:pPr>
            <w:r>
              <w:rPr>
                <w:sz w:val="16"/>
              </w:rPr>
              <w:t>SI</w:t>
            </w:r>
          </w:p>
        </w:tc>
        <w:tc>
          <w:tcPr>
            <w:tcW w:w="1902" w:type="dxa"/>
          </w:tcPr>
          <w:p w14:paraId="0D7ACCE3" w14:textId="77777777" w:rsidR="003E71ED" w:rsidRDefault="003E71ED" w:rsidP="002B1743">
            <w:pPr>
              <w:pStyle w:val="TableParagraph"/>
              <w:rPr>
                <w:rFonts w:ascii="Times New Roman"/>
                <w:sz w:val="16"/>
              </w:rPr>
            </w:pPr>
          </w:p>
        </w:tc>
      </w:tr>
      <w:tr w:rsidR="003E71ED" w14:paraId="206C14FA" w14:textId="77777777" w:rsidTr="002B1743">
        <w:trPr>
          <w:trHeight w:val="234"/>
        </w:trPr>
        <w:tc>
          <w:tcPr>
            <w:tcW w:w="636" w:type="dxa"/>
          </w:tcPr>
          <w:p w14:paraId="5D174DB0" w14:textId="77777777" w:rsidR="003E71ED" w:rsidRDefault="003E71ED" w:rsidP="002B1743">
            <w:pPr>
              <w:pStyle w:val="TableParagraph"/>
              <w:spacing w:before="20"/>
              <w:ind w:left="10"/>
              <w:jc w:val="center"/>
              <w:rPr>
                <w:b/>
                <w:sz w:val="16"/>
              </w:rPr>
            </w:pPr>
            <w:r>
              <w:rPr>
                <w:b/>
                <w:sz w:val="16"/>
              </w:rPr>
              <w:t>4</w:t>
            </w:r>
          </w:p>
        </w:tc>
        <w:tc>
          <w:tcPr>
            <w:tcW w:w="3166" w:type="dxa"/>
          </w:tcPr>
          <w:p w14:paraId="620C2EE1" w14:textId="77777777" w:rsidR="003E71ED" w:rsidRDefault="003E71ED" w:rsidP="002B1743">
            <w:pPr>
              <w:pStyle w:val="TableParagraph"/>
              <w:spacing w:before="20"/>
              <w:ind w:left="69"/>
              <w:rPr>
                <w:b/>
                <w:sz w:val="16"/>
              </w:rPr>
            </w:pPr>
            <w:r>
              <w:rPr>
                <w:b/>
                <w:sz w:val="16"/>
              </w:rPr>
              <w:t>Características</w:t>
            </w:r>
          </w:p>
        </w:tc>
        <w:tc>
          <w:tcPr>
            <w:tcW w:w="1200" w:type="dxa"/>
          </w:tcPr>
          <w:p w14:paraId="086F54B2" w14:textId="77777777" w:rsidR="003E71ED" w:rsidRDefault="003E71ED" w:rsidP="002B1743">
            <w:pPr>
              <w:pStyle w:val="TableParagraph"/>
              <w:rPr>
                <w:rFonts w:ascii="Times New Roman"/>
                <w:sz w:val="16"/>
              </w:rPr>
            </w:pPr>
          </w:p>
        </w:tc>
        <w:tc>
          <w:tcPr>
            <w:tcW w:w="2199" w:type="dxa"/>
          </w:tcPr>
          <w:p w14:paraId="3210D3CE" w14:textId="77777777" w:rsidR="003E71ED" w:rsidRDefault="003E71ED" w:rsidP="002B1743">
            <w:pPr>
              <w:pStyle w:val="TableParagraph"/>
              <w:rPr>
                <w:rFonts w:ascii="Times New Roman"/>
                <w:sz w:val="16"/>
              </w:rPr>
            </w:pPr>
          </w:p>
        </w:tc>
        <w:tc>
          <w:tcPr>
            <w:tcW w:w="1902" w:type="dxa"/>
          </w:tcPr>
          <w:p w14:paraId="4A9A66F1" w14:textId="77777777" w:rsidR="003E71ED" w:rsidRDefault="003E71ED" w:rsidP="002B1743">
            <w:pPr>
              <w:pStyle w:val="TableParagraph"/>
              <w:rPr>
                <w:rFonts w:ascii="Times New Roman"/>
                <w:sz w:val="16"/>
              </w:rPr>
            </w:pPr>
          </w:p>
        </w:tc>
      </w:tr>
      <w:tr w:rsidR="003E71ED" w14:paraId="1BDD3F58" w14:textId="77777777" w:rsidTr="002B1743">
        <w:trPr>
          <w:trHeight w:val="234"/>
        </w:trPr>
        <w:tc>
          <w:tcPr>
            <w:tcW w:w="636" w:type="dxa"/>
          </w:tcPr>
          <w:p w14:paraId="6D6D8419" w14:textId="77777777" w:rsidR="003E71ED" w:rsidRDefault="003E71ED" w:rsidP="002B1743">
            <w:pPr>
              <w:pStyle w:val="TableParagraph"/>
              <w:spacing w:before="22"/>
              <w:ind w:left="103" w:right="93"/>
              <w:jc w:val="center"/>
              <w:rPr>
                <w:sz w:val="16"/>
              </w:rPr>
            </w:pPr>
            <w:r>
              <w:rPr>
                <w:sz w:val="16"/>
              </w:rPr>
              <w:t>4.1</w:t>
            </w:r>
          </w:p>
        </w:tc>
        <w:tc>
          <w:tcPr>
            <w:tcW w:w="3166" w:type="dxa"/>
          </w:tcPr>
          <w:p w14:paraId="1D71A5A6" w14:textId="77777777" w:rsidR="003E71ED" w:rsidRDefault="003E71ED" w:rsidP="002B1743">
            <w:pPr>
              <w:pStyle w:val="TableParagraph"/>
              <w:spacing w:before="22"/>
              <w:ind w:left="69"/>
              <w:rPr>
                <w:sz w:val="16"/>
              </w:rPr>
            </w:pPr>
            <w:r>
              <w:rPr>
                <w:sz w:val="16"/>
              </w:rPr>
              <w:t>Dimensiones de ventana interior</w:t>
            </w:r>
          </w:p>
        </w:tc>
        <w:tc>
          <w:tcPr>
            <w:tcW w:w="1200" w:type="dxa"/>
          </w:tcPr>
          <w:p w14:paraId="2BECA0CE" w14:textId="77777777" w:rsidR="003E71ED" w:rsidRDefault="003E71ED" w:rsidP="002B1743">
            <w:pPr>
              <w:pStyle w:val="TableParagraph"/>
              <w:rPr>
                <w:rFonts w:ascii="Times New Roman"/>
                <w:sz w:val="16"/>
              </w:rPr>
            </w:pPr>
          </w:p>
        </w:tc>
        <w:tc>
          <w:tcPr>
            <w:tcW w:w="2199" w:type="dxa"/>
          </w:tcPr>
          <w:p w14:paraId="2FE1CDF6" w14:textId="77777777" w:rsidR="003E71ED" w:rsidRDefault="003E71ED" w:rsidP="002B1743">
            <w:pPr>
              <w:pStyle w:val="TableParagraph"/>
              <w:spacing w:before="22"/>
              <w:ind w:left="226" w:right="215"/>
              <w:jc w:val="center"/>
              <w:rPr>
                <w:sz w:val="16"/>
              </w:rPr>
            </w:pPr>
            <w:r>
              <w:rPr>
                <w:sz w:val="16"/>
              </w:rPr>
              <w:t>20x30mm</w:t>
            </w:r>
          </w:p>
        </w:tc>
        <w:tc>
          <w:tcPr>
            <w:tcW w:w="1902" w:type="dxa"/>
          </w:tcPr>
          <w:p w14:paraId="04A72904" w14:textId="77777777" w:rsidR="003E71ED" w:rsidRDefault="003E71ED" w:rsidP="002B1743">
            <w:pPr>
              <w:pStyle w:val="TableParagraph"/>
              <w:rPr>
                <w:rFonts w:ascii="Times New Roman"/>
                <w:sz w:val="16"/>
              </w:rPr>
            </w:pPr>
          </w:p>
        </w:tc>
      </w:tr>
      <w:tr w:rsidR="003E71ED" w14:paraId="4CFAA8EA" w14:textId="77777777" w:rsidTr="002B1743">
        <w:trPr>
          <w:trHeight w:val="721"/>
        </w:trPr>
        <w:tc>
          <w:tcPr>
            <w:tcW w:w="636" w:type="dxa"/>
          </w:tcPr>
          <w:p w14:paraId="11D3D1FD" w14:textId="77777777" w:rsidR="003E71ED" w:rsidRDefault="003E71ED" w:rsidP="002B1743">
            <w:pPr>
              <w:pStyle w:val="TableParagraph"/>
              <w:rPr>
                <w:sz w:val="23"/>
              </w:rPr>
            </w:pPr>
          </w:p>
          <w:p w14:paraId="062B812C" w14:textId="77777777" w:rsidR="003E71ED" w:rsidRDefault="003E71ED" w:rsidP="002B1743">
            <w:pPr>
              <w:pStyle w:val="TableParagraph"/>
              <w:ind w:left="103" w:right="93"/>
              <w:jc w:val="center"/>
              <w:rPr>
                <w:sz w:val="16"/>
              </w:rPr>
            </w:pPr>
            <w:r>
              <w:rPr>
                <w:sz w:val="16"/>
              </w:rPr>
              <w:t>4.2</w:t>
            </w:r>
          </w:p>
        </w:tc>
        <w:tc>
          <w:tcPr>
            <w:tcW w:w="3166" w:type="dxa"/>
          </w:tcPr>
          <w:p w14:paraId="4E07398B" w14:textId="77777777" w:rsidR="003E71ED" w:rsidRDefault="003E71ED" w:rsidP="002B1743">
            <w:pPr>
              <w:pStyle w:val="TableParagraph"/>
              <w:spacing w:before="9"/>
            </w:pPr>
          </w:p>
          <w:p w14:paraId="06376B0E" w14:textId="77777777" w:rsidR="003E71ED" w:rsidRDefault="003E71ED" w:rsidP="002B1743">
            <w:pPr>
              <w:pStyle w:val="TableParagraph"/>
              <w:ind w:left="69"/>
              <w:rPr>
                <w:b/>
                <w:sz w:val="16"/>
              </w:rPr>
            </w:pPr>
            <w:r>
              <w:rPr>
                <w:b/>
                <w:sz w:val="16"/>
              </w:rPr>
              <w:t>Chaqueta</w:t>
            </w:r>
          </w:p>
        </w:tc>
        <w:tc>
          <w:tcPr>
            <w:tcW w:w="1200" w:type="dxa"/>
          </w:tcPr>
          <w:p w14:paraId="1712BE99" w14:textId="77777777" w:rsidR="003E71ED" w:rsidRDefault="003E71ED" w:rsidP="002B1743">
            <w:pPr>
              <w:pStyle w:val="TableParagraph"/>
              <w:rPr>
                <w:rFonts w:ascii="Times New Roman"/>
                <w:sz w:val="16"/>
              </w:rPr>
            </w:pPr>
          </w:p>
        </w:tc>
        <w:tc>
          <w:tcPr>
            <w:tcW w:w="2199" w:type="dxa"/>
          </w:tcPr>
          <w:p w14:paraId="4526A423" w14:textId="77777777" w:rsidR="003E71ED" w:rsidRDefault="003E71ED" w:rsidP="002B1743">
            <w:pPr>
              <w:pStyle w:val="TableParagraph"/>
              <w:ind w:left="273" w:right="188" w:hanging="60"/>
              <w:rPr>
                <w:rFonts w:ascii="Carlito"/>
              </w:rPr>
            </w:pPr>
            <w:r>
              <w:rPr>
                <w:rFonts w:ascii="Carlito"/>
              </w:rPr>
              <w:t>UL94 -PLASTICO V0 AUTOEXTINGUIBLE</w:t>
            </w:r>
          </w:p>
        </w:tc>
        <w:tc>
          <w:tcPr>
            <w:tcW w:w="1902" w:type="dxa"/>
          </w:tcPr>
          <w:p w14:paraId="7673A129" w14:textId="77777777" w:rsidR="003E71ED" w:rsidRDefault="003E71ED" w:rsidP="002B1743">
            <w:pPr>
              <w:pStyle w:val="TableParagraph"/>
              <w:rPr>
                <w:rFonts w:ascii="Times New Roman"/>
                <w:sz w:val="16"/>
              </w:rPr>
            </w:pPr>
          </w:p>
        </w:tc>
      </w:tr>
    </w:tbl>
    <w:p w14:paraId="08CC897A" w14:textId="1E07B0D5"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2817AC4E" w14:textId="5A9ED42A"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A3E3F81" w14:textId="5EBDA632"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2C9DC52D" w14:textId="655FD97A"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292710A3" w14:textId="181D2FCE"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2BFA2C4" w14:textId="269367A3"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7FFBA384" w14:textId="4DC2AFE9"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40E351A4" w14:textId="6D3B799A"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7F4ABD91" w14:textId="77777777" w:rsidR="003E71ED" w:rsidRDefault="003E71ED" w:rsidP="003E71ED">
      <w:pPr>
        <w:spacing w:before="39"/>
        <w:ind w:left="6499"/>
        <w:rPr>
          <w:sz w:val="16"/>
        </w:rPr>
      </w:pPr>
      <w:r>
        <w:rPr>
          <w:sz w:val="16"/>
        </w:rPr>
        <w:t>FIRMA Y SELLO DEL FABRICANTE</w:t>
      </w:r>
    </w:p>
    <w:p w14:paraId="715771AA" w14:textId="77777777"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1DB4EE67" w14:textId="7946F8EB"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2C848D5" w14:textId="3B287672"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A54CF47" w14:textId="0B036410"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5AA9621" w14:textId="77777777" w:rsidR="003E71ED" w:rsidRDefault="003E71ED" w:rsidP="003E71ED">
      <w:pPr>
        <w:spacing w:before="15" w:line="183" w:lineRule="exact"/>
        <w:ind w:left="1" w:right="1"/>
        <w:jc w:val="center"/>
        <w:rPr>
          <w:b/>
          <w:i/>
          <w:sz w:val="16"/>
        </w:rPr>
      </w:pPr>
      <w:r>
        <w:rPr>
          <w:b/>
          <w:i/>
          <w:sz w:val="16"/>
        </w:rPr>
        <w:t>TRANSFORMADOR DE CORRIENTE TIPO NUCLEO PARTIDO, 0.72 KVMAX, 250/5 A, 60 Hz</w:t>
      </w:r>
    </w:p>
    <w:p w14:paraId="6C4E41BC" w14:textId="46F580EA" w:rsidR="003E71ED" w:rsidRDefault="003E71ED" w:rsidP="003E71ED">
      <w:pPr>
        <w:spacing w:line="183" w:lineRule="exact"/>
        <w:ind w:left="42" w:right="1"/>
        <w:jc w:val="center"/>
        <w:rPr>
          <w:i/>
          <w:sz w:val="16"/>
        </w:rPr>
      </w:pPr>
      <w:r>
        <w:rPr>
          <w:i/>
          <w:sz w:val="16"/>
        </w:rPr>
        <w:t>(Altitud de trabajo 1000 msnm)</w:t>
      </w:r>
    </w:p>
    <w:p w14:paraId="535F726A" w14:textId="09790500" w:rsidR="003E71ED" w:rsidRDefault="003E71ED" w:rsidP="003E71ED">
      <w:pPr>
        <w:spacing w:line="183" w:lineRule="exact"/>
        <w:ind w:left="42" w:right="1"/>
        <w:jc w:val="center"/>
        <w:rPr>
          <w:i/>
          <w:sz w:val="16"/>
        </w:rPr>
      </w:pPr>
      <w:r>
        <w:rPr>
          <w:i/>
          <w:sz w:val="16"/>
        </w:rPr>
        <w:t>ITEM SAP:</w:t>
      </w:r>
    </w:p>
    <w:p w14:paraId="1C226AAB" w14:textId="6EDA18FC"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FFD6FC3" w14:textId="790EC211"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4637FE83" w14:textId="06E93EFF"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D22627A" w14:textId="2C247EA3"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F1AEC50" w14:textId="68B28108"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eNormal"/>
        <w:tblW w:w="9103" w:type="dxa"/>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3E71ED" w14:paraId="03523235" w14:textId="77777777" w:rsidTr="003E71ED">
        <w:trPr>
          <w:trHeight w:val="368"/>
        </w:trPr>
        <w:tc>
          <w:tcPr>
            <w:tcW w:w="636" w:type="dxa"/>
          </w:tcPr>
          <w:p w14:paraId="5C32E28C" w14:textId="77777777" w:rsidR="003E71ED" w:rsidRDefault="003E71ED" w:rsidP="002B1743">
            <w:pPr>
              <w:pStyle w:val="TableParagraph"/>
              <w:spacing w:line="178" w:lineRule="exact"/>
              <w:ind w:left="103" w:right="94"/>
              <w:jc w:val="center"/>
              <w:rPr>
                <w:b/>
                <w:sz w:val="16"/>
              </w:rPr>
            </w:pPr>
            <w:r>
              <w:rPr>
                <w:b/>
                <w:sz w:val="16"/>
              </w:rPr>
              <w:t>ÍTEM</w:t>
            </w:r>
          </w:p>
        </w:tc>
        <w:tc>
          <w:tcPr>
            <w:tcW w:w="3166" w:type="dxa"/>
          </w:tcPr>
          <w:p w14:paraId="272A0CBF" w14:textId="77777777" w:rsidR="003E71ED" w:rsidRDefault="003E71ED" w:rsidP="002B1743">
            <w:pPr>
              <w:pStyle w:val="TableParagraph"/>
              <w:spacing w:line="178" w:lineRule="exact"/>
              <w:ind w:left="818"/>
              <w:rPr>
                <w:b/>
                <w:sz w:val="16"/>
              </w:rPr>
            </w:pPr>
            <w:r>
              <w:rPr>
                <w:b/>
                <w:sz w:val="16"/>
              </w:rPr>
              <w:t>CARACTERÍSTICAS</w:t>
            </w:r>
          </w:p>
        </w:tc>
        <w:tc>
          <w:tcPr>
            <w:tcW w:w="1200" w:type="dxa"/>
          </w:tcPr>
          <w:p w14:paraId="1337C6D8" w14:textId="77777777" w:rsidR="003E71ED" w:rsidRDefault="003E71ED" w:rsidP="002B1743">
            <w:pPr>
              <w:pStyle w:val="TableParagraph"/>
              <w:spacing w:line="178" w:lineRule="exact"/>
              <w:ind w:left="266" w:right="256"/>
              <w:jc w:val="center"/>
              <w:rPr>
                <w:b/>
                <w:sz w:val="16"/>
              </w:rPr>
            </w:pPr>
            <w:r>
              <w:rPr>
                <w:b/>
                <w:sz w:val="16"/>
              </w:rPr>
              <w:t>UNIDAD</w:t>
            </w:r>
          </w:p>
        </w:tc>
        <w:tc>
          <w:tcPr>
            <w:tcW w:w="2199" w:type="dxa"/>
          </w:tcPr>
          <w:p w14:paraId="5DD3FC92" w14:textId="77777777" w:rsidR="003E71ED" w:rsidRDefault="003E71ED" w:rsidP="002B1743">
            <w:pPr>
              <w:pStyle w:val="TableParagraph"/>
              <w:spacing w:line="178" w:lineRule="exact"/>
              <w:ind w:left="230" w:right="214"/>
              <w:jc w:val="center"/>
              <w:rPr>
                <w:b/>
                <w:sz w:val="16"/>
              </w:rPr>
            </w:pPr>
            <w:r>
              <w:rPr>
                <w:b/>
                <w:sz w:val="16"/>
              </w:rPr>
              <w:t>VALOR REQUERIDO</w:t>
            </w:r>
          </w:p>
        </w:tc>
        <w:tc>
          <w:tcPr>
            <w:tcW w:w="1902" w:type="dxa"/>
          </w:tcPr>
          <w:p w14:paraId="288D5E68" w14:textId="77777777" w:rsidR="003E71ED" w:rsidRDefault="003E71ED" w:rsidP="002B1743">
            <w:pPr>
              <w:pStyle w:val="TableParagraph"/>
              <w:spacing w:line="178" w:lineRule="exact"/>
              <w:ind w:left="335" w:right="326"/>
              <w:jc w:val="center"/>
              <w:rPr>
                <w:b/>
                <w:sz w:val="16"/>
              </w:rPr>
            </w:pPr>
            <w:r>
              <w:rPr>
                <w:b/>
                <w:sz w:val="16"/>
              </w:rPr>
              <w:t>VALOR</w:t>
            </w:r>
          </w:p>
          <w:p w14:paraId="526B8ECD" w14:textId="77777777" w:rsidR="003E71ED" w:rsidRDefault="003E71ED" w:rsidP="002B1743">
            <w:pPr>
              <w:pStyle w:val="TableParagraph"/>
              <w:spacing w:before="1" w:line="171" w:lineRule="exact"/>
              <w:ind w:left="335" w:right="328"/>
              <w:jc w:val="center"/>
              <w:rPr>
                <w:b/>
                <w:sz w:val="16"/>
              </w:rPr>
            </w:pPr>
            <w:r>
              <w:rPr>
                <w:b/>
                <w:sz w:val="16"/>
              </w:rPr>
              <w:t>GARANTIZADO</w:t>
            </w:r>
          </w:p>
        </w:tc>
      </w:tr>
      <w:tr w:rsidR="003E71ED" w14:paraId="19C1EDD8" w14:textId="77777777" w:rsidTr="003E71ED">
        <w:trPr>
          <w:trHeight w:val="198"/>
        </w:trPr>
        <w:tc>
          <w:tcPr>
            <w:tcW w:w="636" w:type="dxa"/>
          </w:tcPr>
          <w:p w14:paraId="035CC5AB" w14:textId="77777777" w:rsidR="003E71ED" w:rsidRDefault="003E71ED" w:rsidP="002B1743">
            <w:pPr>
              <w:pStyle w:val="TableParagraph"/>
              <w:spacing w:before="1" w:line="178" w:lineRule="exact"/>
              <w:ind w:left="10"/>
              <w:jc w:val="center"/>
              <w:rPr>
                <w:b/>
                <w:sz w:val="16"/>
              </w:rPr>
            </w:pPr>
            <w:r>
              <w:rPr>
                <w:b/>
                <w:sz w:val="16"/>
              </w:rPr>
              <w:t>1</w:t>
            </w:r>
          </w:p>
        </w:tc>
        <w:tc>
          <w:tcPr>
            <w:tcW w:w="3166" w:type="dxa"/>
          </w:tcPr>
          <w:p w14:paraId="1917DD42" w14:textId="77777777" w:rsidR="003E71ED" w:rsidRDefault="003E71ED" w:rsidP="002B1743">
            <w:pPr>
              <w:pStyle w:val="TableParagraph"/>
              <w:spacing w:before="1" w:line="178" w:lineRule="exact"/>
              <w:ind w:left="69"/>
              <w:rPr>
                <w:b/>
                <w:sz w:val="16"/>
              </w:rPr>
            </w:pPr>
            <w:r>
              <w:rPr>
                <w:b/>
                <w:sz w:val="16"/>
              </w:rPr>
              <w:t>Características Generales</w:t>
            </w:r>
          </w:p>
        </w:tc>
        <w:tc>
          <w:tcPr>
            <w:tcW w:w="1200" w:type="dxa"/>
          </w:tcPr>
          <w:p w14:paraId="438FF6EC" w14:textId="77777777" w:rsidR="003E71ED" w:rsidRDefault="003E71ED" w:rsidP="002B1743">
            <w:pPr>
              <w:pStyle w:val="TableParagraph"/>
              <w:rPr>
                <w:rFonts w:ascii="Times New Roman"/>
                <w:sz w:val="12"/>
              </w:rPr>
            </w:pPr>
          </w:p>
        </w:tc>
        <w:tc>
          <w:tcPr>
            <w:tcW w:w="2199" w:type="dxa"/>
          </w:tcPr>
          <w:p w14:paraId="0500910B" w14:textId="77777777" w:rsidR="003E71ED" w:rsidRDefault="003E71ED" w:rsidP="002B1743">
            <w:pPr>
              <w:pStyle w:val="TableParagraph"/>
              <w:rPr>
                <w:rFonts w:ascii="Times New Roman"/>
                <w:sz w:val="12"/>
              </w:rPr>
            </w:pPr>
          </w:p>
        </w:tc>
        <w:tc>
          <w:tcPr>
            <w:tcW w:w="1902" w:type="dxa"/>
          </w:tcPr>
          <w:p w14:paraId="01C911F1" w14:textId="77777777" w:rsidR="003E71ED" w:rsidRDefault="003E71ED" w:rsidP="002B1743">
            <w:pPr>
              <w:pStyle w:val="TableParagraph"/>
              <w:rPr>
                <w:rFonts w:ascii="Times New Roman"/>
                <w:sz w:val="12"/>
              </w:rPr>
            </w:pPr>
          </w:p>
        </w:tc>
      </w:tr>
      <w:tr w:rsidR="003E71ED" w14:paraId="752DABD8" w14:textId="77777777" w:rsidTr="003E71ED">
        <w:trPr>
          <w:trHeight w:val="234"/>
        </w:trPr>
        <w:tc>
          <w:tcPr>
            <w:tcW w:w="636" w:type="dxa"/>
          </w:tcPr>
          <w:p w14:paraId="3FCE4027" w14:textId="77777777" w:rsidR="003E71ED" w:rsidRDefault="003E71ED" w:rsidP="002B1743">
            <w:pPr>
              <w:pStyle w:val="TableParagraph"/>
              <w:spacing w:before="22"/>
              <w:ind w:left="103" w:right="93"/>
              <w:jc w:val="center"/>
              <w:rPr>
                <w:sz w:val="16"/>
              </w:rPr>
            </w:pPr>
            <w:r>
              <w:rPr>
                <w:sz w:val="16"/>
              </w:rPr>
              <w:t>1.1</w:t>
            </w:r>
          </w:p>
        </w:tc>
        <w:tc>
          <w:tcPr>
            <w:tcW w:w="3166" w:type="dxa"/>
          </w:tcPr>
          <w:p w14:paraId="667FE9FD" w14:textId="77777777" w:rsidR="003E71ED" w:rsidRDefault="003E71ED" w:rsidP="002B1743">
            <w:pPr>
              <w:pStyle w:val="TableParagraph"/>
              <w:spacing w:before="22"/>
              <w:ind w:left="69"/>
              <w:rPr>
                <w:sz w:val="16"/>
              </w:rPr>
            </w:pPr>
            <w:r>
              <w:rPr>
                <w:sz w:val="16"/>
              </w:rPr>
              <w:t>País de Procedencia</w:t>
            </w:r>
          </w:p>
        </w:tc>
        <w:tc>
          <w:tcPr>
            <w:tcW w:w="1200" w:type="dxa"/>
          </w:tcPr>
          <w:p w14:paraId="5440763C" w14:textId="77777777" w:rsidR="003E71ED" w:rsidRDefault="003E71ED" w:rsidP="002B1743">
            <w:pPr>
              <w:pStyle w:val="TableParagraph"/>
              <w:spacing w:before="22"/>
              <w:ind w:left="265" w:right="256"/>
              <w:jc w:val="center"/>
              <w:rPr>
                <w:sz w:val="16"/>
              </w:rPr>
            </w:pPr>
            <w:r>
              <w:rPr>
                <w:sz w:val="16"/>
              </w:rPr>
              <w:t>------</w:t>
            </w:r>
          </w:p>
        </w:tc>
        <w:tc>
          <w:tcPr>
            <w:tcW w:w="2199" w:type="dxa"/>
          </w:tcPr>
          <w:p w14:paraId="4804C825" w14:textId="77777777" w:rsidR="003E71ED" w:rsidRDefault="003E71ED" w:rsidP="002B1743">
            <w:pPr>
              <w:pStyle w:val="TableParagraph"/>
              <w:spacing w:before="22"/>
              <w:ind w:left="225" w:right="215"/>
              <w:jc w:val="center"/>
              <w:rPr>
                <w:sz w:val="16"/>
              </w:rPr>
            </w:pPr>
            <w:r>
              <w:rPr>
                <w:sz w:val="16"/>
              </w:rPr>
              <w:t>------</w:t>
            </w:r>
          </w:p>
        </w:tc>
        <w:tc>
          <w:tcPr>
            <w:tcW w:w="1902" w:type="dxa"/>
          </w:tcPr>
          <w:p w14:paraId="7A7EFFF1" w14:textId="77777777" w:rsidR="003E71ED" w:rsidRDefault="003E71ED" w:rsidP="002B1743">
            <w:pPr>
              <w:pStyle w:val="TableParagraph"/>
              <w:rPr>
                <w:rFonts w:ascii="Times New Roman"/>
                <w:sz w:val="16"/>
              </w:rPr>
            </w:pPr>
          </w:p>
        </w:tc>
      </w:tr>
      <w:tr w:rsidR="003E71ED" w14:paraId="207C67A6" w14:textId="77777777" w:rsidTr="003E71ED">
        <w:trPr>
          <w:trHeight w:val="237"/>
        </w:trPr>
        <w:tc>
          <w:tcPr>
            <w:tcW w:w="636" w:type="dxa"/>
          </w:tcPr>
          <w:p w14:paraId="742681DD" w14:textId="77777777" w:rsidR="003E71ED" w:rsidRDefault="003E71ED" w:rsidP="002B1743">
            <w:pPr>
              <w:pStyle w:val="TableParagraph"/>
              <w:spacing w:before="22"/>
              <w:ind w:left="103" w:right="93"/>
              <w:jc w:val="center"/>
              <w:rPr>
                <w:sz w:val="16"/>
              </w:rPr>
            </w:pPr>
            <w:r>
              <w:rPr>
                <w:sz w:val="16"/>
              </w:rPr>
              <w:t>1.2</w:t>
            </w:r>
          </w:p>
        </w:tc>
        <w:tc>
          <w:tcPr>
            <w:tcW w:w="3166" w:type="dxa"/>
          </w:tcPr>
          <w:p w14:paraId="0450F9FE" w14:textId="77777777" w:rsidR="003E71ED" w:rsidRDefault="003E71ED" w:rsidP="002B1743">
            <w:pPr>
              <w:pStyle w:val="TableParagraph"/>
              <w:spacing w:before="22"/>
              <w:ind w:left="69"/>
              <w:rPr>
                <w:sz w:val="16"/>
              </w:rPr>
            </w:pPr>
            <w:r>
              <w:rPr>
                <w:sz w:val="16"/>
              </w:rPr>
              <w:t>Fabricante</w:t>
            </w:r>
          </w:p>
        </w:tc>
        <w:tc>
          <w:tcPr>
            <w:tcW w:w="1200" w:type="dxa"/>
          </w:tcPr>
          <w:p w14:paraId="31933EBF" w14:textId="77777777" w:rsidR="003E71ED" w:rsidRDefault="003E71ED" w:rsidP="002B1743">
            <w:pPr>
              <w:pStyle w:val="TableParagraph"/>
              <w:spacing w:before="22"/>
              <w:ind w:left="265" w:right="256"/>
              <w:jc w:val="center"/>
              <w:rPr>
                <w:sz w:val="16"/>
              </w:rPr>
            </w:pPr>
            <w:r>
              <w:rPr>
                <w:sz w:val="16"/>
              </w:rPr>
              <w:t>------</w:t>
            </w:r>
          </w:p>
        </w:tc>
        <w:tc>
          <w:tcPr>
            <w:tcW w:w="2199" w:type="dxa"/>
          </w:tcPr>
          <w:p w14:paraId="78DAE513" w14:textId="77777777" w:rsidR="003E71ED" w:rsidRDefault="003E71ED" w:rsidP="002B1743">
            <w:pPr>
              <w:pStyle w:val="TableParagraph"/>
              <w:spacing w:before="22"/>
              <w:ind w:left="225" w:right="215"/>
              <w:jc w:val="center"/>
              <w:rPr>
                <w:sz w:val="16"/>
              </w:rPr>
            </w:pPr>
            <w:r>
              <w:rPr>
                <w:sz w:val="16"/>
              </w:rPr>
              <w:t>------</w:t>
            </w:r>
          </w:p>
        </w:tc>
        <w:tc>
          <w:tcPr>
            <w:tcW w:w="1902" w:type="dxa"/>
          </w:tcPr>
          <w:p w14:paraId="0092F2E2" w14:textId="77777777" w:rsidR="003E71ED" w:rsidRDefault="003E71ED" w:rsidP="002B1743">
            <w:pPr>
              <w:pStyle w:val="TableParagraph"/>
              <w:rPr>
                <w:rFonts w:ascii="Times New Roman"/>
                <w:sz w:val="16"/>
              </w:rPr>
            </w:pPr>
          </w:p>
        </w:tc>
      </w:tr>
      <w:tr w:rsidR="003E71ED" w14:paraId="77CEFBDA" w14:textId="77777777" w:rsidTr="003E71ED">
        <w:trPr>
          <w:trHeight w:val="234"/>
        </w:trPr>
        <w:tc>
          <w:tcPr>
            <w:tcW w:w="636" w:type="dxa"/>
          </w:tcPr>
          <w:p w14:paraId="5FA110D6" w14:textId="77777777" w:rsidR="003E71ED" w:rsidRDefault="003E71ED" w:rsidP="002B1743">
            <w:pPr>
              <w:pStyle w:val="TableParagraph"/>
              <w:spacing w:before="20"/>
              <w:ind w:left="103" w:right="93"/>
              <w:jc w:val="center"/>
              <w:rPr>
                <w:sz w:val="16"/>
              </w:rPr>
            </w:pPr>
            <w:r>
              <w:rPr>
                <w:sz w:val="16"/>
              </w:rPr>
              <w:t>1.3</w:t>
            </w:r>
          </w:p>
        </w:tc>
        <w:tc>
          <w:tcPr>
            <w:tcW w:w="3166" w:type="dxa"/>
          </w:tcPr>
          <w:p w14:paraId="410FDCAA" w14:textId="77777777" w:rsidR="003E71ED" w:rsidRDefault="003E71ED" w:rsidP="002B1743">
            <w:pPr>
              <w:pStyle w:val="TableParagraph"/>
              <w:spacing w:before="20"/>
              <w:ind w:left="69"/>
              <w:rPr>
                <w:sz w:val="16"/>
              </w:rPr>
            </w:pPr>
            <w:r>
              <w:rPr>
                <w:sz w:val="16"/>
              </w:rPr>
              <w:t>Modelo</w:t>
            </w:r>
          </w:p>
        </w:tc>
        <w:tc>
          <w:tcPr>
            <w:tcW w:w="1200" w:type="dxa"/>
          </w:tcPr>
          <w:p w14:paraId="18912BBE" w14:textId="77777777" w:rsidR="003E71ED" w:rsidRDefault="003E71ED" w:rsidP="002B1743">
            <w:pPr>
              <w:pStyle w:val="TableParagraph"/>
              <w:spacing w:before="20"/>
              <w:ind w:left="265" w:right="256"/>
              <w:jc w:val="center"/>
              <w:rPr>
                <w:sz w:val="16"/>
              </w:rPr>
            </w:pPr>
            <w:r>
              <w:rPr>
                <w:sz w:val="16"/>
              </w:rPr>
              <w:t>------</w:t>
            </w:r>
          </w:p>
        </w:tc>
        <w:tc>
          <w:tcPr>
            <w:tcW w:w="2199" w:type="dxa"/>
          </w:tcPr>
          <w:p w14:paraId="1447E487" w14:textId="77777777" w:rsidR="003E71ED" w:rsidRDefault="003E71ED" w:rsidP="002B1743">
            <w:pPr>
              <w:pStyle w:val="TableParagraph"/>
              <w:spacing w:before="20"/>
              <w:ind w:left="230" w:right="213"/>
              <w:jc w:val="center"/>
              <w:rPr>
                <w:sz w:val="16"/>
              </w:rPr>
            </w:pPr>
            <w:r>
              <w:rPr>
                <w:sz w:val="16"/>
              </w:rPr>
              <w:t>indicar</w:t>
            </w:r>
          </w:p>
        </w:tc>
        <w:tc>
          <w:tcPr>
            <w:tcW w:w="1902" w:type="dxa"/>
          </w:tcPr>
          <w:p w14:paraId="2516D3FB" w14:textId="77777777" w:rsidR="003E71ED" w:rsidRDefault="003E71ED" w:rsidP="002B1743">
            <w:pPr>
              <w:pStyle w:val="TableParagraph"/>
              <w:rPr>
                <w:rFonts w:ascii="Times New Roman"/>
                <w:sz w:val="16"/>
              </w:rPr>
            </w:pPr>
          </w:p>
        </w:tc>
      </w:tr>
      <w:tr w:rsidR="003E71ED" w14:paraId="58DB3F23" w14:textId="77777777" w:rsidTr="003E71ED">
        <w:trPr>
          <w:trHeight w:val="234"/>
        </w:trPr>
        <w:tc>
          <w:tcPr>
            <w:tcW w:w="636" w:type="dxa"/>
          </w:tcPr>
          <w:p w14:paraId="5AA0D8D3" w14:textId="77777777" w:rsidR="003E71ED" w:rsidRDefault="003E71ED" w:rsidP="002B1743">
            <w:pPr>
              <w:pStyle w:val="TableParagraph"/>
              <w:spacing w:before="22"/>
              <w:ind w:left="103" w:right="93"/>
              <w:jc w:val="center"/>
              <w:rPr>
                <w:sz w:val="16"/>
              </w:rPr>
            </w:pPr>
            <w:r>
              <w:rPr>
                <w:sz w:val="16"/>
              </w:rPr>
              <w:t>1.4</w:t>
            </w:r>
          </w:p>
        </w:tc>
        <w:tc>
          <w:tcPr>
            <w:tcW w:w="3166" w:type="dxa"/>
          </w:tcPr>
          <w:p w14:paraId="67AAEF97" w14:textId="77777777" w:rsidR="003E71ED" w:rsidRDefault="003E71ED" w:rsidP="002B1743">
            <w:pPr>
              <w:pStyle w:val="TableParagraph"/>
              <w:spacing w:before="22"/>
              <w:ind w:left="69"/>
              <w:rPr>
                <w:sz w:val="16"/>
              </w:rPr>
            </w:pPr>
            <w:r>
              <w:rPr>
                <w:sz w:val="16"/>
              </w:rPr>
              <w:t>Norma</w:t>
            </w:r>
          </w:p>
        </w:tc>
        <w:tc>
          <w:tcPr>
            <w:tcW w:w="1200" w:type="dxa"/>
          </w:tcPr>
          <w:p w14:paraId="23B66500" w14:textId="77777777" w:rsidR="003E71ED" w:rsidRDefault="003E71ED" w:rsidP="002B1743">
            <w:pPr>
              <w:pStyle w:val="TableParagraph"/>
              <w:spacing w:before="22"/>
              <w:ind w:left="265" w:right="256"/>
              <w:jc w:val="center"/>
              <w:rPr>
                <w:sz w:val="16"/>
              </w:rPr>
            </w:pPr>
            <w:r>
              <w:rPr>
                <w:sz w:val="16"/>
              </w:rPr>
              <w:t>------</w:t>
            </w:r>
          </w:p>
        </w:tc>
        <w:tc>
          <w:tcPr>
            <w:tcW w:w="2199" w:type="dxa"/>
          </w:tcPr>
          <w:p w14:paraId="274D6F1E" w14:textId="77777777" w:rsidR="003E71ED" w:rsidRDefault="003E71ED" w:rsidP="002B1743">
            <w:pPr>
              <w:pStyle w:val="TableParagraph"/>
              <w:spacing w:before="22"/>
              <w:ind w:left="115" w:right="215"/>
              <w:jc w:val="center"/>
              <w:rPr>
                <w:sz w:val="16"/>
              </w:rPr>
            </w:pPr>
            <w:r>
              <w:rPr>
                <w:sz w:val="16"/>
              </w:rPr>
              <w:t>IEC 61869-2 (2012)</w:t>
            </w:r>
          </w:p>
        </w:tc>
        <w:tc>
          <w:tcPr>
            <w:tcW w:w="1902" w:type="dxa"/>
          </w:tcPr>
          <w:p w14:paraId="60AC9BA0" w14:textId="77777777" w:rsidR="003E71ED" w:rsidRDefault="003E71ED" w:rsidP="002B1743">
            <w:pPr>
              <w:pStyle w:val="TableParagraph"/>
              <w:rPr>
                <w:rFonts w:ascii="Times New Roman"/>
                <w:sz w:val="16"/>
              </w:rPr>
            </w:pPr>
          </w:p>
        </w:tc>
      </w:tr>
      <w:tr w:rsidR="003E71ED" w14:paraId="2DBBACA6" w14:textId="77777777" w:rsidTr="003E71ED">
        <w:trPr>
          <w:trHeight w:val="234"/>
        </w:trPr>
        <w:tc>
          <w:tcPr>
            <w:tcW w:w="636" w:type="dxa"/>
          </w:tcPr>
          <w:p w14:paraId="6E11FEC6" w14:textId="77777777" w:rsidR="003E71ED" w:rsidRDefault="003E71ED" w:rsidP="002B1743">
            <w:pPr>
              <w:pStyle w:val="TableParagraph"/>
              <w:spacing w:before="22"/>
              <w:ind w:left="103" w:right="93"/>
              <w:jc w:val="center"/>
              <w:rPr>
                <w:sz w:val="16"/>
              </w:rPr>
            </w:pPr>
            <w:r>
              <w:rPr>
                <w:sz w:val="16"/>
              </w:rPr>
              <w:t>1.5</w:t>
            </w:r>
          </w:p>
        </w:tc>
        <w:tc>
          <w:tcPr>
            <w:tcW w:w="3166" w:type="dxa"/>
          </w:tcPr>
          <w:p w14:paraId="4367E2B2" w14:textId="77777777" w:rsidR="003E71ED" w:rsidRDefault="003E71ED" w:rsidP="002B1743">
            <w:pPr>
              <w:pStyle w:val="TableParagraph"/>
              <w:spacing w:before="22"/>
              <w:ind w:left="69"/>
              <w:rPr>
                <w:sz w:val="16"/>
              </w:rPr>
            </w:pPr>
            <w:r>
              <w:rPr>
                <w:sz w:val="16"/>
              </w:rPr>
              <w:t>Aplicación</w:t>
            </w:r>
          </w:p>
        </w:tc>
        <w:tc>
          <w:tcPr>
            <w:tcW w:w="1200" w:type="dxa"/>
          </w:tcPr>
          <w:p w14:paraId="0370AEBE" w14:textId="77777777" w:rsidR="003E71ED" w:rsidRDefault="003E71ED" w:rsidP="002B1743">
            <w:pPr>
              <w:pStyle w:val="TableParagraph"/>
              <w:spacing w:before="22"/>
              <w:ind w:left="265" w:right="256"/>
              <w:jc w:val="center"/>
              <w:rPr>
                <w:sz w:val="16"/>
              </w:rPr>
            </w:pPr>
            <w:r>
              <w:rPr>
                <w:sz w:val="16"/>
              </w:rPr>
              <w:t>------</w:t>
            </w:r>
          </w:p>
        </w:tc>
        <w:tc>
          <w:tcPr>
            <w:tcW w:w="2199" w:type="dxa"/>
          </w:tcPr>
          <w:p w14:paraId="14EC6DF7" w14:textId="77777777" w:rsidR="003E71ED" w:rsidRDefault="003E71ED" w:rsidP="002B1743">
            <w:pPr>
              <w:pStyle w:val="TableParagraph"/>
              <w:spacing w:before="22"/>
              <w:ind w:left="230" w:right="215"/>
              <w:jc w:val="center"/>
              <w:rPr>
                <w:sz w:val="16"/>
              </w:rPr>
            </w:pPr>
            <w:r>
              <w:rPr>
                <w:sz w:val="16"/>
              </w:rPr>
              <w:t>MEDICIÓN</w:t>
            </w:r>
          </w:p>
        </w:tc>
        <w:tc>
          <w:tcPr>
            <w:tcW w:w="1902" w:type="dxa"/>
          </w:tcPr>
          <w:p w14:paraId="4D436662" w14:textId="77777777" w:rsidR="003E71ED" w:rsidRDefault="003E71ED" w:rsidP="002B1743">
            <w:pPr>
              <w:pStyle w:val="TableParagraph"/>
              <w:rPr>
                <w:rFonts w:ascii="Times New Roman"/>
                <w:sz w:val="16"/>
              </w:rPr>
            </w:pPr>
          </w:p>
        </w:tc>
      </w:tr>
      <w:tr w:rsidR="003E71ED" w14:paraId="57D60DFE" w14:textId="77777777" w:rsidTr="003E71ED">
        <w:trPr>
          <w:trHeight w:val="237"/>
        </w:trPr>
        <w:tc>
          <w:tcPr>
            <w:tcW w:w="636" w:type="dxa"/>
          </w:tcPr>
          <w:p w14:paraId="13DB1720" w14:textId="77777777" w:rsidR="003E71ED" w:rsidRDefault="003E71ED" w:rsidP="002B1743">
            <w:pPr>
              <w:pStyle w:val="TableParagraph"/>
              <w:spacing w:before="25"/>
              <w:ind w:left="103" w:right="93"/>
              <w:jc w:val="center"/>
              <w:rPr>
                <w:sz w:val="16"/>
              </w:rPr>
            </w:pPr>
            <w:r>
              <w:rPr>
                <w:sz w:val="16"/>
              </w:rPr>
              <w:t>1.6.</w:t>
            </w:r>
          </w:p>
        </w:tc>
        <w:tc>
          <w:tcPr>
            <w:tcW w:w="3166" w:type="dxa"/>
          </w:tcPr>
          <w:p w14:paraId="5712F0A7" w14:textId="77777777" w:rsidR="003E71ED" w:rsidRDefault="003E71ED" w:rsidP="002B1743">
            <w:pPr>
              <w:pStyle w:val="TableParagraph"/>
              <w:spacing w:before="25"/>
              <w:ind w:left="69"/>
              <w:rPr>
                <w:sz w:val="16"/>
              </w:rPr>
            </w:pPr>
            <w:r>
              <w:rPr>
                <w:sz w:val="16"/>
              </w:rPr>
              <w:t>Tensión de operación</w:t>
            </w:r>
          </w:p>
        </w:tc>
        <w:tc>
          <w:tcPr>
            <w:tcW w:w="1200" w:type="dxa"/>
          </w:tcPr>
          <w:p w14:paraId="0CA72232" w14:textId="77777777" w:rsidR="003E71ED" w:rsidRDefault="003E71ED" w:rsidP="002B1743">
            <w:pPr>
              <w:pStyle w:val="TableParagraph"/>
              <w:spacing w:before="25"/>
              <w:ind w:left="266" w:right="249"/>
              <w:jc w:val="center"/>
              <w:rPr>
                <w:sz w:val="16"/>
              </w:rPr>
            </w:pPr>
            <w:r>
              <w:rPr>
                <w:sz w:val="16"/>
              </w:rPr>
              <w:t>kV</w:t>
            </w:r>
          </w:p>
        </w:tc>
        <w:tc>
          <w:tcPr>
            <w:tcW w:w="2199" w:type="dxa"/>
          </w:tcPr>
          <w:p w14:paraId="02D77E62" w14:textId="77777777" w:rsidR="003E71ED" w:rsidRDefault="003E71ED" w:rsidP="002B1743">
            <w:pPr>
              <w:pStyle w:val="TableParagraph"/>
              <w:spacing w:before="25"/>
              <w:ind w:left="230" w:right="213"/>
              <w:jc w:val="center"/>
              <w:rPr>
                <w:sz w:val="16"/>
              </w:rPr>
            </w:pPr>
            <w:r>
              <w:rPr>
                <w:sz w:val="16"/>
              </w:rPr>
              <w:t>0.23/0.38/0.44</w:t>
            </w:r>
          </w:p>
        </w:tc>
        <w:tc>
          <w:tcPr>
            <w:tcW w:w="1902" w:type="dxa"/>
          </w:tcPr>
          <w:p w14:paraId="20181B25" w14:textId="77777777" w:rsidR="003E71ED" w:rsidRDefault="003E71ED" w:rsidP="002B1743">
            <w:pPr>
              <w:pStyle w:val="TableParagraph"/>
              <w:rPr>
                <w:rFonts w:ascii="Times New Roman"/>
                <w:sz w:val="16"/>
              </w:rPr>
            </w:pPr>
          </w:p>
        </w:tc>
      </w:tr>
      <w:tr w:rsidR="003E71ED" w14:paraId="77D750A0" w14:textId="77777777" w:rsidTr="003E71ED">
        <w:trPr>
          <w:trHeight w:val="237"/>
        </w:trPr>
        <w:tc>
          <w:tcPr>
            <w:tcW w:w="636" w:type="dxa"/>
          </w:tcPr>
          <w:p w14:paraId="49E3B8EB" w14:textId="77777777" w:rsidR="003E71ED" w:rsidRDefault="003E71ED" w:rsidP="002B1743">
            <w:pPr>
              <w:pStyle w:val="TableParagraph"/>
              <w:spacing w:before="20"/>
              <w:ind w:left="10"/>
              <w:jc w:val="center"/>
              <w:rPr>
                <w:b/>
                <w:sz w:val="16"/>
              </w:rPr>
            </w:pPr>
            <w:r>
              <w:rPr>
                <w:b/>
                <w:sz w:val="16"/>
              </w:rPr>
              <w:t>2</w:t>
            </w:r>
          </w:p>
        </w:tc>
        <w:tc>
          <w:tcPr>
            <w:tcW w:w="3166" w:type="dxa"/>
          </w:tcPr>
          <w:p w14:paraId="4039DB93" w14:textId="77777777" w:rsidR="003E71ED" w:rsidRDefault="003E71ED" w:rsidP="002B1743">
            <w:pPr>
              <w:pStyle w:val="TableParagraph"/>
              <w:spacing w:before="20"/>
              <w:ind w:left="69"/>
              <w:rPr>
                <w:b/>
                <w:sz w:val="16"/>
              </w:rPr>
            </w:pPr>
            <w:r>
              <w:rPr>
                <w:b/>
                <w:sz w:val="16"/>
              </w:rPr>
              <w:t>Datos nominales y características</w:t>
            </w:r>
          </w:p>
        </w:tc>
        <w:tc>
          <w:tcPr>
            <w:tcW w:w="1200" w:type="dxa"/>
          </w:tcPr>
          <w:p w14:paraId="06A965D5" w14:textId="77777777" w:rsidR="003E71ED" w:rsidRDefault="003E71ED" w:rsidP="002B1743">
            <w:pPr>
              <w:pStyle w:val="TableParagraph"/>
              <w:rPr>
                <w:rFonts w:ascii="Times New Roman"/>
                <w:sz w:val="16"/>
              </w:rPr>
            </w:pPr>
          </w:p>
        </w:tc>
        <w:tc>
          <w:tcPr>
            <w:tcW w:w="2199" w:type="dxa"/>
          </w:tcPr>
          <w:p w14:paraId="2BB43E2C" w14:textId="77777777" w:rsidR="003E71ED" w:rsidRDefault="003E71ED" w:rsidP="002B1743">
            <w:pPr>
              <w:pStyle w:val="TableParagraph"/>
              <w:rPr>
                <w:rFonts w:ascii="Times New Roman"/>
                <w:sz w:val="16"/>
              </w:rPr>
            </w:pPr>
          </w:p>
        </w:tc>
        <w:tc>
          <w:tcPr>
            <w:tcW w:w="1902" w:type="dxa"/>
          </w:tcPr>
          <w:p w14:paraId="3CC1F4C0" w14:textId="77777777" w:rsidR="003E71ED" w:rsidRDefault="003E71ED" w:rsidP="002B1743">
            <w:pPr>
              <w:pStyle w:val="TableParagraph"/>
              <w:rPr>
                <w:rFonts w:ascii="Times New Roman"/>
                <w:sz w:val="16"/>
              </w:rPr>
            </w:pPr>
          </w:p>
        </w:tc>
      </w:tr>
      <w:tr w:rsidR="003E71ED" w14:paraId="6050ECDE" w14:textId="77777777" w:rsidTr="003E71ED">
        <w:trPr>
          <w:trHeight w:val="234"/>
        </w:trPr>
        <w:tc>
          <w:tcPr>
            <w:tcW w:w="636" w:type="dxa"/>
          </w:tcPr>
          <w:p w14:paraId="1A3CF307" w14:textId="77777777" w:rsidR="003E71ED" w:rsidRDefault="003E71ED" w:rsidP="002B1743">
            <w:pPr>
              <w:pStyle w:val="TableParagraph"/>
              <w:spacing w:before="22"/>
              <w:ind w:left="103" w:right="93"/>
              <w:jc w:val="center"/>
              <w:rPr>
                <w:sz w:val="16"/>
              </w:rPr>
            </w:pPr>
            <w:r>
              <w:rPr>
                <w:sz w:val="16"/>
              </w:rPr>
              <w:t>2.1</w:t>
            </w:r>
          </w:p>
        </w:tc>
        <w:tc>
          <w:tcPr>
            <w:tcW w:w="3166" w:type="dxa"/>
          </w:tcPr>
          <w:p w14:paraId="2F441269" w14:textId="77777777" w:rsidR="003E71ED" w:rsidRDefault="003E71ED" w:rsidP="002B1743">
            <w:pPr>
              <w:pStyle w:val="TableParagraph"/>
              <w:spacing w:before="22"/>
              <w:ind w:left="69"/>
              <w:rPr>
                <w:sz w:val="16"/>
              </w:rPr>
            </w:pPr>
            <w:r>
              <w:rPr>
                <w:sz w:val="16"/>
              </w:rPr>
              <w:t>Frecuencia Nominal</w:t>
            </w:r>
          </w:p>
        </w:tc>
        <w:tc>
          <w:tcPr>
            <w:tcW w:w="1200" w:type="dxa"/>
          </w:tcPr>
          <w:p w14:paraId="618308D4" w14:textId="77777777" w:rsidR="003E71ED" w:rsidRDefault="003E71ED" w:rsidP="002B1743">
            <w:pPr>
              <w:pStyle w:val="TableParagraph"/>
              <w:spacing w:before="22"/>
              <w:ind w:left="266" w:right="254"/>
              <w:jc w:val="center"/>
              <w:rPr>
                <w:sz w:val="16"/>
              </w:rPr>
            </w:pPr>
            <w:r>
              <w:rPr>
                <w:sz w:val="16"/>
              </w:rPr>
              <w:t>Hz</w:t>
            </w:r>
          </w:p>
        </w:tc>
        <w:tc>
          <w:tcPr>
            <w:tcW w:w="2199" w:type="dxa"/>
          </w:tcPr>
          <w:p w14:paraId="7AF6A02D" w14:textId="77777777" w:rsidR="003E71ED" w:rsidRDefault="003E71ED" w:rsidP="002B1743">
            <w:pPr>
              <w:pStyle w:val="TableParagraph"/>
              <w:spacing w:before="22"/>
              <w:ind w:left="229" w:right="215"/>
              <w:jc w:val="center"/>
              <w:rPr>
                <w:sz w:val="16"/>
              </w:rPr>
            </w:pPr>
            <w:r>
              <w:rPr>
                <w:sz w:val="16"/>
              </w:rPr>
              <w:t>60</w:t>
            </w:r>
          </w:p>
        </w:tc>
        <w:tc>
          <w:tcPr>
            <w:tcW w:w="1902" w:type="dxa"/>
          </w:tcPr>
          <w:p w14:paraId="626BE584" w14:textId="77777777" w:rsidR="003E71ED" w:rsidRDefault="003E71ED" w:rsidP="002B1743">
            <w:pPr>
              <w:pStyle w:val="TableParagraph"/>
              <w:rPr>
                <w:rFonts w:ascii="Times New Roman"/>
                <w:sz w:val="16"/>
              </w:rPr>
            </w:pPr>
          </w:p>
        </w:tc>
      </w:tr>
      <w:tr w:rsidR="003E71ED" w14:paraId="56A8C3D2" w14:textId="77777777" w:rsidTr="003E71ED">
        <w:trPr>
          <w:trHeight w:val="236"/>
        </w:trPr>
        <w:tc>
          <w:tcPr>
            <w:tcW w:w="636" w:type="dxa"/>
          </w:tcPr>
          <w:p w14:paraId="1B9BDA6A" w14:textId="77777777" w:rsidR="003E71ED" w:rsidRDefault="003E71ED" w:rsidP="002B1743">
            <w:pPr>
              <w:pStyle w:val="TableParagraph"/>
              <w:spacing w:before="22"/>
              <w:ind w:left="103" w:right="93"/>
              <w:jc w:val="center"/>
              <w:rPr>
                <w:sz w:val="16"/>
              </w:rPr>
            </w:pPr>
            <w:r>
              <w:rPr>
                <w:sz w:val="16"/>
              </w:rPr>
              <w:t>2.2</w:t>
            </w:r>
          </w:p>
        </w:tc>
        <w:tc>
          <w:tcPr>
            <w:tcW w:w="3166" w:type="dxa"/>
          </w:tcPr>
          <w:p w14:paraId="4516DF36" w14:textId="77777777" w:rsidR="003E71ED" w:rsidRDefault="003E71ED" w:rsidP="002B1743">
            <w:pPr>
              <w:pStyle w:val="TableParagraph"/>
              <w:spacing w:before="22"/>
              <w:ind w:left="69"/>
              <w:rPr>
                <w:sz w:val="16"/>
              </w:rPr>
            </w:pPr>
            <w:r>
              <w:rPr>
                <w:sz w:val="16"/>
              </w:rPr>
              <w:t>Tipo</w:t>
            </w:r>
          </w:p>
        </w:tc>
        <w:tc>
          <w:tcPr>
            <w:tcW w:w="1200" w:type="dxa"/>
          </w:tcPr>
          <w:p w14:paraId="197DF821" w14:textId="77777777" w:rsidR="003E71ED" w:rsidRDefault="003E71ED" w:rsidP="002B1743">
            <w:pPr>
              <w:pStyle w:val="TableParagraph"/>
              <w:spacing w:before="22"/>
              <w:ind w:left="265" w:right="256"/>
              <w:jc w:val="center"/>
              <w:rPr>
                <w:sz w:val="16"/>
              </w:rPr>
            </w:pPr>
            <w:r>
              <w:rPr>
                <w:sz w:val="16"/>
              </w:rPr>
              <w:t>------</w:t>
            </w:r>
          </w:p>
        </w:tc>
        <w:tc>
          <w:tcPr>
            <w:tcW w:w="2199" w:type="dxa"/>
          </w:tcPr>
          <w:p w14:paraId="10A4D7D8" w14:textId="77777777" w:rsidR="003E71ED" w:rsidRDefault="003E71ED" w:rsidP="002B1743">
            <w:pPr>
              <w:pStyle w:val="TableParagraph"/>
              <w:spacing w:before="22"/>
              <w:ind w:left="230" w:right="213"/>
              <w:jc w:val="center"/>
              <w:rPr>
                <w:sz w:val="16"/>
              </w:rPr>
            </w:pPr>
            <w:r>
              <w:rPr>
                <w:sz w:val="16"/>
              </w:rPr>
              <w:t>Nucleo partido</w:t>
            </w:r>
          </w:p>
        </w:tc>
        <w:tc>
          <w:tcPr>
            <w:tcW w:w="1902" w:type="dxa"/>
          </w:tcPr>
          <w:p w14:paraId="1EF92262" w14:textId="77777777" w:rsidR="003E71ED" w:rsidRDefault="003E71ED" w:rsidP="002B1743">
            <w:pPr>
              <w:pStyle w:val="TableParagraph"/>
              <w:rPr>
                <w:rFonts w:ascii="Times New Roman"/>
                <w:sz w:val="16"/>
              </w:rPr>
            </w:pPr>
          </w:p>
        </w:tc>
      </w:tr>
      <w:tr w:rsidR="003E71ED" w14:paraId="2C9D4D1A" w14:textId="77777777" w:rsidTr="003E71ED">
        <w:trPr>
          <w:trHeight w:val="235"/>
        </w:trPr>
        <w:tc>
          <w:tcPr>
            <w:tcW w:w="636" w:type="dxa"/>
          </w:tcPr>
          <w:p w14:paraId="236D2E4D" w14:textId="77777777" w:rsidR="003E71ED" w:rsidRDefault="003E71ED" w:rsidP="002B1743">
            <w:pPr>
              <w:pStyle w:val="TableParagraph"/>
              <w:spacing w:before="23"/>
              <w:ind w:left="103" w:right="93"/>
              <w:jc w:val="center"/>
              <w:rPr>
                <w:sz w:val="16"/>
              </w:rPr>
            </w:pPr>
            <w:r>
              <w:rPr>
                <w:sz w:val="16"/>
              </w:rPr>
              <w:t>2.3</w:t>
            </w:r>
          </w:p>
        </w:tc>
        <w:tc>
          <w:tcPr>
            <w:tcW w:w="3166" w:type="dxa"/>
          </w:tcPr>
          <w:p w14:paraId="2E95FFBD" w14:textId="77777777" w:rsidR="003E71ED" w:rsidRDefault="003E71ED" w:rsidP="002B1743">
            <w:pPr>
              <w:pStyle w:val="TableParagraph"/>
              <w:spacing w:before="23"/>
              <w:ind w:left="69"/>
              <w:rPr>
                <w:sz w:val="16"/>
              </w:rPr>
            </w:pPr>
            <w:r>
              <w:rPr>
                <w:sz w:val="16"/>
              </w:rPr>
              <w:t>Montaje</w:t>
            </w:r>
          </w:p>
        </w:tc>
        <w:tc>
          <w:tcPr>
            <w:tcW w:w="1200" w:type="dxa"/>
          </w:tcPr>
          <w:p w14:paraId="4B80BF3D" w14:textId="77777777" w:rsidR="003E71ED" w:rsidRDefault="003E71ED" w:rsidP="002B1743">
            <w:pPr>
              <w:pStyle w:val="TableParagraph"/>
              <w:spacing w:before="23"/>
              <w:ind w:left="265" w:right="256"/>
              <w:jc w:val="center"/>
              <w:rPr>
                <w:sz w:val="16"/>
              </w:rPr>
            </w:pPr>
            <w:r>
              <w:rPr>
                <w:sz w:val="16"/>
              </w:rPr>
              <w:t>------</w:t>
            </w:r>
          </w:p>
        </w:tc>
        <w:tc>
          <w:tcPr>
            <w:tcW w:w="2199" w:type="dxa"/>
          </w:tcPr>
          <w:p w14:paraId="25356F3D" w14:textId="77777777" w:rsidR="003E71ED" w:rsidRDefault="003E71ED" w:rsidP="002B1743">
            <w:pPr>
              <w:pStyle w:val="TableParagraph"/>
              <w:spacing w:before="23"/>
              <w:ind w:left="230" w:right="215"/>
              <w:jc w:val="center"/>
              <w:rPr>
                <w:sz w:val="16"/>
              </w:rPr>
            </w:pPr>
            <w:r>
              <w:rPr>
                <w:sz w:val="16"/>
              </w:rPr>
              <w:t>Interior</w:t>
            </w:r>
          </w:p>
        </w:tc>
        <w:tc>
          <w:tcPr>
            <w:tcW w:w="1902" w:type="dxa"/>
          </w:tcPr>
          <w:p w14:paraId="0DF9361A" w14:textId="77777777" w:rsidR="003E71ED" w:rsidRDefault="003E71ED" w:rsidP="002B1743">
            <w:pPr>
              <w:pStyle w:val="TableParagraph"/>
              <w:rPr>
                <w:rFonts w:ascii="Times New Roman"/>
                <w:sz w:val="16"/>
              </w:rPr>
            </w:pPr>
          </w:p>
        </w:tc>
      </w:tr>
      <w:tr w:rsidR="003E71ED" w14:paraId="2C67532A" w14:textId="77777777" w:rsidTr="003E71ED">
        <w:trPr>
          <w:trHeight w:val="237"/>
        </w:trPr>
        <w:tc>
          <w:tcPr>
            <w:tcW w:w="636" w:type="dxa"/>
          </w:tcPr>
          <w:p w14:paraId="29A3A721" w14:textId="77777777" w:rsidR="003E71ED" w:rsidRDefault="003E71ED" w:rsidP="002B1743">
            <w:pPr>
              <w:pStyle w:val="TableParagraph"/>
              <w:spacing w:before="22"/>
              <w:ind w:left="103" w:right="93"/>
              <w:jc w:val="center"/>
              <w:rPr>
                <w:sz w:val="16"/>
              </w:rPr>
            </w:pPr>
            <w:r>
              <w:rPr>
                <w:sz w:val="16"/>
              </w:rPr>
              <w:t>2.4</w:t>
            </w:r>
          </w:p>
        </w:tc>
        <w:tc>
          <w:tcPr>
            <w:tcW w:w="3166" w:type="dxa"/>
          </w:tcPr>
          <w:p w14:paraId="064F57D0" w14:textId="77777777" w:rsidR="003E71ED" w:rsidRDefault="003E71ED" w:rsidP="002B1743">
            <w:pPr>
              <w:pStyle w:val="TableParagraph"/>
              <w:spacing w:before="22"/>
              <w:ind w:left="69"/>
              <w:rPr>
                <w:sz w:val="16"/>
              </w:rPr>
            </w:pPr>
            <w:r>
              <w:rPr>
                <w:sz w:val="16"/>
              </w:rPr>
              <w:t>Nivel de aislamiento</w:t>
            </w:r>
          </w:p>
        </w:tc>
        <w:tc>
          <w:tcPr>
            <w:tcW w:w="1200" w:type="dxa"/>
          </w:tcPr>
          <w:p w14:paraId="2CE86A3B" w14:textId="77777777" w:rsidR="003E71ED" w:rsidRDefault="003E71ED" w:rsidP="002B1743">
            <w:pPr>
              <w:pStyle w:val="TableParagraph"/>
              <w:rPr>
                <w:rFonts w:ascii="Times New Roman"/>
                <w:sz w:val="16"/>
              </w:rPr>
            </w:pPr>
          </w:p>
        </w:tc>
        <w:tc>
          <w:tcPr>
            <w:tcW w:w="2199" w:type="dxa"/>
          </w:tcPr>
          <w:p w14:paraId="6B401E97" w14:textId="77777777" w:rsidR="003E71ED" w:rsidRDefault="003E71ED" w:rsidP="002B1743">
            <w:pPr>
              <w:pStyle w:val="TableParagraph"/>
              <w:rPr>
                <w:rFonts w:ascii="Times New Roman"/>
                <w:sz w:val="16"/>
              </w:rPr>
            </w:pPr>
          </w:p>
        </w:tc>
        <w:tc>
          <w:tcPr>
            <w:tcW w:w="1902" w:type="dxa"/>
          </w:tcPr>
          <w:p w14:paraId="15E279CC" w14:textId="77777777" w:rsidR="003E71ED" w:rsidRDefault="003E71ED" w:rsidP="002B1743">
            <w:pPr>
              <w:pStyle w:val="TableParagraph"/>
              <w:rPr>
                <w:rFonts w:ascii="Times New Roman"/>
                <w:sz w:val="16"/>
              </w:rPr>
            </w:pPr>
          </w:p>
        </w:tc>
      </w:tr>
      <w:tr w:rsidR="003E71ED" w14:paraId="0C05D38F" w14:textId="77777777" w:rsidTr="003E71ED">
        <w:trPr>
          <w:trHeight w:val="237"/>
        </w:trPr>
        <w:tc>
          <w:tcPr>
            <w:tcW w:w="636" w:type="dxa"/>
          </w:tcPr>
          <w:p w14:paraId="12EE33C0" w14:textId="77777777" w:rsidR="003E71ED" w:rsidRDefault="003E71ED" w:rsidP="002B1743">
            <w:pPr>
              <w:pStyle w:val="TableParagraph"/>
              <w:rPr>
                <w:rFonts w:ascii="Times New Roman"/>
                <w:sz w:val="16"/>
              </w:rPr>
            </w:pPr>
          </w:p>
        </w:tc>
        <w:tc>
          <w:tcPr>
            <w:tcW w:w="3166" w:type="dxa"/>
          </w:tcPr>
          <w:p w14:paraId="5743F6C9" w14:textId="77777777" w:rsidR="003E71ED" w:rsidRDefault="003E71ED" w:rsidP="002B1743">
            <w:pPr>
              <w:pStyle w:val="TableParagraph"/>
              <w:spacing w:before="22"/>
              <w:ind w:right="226"/>
              <w:jc w:val="right"/>
              <w:rPr>
                <w:sz w:val="16"/>
              </w:rPr>
            </w:pPr>
            <w:r>
              <w:rPr>
                <w:sz w:val="16"/>
              </w:rPr>
              <w:t>Tensión Máxima de operación</w:t>
            </w:r>
          </w:p>
        </w:tc>
        <w:tc>
          <w:tcPr>
            <w:tcW w:w="1200" w:type="dxa"/>
          </w:tcPr>
          <w:p w14:paraId="655F5309" w14:textId="77777777" w:rsidR="003E71ED" w:rsidRDefault="003E71ED" w:rsidP="002B1743">
            <w:pPr>
              <w:pStyle w:val="TableParagraph"/>
              <w:spacing w:before="22"/>
              <w:ind w:left="266" w:right="249"/>
              <w:jc w:val="center"/>
              <w:rPr>
                <w:sz w:val="16"/>
              </w:rPr>
            </w:pPr>
            <w:r>
              <w:rPr>
                <w:sz w:val="16"/>
              </w:rPr>
              <w:t>kV</w:t>
            </w:r>
          </w:p>
        </w:tc>
        <w:tc>
          <w:tcPr>
            <w:tcW w:w="2199" w:type="dxa"/>
          </w:tcPr>
          <w:p w14:paraId="15016E31" w14:textId="77777777" w:rsidR="003E71ED" w:rsidRDefault="003E71ED" w:rsidP="002B1743">
            <w:pPr>
              <w:pStyle w:val="TableParagraph"/>
              <w:spacing w:before="22"/>
              <w:ind w:left="230" w:right="215"/>
              <w:jc w:val="center"/>
              <w:rPr>
                <w:sz w:val="16"/>
              </w:rPr>
            </w:pPr>
            <w:r>
              <w:rPr>
                <w:sz w:val="16"/>
              </w:rPr>
              <w:t>0.72</w:t>
            </w:r>
          </w:p>
        </w:tc>
        <w:tc>
          <w:tcPr>
            <w:tcW w:w="1902" w:type="dxa"/>
          </w:tcPr>
          <w:p w14:paraId="72ED132E" w14:textId="77777777" w:rsidR="003E71ED" w:rsidRDefault="003E71ED" w:rsidP="002B1743">
            <w:pPr>
              <w:pStyle w:val="TableParagraph"/>
              <w:rPr>
                <w:rFonts w:ascii="Times New Roman"/>
                <w:sz w:val="16"/>
              </w:rPr>
            </w:pPr>
          </w:p>
        </w:tc>
      </w:tr>
      <w:tr w:rsidR="003E71ED" w14:paraId="494EE4C2" w14:textId="77777777" w:rsidTr="003E71ED">
        <w:trPr>
          <w:trHeight w:val="366"/>
        </w:trPr>
        <w:tc>
          <w:tcPr>
            <w:tcW w:w="636" w:type="dxa"/>
          </w:tcPr>
          <w:p w14:paraId="5691D490" w14:textId="77777777" w:rsidR="003E71ED" w:rsidRDefault="003E71ED" w:rsidP="002B1743">
            <w:pPr>
              <w:pStyle w:val="TableParagraph"/>
              <w:rPr>
                <w:rFonts w:ascii="Times New Roman"/>
                <w:sz w:val="16"/>
              </w:rPr>
            </w:pPr>
          </w:p>
        </w:tc>
        <w:tc>
          <w:tcPr>
            <w:tcW w:w="3166" w:type="dxa"/>
          </w:tcPr>
          <w:p w14:paraId="33947A52" w14:textId="77777777" w:rsidR="003E71ED" w:rsidRDefault="003E71ED" w:rsidP="002B1743">
            <w:pPr>
              <w:pStyle w:val="TableParagraph"/>
              <w:spacing w:line="182" w:lineRule="exact"/>
              <w:ind w:left="777" w:right="139"/>
              <w:rPr>
                <w:sz w:val="16"/>
              </w:rPr>
            </w:pPr>
            <w:r>
              <w:rPr>
                <w:sz w:val="16"/>
              </w:rPr>
              <w:t>Tensión a frecuencia industrial, 1 minuto del arrollamiento sec.</w:t>
            </w:r>
          </w:p>
        </w:tc>
        <w:tc>
          <w:tcPr>
            <w:tcW w:w="1200" w:type="dxa"/>
          </w:tcPr>
          <w:p w14:paraId="622565BE" w14:textId="77777777" w:rsidR="003E71ED" w:rsidRDefault="003E71ED" w:rsidP="002B1743">
            <w:pPr>
              <w:pStyle w:val="TableParagraph"/>
              <w:spacing w:before="87"/>
              <w:ind w:left="266" w:right="249"/>
              <w:jc w:val="center"/>
              <w:rPr>
                <w:sz w:val="16"/>
              </w:rPr>
            </w:pPr>
            <w:r>
              <w:rPr>
                <w:sz w:val="16"/>
              </w:rPr>
              <w:t>kV</w:t>
            </w:r>
          </w:p>
        </w:tc>
        <w:tc>
          <w:tcPr>
            <w:tcW w:w="2199" w:type="dxa"/>
          </w:tcPr>
          <w:p w14:paraId="4FBD0E94" w14:textId="77777777" w:rsidR="003E71ED" w:rsidRDefault="003E71ED" w:rsidP="002B1743">
            <w:pPr>
              <w:pStyle w:val="TableParagraph"/>
              <w:spacing w:before="87"/>
              <w:ind w:left="13"/>
              <w:jc w:val="center"/>
              <w:rPr>
                <w:sz w:val="16"/>
              </w:rPr>
            </w:pPr>
            <w:r>
              <w:rPr>
                <w:sz w:val="16"/>
              </w:rPr>
              <w:t>3</w:t>
            </w:r>
          </w:p>
        </w:tc>
        <w:tc>
          <w:tcPr>
            <w:tcW w:w="1902" w:type="dxa"/>
          </w:tcPr>
          <w:p w14:paraId="22E51477" w14:textId="77777777" w:rsidR="003E71ED" w:rsidRDefault="003E71ED" w:rsidP="002B1743">
            <w:pPr>
              <w:pStyle w:val="TableParagraph"/>
              <w:rPr>
                <w:rFonts w:ascii="Times New Roman"/>
                <w:sz w:val="16"/>
              </w:rPr>
            </w:pPr>
          </w:p>
        </w:tc>
      </w:tr>
      <w:tr w:rsidR="003E71ED" w14:paraId="4C7EA7E8" w14:textId="77777777" w:rsidTr="003E71ED">
        <w:trPr>
          <w:trHeight w:val="237"/>
        </w:trPr>
        <w:tc>
          <w:tcPr>
            <w:tcW w:w="636" w:type="dxa"/>
          </w:tcPr>
          <w:p w14:paraId="72AAC3E9" w14:textId="77777777" w:rsidR="003E71ED" w:rsidRDefault="003E71ED" w:rsidP="002B1743">
            <w:pPr>
              <w:pStyle w:val="TableParagraph"/>
              <w:spacing w:before="22"/>
              <w:ind w:left="103" w:right="93"/>
              <w:jc w:val="center"/>
              <w:rPr>
                <w:sz w:val="16"/>
              </w:rPr>
            </w:pPr>
            <w:r>
              <w:rPr>
                <w:sz w:val="16"/>
              </w:rPr>
              <w:t>2.5</w:t>
            </w:r>
          </w:p>
        </w:tc>
        <w:tc>
          <w:tcPr>
            <w:tcW w:w="3166" w:type="dxa"/>
          </w:tcPr>
          <w:p w14:paraId="1C2AAEE4" w14:textId="77777777" w:rsidR="003E71ED" w:rsidRDefault="003E71ED" w:rsidP="002B1743">
            <w:pPr>
              <w:pStyle w:val="TableParagraph"/>
              <w:spacing w:before="22"/>
              <w:ind w:left="69"/>
              <w:rPr>
                <w:sz w:val="16"/>
              </w:rPr>
            </w:pPr>
            <w:r>
              <w:rPr>
                <w:sz w:val="16"/>
              </w:rPr>
              <w:t>Corrientes</w:t>
            </w:r>
          </w:p>
        </w:tc>
        <w:tc>
          <w:tcPr>
            <w:tcW w:w="1200" w:type="dxa"/>
          </w:tcPr>
          <w:p w14:paraId="2C843460" w14:textId="77777777" w:rsidR="003E71ED" w:rsidRDefault="003E71ED" w:rsidP="002B1743">
            <w:pPr>
              <w:pStyle w:val="TableParagraph"/>
              <w:rPr>
                <w:rFonts w:ascii="Times New Roman"/>
                <w:sz w:val="16"/>
              </w:rPr>
            </w:pPr>
          </w:p>
        </w:tc>
        <w:tc>
          <w:tcPr>
            <w:tcW w:w="2199" w:type="dxa"/>
          </w:tcPr>
          <w:p w14:paraId="66DA0EA7" w14:textId="77777777" w:rsidR="003E71ED" w:rsidRDefault="003E71ED" w:rsidP="002B1743">
            <w:pPr>
              <w:pStyle w:val="TableParagraph"/>
              <w:rPr>
                <w:rFonts w:ascii="Times New Roman"/>
                <w:sz w:val="16"/>
              </w:rPr>
            </w:pPr>
          </w:p>
        </w:tc>
        <w:tc>
          <w:tcPr>
            <w:tcW w:w="1902" w:type="dxa"/>
          </w:tcPr>
          <w:p w14:paraId="56711D52" w14:textId="77777777" w:rsidR="003E71ED" w:rsidRDefault="003E71ED" w:rsidP="002B1743">
            <w:pPr>
              <w:pStyle w:val="TableParagraph"/>
              <w:rPr>
                <w:rFonts w:ascii="Times New Roman"/>
                <w:sz w:val="16"/>
              </w:rPr>
            </w:pPr>
          </w:p>
        </w:tc>
      </w:tr>
      <w:tr w:rsidR="003E71ED" w14:paraId="583E7775" w14:textId="77777777" w:rsidTr="003E71ED">
        <w:trPr>
          <w:trHeight w:val="366"/>
        </w:trPr>
        <w:tc>
          <w:tcPr>
            <w:tcW w:w="636" w:type="dxa"/>
          </w:tcPr>
          <w:p w14:paraId="31FC564F" w14:textId="77777777" w:rsidR="003E71ED" w:rsidRDefault="003E71ED" w:rsidP="002B1743">
            <w:pPr>
              <w:pStyle w:val="TableParagraph"/>
              <w:rPr>
                <w:rFonts w:ascii="Times New Roman"/>
                <w:sz w:val="16"/>
              </w:rPr>
            </w:pPr>
          </w:p>
        </w:tc>
        <w:tc>
          <w:tcPr>
            <w:tcW w:w="3166" w:type="dxa"/>
          </w:tcPr>
          <w:p w14:paraId="3887E52C" w14:textId="77777777" w:rsidR="003E71ED" w:rsidRDefault="003E71ED" w:rsidP="002B1743">
            <w:pPr>
              <w:pStyle w:val="TableParagraph"/>
              <w:spacing w:line="180" w:lineRule="exact"/>
              <w:ind w:left="777"/>
              <w:rPr>
                <w:sz w:val="16"/>
              </w:rPr>
            </w:pPr>
            <w:r>
              <w:rPr>
                <w:sz w:val="16"/>
              </w:rPr>
              <w:t>Corriente Secundaria nominal</w:t>
            </w:r>
          </w:p>
          <w:p w14:paraId="506FA5F8" w14:textId="77777777" w:rsidR="003E71ED" w:rsidRDefault="003E71ED" w:rsidP="002B1743">
            <w:pPr>
              <w:pStyle w:val="TableParagraph"/>
              <w:spacing w:before="1" w:line="166" w:lineRule="exact"/>
              <w:ind w:left="777"/>
              <w:rPr>
                <w:sz w:val="16"/>
              </w:rPr>
            </w:pPr>
            <w:r>
              <w:rPr>
                <w:sz w:val="16"/>
              </w:rPr>
              <w:t>(Isn)</w:t>
            </w:r>
          </w:p>
        </w:tc>
        <w:tc>
          <w:tcPr>
            <w:tcW w:w="1200" w:type="dxa"/>
          </w:tcPr>
          <w:p w14:paraId="663F04E4" w14:textId="77777777" w:rsidR="003E71ED" w:rsidRDefault="003E71ED" w:rsidP="002B1743">
            <w:pPr>
              <w:pStyle w:val="TableParagraph"/>
              <w:spacing w:before="87"/>
              <w:ind w:left="16"/>
              <w:jc w:val="center"/>
              <w:rPr>
                <w:sz w:val="16"/>
              </w:rPr>
            </w:pPr>
            <w:r>
              <w:rPr>
                <w:sz w:val="16"/>
              </w:rPr>
              <w:t>A</w:t>
            </w:r>
          </w:p>
        </w:tc>
        <w:tc>
          <w:tcPr>
            <w:tcW w:w="2199" w:type="dxa"/>
          </w:tcPr>
          <w:p w14:paraId="1AAB8AF4" w14:textId="77777777" w:rsidR="003E71ED" w:rsidRDefault="003E71ED" w:rsidP="002B1743">
            <w:pPr>
              <w:pStyle w:val="TableParagraph"/>
              <w:spacing w:before="87"/>
              <w:ind w:left="13"/>
              <w:jc w:val="center"/>
              <w:rPr>
                <w:sz w:val="16"/>
              </w:rPr>
            </w:pPr>
            <w:r>
              <w:rPr>
                <w:sz w:val="16"/>
              </w:rPr>
              <w:t>5</w:t>
            </w:r>
          </w:p>
        </w:tc>
        <w:tc>
          <w:tcPr>
            <w:tcW w:w="1902" w:type="dxa"/>
          </w:tcPr>
          <w:p w14:paraId="41FE6A3D" w14:textId="77777777" w:rsidR="003E71ED" w:rsidRDefault="003E71ED" w:rsidP="002B1743">
            <w:pPr>
              <w:pStyle w:val="TableParagraph"/>
              <w:rPr>
                <w:rFonts w:ascii="Times New Roman"/>
                <w:sz w:val="16"/>
              </w:rPr>
            </w:pPr>
          </w:p>
        </w:tc>
      </w:tr>
      <w:tr w:rsidR="003E71ED" w14:paraId="46020695" w14:textId="77777777" w:rsidTr="003E71ED">
        <w:trPr>
          <w:trHeight w:val="237"/>
        </w:trPr>
        <w:tc>
          <w:tcPr>
            <w:tcW w:w="636" w:type="dxa"/>
          </w:tcPr>
          <w:p w14:paraId="6F79A06A" w14:textId="77777777" w:rsidR="003E71ED" w:rsidRDefault="003E71ED" w:rsidP="002B1743">
            <w:pPr>
              <w:pStyle w:val="TableParagraph"/>
              <w:rPr>
                <w:rFonts w:ascii="Times New Roman"/>
                <w:sz w:val="16"/>
              </w:rPr>
            </w:pPr>
          </w:p>
        </w:tc>
        <w:tc>
          <w:tcPr>
            <w:tcW w:w="3166" w:type="dxa"/>
          </w:tcPr>
          <w:p w14:paraId="280BE557" w14:textId="77777777" w:rsidR="003E71ED" w:rsidRDefault="003E71ED" w:rsidP="002B1743">
            <w:pPr>
              <w:pStyle w:val="TableParagraph"/>
              <w:spacing w:before="22"/>
              <w:ind w:right="95"/>
              <w:jc w:val="right"/>
              <w:rPr>
                <w:sz w:val="16"/>
              </w:rPr>
            </w:pPr>
            <w:r>
              <w:rPr>
                <w:sz w:val="16"/>
              </w:rPr>
              <w:t>Corriente Primaria nominal (Ipn)</w:t>
            </w:r>
          </w:p>
        </w:tc>
        <w:tc>
          <w:tcPr>
            <w:tcW w:w="1200" w:type="dxa"/>
          </w:tcPr>
          <w:p w14:paraId="6B6A048F" w14:textId="77777777" w:rsidR="003E71ED" w:rsidRDefault="003E71ED" w:rsidP="002B1743">
            <w:pPr>
              <w:pStyle w:val="TableParagraph"/>
              <w:spacing w:before="22"/>
              <w:ind w:left="16"/>
              <w:jc w:val="center"/>
              <w:rPr>
                <w:sz w:val="16"/>
              </w:rPr>
            </w:pPr>
            <w:r>
              <w:rPr>
                <w:sz w:val="16"/>
              </w:rPr>
              <w:t>A</w:t>
            </w:r>
          </w:p>
        </w:tc>
        <w:tc>
          <w:tcPr>
            <w:tcW w:w="2199" w:type="dxa"/>
          </w:tcPr>
          <w:p w14:paraId="5D3DC680" w14:textId="77777777" w:rsidR="003E71ED" w:rsidRDefault="003E71ED" w:rsidP="002B1743">
            <w:pPr>
              <w:pStyle w:val="TableParagraph"/>
              <w:spacing w:before="22"/>
              <w:ind w:left="227" w:right="215"/>
              <w:jc w:val="center"/>
              <w:rPr>
                <w:sz w:val="16"/>
              </w:rPr>
            </w:pPr>
            <w:r>
              <w:rPr>
                <w:sz w:val="16"/>
              </w:rPr>
              <w:t>250</w:t>
            </w:r>
          </w:p>
        </w:tc>
        <w:tc>
          <w:tcPr>
            <w:tcW w:w="1902" w:type="dxa"/>
          </w:tcPr>
          <w:p w14:paraId="25F513B6" w14:textId="77777777" w:rsidR="003E71ED" w:rsidRDefault="003E71ED" w:rsidP="002B1743">
            <w:pPr>
              <w:pStyle w:val="TableParagraph"/>
              <w:rPr>
                <w:rFonts w:ascii="Times New Roman"/>
                <w:sz w:val="16"/>
              </w:rPr>
            </w:pPr>
          </w:p>
        </w:tc>
      </w:tr>
      <w:tr w:rsidR="003E71ED" w14:paraId="7C7AE2AA" w14:textId="77777777" w:rsidTr="003E71ED">
        <w:trPr>
          <w:trHeight w:val="551"/>
        </w:trPr>
        <w:tc>
          <w:tcPr>
            <w:tcW w:w="636" w:type="dxa"/>
          </w:tcPr>
          <w:p w14:paraId="56C35752" w14:textId="77777777" w:rsidR="003E71ED" w:rsidRDefault="003E71ED" w:rsidP="002B1743">
            <w:pPr>
              <w:pStyle w:val="TableParagraph"/>
              <w:rPr>
                <w:rFonts w:ascii="Times New Roman"/>
                <w:sz w:val="16"/>
              </w:rPr>
            </w:pPr>
          </w:p>
        </w:tc>
        <w:tc>
          <w:tcPr>
            <w:tcW w:w="3166" w:type="dxa"/>
          </w:tcPr>
          <w:p w14:paraId="1EF9D2C9" w14:textId="77777777" w:rsidR="003E71ED" w:rsidRDefault="003E71ED" w:rsidP="002B1743">
            <w:pPr>
              <w:pStyle w:val="TableParagraph"/>
              <w:spacing w:line="180" w:lineRule="exact"/>
              <w:ind w:left="777"/>
              <w:rPr>
                <w:sz w:val="16"/>
              </w:rPr>
            </w:pPr>
            <w:r>
              <w:rPr>
                <w:sz w:val="16"/>
              </w:rPr>
              <w:t>Corriente térmica nominal de</w:t>
            </w:r>
          </w:p>
          <w:p w14:paraId="7118355E" w14:textId="77777777" w:rsidR="003E71ED" w:rsidRDefault="003E71ED" w:rsidP="002B1743">
            <w:pPr>
              <w:pStyle w:val="TableParagraph"/>
              <w:spacing w:before="5" w:line="182" w:lineRule="exact"/>
              <w:ind w:left="777" w:right="342"/>
              <w:rPr>
                <w:sz w:val="16"/>
              </w:rPr>
            </w:pPr>
            <w:r>
              <w:rPr>
                <w:sz w:val="16"/>
              </w:rPr>
              <w:t>cortocircuito (Ith), según IEC 61869-2</w:t>
            </w:r>
          </w:p>
        </w:tc>
        <w:tc>
          <w:tcPr>
            <w:tcW w:w="1200" w:type="dxa"/>
          </w:tcPr>
          <w:p w14:paraId="48C45ADF" w14:textId="77777777" w:rsidR="003E71ED" w:rsidRDefault="003E71ED" w:rsidP="002B1743">
            <w:pPr>
              <w:pStyle w:val="TableParagraph"/>
              <w:spacing w:before="8"/>
              <w:rPr>
                <w:sz w:val="15"/>
              </w:rPr>
            </w:pPr>
          </w:p>
          <w:p w14:paraId="2FDF0371" w14:textId="77777777" w:rsidR="003E71ED" w:rsidRDefault="003E71ED" w:rsidP="002B1743">
            <w:pPr>
              <w:pStyle w:val="TableParagraph"/>
              <w:ind w:left="16"/>
              <w:jc w:val="center"/>
              <w:rPr>
                <w:sz w:val="16"/>
              </w:rPr>
            </w:pPr>
            <w:r>
              <w:rPr>
                <w:sz w:val="16"/>
              </w:rPr>
              <w:t>A</w:t>
            </w:r>
          </w:p>
        </w:tc>
        <w:tc>
          <w:tcPr>
            <w:tcW w:w="2199" w:type="dxa"/>
          </w:tcPr>
          <w:p w14:paraId="1993C525" w14:textId="77777777" w:rsidR="003E71ED" w:rsidRDefault="003E71ED" w:rsidP="002B1743">
            <w:pPr>
              <w:pStyle w:val="TableParagraph"/>
              <w:spacing w:before="8"/>
              <w:rPr>
                <w:sz w:val="15"/>
              </w:rPr>
            </w:pPr>
          </w:p>
          <w:p w14:paraId="54FECDAB" w14:textId="77777777" w:rsidR="003E71ED" w:rsidRDefault="003E71ED" w:rsidP="002B1743">
            <w:pPr>
              <w:pStyle w:val="TableParagraph"/>
              <w:ind w:left="230" w:right="215"/>
              <w:jc w:val="center"/>
              <w:rPr>
                <w:sz w:val="16"/>
              </w:rPr>
            </w:pPr>
            <w:r>
              <w:rPr>
                <w:sz w:val="16"/>
              </w:rPr>
              <w:t>60 Ipn</w:t>
            </w:r>
          </w:p>
        </w:tc>
        <w:tc>
          <w:tcPr>
            <w:tcW w:w="1902" w:type="dxa"/>
          </w:tcPr>
          <w:p w14:paraId="4E24FFEC" w14:textId="77777777" w:rsidR="003E71ED" w:rsidRDefault="003E71ED" w:rsidP="002B1743">
            <w:pPr>
              <w:pStyle w:val="TableParagraph"/>
              <w:rPr>
                <w:rFonts w:ascii="Times New Roman"/>
                <w:sz w:val="16"/>
              </w:rPr>
            </w:pPr>
          </w:p>
        </w:tc>
      </w:tr>
      <w:tr w:rsidR="003E71ED" w14:paraId="0960F1FA" w14:textId="77777777" w:rsidTr="003E71ED">
        <w:trPr>
          <w:trHeight w:val="368"/>
        </w:trPr>
        <w:tc>
          <w:tcPr>
            <w:tcW w:w="636" w:type="dxa"/>
          </w:tcPr>
          <w:p w14:paraId="11567D1C" w14:textId="77777777" w:rsidR="003E71ED" w:rsidRDefault="003E71ED" w:rsidP="002B1743">
            <w:pPr>
              <w:pStyle w:val="TableParagraph"/>
              <w:rPr>
                <w:rFonts w:ascii="Times New Roman"/>
                <w:sz w:val="16"/>
              </w:rPr>
            </w:pPr>
          </w:p>
        </w:tc>
        <w:tc>
          <w:tcPr>
            <w:tcW w:w="3166" w:type="dxa"/>
          </w:tcPr>
          <w:p w14:paraId="3E0A5DA2" w14:textId="77777777" w:rsidR="003E71ED" w:rsidRDefault="003E71ED"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2EB6EE1D" w14:textId="77777777" w:rsidR="003E71ED" w:rsidRDefault="003E71ED" w:rsidP="002B1743">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3AD99558" w14:textId="77777777" w:rsidR="003E71ED" w:rsidRDefault="003E71ED" w:rsidP="002B1743">
            <w:pPr>
              <w:pStyle w:val="TableParagraph"/>
              <w:spacing w:before="89"/>
              <w:ind w:left="16"/>
              <w:jc w:val="center"/>
              <w:rPr>
                <w:sz w:val="16"/>
              </w:rPr>
            </w:pPr>
            <w:r>
              <w:rPr>
                <w:sz w:val="16"/>
              </w:rPr>
              <w:t>A</w:t>
            </w:r>
          </w:p>
        </w:tc>
        <w:tc>
          <w:tcPr>
            <w:tcW w:w="2199" w:type="dxa"/>
          </w:tcPr>
          <w:p w14:paraId="48431D65" w14:textId="77777777" w:rsidR="003E71ED" w:rsidRDefault="003E71ED" w:rsidP="002B1743">
            <w:pPr>
              <w:pStyle w:val="TableParagraph"/>
              <w:spacing w:before="89"/>
              <w:ind w:left="876"/>
              <w:rPr>
                <w:sz w:val="16"/>
              </w:rPr>
            </w:pPr>
            <w:r>
              <w:rPr>
                <w:sz w:val="16"/>
              </w:rPr>
              <w:t>2.5 Ith</w:t>
            </w:r>
          </w:p>
        </w:tc>
        <w:tc>
          <w:tcPr>
            <w:tcW w:w="1902" w:type="dxa"/>
          </w:tcPr>
          <w:p w14:paraId="51CB9005" w14:textId="77777777" w:rsidR="003E71ED" w:rsidRDefault="003E71ED" w:rsidP="002B1743">
            <w:pPr>
              <w:pStyle w:val="TableParagraph"/>
              <w:rPr>
                <w:rFonts w:ascii="Times New Roman"/>
                <w:sz w:val="16"/>
              </w:rPr>
            </w:pPr>
          </w:p>
        </w:tc>
      </w:tr>
      <w:tr w:rsidR="003E71ED" w14:paraId="7669AADE" w14:textId="77777777" w:rsidTr="003E71ED">
        <w:trPr>
          <w:trHeight w:val="234"/>
        </w:trPr>
        <w:tc>
          <w:tcPr>
            <w:tcW w:w="636" w:type="dxa"/>
          </w:tcPr>
          <w:p w14:paraId="672FB559" w14:textId="77777777" w:rsidR="003E71ED" w:rsidRDefault="003E71ED" w:rsidP="002B1743">
            <w:pPr>
              <w:pStyle w:val="TableParagraph"/>
              <w:spacing w:before="22"/>
              <w:ind w:left="103" w:right="93"/>
              <w:jc w:val="center"/>
              <w:rPr>
                <w:sz w:val="16"/>
              </w:rPr>
            </w:pPr>
            <w:r>
              <w:rPr>
                <w:sz w:val="16"/>
              </w:rPr>
              <w:t>2.6</w:t>
            </w:r>
          </w:p>
        </w:tc>
        <w:tc>
          <w:tcPr>
            <w:tcW w:w="3166" w:type="dxa"/>
          </w:tcPr>
          <w:p w14:paraId="2C4CF3A5" w14:textId="77777777" w:rsidR="003E71ED" w:rsidRDefault="003E71ED" w:rsidP="002B1743">
            <w:pPr>
              <w:pStyle w:val="TableParagraph"/>
              <w:spacing w:before="22"/>
              <w:ind w:left="69"/>
              <w:rPr>
                <w:sz w:val="16"/>
              </w:rPr>
            </w:pPr>
            <w:r>
              <w:rPr>
                <w:sz w:val="16"/>
              </w:rPr>
              <w:t>Relación de transformación</w:t>
            </w:r>
          </w:p>
        </w:tc>
        <w:tc>
          <w:tcPr>
            <w:tcW w:w="1200" w:type="dxa"/>
          </w:tcPr>
          <w:p w14:paraId="1F2BD264" w14:textId="77777777" w:rsidR="003E71ED" w:rsidRDefault="003E71ED" w:rsidP="002B1743">
            <w:pPr>
              <w:pStyle w:val="TableParagraph"/>
              <w:spacing w:before="22"/>
              <w:ind w:left="16"/>
              <w:jc w:val="center"/>
              <w:rPr>
                <w:sz w:val="16"/>
              </w:rPr>
            </w:pPr>
            <w:r>
              <w:rPr>
                <w:sz w:val="16"/>
              </w:rPr>
              <w:t>A</w:t>
            </w:r>
          </w:p>
        </w:tc>
        <w:tc>
          <w:tcPr>
            <w:tcW w:w="2199" w:type="dxa"/>
          </w:tcPr>
          <w:p w14:paraId="6F330ACF" w14:textId="77777777" w:rsidR="003E71ED" w:rsidRDefault="003E71ED" w:rsidP="002B1743">
            <w:pPr>
              <w:pStyle w:val="TableParagraph"/>
              <w:spacing w:before="22"/>
              <w:ind w:left="227" w:right="215"/>
              <w:jc w:val="center"/>
              <w:rPr>
                <w:sz w:val="16"/>
              </w:rPr>
            </w:pPr>
            <w:r>
              <w:rPr>
                <w:sz w:val="16"/>
              </w:rPr>
              <w:t>250/5</w:t>
            </w:r>
          </w:p>
        </w:tc>
        <w:tc>
          <w:tcPr>
            <w:tcW w:w="1902" w:type="dxa"/>
          </w:tcPr>
          <w:p w14:paraId="1432A827" w14:textId="77777777" w:rsidR="003E71ED" w:rsidRDefault="003E71ED" w:rsidP="002B1743">
            <w:pPr>
              <w:pStyle w:val="TableParagraph"/>
              <w:rPr>
                <w:rFonts w:ascii="Times New Roman"/>
                <w:sz w:val="16"/>
              </w:rPr>
            </w:pPr>
          </w:p>
        </w:tc>
      </w:tr>
      <w:tr w:rsidR="003E71ED" w14:paraId="3FF2333E" w14:textId="77777777" w:rsidTr="003E71ED">
        <w:trPr>
          <w:trHeight w:val="236"/>
        </w:trPr>
        <w:tc>
          <w:tcPr>
            <w:tcW w:w="636" w:type="dxa"/>
          </w:tcPr>
          <w:p w14:paraId="4ECD0A86" w14:textId="77777777" w:rsidR="003E71ED" w:rsidRDefault="003E71ED" w:rsidP="002B1743">
            <w:pPr>
              <w:pStyle w:val="TableParagraph"/>
              <w:spacing w:before="22"/>
              <w:ind w:left="103" w:right="93"/>
              <w:jc w:val="center"/>
              <w:rPr>
                <w:sz w:val="16"/>
              </w:rPr>
            </w:pPr>
            <w:r>
              <w:rPr>
                <w:sz w:val="16"/>
              </w:rPr>
              <w:t>2.7</w:t>
            </w:r>
          </w:p>
        </w:tc>
        <w:tc>
          <w:tcPr>
            <w:tcW w:w="3166" w:type="dxa"/>
          </w:tcPr>
          <w:p w14:paraId="2B198488" w14:textId="77777777" w:rsidR="003E71ED" w:rsidRDefault="003E71ED" w:rsidP="002B1743">
            <w:pPr>
              <w:pStyle w:val="TableParagraph"/>
              <w:spacing w:before="22"/>
              <w:ind w:left="69"/>
              <w:rPr>
                <w:sz w:val="16"/>
              </w:rPr>
            </w:pPr>
            <w:r>
              <w:rPr>
                <w:sz w:val="16"/>
              </w:rPr>
              <w:t>Potencia</w:t>
            </w:r>
          </w:p>
        </w:tc>
        <w:tc>
          <w:tcPr>
            <w:tcW w:w="1200" w:type="dxa"/>
          </w:tcPr>
          <w:p w14:paraId="0CFE24AF" w14:textId="77777777" w:rsidR="003E71ED" w:rsidRDefault="003E71ED" w:rsidP="002B1743">
            <w:pPr>
              <w:pStyle w:val="TableParagraph"/>
              <w:spacing w:before="22"/>
              <w:ind w:left="266" w:right="252"/>
              <w:jc w:val="center"/>
              <w:rPr>
                <w:sz w:val="16"/>
              </w:rPr>
            </w:pPr>
            <w:r>
              <w:rPr>
                <w:sz w:val="16"/>
              </w:rPr>
              <w:t>VA</w:t>
            </w:r>
          </w:p>
        </w:tc>
        <w:tc>
          <w:tcPr>
            <w:tcW w:w="2199" w:type="dxa"/>
          </w:tcPr>
          <w:p w14:paraId="0CD207CC" w14:textId="77777777" w:rsidR="003E71ED" w:rsidRDefault="003E71ED" w:rsidP="002B1743">
            <w:pPr>
              <w:pStyle w:val="TableParagraph"/>
              <w:spacing w:before="22"/>
              <w:ind w:left="227" w:right="215"/>
              <w:jc w:val="center"/>
              <w:rPr>
                <w:sz w:val="16"/>
              </w:rPr>
            </w:pPr>
            <w:r>
              <w:rPr>
                <w:sz w:val="16"/>
              </w:rPr>
              <w:t>1.5, 2.5, 3</w:t>
            </w:r>
          </w:p>
        </w:tc>
        <w:tc>
          <w:tcPr>
            <w:tcW w:w="1902" w:type="dxa"/>
          </w:tcPr>
          <w:p w14:paraId="7081D5C1" w14:textId="77777777" w:rsidR="003E71ED" w:rsidRDefault="003E71ED" w:rsidP="002B1743">
            <w:pPr>
              <w:pStyle w:val="TableParagraph"/>
              <w:rPr>
                <w:rFonts w:ascii="Times New Roman"/>
                <w:sz w:val="16"/>
              </w:rPr>
            </w:pPr>
          </w:p>
        </w:tc>
      </w:tr>
      <w:tr w:rsidR="003E71ED" w14:paraId="7894724F" w14:textId="77777777" w:rsidTr="003E71ED">
        <w:trPr>
          <w:trHeight w:val="234"/>
        </w:trPr>
        <w:tc>
          <w:tcPr>
            <w:tcW w:w="636" w:type="dxa"/>
          </w:tcPr>
          <w:p w14:paraId="49A49B2D" w14:textId="77777777" w:rsidR="003E71ED" w:rsidRDefault="003E71ED" w:rsidP="002B1743">
            <w:pPr>
              <w:pStyle w:val="TableParagraph"/>
              <w:spacing w:before="22"/>
              <w:ind w:left="103" w:right="93"/>
              <w:jc w:val="center"/>
              <w:rPr>
                <w:sz w:val="16"/>
              </w:rPr>
            </w:pPr>
            <w:r>
              <w:rPr>
                <w:sz w:val="16"/>
              </w:rPr>
              <w:t>2.8</w:t>
            </w:r>
          </w:p>
        </w:tc>
        <w:tc>
          <w:tcPr>
            <w:tcW w:w="3166" w:type="dxa"/>
          </w:tcPr>
          <w:p w14:paraId="4AE1FC64" w14:textId="77777777" w:rsidR="003E71ED" w:rsidRDefault="003E71ED" w:rsidP="002B1743">
            <w:pPr>
              <w:pStyle w:val="TableParagraph"/>
              <w:spacing w:before="22"/>
              <w:ind w:left="69"/>
              <w:rPr>
                <w:sz w:val="16"/>
              </w:rPr>
            </w:pPr>
            <w:r>
              <w:rPr>
                <w:sz w:val="16"/>
              </w:rPr>
              <w:t>Clase de precisión</w:t>
            </w:r>
          </w:p>
        </w:tc>
        <w:tc>
          <w:tcPr>
            <w:tcW w:w="1200" w:type="dxa"/>
          </w:tcPr>
          <w:p w14:paraId="5A9C6982" w14:textId="77777777" w:rsidR="003E71ED" w:rsidRDefault="003E71ED" w:rsidP="002B1743">
            <w:pPr>
              <w:pStyle w:val="TableParagraph"/>
              <w:spacing w:before="22"/>
              <w:ind w:left="266" w:right="255"/>
              <w:jc w:val="center"/>
              <w:rPr>
                <w:sz w:val="16"/>
              </w:rPr>
            </w:pPr>
            <w:r>
              <w:rPr>
                <w:sz w:val="16"/>
              </w:rPr>
              <w:t>Cl</w:t>
            </w:r>
          </w:p>
        </w:tc>
        <w:tc>
          <w:tcPr>
            <w:tcW w:w="2199" w:type="dxa"/>
          </w:tcPr>
          <w:p w14:paraId="3D88909F" w14:textId="77777777" w:rsidR="003E71ED" w:rsidRDefault="003E71ED" w:rsidP="002B1743">
            <w:pPr>
              <w:pStyle w:val="TableParagraph"/>
              <w:spacing w:before="22"/>
              <w:ind w:left="13"/>
              <w:jc w:val="center"/>
              <w:rPr>
                <w:sz w:val="16"/>
              </w:rPr>
            </w:pPr>
            <w:r>
              <w:rPr>
                <w:sz w:val="16"/>
              </w:rPr>
              <w:t>1</w:t>
            </w:r>
          </w:p>
        </w:tc>
        <w:tc>
          <w:tcPr>
            <w:tcW w:w="1902" w:type="dxa"/>
          </w:tcPr>
          <w:p w14:paraId="3B20E8EC" w14:textId="77777777" w:rsidR="003E71ED" w:rsidRDefault="003E71ED" w:rsidP="002B1743">
            <w:pPr>
              <w:pStyle w:val="TableParagraph"/>
              <w:rPr>
                <w:rFonts w:ascii="Times New Roman"/>
                <w:sz w:val="16"/>
              </w:rPr>
            </w:pPr>
          </w:p>
        </w:tc>
      </w:tr>
      <w:tr w:rsidR="003E71ED" w14:paraId="64378398" w14:textId="77777777" w:rsidTr="003E71ED">
        <w:trPr>
          <w:trHeight w:val="237"/>
        </w:trPr>
        <w:tc>
          <w:tcPr>
            <w:tcW w:w="636" w:type="dxa"/>
          </w:tcPr>
          <w:p w14:paraId="71F232F6" w14:textId="77777777" w:rsidR="003E71ED" w:rsidRDefault="003E71ED" w:rsidP="002B1743">
            <w:pPr>
              <w:pStyle w:val="TableParagraph"/>
              <w:spacing w:before="23"/>
              <w:ind w:left="103" w:right="93"/>
              <w:jc w:val="center"/>
              <w:rPr>
                <w:sz w:val="16"/>
              </w:rPr>
            </w:pPr>
            <w:r>
              <w:rPr>
                <w:sz w:val="16"/>
              </w:rPr>
              <w:t>2.9</w:t>
            </w:r>
          </w:p>
        </w:tc>
        <w:tc>
          <w:tcPr>
            <w:tcW w:w="3166" w:type="dxa"/>
          </w:tcPr>
          <w:p w14:paraId="739A07B7" w14:textId="77777777" w:rsidR="003E71ED" w:rsidRDefault="003E71ED" w:rsidP="002B1743">
            <w:pPr>
              <w:pStyle w:val="TableParagraph"/>
              <w:spacing w:before="23"/>
              <w:ind w:left="69"/>
              <w:rPr>
                <w:sz w:val="16"/>
              </w:rPr>
            </w:pPr>
            <w:r>
              <w:rPr>
                <w:sz w:val="16"/>
              </w:rPr>
              <w:t>Clase térmica de aislamiento</w:t>
            </w:r>
          </w:p>
        </w:tc>
        <w:tc>
          <w:tcPr>
            <w:tcW w:w="1200" w:type="dxa"/>
          </w:tcPr>
          <w:p w14:paraId="7726FD86" w14:textId="77777777" w:rsidR="003E71ED" w:rsidRDefault="003E71ED" w:rsidP="002B1743">
            <w:pPr>
              <w:pStyle w:val="TableParagraph"/>
              <w:rPr>
                <w:rFonts w:ascii="Times New Roman"/>
                <w:sz w:val="16"/>
              </w:rPr>
            </w:pPr>
          </w:p>
        </w:tc>
        <w:tc>
          <w:tcPr>
            <w:tcW w:w="2199" w:type="dxa"/>
          </w:tcPr>
          <w:p w14:paraId="2DD8FC3C" w14:textId="77777777" w:rsidR="003E71ED" w:rsidRDefault="003E71ED" w:rsidP="002B1743">
            <w:pPr>
              <w:pStyle w:val="TableParagraph"/>
              <w:spacing w:before="23"/>
              <w:ind w:left="230" w:right="215"/>
              <w:jc w:val="center"/>
              <w:rPr>
                <w:sz w:val="16"/>
              </w:rPr>
            </w:pPr>
            <w:r>
              <w:rPr>
                <w:sz w:val="16"/>
              </w:rPr>
              <w:t>E (120°C)</w:t>
            </w:r>
          </w:p>
        </w:tc>
        <w:tc>
          <w:tcPr>
            <w:tcW w:w="1902" w:type="dxa"/>
          </w:tcPr>
          <w:p w14:paraId="78515BB1" w14:textId="77777777" w:rsidR="003E71ED" w:rsidRDefault="003E71ED" w:rsidP="002B1743">
            <w:pPr>
              <w:pStyle w:val="TableParagraph"/>
              <w:rPr>
                <w:rFonts w:ascii="Times New Roman"/>
                <w:sz w:val="16"/>
              </w:rPr>
            </w:pPr>
          </w:p>
        </w:tc>
      </w:tr>
      <w:tr w:rsidR="003E71ED" w14:paraId="2E5F0CEE" w14:textId="77777777" w:rsidTr="003E71ED">
        <w:trPr>
          <w:trHeight w:val="234"/>
        </w:trPr>
        <w:tc>
          <w:tcPr>
            <w:tcW w:w="636" w:type="dxa"/>
          </w:tcPr>
          <w:p w14:paraId="40C04672" w14:textId="77777777" w:rsidR="003E71ED" w:rsidRDefault="003E71ED" w:rsidP="002B1743">
            <w:pPr>
              <w:pStyle w:val="TableParagraph"/>
              <w:spacing w:before="20"/>
              <w:ind w:left="103" w:right="91"/>
              <w:jc w:val="center"/>
              <w:rPr>
                <w:sz w:val="16"/>
              </w:rPr>
            </w:pPr>
            <w:r>
              <w:rPr>
                <w:sz w:val="16"/>
              </w:rPr>
              <w:t>2.10</w:t>
            </w:r>
          </w:p>
        </w:tc>
        <w:tc>
          <w:tcPr>
            <w:tcW w:w="3166" w:type="dxa"/>
          </w:tcPr>
          <w:p w14:paraId="2B5B504B" w14:textId="77777777" w:rsidR="003E71ED" w:rsidRDefault="003E71ED" w:rsidP="002B1743">
            <w:pPr>
              <w:pStyle w:val="TableParagraph"/>
              <w:spacing w:before="20"/>
              <w:ind w:left="69"/>
              <w:rPr>
                <w:sz w:val="16"/>
              </w:rPr>
            </w:pPr>
            <w:r>
              <w:rPr>
                <w:sz w:val="16"/>
              </w:rPr>
              <w:t>Factor de seguridad</w:t>
            </w:r>
          </w:p>
        </w:tc>
        <w:tc>
          <w:tcPr>
            <w:tcW w:w="1200" w:type="dxa"/>
          </w:tcPr>
          <w:p w14:paraId="69240EA8" w14:textId="77777777" w:rsidR="003E71ED" w:rsidRDefault="003E71ED" w:rsidP="002B1743">
            <w:pPr>
              <w:pStyle w:val="TableParagraph"/>
              <w:rPr>
                <w:rFonts w:ascii="Times New Roman"/>
                <w:sz w:val="16"/>
              </w:rPr>
            </w:pPr>
          </w:p>
        </w:tc>
        <w:tc>
          <w:tcPr>
            <w:tcW w:w="2199" w:type="dxa"/>
          </w:tcPr>
          <w:p w14:paraId="275332D3" w14:textId="77777777" w:rsidR="003E71ED" w:rsidRDefault="003E71ED" w:rsidP="002B1743">
            <w:pPr>
              <w:pStyle w:val="TableParagraph"/>
              <w:spacing w:before="20"/>
              <w:ind w:left="13"/>
              <w:jc w:val="center"/>
              <w:rPr>
                <w:sz w:val="16"/>
              </w:rPr>
            </w:pPr>
            <w:r>
              <w:rPr>
                <w:sz w:val="16"/>
              </w:rPr>
              <w:t>5</w:t>
            </w:r>
          </w:p>
        </w:tc>
        <w:tc>
          <w:tcPr>
            <w:tcW w:w="1902" w:type="dxa"/>
          </w:tcPr>
          <w:p w14:paraId="3DD1A2CB" w14:textId="77777777" w:rsidR="003E71ED" w:rsidRDefault="003E71ED" w:rsidP="002B1743">
            <w:pPr>
              <w:pStyle w:val="TableParagraph"/>
              <w:rPr>
                <w:rFonts w:ascii="Times New Roman"/>
                <w:sz w:val="16"/>
              </w:rPr>
            </w:pPr>
          </w:p>
        </w:tc>
      </w:tr>
      <w:tr w:rsidR="003E71ED" w14:paraId="3686176F" w14:textId="77777777" w:rsidTr="003E71ED">
        <w:trPr>
          <w:trHeight w:val="234"/>
        </w:trPr>
        <w:tc>
          <w:tcPr>
            <w:tcW w:w="636" w:type="dxa"/>
          </w:tcPr>
          <w:p w14:paraId="0F7FCF5F" w14:textId="77777777" w:rsidR="003E71ED" w:rsidRDefault="003E71ED" w:rsidP="002B1743">
            <w:pPr>
              <w:pStyle w:val="TableParagraph"/>
              <w:spacing w:before="22"/>
              <w:ind w:left="103" w:right="91"/>
              <w:jc w:val="center"/>
              <w:rPr>
                <w:sz w:val="16"/>
              </w:rPr>
            </w:pPr>
            <w:r>
              <w:rPr>
                <w:sz w:val="16"/>
              </w:rPr>
              <w:t>2.11</w:t>
            </w:r>
          </w:p>
        </w:tc>
        <w:tc>
          <w:tcPr>
            <w:tcW w:w="3166" w:type="dxa"/>
          </w:tcPr>
          <w:p w14:paraId="354318E0" w14:textId="77777777" w:rsidR="003E71ED" w:rsidRDefault="003E71ED" w:rsidP="002B1743">
            <w:pPr>
              <w:pStyle w:val="TableParagraph"/>
              <w:spacing w:before="22"/>
              <w:ind w:left="69"/>
              <w:rPr>
                <w:sz w:val="16"/>
              </w:rPr>
            </w:pPr>
            <w:r>
              <w:rPr>
                <w:sz w:val="16"/>
              </w:rPr>
              <w:t>Garantizar su clase precisión en el rango</w:t>
            </w:r>
          </w:p>
        </w:tc>
        <w:tc>
          <w:tcPr>
            <w:tcW w:w="1200" w:type="dxa"/>
          </w:tcPr>
          <w:p w14:paraId="6A1E070A" w14:textId="77777777" w:rsidR="003E71ED" w:rsidRDefault="003E71ED" w:rsidP="002B1743">
            <w:pPr>
              <w:pStyle w:val="TableParagraph"/>
              <w:rPr>
                <w:rFonts w:ascii="Times New Roman"/>
                <w:sz w:val="16"/>
              </w:rPr>
            </w:pPr>
          </w:p>
        </w:tc>
        <w:tc>
          <w:tcPr>
            <w:tcW w:w="2199" w:type="dxa"/>
          </w:tcPr>
          <w:p w14:paraId="1D00F748" w14:textId="77777777" w:rsidR="003E71ED" w:rsidRDefault="003E71ED" w:rsidP="002B1743">
            <w:pPr>
              <w:pStyle w:val="TableParagraph"/>
              <w:spacing w:before="22"/>
              <w:ind w:left="230" w:right="215"/>
              <w:jc w:val="center"/>
              <w:rPr>
                <w:sz w:val="16"/>
              </w:rPr>
            </w:pPr>
            <w:r>
              <w:rPr>
                <w:sz w:val="16"/>
              </w:rPr>
              <w:t>Del 25%Isn al 100% Isn</w:t>
            </w:r>
          </w:p>
        </w:tc>
        <w:tc>
          <w:tcPr>
            <w:tcW w:w="1902" w:type="dxa"/>
          </w:tcPr>
          <w:p w14:paraId="491B472B" w14:textId="77777777" w:rsidR="003E71ED" w:rsidRDefault="003E71ED" w:rsidP="002B1743">
            <w:pPr>
              <w:pStyle w:val="TableParagraph"/>
              <w:rPr>
                <w:rFonts w:ascii="Times New Roman"/>
                <w:sz w:val="16"/>
              </w:rPr>
            </w:pPr>
          </w:p>
        </w:tc>
      </w:tr>
      <w:tr w:rsidR="003E71ED" w14:paraId="6486DBC6" w14:textId="77777777" w:rsidTr="003E71ED">
        <w:trPr>
          <w:trHeight w:val="234"/>
        </w:trPr>
        <w:tc>
          <w:tcPr>
            <w:tcW w:w="636" w:type="dxa"/>
          </w:tcPr>
          <w:p w14:paraId="513DDCDB" w14:textId="77777777" w:rsidR="003E71ED" w:rsidRDefault="003E71ED" w:rsidP="002B1743">
            <w:pPr>
              <w:pStyle w:val="TableParagraph"/>
              <w:spacing w:before="20"/>
              <w:ind w:left="10"/>
              <w:jc w:val="center"/>
              <w:rPr>
                <w:b/>
                <w:sz w:val="16"/>
              </w:rPr>
            </w:pPr>
            <w:r>
              <w:rPr>
                <w:b/>
                <w:sz w:val="16"/>
              </w:rPr>
              <w:t>3</w:t>
            </w:r>
          </w:p>
        </w:tc>
        <w:tc>
          <w:tcPr>
            <w:tcW w:w="3166" w:type="dxa"/>
          </w:tcPr>
          <w:p w14:paraId="4D4EAE1A" w14:textId="77777777" w:rsidR="003E71ED" w:rsidRDefault="003E71ED" w:rsidP="002B1743">
            <w:pPr>
              <w:pStyle w:val="TableParagraph"/>
              <w:spacing w:before="20"/>
              <w:ind w:left="69"/>
              <w:rPr>
                <w:b/>
                <w:sz w:val="16"/>
              </w:rPr>
            </w:pPr>
            <w:r>
              <w:rPr>
                <w:b/>
                <w:sz w:val="16"/>
              </w:rPr>
              <w:t>Accesorios</w:t>
            </w:r>
          </w:p>
        </w:tc>
        <w:tc>
          <w:tcPr>
            <w:tcW w:w="1200" w:type="dxa"/>
          </w:tcPr>
          <w:p w14:paraId="5E79EE8A" w14:textId="77777777" w:rsidR="003E71ED" w:rsidRDefault="003E71ED" w:rsidP="002B1743">
            <w:pPr>
              <w:pStyle w:val="TableParagraph"/>
              <w:rPr>
                <w:rFonts w:ascii="Times New Roman"/>
                <w:sz w:val="16"/>
              </w:rPr>
            </w:pPr>
          </w:p>
        </w:tc>
        <w:tc>
          <w:tcPr>
            <w:tcW w:w="2199" w:type="dxa"/>
          </w:tcPr>
          <w:p w14:paraId="06C10ED6" w14:textId="77777777" w:rsidR="003E71ED" w:rsidRDefault="003E71ED" w:rsidP="002B1743">
            <w:pPr>
              <w:pStyle w:val="TableParagraph"/>
              <w:rPr>
                <w:rFonts w:ascii="Times New Roman"/>
                <w:sz w:val="16"/>
              </w:rPr>
            </w:pPr>
          </w:p>
        </w:tc>
        <w:tc>
          <w:tcPr>
            <w:tcW w:w="1902" w:type="dxa"/>
          </w:tcPr>
          <w:p w14:paraId="3762CE08" w14:textId="77777777" w:rsidR="003E71ED" w:rsidRDefault="003E71ED" w:rsidP="002B1743">
            <w:pPr>
              <w:pStyle w:val="TableParagraph"/>
              <w:rPr>
                <w:rFonts w:ascii="Times New Roman"/>
                <w:sz w:val="16"/>
              </w:rPr>
            </w:pPr>
          </w:p>
        </w:tc>
      </w:tr>
      <w:tr w:rsidR="003E71ED" w14:paraId="5FEB8E88" w14:textId="77777777" w:rsidTr="003E71ED">
        <w:trPr>
          <w:trHeight w:val="234"/>
        </w:trPr>
        <w:tc>
          <w:tcPr>
            <w:tcW w:w="636" w:type="dxa"/>
          </w:tcPr>
          <w:p w14:paraId="24AA3716" w14:textId="77777777" w:rsidR="003E71ED" w:rsidRDefault="003E71ED" w:rsidP="002B1743">
            <w:pPr>
              <w:pStyle w:val="TableParagraph"/>
              <w:spacing w:before="22"/>
              <w:ind w:left="103" w:right="93"/>
              <w:jc w:val="center"/>
              <w:rPr>
                <w:sz w:val="16"/>
              </w:rPr>
            </w:pPr>
            <w:r>
              <w:rPr>
                <w:sz w:val="16"/>
              </w:rPr>
              <w:t>3.1</w:t>
            </w:r>
          </w:p>
        </w:tc>
        <w:tc>
          <w:tcPr>
            <w:tcW w:w="3166" w:type="dxa"/>
          </w:tcPr>
          <w:p w14:paraId="31102002" w14:textId="77777777" w:rsidR="003E71ED" w:rsidRDefault="003E71ED" w:rsidP="002B1743">
            <w:pPr>
              <w:pStyle w:val="TableParagraph"/>
              <w:spacing w:line="180" w:lineRule="exact"/>
              <w:ind w:left="69"/>
              <w:rPr>
                <w:sz w:val="16"/>
              </w:rPr>
            </w:pPr>
            <w:r>
              <w:rPr>
                <w:sz w:val="16"/>
              </w:rPr>
              <w:t>Fijación a base</w:t>
            </w:r>
          </w:p>
        </w:tc>
        <w:tc>
          <w:tcPr>
            <w:tcW w:w="1200" w:type="dxa"/>
          </w:tcPr>
          <w:p w14:paraId="52A8BE79" w14:textId="77777777" w:rsidR="003E71ED" w:rsidRDefault="003E71ED" w:rsidP="002B1743">
            <w:pPr>
              <w:pStyle w:val="TableParagraph"/>
              <w:spacing w:before="22"/>
              <w:ind w:left="265" w:right="256"/>
              <w:jc w:val="center"/>
              <w:rPr>
                <w:sz w:val="16"/>
              </w:rPr>
            </w:pPr>
            <w:r>
              <w:rPr>
                <w:sz w:val="16"/>
              </w:rPr>
              <w:t>------</w:t>
            </w:r>
          </w:p>
        </w:tc>
        <w:tc>
          <w:tcPr>
            <w:tcW w:w="2199" w:type="dxa"/>
          </w:tcPr>
          <w:p w14:paraId="2EA00851" w14:textId="77777777" w:rsidR="003E71ED" w:rsidRDefault="003E71ED" w:rsidP="002B1743">
            <w:pPr>
              <w:pStyle w:val="TableParagraph"/>
              <w:spacing w:before="22"/>
              <w:ind w:left="229" w:right="215"/>
              <w:jc w:val="center"/>
              <w:rPr>
                <w:sz w:val="16"/>
              </w:rPr>
            </w:pPr>
            <w:r>
              <w:rPr>
                <w:sz w:val="16"/>
              </w:rPr>
              <w:t>SI</w:t>
            </w:r>
          </w:p>
        </w:tc>
        <w:tc>
          <w:tcPr>
            <w:tcW w:w="1902" w:type="dxa"/>
          </w:tcPr>
          <w:p w14:paraId="4C6BD588" w14:textId="77777777" w:rsidR="003E71ED" w:rsidRDefault="003E71ED" w:rsidP="002B1743">
            <w:pPr>
              <w:pStyle w:val="TableParagraph"/>
              <w:rPr>
                <w:rFonts w:ascii="Times New Roman"/>
                <w:sz w:val="16"/>
              </w:rPr>
            </w:pPr>
          </w:p>
        </w:tc>
      </w:tr>
      <w:tr w:rsidR="003E71ED" w14:paraId="6446BE89" w14:textId="77777777" w:rsidTr="003E71ED">
        <w:trPr>
          <w:trHeight w:val="234"/>
        </w:trPr>
        <w:tc>
          <w:tcPr>
            <w:tcW w:w="636" w:type="dxa"/>
          </w:tcPr>
          <w:p w14:paraId="6AC7E639" w14:textId="77777777" w:rsidR="003E71ED" w:rsidRDefault="003E71ED" w:rsidP="002B1743">
            <w:pPr>
              <w:pStyle w:val="TableParagraph"/>
              <w:spacing w:before="22"/>
              <w:ind w:left="103" w:right="93"/>
              <w:jc w:val="center"/>
              <w:rPr>
                <w:sz w:val="16"/>
              </w:rPr>
            </w:pPr>
            <w:r>
              <w:rPr>
                <w:sz w:val="16"/>
              </w:rPr>
              <w:t>3.2</w:t>
            </w:r>
          </w:p>
        </w:tc>
        <w:tc>
          <w:tcPr>
            <w:tcW w:w="3166" w:type="dxa"/>
          </w:tcPr>
          <w:p w14:paraId="11D80B5A" w14:textId="77777777" w:rsidR="003E71ED" w:rsidRDefault="003E71ED" w:rsidP="002B1743">
            <w:pPr>
              <w:pStyle w:val="TableParagraph"/>
              <w:spacing w:line="180" w:lineRule="exact"/>
              <w:ind w:left="69"/>
              <w:rPr>
                <w:sz w:val="16"/>
              </w:rPr>
            </w:pPr>
            <w:r>
              <w:rPr>
                <w:sz w:val="16"/>
              </w:rPr>
              <w:t>Fijación a Riel Din</w:t>
            </w:r>
          </w:p>
        </w:tc>
        <w:tc>
          <w:tcPr>
            <w:tcW w:w="1200" w:type="dxa"/>
          </w:tcPr>
          <w:p w14:paraId="28382BE0" w14:textId="77777777" w:rsidR="003E71ED" w:rsidRDefault="003E71ED" w:rsidP="002B1743">
            <w:pPr>
              <w:pStyle w:val="TableParagraph"/>
              <w:spacing w:before="22"/>
              <w:ind w:left="265" w:right="256"/>
              <w:jc w:val="center"/>
              <w:rPr>
                <w:sz w:val="16"/>
              </w:rPr>
            </w:pPr>
            <w:r>
              <w:rPr>
                <w:sz w:val="16"/>
              </w:rPr>
              <w:t>------</w:t>
            </w:r>
          </w:p>
        </w:tc>
        <w:tc>
          <w:tcPr>
            <w:tcW w:w="2199" w:type="dxa"/>
          </w:tcPr>
          <w:p w14:paraId="0DF8025A" w14:textId="77777777" w:rsidR="003E71ED" w:rsidRDefault="003E71ED" w:rsidP="002B1743">
            <w:pPr>
              <w:pStyle w:val="TableParagraph"/>
              <w:spacing w:before="22"/>
              <w:ind w:left="15"/>
              <w:jc w:val="center"/>
              <w:rPr>
                <w:sz w:val="16"/>
              </w:rPr>
            </w:pPr>
            <w:r>
              <w:rPr>
                <w:sz w:val="16"/>
              </w:rPr>
              <w:t>-</w:t>
            </w:r>
          </w:p>
        </w:tc>
        <w:tc>
          <w:tcPr>
            <w:tcW w:w="1902" w:type="dxa"/>
          </w:tcPr>
          <w:p w14:paraId="7E7EDF3A" w14:textId="77777777" w:rsidR="003E71ED" w:rsidRDefault="003E71ED" w:rsidP="002B1743">
            <w:pPr>
              <w:pStyle w:val="TableParagraph"/>
              <w:rPr>
                <w:rFonts w:ascii="Times New Roman"/>
                <w:sz w:val="16"/>
              </w:rPr>
            </w:pPr>
          </w:p>
        </w:tc>
      </w:tr>
      <w:tr w:rsidR="003E71ED" w14:paraId="28CC4F64" w14:textId="77777777" w:rsidTr="003E71ED">
        <w:trPr>
          <w:trHeight w:val="553"/>
        </w:trPr>
        <w:tc>
          <w:tcPr>
            <w:tcW w:w="636" w:type="dxa"/>
          </w:tcPr>
          <w:p w14:paraId="09088163" w14:textId="77777777" w:rsidR="003E71ED" w:rsidRDefault="003E71ED" w:rsidP="002B1743">
            <w:pPr>
              <w:pStyle w:val="TableParagraph"/>
              <w:spacing w:before="8"/>
              <w:rPr>
                <w:sz w:val="15"/>
              </w:rPr>
            </w:pPr>
          </w:p>
          <w:p w14:paraId="265870DC" w14:textId="77777777" w:rsidR="003E71ED" w:rsidRDefault="003E71ED" w:rsidP="002B1743">
            <w:pPr>
              <w:pStyle w:val="TableParagraph"/>
              <w:ind w:left="103" w:right="93"/>
              <w:jc w:val="center"/>
              <w:rPr>
                <w:sz w:val="16"/>
              </w:rPr>
            </w:pPr>
            <w:r>
              <w:rPr>
                <w:sz w:val="16"/>
              </w:rPr>
              <w:t>3.4</w:t>
            </w:r>
          </w:p>
        </w:tc>
        <w:tc>
          <w:tcPr>
            <w:tcW w:w="3166" w:type="dxa"/>
          </w:tcPr>
          <w:p w14:paraId="29EE5CBF" w14:textId="77777777" w:rsidR="003E71ED" w:rsidRDefault="003E71ED" w:rsidP="002B1743">
            <w:pPr>
              <w:pStyle w:val="TableParagraph"/>
              <w:ind w:left="69" w:right="607"/>
              <w:rPr>
                <w:sz w:val="16"/>
              </w:rPr>
            </w:pPr>
            <w:r>
              <w:rPr>
                <w:sz w:val="16"/>
              </w:rPr>
              <w:t>Placa de características técnicas y esquema de conexión en material</w:t>
            </w:r>
          </w:p>
          <w:p w14:paraId="3868E766" w14:textId="77777777" w:rsidR="003E71ED" w:rsidRDefault="003E71ED" w:rsidP="002B1743">
            <w:pPr>
              <w:pStyle w:val="TableParagraph"/>
              <w:spacing w:line="167" w:lineRule="exact"/>
              <w:ind w:left="69"/>
              <w:rPr>
                <w:sz w:val="16"/>
              </w:rPr>
            </w:pPr>
            <w:r>
              <w:rPr>
                <w:sz w:val="16"/>
              </w:rPr>
              <w:t>inoxidable fijado al transformador</w:t>
            </w:r>
          </w:p>
        </w:tc>
        <w:tc>
          <w:tcPr>
            <w:tcW w:w="1200" w:type="dxa"/>
          </w:tcPr>
          <w:p w14:paraId="2B820FFE" w14:textId="77777777" w:rsidR="003E71ED" w:rsidRDefault="003E71ED" w:rsidP="002B1743">
            <w:pPr>
              <w:pStyle w:val="TableParagraph"/>
              <w:spacing w:before="8"/>
              <w:rPr>
                <w:sz w:val="15"/>
              </w:rPr>
            </w:pPr>
          </w:p>
          <w:p w14:paraId="37AC583E" w14:textId="77777777" w:rsidR="003E71ED" w:rsidRDefault="003E71ED" w:rsidP="002B1743">
            <w:pPr>
              <w:pStyle w:val="TableParagraph"/>
              <w:ind w:left="265" w:right="256"/>
              <w:jc w:val="center"/>
              <w:rPr>
                <w:sz w:val="16"/>
              </w:rPr>
            </w:pPr>
            <w:r>
              <w:rPr>
                <w:sz w:val="16"/>
              </w:rPr>
              <w:t>------</w:t>
            </w:r>
          </w:p>
        </w:tc>
        <w:tc>
          <w:tcPr>
            <w:tcW w:w="2199" w:type="dxa"/>
          </w:tcPr>
          <w:p w14:paraId="69C21B9C" w14:textId="77777777" w:rsidR="003E71ED" w:rsidRDefault="003E71ED" w:rsidP="002B1743">
            <w:pPr>
              <w:pStyle w:val="TableParagraph"/>
              <w:spacing w:before="8"/>
              <w:rPr>
                <w:sz w:val="15"/>
              </w:rPr>
            </w:pPr>
          </w:p>
          <w:p w14:paraId="56AA2EC0" w14:textId="77777777" w:rsidR="003E71ED" w:rsidRDefault="003E71ED" w:rsidP="002B1743">
            <w:pPr>
              <w:pStyle w:val="TableParagraph"/>
              <w:ind w:left="229" w:right="215"/>
              <w:jc w:val="center"/>
              <w:rPr>
                <w:sz w:val="16"/>
              </w:rPr>
            </w:pPr>
            <w:r>
              <w:rPr>
                <w:sz w:val="16"/>
              </w:rPr>
              <w:t>SI</w:t>
            </w:r>
          </w:p>
        </w:tc>
        <w:tc>
          <w:tcPr>
            <w:tcW w:w="1902" w:type="dxa"/>
          </w:tcPr>
          <w:p w14:paraId="59D057FC" w14:textId="77777777" w:rsidR="003E71ED" w:rsidRDefault="003E71ED" w:rsidP="002B1743">
            <w:pPr>
              <w:pStyle w:val="TableParagraph"/>
              <w:rPr>
                <w:rFonts w:ascii="Times New Roman"/>
                <w:sz w:val="16"/>
              </w:rPr>
            </w:pPr>
          </w:p>
        </w:tc>
      </w:tr>
      <w:tr w:rsidR="003E71ED" w14:paraId="34482154" w14:textId="77777777" w:rsidTr="003E71ED">
        <w:trPr>
          <w:trHeight w:val="551"/>
        </w:trPr>
        <w:tc>
          <w:tcPr>
            <w:tcW w:w="636" w:type="dxa"/>
          </w:tcPr>
          <w:p w14:paraId="410E77EF" w14:textId="77777777" w:rsidR="003E71ED" w:rsidRDefault="003E71ED" w:rsidP="002B1743">
            <w:pPr>
              <w:pStyle w:val="TableParagraph"/>
              <w:spacing w:before="8"/>
              <w:rPr>
                <w:sz w:val="15"/>
              </w:rPr>
            </w:pPr>
          </w:p>
          <w:p w14:paraId="631BE609" w14:textId="77777777" w:rsidR="003E71ED" w:rsidRDefault="003E71ED" w:rsidP="002B1743">
            <w:pPr>
              <w:pStyle w:val="TableParagraph"/>
              <w:ind w:left="103" w:right="93"/>
              <w:jc w:val="center"/>
              <w:rPr>
                <w:sz w:val="16"/>
              </w:rPr>
            </w:pPr>
            <w:r>
              <w:rPr>
                <w:sz w:val="16"/>
              </w:rPr>
              <w:t>3.5</w:t>
            </w:r>
          </w:p>
        </w:tc>
        <w:tc>
          <w:tcPr>
            <w:tcW w:w="3166" w:type="dxa"/>
          </w:tcPr>
          <w:p w14:paraId="4054DBC9" w14:textId="77777777" w:rsidR="003E71ED" w:rsidRDefault="003E71ED" w:rsidP="002B1743">
            <w:pPr>
              <w:pStyle w:val="TableParagraph"/>
              <w:spacing w:line="180" w:lineRule="exact"/>
              <w:ind w:left="69"/>
              <w:rPr>
                <w:sz w:val="16"/>
              </w:rPr>
            </w:pPr>
            <w:r>
              <w:rPr>
                <w:sz w:val="16"/>
              </w:rPr>
              <w:t>borneras precintables, con los agujeros de</w:t>
            </w:r>
          </w:p>
          <w:p w14:paraId="128072CF" w14:textId="77777777" w:rsidR="003E71ED" w:rsidRDefault="003E71ED" w:rsidP="002B1743">
            <w:pPr>
              <w:pStyle w:val="TableParagraph"/>
              <w:spacing w:before="5" w:line="182" w:lineRule="exact"/>
              <w:ind w:left="69" w:right="180"/>
              <w:rPr>
                <w:sz w:val="16"/>
              </w:rPr>
            </w:pPr>
            <w:r>
              <w:rPr>
                <w:sz w:val="16"/>
              </w:rPr>
              <w:t>diámetro suficiente para que atraviese el hilo del precinto</w:t>
            </w:r>
          </w:p>
        </w:tc>
        <w:tc>
          <w:tcPr>
            <w:tcW w:w="1200" w:type="dxa"/>
          </w:tcPr>
          <w:p w14:paraId="64C118EF" w14:textId="77777777" w:rsidR="003E71ED" w:rsidRDefault="003E71ED" w:rsidP="002B1743">
            <w:pPr>
              <w:pStyle w:val="TableParagraph"/>
              <w:spacing w:before="8"/>
              <w:rPr>
                <w:sz w:val="15"/>
              </w:rPr>
            </w:pPr>
          </w:p>
          <w:p w14:paraId="5EE66955" w14:textId="77777777" w:rsidR="003E71ED" w:rsidRDefault="003E71ED" w:rsidP="002B1743">
            <w:pPr>
              <w:pStyle w:val="TableParagraph"/>
              <w:ind w:left="265" w:right="256"/>
              <w:jc w:val="center"/>
              <w:rPr>
                <w:sz w:val="16"/>
              </w:rPr>
            </w:pPr>
            <w:r>
              <w:rPr>
                <w:sz w:val="16"/>
              </w:rPr>
              <w:t>------</w:t>
            </w:r>
          </w:p>
        </w:tc>
        <w:tc>
          <w:tcPr>
            <w:tcW w:w="2199" w:type="dxa"/>
          </w:tcPr>
          <w:p w14:paraId="4863B9EB" w14:textId="77777777" w:rsidR="003E71ED" w:rsidRDefault="003E71ED" w:rsidP="002B1743">
            <w:pPr>
              <w:pStyle w:val="TableParagraph"/>
              <w:spacing w:before="8"/>
              <w:rPr>
                <w:sz w:val="15"/>
              </w:rPr>
            </w:pPr>
          </w:p>
          <w:p w14:paraId="34E0569F" w14:textId="77777777" w:rsidR="003E71ED" w:rsidRDefault="003E71ED" w:rsidP="002B1743">
            <w:pPr>
              <w:pStyle w:val="TableParagraph"/>
              <w:ind w:left="229" w:right="215"/>
              <w:jc w:val="center"/>
              <w:rPr>
                <w:sz w:val="16"/>
              </w:rPr>
            </w:pPr>
            <w:r>
              <w:rPr>
                <w:sz w:val="16"/>
              </w:rPr>
              <w:t>SI</w:t>
            </w:r>
          </w:p>
        </w:tc>
        <w:tc>
          <w:tcPr>
            <w:tcW w:w="1902" w:type="dxa"/>
          </w:tcPr>
          <w:p w14:paraId="1D67DAF8" w14:textId="77777777" w:rsidR="003E71ED" w:rsidRDefault="003E71ED" w:rsidP="002B1743">
            <w:pPr>
              <w:pStyle w:val="TableParagraph"/>
              <w:rPr>
                <w:rFonts w:ascii="Times New Roman"/>
                <w:sz w:val="16"/>
              </w:rPr>
            </w:pPr>
          </w:p>
        </w:tc>
      </w:tr>
      <w:tr w:rsidR="003E71ED" w14:paraId="3493121C" w14:textId="77777777" w:rsidTr="003E71ED">
        <w:trPr>
          <w:trHeight w:val="234"/>
        </w:trPr>
        <w:tc>
          <w:tcPr>
            <w:tcW w:w="636" w:type="dxa"/>
          </w:tcPr>
          <w:p w14:paraId="4E33670F" w14:textId="77777777" w:rsidR="003E71ED" w:rsidRDefault="003E71ED" w:rsidP="002B1743">
            <w:pPr>
              <w:pStyle w:val="TableParagraph"/>
              <w:spacing w:before="20"/>
              <w:ind w:left="10"/>
              <w:jc w:val="center"/>
              <w:rPr>
                <w:b/>
                <w:sz w:val="16"/>
              </w:rPr>
            </w:pPr>
            <w:r>
              <w:rPr>
                <w:b/>
                <w:sz w:val="16"/>
              </w:rPr>
              <w:t>4</w:t>
            </w:r>
          </w:p>
        </w:tc>
        <w:tc>
          <w:tcPr>
            <w:tcW w:w="3166" w:type="dxa"/>
          </w:tcPr>
          <w:p w14:paraId="25059899" w14:textId="77777777" w:rsidR="003E71ED" w:rsidRDefault="003E71ED" w:rsidP="002B1743">
            <w:pPr>
              <w:pStyle w:val="TableParagraph"/>
              <w:spacing w:before="20"/>
              <w:ind w:left="69"/>
              <w:rPr>
                <w:b/>
                <w:sz w:val="16"/>
              </w:rPr>
            </w:pPr>
            <w:r>
              <w:rPr>
                <w:b/>
                <w:sz w:val="16"/>
              </w:rPr>
              <w:t>Características</w:t>
            </w:r>
          </w:p>
        </w:tc>
        <w:tc>
          <w:tcPr>
            <w:tcW w:w="1200" w:type="dxa"/>
          </w:tcPr>
          <w:p w14:paraId="62BBD981" w14:textId="77777777" w:rsidR="003E71ED" w:rsidRDefault="003E71ED" w:rsidP="002B1743">
            <w:pPr>
              <w:pStyle w:val="TableParagraph"/>
              <w:rPr>
                <w:rFonts w:ascii="Times New Roman"/>
                <w:sz w:val="16"/>
              </w:rPr>
            </w:pPr>
          </w:p>
        </w:tc>
        <w:tc>
          <w:tcPr>
            <w:tcW w:w="2199" w:type="dxa"/>
          </w:tcPr>
          <w:p w14:paraId="5B942558" w14:textId="77777777" w:rsidR="003E71ED" w:rsidRDefault="003E71ED" w:rsidP="002B1743">
            <w:pPr>
              <w:pStyle w:val="TableParagraph"/>
              <w:rPr>
                <w:rFonts w:ascii="Times New Roman"/>
                <w:sz w:val="16"/>
              </w:rPr>
            </w:pPr>
          </w:p>
        </w:tc>
        <w:tc>
          <w:tcPr>
            <w:tcW w:w="1902" w:type="dxa"/>
          </w:tcPr>
          <w:p w14:paraId="5D6987FE" w14:textId="77777777" w:rsidR="003E71ED" w:rsidRDefault="003E71ED" w:rsidP="002B1743">
            <w:pPr>
              <w:pStyle w:val="TableParagraph"/>
              <w:rPr>
                <w:rFonts w:ascii="Times New Roman"/>
                <w:sz w:val="16"/>
              </w:rPr>
            </w:pPr>
          </w:p>
        </w:tc>
      </w:tr>
      <w:tr w:rsidR="003E71ED" w14:paraId="39C403DA" w14:textId="77777777" w:rsidTr="003E71ED">
        <w:trPr>
          <w:trHeight w:val="234"/>
        </w:trPr>
        <w:tc>
          <w:tcPr>
            <w:tcW w:w="636" w:type="dxa"/>
          </w:tcPr>
          <w:p w14:paraId="092A9929" w14:textId="77777777" w:rsidR="003E71ED" w:rsidRDefault="003E71ED" w:rsidP="002B1743">
            <w:pPr>
              <w:pStyle w:val="TableParagraph"/>
              <w:spacing w:before="22"/>
              <w:ind w:left="103" w:right="93"/>
              <w:jc w:val="center"/>
              <w:rPr>
                <w:sz w:val="16"/>
              </w:rPr>
            </w:pPr>
            <w:r>
              <w:rPr>
                <w:sz w:val="16"/>
              </w:rPr>
              <w:t>4.1</w:t>
            </w:r>
          </w:p>
        </w:tc>
        <w:tc>
          <w:tcPr>
            <w:tcW w:w="3166" w:type="dxa"/>
          </w:tcPr>
          <w:p w14:paraId="42427D55" w14:textId="77777777" w:rsidR="003E71ED" w:rsidRDefault="003E71ED" w:rsidP="002B1743">
            <w:pPr>
              <w:pStyle w:val="TableParagraph"/>
              <w:spacing w:before="22"/>
              <w:ind w:left="69"/>
              <w:rPr>
                <w:sz w:val="16"/>
              </w:rPr>
            </w:pPr>
            <w:r>
              <w:rPr>
                <w:sz w:val="16"/>
              </w:rPr>
              <w:t>Dimensiones de ventana interior</w:t>
            </w:r>
          </w:p>
        </w:tc>
        <w:tc>
          <w:tcPr>
            <w:tcW w:w="1200" w:type="dxa"/>
          </w:tcPr>
          <w:p w14:paraId="0BCEEBA4" w14:textId="77777777" w:rsidR="003E71ED" w:rsidRDefault="003E71ED" w:rsidP="002B1743">
            <w:pPr>
              <w:pStyle w:val="TableParagraph"/>
              <w:rPr>
                <w:rFonts w:ascii="Times New Roman"/>
                <w:sz w:val="16"/>
              </w:rPr>
            </w:pPr>
          </w:p>
        </w:tc>
        <w:tc>
          <w:tcPr>
            <w:tcW w:w="2199" w:type="dxa"/>
          </w:tcPr>
          <w:p w14:paraId="1C32AA2D" w14:textId="77777777" w:rsidR="003E71ED" w:rsidRDefault="003E71ED" w:rsidP="002B1743">
            <w:pPr>
              <w:pStyle w:val="TableParagraph"/>
              <w:spacing w:before="22"/>
              <w:ind w:left="228" w:right="215"/>
              <w:jc w:val="center"/>
              <w:rPr>
                <w:sz w:val="16"/>
              </w:rPr>
            </w:pPr>
            <w:r>
              <w:rPr>
                <w:sz w:val="16"/>
              </w:rPr>
              <w:t>≤ 50x80mm</w:t>
            </w:r>
          </w:p>
        </w:tc>
        <w:tc>
          <w:tcPr>
            <w:tcW w:w="1902" w:type="dxa"/>
          </w:tcPr>
          <w:p w14:paraId="5EB751A5" w14:textId="77777777" w:rsidR="003E71ED" w:rsidRDefault="003E71ED" w:rsidP="002B1743">
            <w:pPr>
              <w:pStyle w:val="TableParagraph"/>
              <w:rPr>
                <w:rFonts w:ascii="Times New Roman"/>
                <w:sz w:val="16"/>
              </w:rPr>
            </w:pPr>
          </w:p>
        </w:tc>
      </w:tr>
      <w:tr w:rsidR="003E71ED" w14:paraId="75A739CE" w14:textId="77777777" w:rsidTr="003E71ED">
        <w:trPr>
          <w:trHeight w:val="721"/>
        </w:trPr>
        <w:tc>
          <w:tcPr>
            <w:tcW w:w="636" w:type="dxa"/>
          </w:tcPr>
          <w:p w14:paraId="2FD4A507" w14:textId="77777777" w:rsidR="003E71ED" w:rsidRDefault="003E71ED" w:rsidP="002B1743">
            <w:pPr>
              <w:pStyle w:val="TableParagraph"/>
              <w:rPr>
                <w:sz w:val="23"/>
              </w:rPr>
            </w:pPr>
          </w:p>
          <w:p w14:paraId="0BCBC76D" w14:textId="77777777" w:rsidR="003E71ED" w:rsidRDefault="003E71ED" w:rsidP="002B1743">
            <w:pPr>
              <w:pStyle w:val="TableParagraph"/>
              <w:ind w:left="103" w:right="93"/>
              <w:jc w:val="center"/>
              <w:rPr>
                <w:sz w:val="16"/>
              </w:rPr>
            </w:pPr>
            <w:r>
              <w:rPr>
                <w:sz w:val="16"/>
              </w:rPr>
              <w:t>4.2</w:t>
            </w:r>
          </w:p>
        </w:tc>
        <w:tc>
          <w:tcPr>
            <w:tcW w:w="3166" w:type="dxa"/>
          </w:tcPr>
          <w:p w14:paraId="23AE57D2" w14:textId="77777777" w:rsidR="003E71ED" w:rsidRDefault="003E71ED" w:rsidP="002B1743">
            <w:pPr>
              <w:pStyle w:val="TableParagraph"/>
              <w:spacing w:before="9"/>
            </w:pPr>
          </w:p>
          <w:p w14:paraId="726BE81B" w14:textId="77777777" w:rsidR="003E71ED" w:rsidRDefault="003E71ED" w:rsidP="002B1743">
            <w:pPr>
              <w:pStyle w:val="TableParagraph"/>
              <w:ind w:left="69"/>
              <w:rPr>
                <w:b/>
                <w:sz w:val="16"/>
              </w:rPr>
            </w:pPr>
            <w:r>
              <w:rPr>
                <w:b/>
                <w:sz w:val="16"/>
              </w:rPr>
              <w:t>Chaqueta</w:t>
            </w:r>
          </w:p>
        </w:tc>
        <w:tc>
          <w:tcPr>
            <w:tcW w:w="1200" w:type="dxa"/>
          </w:tcPr>
          <w:p w14:paraId="30B44554" w14:textId="77777777" w:rsidR="003E71ED" w:rsidRDefault="003E71ED" w:rsidP="002B1743">
            <w:pPr>
              <w:pStyle w:val="TableParagraph"/>
              <w:rPr>
                <w:rFonts w:ascii="Times New Roman"/>
                <w:sz w:val="16"/>
              </w:rPr>
            </w:pPr>
          </w:p>
        </w:tc>
        <w:tc>
          <w:tcPr>
            <w:tcW w:w="2199" w:type="dxa"/>
          </w:tcPr>
          <w:p w14:paraId="0ED46230" w14:textId="77777777" w:rsidR="003E71ED" w:rsidRDefault="003E71ED" w:rsidP="002B1743">
            <w:pPr>
              <w:pStyle w:val="TableParagraph"/>
              <w:ind w:left="273" w:right="188" w:hanging="60"/>
              <w:rPr>
                <w:rFonts w:ascii="Carlito"/>
              </w:rPr>
            </w:pPr>
            <w:r>
              <w:rPr>
                <w:rFonts w:ascii="Carlito"/>
              </w:rPr>
              <w:t>UL94 -PLASTICO V0 AUTOEXTINGUIBLE</w:t>
            </w:r>
          </w:p>
        </w:tc>
        <w:tc>
          <w:tcPr>
            <w:tcW w:w="1902" w:type="dxa"/>
          </w:tcPr>
          <w:p w14:paraId="04C78789" w14:textId="77777777" w:rsidR="003E71ED" w:rsidRDefault="003E71ED" w:rsidP="002B1743">
            <w:pPr>
              <w:pStyle w:val="TableParagraph"/>
              <w:rPr>
                <w:rFonts w:ascii="Times New Roman"/>
                <w:sz w:val="16"/>
              </w:rPr>
            </w:pPr>
          </w:p>
        </w:tc>
      </w:tr>
    </w:tbl>
    <w:p w14:paraId="493861CF" w14:textId="2AC83BB0"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5EA6984A" w14:textId="716A61E0"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939B8B3" w14:textId="598A9DF7"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629CB3E" w14:textId="77777777" w:rsidR="003E71ED" w:rsidRDefault="003E71ED" w:rsidP="003E71ED">
      <w:pPr>
        <w:spacing w:before="39"/>
        <w:ind w:left="6499"/>
        <w:rPr>
          <w:sz w:val="16"/>
        </w:rPr>
      </w:pPr>
      <w:r>
        <w:rPr>
          <w:sz w:val="16"/>
        </w:rPr>
        <w:t>FIRMA Y SELLO DEL FABRICANTE</w:t>
      </w:r>
    </w:p>
    <w:p w14:paraId="5C66D8DF" w14:textId="77777777"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35DAFB8D" w14:textId="5BB0D46F"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29D291FF" w14:textId="0A944264"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74C3B4E4" w14:textId="4693BA11"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5C8ECF01" w14:textId="77777777" w:rsidR="003E71ED" w:rsidRDefault="003E71ED" w:rsidP="003E71ED">
      <w:pPr>
        <w:spacing w:line="182" w:lineRule="exact"/>
        <w:ind w:left="1036" w:right="1051"/>
        <w:jc w:val="center"/>
        <w:rPr>
          <w:b/>
          <w:i/>
          <w:sz w:val="16"/>
        </w:rPr>
      </w:pPr>
      <w:r>
        <w:rPr>
          <w:b/>
          <w:i/>
          <w:sz w:val="16"/>
        </w:rPr>
        <w:t>TRANSFORMADOR DE CORRIENTE TIPO NUCLEO PARTIDO, 0.72 KVMAX, 300/5 A, 60 Hz</w:t>
      </w:r>
    </w:p>
    <w:p w14:paraId="6DA82DE1" w14:textId="4B429583" w:rsidR="003E71ED" w:rsidRDefault="003E71ED" w:rsidP="003E71ED">
      <w:pPr>
        <w:spacing w:before="1"/>
        <w:ind w:left="1067" w:right="1040"/>
        <w:jc w:val="center"/>
        <w:rPr>
          <w:i/>
          <w:sz w:val="16"/>
        </w:rPr>
      </w:pPr>
      <w:r>
        <w:rPr>
          <w:i/>
          <w:sz w:val="16"/>
        </w:rPr>
        <w:t>(Altitud de trabajo 1000 msnm)</w:t>
      </w:r>
    </w:p>
    <w:p w14:paraId="7689F9E7" w14:textId="3AA6B87B" w:rsidR="003E71ED" w:rsidRDefault="003E71ED" w:rsidP="003E71ED">
      <w:pPr>
        <w:spacing w:before="1"/>
        <w:ind w:left="1067" w:right="1040"/>
        <w:jc w:val="center"/>
        <w:rPr>
          <w:rFonts w:ascii="Arial" w:hAnsi="Arial" w:cs="Arial"/>
          <w:i/>
          <w:sz w:val="20"/>
          <w:lang w:val="es-ES"/>
        </w:rPr>
      </w:pPr>
      <w:r>
        <w:rPr>
          <w:i/>
          <w:sz w:val="16"/>
        </w:rPr>
        <w:t>ITEM SAP:</w:t>
      </w:r>
    </w:p>
    <w:p w14:paraId="2E2CDB9D" w14:textId="77777777" w:rsidR="003E71ED" w:rsidRDefault="003E71ED" w:rsidP="00F32BD2">
      <w:pPr>
        <w:pStyle w:val="NormalWeb"/>
        <w:spacing w:before="0" w:beforeAutospacing="0" w:after="0" w:afterAutospacing="0"/>
        <w:ind w:left="567"/>
        <w:jc w:val="both"/>
        <w:rPr>
          <w:rFonts w:ascii="Arial" w:eastAsia="Batang" w:hAnsi="Arial" w:cs="Arial"/>
          <w:i/>
          <w:sz w:val="20"/>
          <w:szCs w:val="20"/>
          <w:lang w:val="es-ES"/>
        </w:rPr>
      </w:pPr>
    </w:p>
    <w:p w14:paraId="5F3398D6" w14:textId="546304BB"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3E71ED" w14:paraId="0A365E88" w14:textId="77777777" w:rsidTr="002B1743">
        <w:trPr>
          <w:trHeight w:val="366"/>
        </w:trPr>
        <w:tc>
          <w:tcPr>
            <w:tcW w:w="636" w:type="dxa"/>
          </w:tcPr>
          <w:p w14:paraId="1A5E5290" w14:textId="77777777" w:rsidR="003E71ED" w:rsidRDefault="003E71ED" w:rsidP="002B1743">
            <w:pPr>
              <w:pStyle w:val="TableParagraph"/>
              <w:spacing w:line="178" w:lineRule="exact"/>
              <w:ind w:left="103" w:right="94"/>
              <w:jc w:val="center"/>
              <w:rPr>
                <w:b/>
                <w:sz w:val="16"/>
              </w:rPr>
            </w:pPr>
            <w:r>
              <w:rPr>
                <w:b/>
                <w:sz w:val="16"/>
              </w:rPr>
              <w:t>ÍTEM</w:t>
            </w:r>
          </w:p>
        </w:tc>
        <w:tc>
          <w:tcPr>
            <w:tcW w:w="3166" w:type="dxa"/>
          </w:tcPr>
          <w:p w14:paraId="2F922499" w14:textId="77777777" w:rsidR="003E71ED" w:rsidRDefault="003E71ED" w:rsidP="002B1743">
            <w:pPr>
              <w:pStyle w:val="TableParagraph"/>
              <w:spacing w:line="178" w:lineRule="exact"/>
              <w:ind w:left="818"/>
              <w:rPr>
                <w:b/>
                <w:sz w:val="16"/>
              </w:rPr>
            </w:pPr>
            <w:r>
              <w:rPr>
                <w:b/>
                <w:sz w:val="16"/>
              </w:rPr>
              <w:t>CARACTERÍSTICAS</w:t>
            </w:r>
          </w:p>
        </w:tc>
        <w:tc>
          <w:tcPr>
            <w:tcW w:w="1200" w:type="dxa"/>
          </w:tcPr>
          <w:p w14:paraId="1492C399" w14:textId="77777777" w:rsidR="003E71ED" w:rsidRDefault="003E71ED" w:rsidP="002B1743">
            <w:pPr>
              <w:pStyle w:val="TableParagraph"/>
              <w:spacing w:line="178" w:lineRule="exact"/>
              <w:ind w:left="266" w:right="256"/>
              <w:jc w:val="center"/>
              <w:rPr>
                <w:b/>
                <w:sz w:val="16"/>
              </w:rPr>
            </w:pPr>
            <w:r>
              <w:rPr>
                <w:b/>
                <w:sz w:val="16"/>
              </w:rPr>
              <w:t>UNIDAD</w:t>
            </w:r>
          </w:p>
        </w:tc>
        <w:tc>
          <w:tcPr>
            <w:tcW w:w="2199" w:type="dxa"/>
          </w:tcPr>
          <w:p w14:paraId="5D667908" w14:textId="77777777" w:rsidR="003E71ED" w:rsidRDefault="003E71ED" w:rsidP="002B1743">
            <w:pPr>
              <w:pStyle w:val="TableParagraph"/>
              <w:spacing w:line="178" w:lineRule="exact"/>
              <w:ind w:left="230" w:right="214"/>
              <w:jc w:val="center"/>
              <w:rPr>
                <w:b/>
                <w:sz w:val="16"/>
              </w:rPr>
            </w:pPr>
            <w:r>
              <w:rPr>
                <w:b/>
                <w:sz w:val="16"/>
              </w:rPr>
              <w:t>VALOR REQUERIDO</w:t>
            </w:r>
          </w:p>
        </w:tc>
        <w:tc>
          <w:tcPr>
            <w:tcW w:w="1902" w:type="dxa"/>
          </w:tcPr>
          <w:p w14:paraId="3F3E0771" w14:textId="77777777" w:rsidR="003E71ED" w:rsidRDefault="003E71ED" w:rsidP="002B1743">
            <w:pPr>
              <w:pStyle w:val="TableParagraph"/>
              <w:spacing w:line="178" w:lineRule="exact"/>
              <w:ind w:left="335" w:right="326"/>
              <w:jc w:val="center"/>
              <w:rPr>
                <w:b/>
                <w:sz w:val="16"/>
              </w:rPr>
            </w:pPr>
            <w:r>
              <w:rPr>
                <w:b/>
                <w:sz w:val="16"/>
              </w:rPr>
              <w:t>VALOR</w:t>
            </w:r>
          </w:p>
          <w:p w14:paraId="49B0443B" w14:textId="77777777" w:rsidR="003E71ED" w:rsidRDefault="003E71ED" w:rsidP="002B1743">
            <w:pPr>
              <w:pStyle w:val="TableParagraph"/>
              <w:spacing w:before="1" w:line="168" w:lineRule="exact"/>
              <w:ind w:left="335" w:right="328"/>
              <w:jc w:val="center"/>
              <w:rPr>
                <w:b/>
                <w:sz w:val="16"/>
              </w:rPr>
            </w:pPr>
            <w:r>
              <w:rPr>
                <w:b/>
                <w:sz w:val="16"/>
              </w:rPr>
              <w:t>GARANTIZADO</w:t>
            </w:r>
          </w:p>
        </w:tc>
      </w:tr>
      <w:tr w:rsidR="003E71ED" w14:paraId="7D7E3E2D" w14:textId="77777777" w:rsidTr="002B1743">
        <w:trPr>
          <w:trHeight w:val="198"/>
        </w:trPr>
        <w:tc>
          <w:tcPr>
            <w:tcW w:w="636" w:type="dxa"/>
          </w:tcPr>
          <w:p w14:paraId="62D54BBD" w14:textId="77777777" w:rsidR="003E71ED" w:rsidRDefault="003E71ED" w:rsidP="002B1743">
            <w:pPr>
              <w:pStyle w:val="TableParagraph"/>
              <w:spacing w:before="3" w:line="175" w:lineRule="exact"/>
              <w:ind w:left="10"/>
              <w:jc w:val="center"/>
              <w:rPr>
                <w:b/>
                <w:sz w:val="16"/>
              </w:rPr>
            </w:pPr>
            <w:r>
              <w:rPr>
                <w:b/>
                <w:sz w:val="16"/>
              </w:rPr>
              <w:t>1</w:t>
            </w:r>
          </w:p>
        </w:tc>
        <w:tc>
          <w:tcPr>
            <w:tcW w:w="3166" w:type="dxa"/>
          </w:tcPr>
          <w:p w14:paraId="2BC784AD" w14:textId="77777777" w:rsidR="003E71ED" w:rsidRDefault="003E71ED" w:rsidP="002B1743">
            <w:pPr>
              <w:pStyle w:val="TableParagraph"/>
              <w:spacing w:before="3" w:line="175" w:lineRule="exact"/>
              <w:ind w:left="69"/>
              <w:rPr>
                <w:b/>
                <w:sz w:val="16"/>
              </w:rPr>
            </w:pPr>
            <w:r>
              <w:rPr>
                <w:b/>
                <w:sz w:val="16"/>
              </w:rPr>
              <w:t>Características Generales</w:t>
            </w:r>
          </w:p>
        </w:tc>
        <w:tc>
          <w:tcPr>
            <w:tcW w:w="1200" w:type="dxa"/>
          </w:tcPr>
          <w:p w14:paraId="2039B3B8" w14:textId="77777777" w:rsidR="003E71ED" w:rsidRDefault="003E71ED" w:rsidP="002B1743">
            <w:pPr>
              <w:pStyle w:val="TableParagraph"/>
              <w:rPr>
                <w:rFonts w:ascii="Times New Roman"/>
                <w:sz w:val="12"/>
              </w:rPr>
            </w:pPr>
          </w:p>
        </w:tc>
        <w:tc>
          <w:tcPr>
            <w:tcW w:w="2199" w:type="dxa"/>
          </w:tcPr>
          <w:p w14:paraId="60B06FA3" w14:textId="77777777" w:rsidR="003E71ED" w:rsidRDefault="003E71ED" w:rsidP="002B1743">
            <w:pPr>
              <w:pStyle w:val="TableParagraph"/>
              <w:rPr>
                <w:rFonts w:ascii="Times New Roman"/>
                <w:sz w:val="12"/>
              </w:rPr>
            </w:pPr>
          </w:p>
        </w:tc>
        <w:tc>
          <w:tcPr>
            <w:tcW w:w="1902" w:type="dxa"/>
          </w:tcPr>
          <w:p w14:paraId="6BB7993A" w14:textId="77777777" w:rsidR="003E71ED" w:rsidRDefault="003E71ED" w:rsidP="002B1743">
            <w:pPr>
              <w:pStyle w:val="TableParagraph"/>
              <w:rPr>
                <w:rFonts w:ascii="Times New Roman"/>
                <w:sz w:val="12"/>
              </w:rPr>
            </w:pPr>
          </w:p>
        </w:tc>
      </w:tr>
      <w:tr w:rsidR="003E71ED" w14:paraId="36311EE1" w14:textId="77777777" w:rsidTr="002B1743">
        <w:trPr>
          <w:trHeight w:val="237"/>
        </w:trPr>
        <w:tc>
          <w:tcPr>
            <w:tcW w:w="636" w:type="dxa"/>
          </w:tcPr>
          <w:p w14:paraId="6F244B24" w14:textId="77777777" w:rsidR="003E71ED" w:rsidRDefault="003E71ED" w:rsidP="002B1743">
            <w:pPr>
              <w:pStyle w:val="TableParagraph"/>
              <w:spacing w:before="22"/>
              <w:ind w:left="103" w:right="93"/>
              <w:jc w:val="center"/>
              <w:rPr>
                <w:sz w:val="16"/>
              </w:rPr>
            </w:pPr>
            <w:r>
              <w:rPr>
                <w:sz w:val="16"/>
              </w:rPr>
              <w:t>1.1</w:t>
            </w:r>
          </w:p>
        </w:tc>
        <w:tc>
          <w:tcPr>
            <w:tcW w:w="3166" w:type="dxa"/>
          </w:tcPr>
          <w:p w14:paraId="5E639B96" w14:textId="77777777" w:rsidR="003E71ED" w:rsidRDefault="003E71ED" w:rsidP="002B1743">
            <w:pPr>
              <w:pStyle w:val="TableParagraph"/>
              <w:spacing w:before="22"/>
              <w:ind w:left="69"/>
              <w:rPr>
                <w:sz w:val="16"/>
              </w:rPr>
            </w:pPr>
            <w:r>
              <w:rPr>
                <w:sz w:val="16"/>
              </w:rPr>
              <w:t>País de Procedencia</w:t>
            </w:r>
          </w:p>
        </w:tc>
        <w:tc>
          <w:tcPr>
            <w:tcW w:w="1200" w:type="dxa"/>
          </w:tcPr>
          <w:p w14:paraId="2E54BEE8" w14:textId="77777777" w:rsidR="003E71ED" w:rsidRDefault="003E71ED" w:rsidP="002B1743">
            <w:pPr>
              <w:pStyle w:val="TableParagraph"/>
              <w:spacing w:before="22"/>
              <w:ind w:left="265" w:right="256"/>
              <w:jc w:val="center"/>
              <w:rPr>
                <w:sz w:val="16"/>
              </w:rPr>
            </w:pPr>
            <w:r>
              <w:rPr>
                <w:sz w:val="16"/>
              </w:rPr>
              <w:t>------</w:t>
            </w:r>
          </w:p>
        </w:tc>
        <w:tc>
          <w:tcPr>
            <w:tcW w:w="2199" w:type="dxa"/>
          </w:tcPr>
          <w:p w14:paraId="042C95F6" w14:textId="77777777" w:rsidR="003E71ED" w:rsidRDefault="003E71ED" w:rsidP="002B1743">
            <w:pPr>
              <w:pStyle w:val="TableParagraph"/>
              <w:spacing w:before="22"/>
              <w:ind w:left="225" w:right="215"/>
              <w:jc w:val="center"/>
              <w:rPr>
                <w:sz w:val="16"/>
              </w:rPr>
            </w:pPr>
            <w:r>
              <w:rPr>
                <w:sz w:val="16"/>
              </w:rPr>
              <w:t>------</w:t>
            </w:r>
          </w:p>
        </w:tc>
        <w:tc>
          <w:tcPr>
            <w:tcW w:w="1902" w:type="dxa"/>
          </w:tcPr>
          <w:p w14:paraId="3D81C360" w14:textId="77777777" w:rsidR="003E71ED" w:rsidRDefault="003E71ED" w:rsidP="002B1743">
            <w:pPr>
              <w:pStyle w:val="TableParagraph"/>
              <w:rPr>
                <w:rFonts w:ascii="Times New Roman"/>
                <w:sz w:val="16"/>
              </w:rPr>
            </w:pPr>
          </w:p>
        </w:tc>
      </w:tr>
      <w:tr w:rsidR="003E71ED" w14:paraId="0BC97C36" w14:textId="77777777" w:rsidTr="002B1743">
        <w:trPr>
          <w:trHeight w:val="234"/>
        </w:trPr>
        <w:tc>
          <w:tcPr>
            <w:tcW w:w="636" w:type="dxa"/>
          </w:tcPr>
          <w:p w14:paraId="157A71E3" w14:textId="77777777" w:rsidR="003E71ED" w:rsidRDefault="003E71ED" w:rsidP="002B1743">
            <w:pPr>
              <w:pStyle w:val="TableParagraph"/>
              <w:spacing w:before="22"/>
              <w:ind w:left="103" w:right="93"/>
              <w:jc w:val="center"/>
              <w:rPr>
                <w:sz w:val="16"/>
              </w:rPr>
            </w:pPr>
            <w:r>
              <w:rPr>
                <w:sz w:val="16"/>
              </w:rPr>
              <w:t>1.2</w:t>
            </w:r>
          </w:p>
        </w:tc>
        <w:tc>
          <w:tcPr>
            <w:tcW w:w="3166" w:type="dxa"/>
          </w:tcPr>
          <w:p w14:paraId="156FC445" w14:textId="77777777" w:rsidR="003E71ED" w:rsidRDefault="003E71ED" w:rsidP="002B1743">
            <w:pPr>
              <w:pStyle w:val="TableParagraph"/>
              <w:spacing w:before="22"/>
              <w:ind w:left="69"/>
              <w:rPr>
                <w:sz w:val="16"/>
              </w:rPr>
            </w:pPr>
            <w:r>
              <w:rPr>
                <w:sz w:val="16"/>
              </w:rPr>
              <w:t>Fabricante</w:t>
            </w:r>
          </w:p>
        </w:tc>
        <w:tc>
          <w:tcPr>
            <w:tcW w:w="1200" w:type="dxa"/>
          </w:tcPr>
          <w:p w14:paraId="7BC94462" w14:textId="77777777" w:rsidR="003E71ED" w:rsidRDefault="003E71ED" w:rsidP="002B1743">
            <w:pPr>
              <w:pStyle w:val="TableParagraph"/>
              <w:spacing w:before="22"/>
              <w:ind w:left="265" w:right="256"/>
              <w:jc w:val="center"/>
              <w:rPr>
                <w:sz w:val="16"/>
              </w:rPr>
            </w:pPr>
            <w:r>
              <w:rPr>
                <w:sz w:val="16"/>
              </w:rPr>
              <w:t>------</w:t>
            </w:r>
          </w:p>
        </w:tc>
        <w:tc>
          <w:tcPr>
            <w:tcW w:w="2199" w:type="dxa"/>
          </w:tcPr>
          <w:p w14:paraId="73516214" w14:textId="77777777" w:rsidR="003E71ED" w:rsidRDefault="003E71ED" w:rsidP="002B1743">
            <w:pPr>
              <w:pStyle w:val="TableParagraph"/>
              <w:spacing w:before="22"/>
              <w:ind w:left="225" w:right="215"/>
              <w:jc w:val="center"/>
              <w:rPr>
                <w:sz w:val="16"/>
              </w:rPr>
            </w:pPr>
            <w:r>
              <w:rPr>
                <w:sz w:val="16"/>
              </w:rPr>
              <w:t>------</w:t>
            </w:r>
          </w:p>
        </w:tc>
        <w:tc>
          <w:tcPr>
            <w:tcW w:w="1902" w:type="dxa"/>
          </w:tcPr>
          <w:p w14:paraId="142C8A7C" w14:textId="77777777" w:rsidR="003E71ED" w:rsidRDefault="003E71ED" w:rsidP="002B1743">
            <w:pPr>
              <w:pStyle w:val="TableParagraph"/>
              <w:rPr>
                <w:rFonts w:ascii="Times New Roman"/>
                <w:sz w:val="16"/>
              </w:rPr>
            </w:pPr>
          </w:p>
        </w:tc>
      </w:tr>
      <w:tr w:rsidR="003E71ED" w14:paraId="0FCA73C9" w14:textId="77777777" w:rsidTr="002B1743">
        <w:trPr>
          <w:trHeight w:val="234"/>
        </w:trPr>
        <w:tc>
          <w:tcPr>
            <w:tcW w:w="636" w:type="dxa"/>
          </w:tcPr>
          <w:p w14:paraId="4BAEC9D5" w14:textId="77777777" w:rsidR="003E71ED" w:rsidRDefault="003E71ED" w:rsidP="002B1743">
            <w:pPr>
              <w:pStyle w:val="TableParagraph"/>
              <w:spacing w:before="22"/>
              <w:ind w:left="103" w:right="93"/>
              <w:jc w:val="center"/>
              <w:rPr>
                <w:sz w:val="16"/>
              </w:rPr>
            </w:pPr>
            <w:r>
              <w:rPr>
                <w:sz w:val="16"/>
              </w:rPr>
              <w:t>1.3</w:t>
            </w:r>
          </w:p>
        </w:tc>
        <w:tc>
          <w:tcPr>
            <w:tcW w:w="3166" w:type="dxa"/>
          </w:tcPr>
          <w:p w14:paraId="0B81BC49" w14:textId="77777777" w:rsidR="003E71ED" w:rsidRDefault="003E71ED" w:rsidP="002B1743">
            <w:pPr>
              <w:pStyle w:val="TableParagraph"/>
              <w:spacing w:before="22"/>
              <w:ind w:left="69"/>
              <w:rPr>
                <w:sz w:val="16"/>
              </w:rPr>
            </w:pPr>
            <w:r>
              <w:rPr>
                <w:sz w:val="16"/>
              </w:rPr>
              <w:t>Modelo</w:t>
            </w:r>
          </w:p>
        </w:tc>
        <w:tc>
          <w:tcPr>
            <w:tcW w:w="1200" w:type="dxa"/>
          </w:tcPr>
          <w:p w14:paraId="0B20F013" w14:textId="77777777" w:rsidR="003E71ED" w:rsidRDefault="003E71ED" w:rsidP="002B1743">
            <w:pPr>
              <w:pStyle w:val="TableParagraph"/>
              <w:spacing w:before="22"/>
              <w:ind w:left="265" w:right="256"/>
              <w:jc w:val="center"/>
              <w:rPr>
                <w:sz w:val="16"/>
              </w:rPr>
            </w:pPr>
            <w:r>
              <w:rPr>
                <w:sz w:val="16"/>
              </w:rPr>
              <w:t>------</w:t>
            </w:r>
          </w:p>
        </w:tc>
        <w:tc>
          <w:tcPr>
            <w:tcW w:w="2199" w:type="dxa"/>
          </w:tcPr>
          <w:p w14:paraId="09A6BB2F" w14:textId="77777777" w:rsidR="003E71ED" w:rsidRDefault="003E71ED" w:rsidP="002B1743">
            <w:pPr>
              <w:pStyle w:val="TableParagraph"/>
              <w:spacing w:before="22"/>
              <w:ind w:left="230" w:right="213"/>
              <w:jc w:val="center"/>
              <w:rPr>
                <w:sz w:val="16"/>
              </w:rPr>
            </w:pPr>
            <w:r>
              <w:rPr>
                <w:sz w:val="16"/>
              </w:rPr>
              <w:t>indicar</w:t>
            </w:r>
          </w:p>
        </w:tc>
        <w:tc>
          <w:tcPr>
            <w:tcW w:w="1902" w:type="dxa"/>
          </w:tcPr>
          <w:p w14:paraId="5C67A8FA" w14:textId="77777777" w:rsidR="003E71ED" w:rsidRDefault="003E71ED" w:rsidP="002B1743">
            <w:pPr>
              <w:pStyle w:val="TableParagraph"/>
              <w:rPr>
                <w:rFonts w:ascii="Times New Roman"/>
                <w:sz w:val="16"/>
              </w:rPr>
            </w:pPr>
          </w:p>
        </w:tc>
      </w:tr>
      <w:tr w:rsidR="003E71ED" w14:paraId="693630F5" w14:textId="77777777" w:rsidTr="002B1743">
        <w:trPr>
          <w:trHeight w:val="237"/>
        </w:trPr>
        <w:tc>
          <w:tcPr>
            <w:tcW w:w="636" w:type="dxa"/>
          </w:tcPr>
          <w:p w14:paraId="64C8AE40" w14:textId="77777777" w:rsidR="003E71ED" w:rsidRDefault="003E71ED" w:rsidP="002B1743">
            <w:pPr>
              <w:pStyle w:val="TableParagraph"/>
              <w:spacing w:before="22"/>
              <w:ind w:left="103" w:right="93"/>
              <w:jc w:val="center"/>
              <w:rPr>
                <w:sz w:val="16"/>
              </w:rPr>
            </w:pPr>
            <w:r>
              <w:rPr>
                <w:sz w:val="16"/>
              </w:rPr>
              <w:t>1.4</w:t>
            </w:r>
          </w:p>
        </w:tc>
        <w:tc>
          <w:tcPr>
            <w:tcW w:w="3166" w:type="dxa"/>
          </w:tcPr>
          <w:p w14:paraId="01D1AAFD" w14:textId="77777777" w:rsidR="003E71ED" w:rsidRDefault="003E71ED" w:rsidP="002B1743">
            <w:pPr>
              <w:pStyle w:val="TableParagraph"/>
              <w:spacing w:before="22"/>
              <w:ind w:left="69"/>
              <w:rPr>
                <w:sz w:val="16"/>
              </w:rPr>
            </w:pPr>
            <w:r>
              <w:rPr>
                <w:sz w:val="16"/>
              </w:rPr>
              <w:t>Norma</w:t>
            </w:r>
          </w:p>
        </w:tc>
        <w:tc>
          <w:tcPr>
            <w:tcW w:w="1200" w:type="dxa"/>
          </w:tcPr>
          <w:p w14:paraId="6399684D" w14:textId="77777777" w:rsidR="003E71ED" w:rsidRDefault="003E71ED" w:rsidP="002B1743">
            <w:pPr>
              <w:pStyle w:val="TableParagraph"/>
              <w:spacing w:before="22"/>
              <w:ind w:left="265" w:right="256"/>
              <w:jc w:val="center"/>
              <w:rPr>
                <w:sz w:val="16"/>
              </w:rPr>
            </w:pPr>
            <w:r>
              <w:rPr>
                <w:sz w:val="16"/>
              </w:rPr>
              <w:t>------</w:t>
            </w:r>
          </w:p>
        </w:tc>
        <w:tc>
          <w:tcPr>
            <w:tcW w:w="2199" w:type="dxa"/>
          </w:tcPr>
          <w:p w14:paraId="0F433B41" w14:textId="77777777" w:rsidR="003E71ED" w:rsidRDefault="003E71ED" w:rsidP="002B1743">
            <w:pPr>
              <w:pStyle w:val="TableParagraph"/>
              <w:spacing w:before="22"/>
              <w:ind w:left="115" w:right="215"/>
              <w:jc w:val="center"/>
              <w:rPr>
                <w:sz w:val="16"/>
              </w:rPr>
            </w:pPr>
            <w:r>
              <w:rPr>
                <w:sz w:val="16"/>
              </w:rPr>
              <w:t>IEC 61869-2 (2012)</w:t>
            </w:r>
          </w:p>
        </w:tc>
        <w:tc>
          <w:tcPr>
            <w:tcW w:w="1902" w:type="dxa"/>
          </w:tcPr>
          <w:p w14:paraId="2144D899" w14:textId="77777777" w:rsidR="003E71ED" w:rsidRDefault="003E71ED" w:rsidP="002B1743">
            <w:pPr>
              <w:pStyle w:val="TableParagraph"/>
              <w:rPr>
                <w:rFonts w:ascii="Times New Roman"/>
                <w:sz w:val="16"/>
              </w:rPr>
            </w:pPr>
          </w:p>
        </w:tc>
      </w:tr>
      <w:tr w:rsidR="003E71ED" w14:paraId="3E1E1BFC" w14:textId="77777777" w:rsidTr="002B1743">
        <w:trPr>
          <w:trHeight w:val="234"/>
        </w:trPr>
        <w:tc>
          <w:tcPr>
            <w:tcW w:w="636" w:type="dxa"/>
          </w:tcPr>
          <w:p w14:paraId="5F011CDD" w14:textId="77777777" w:rsidR="003E71ED" w:rsidRDefault="003E71ED" w:rsidP="002B1743">
            <w:pPr>
              <w:pStyle w:val="TableParagraph"/>
              <w:spacing w:before="22"/>
              <w:ind w:left="103" w:right="93"/>
              <w:jc w:val="center"/>
              <w:rPr>
                <w:sz w:val="16"/>
              </w:rPr>
            </w:pPr>
            <w:r>
              <w:rPr>
                <w:sz w:val="16"/>
              </w:rPr>
              <w:t>1.5</w:t>
            </w:r>
          </w:p>
        </w:tc>
        <w:tc>
          <w:tcPr>
            <w:tcW w:w="3166" w:type="dxa"/>
          </w:tcPr>
          <w:p w14:paraId="48BD3FC6" w14:textId="77777777" w:rsidR="003E71ED" w:rsidRDefault="003E71ED" w:rsidP="002B1743">
            <w:pPr>
              <w:pStyle w:val="TableParagraph"/>
              <w:spacing w:before="22"/>
              <w:ind w:left="69"/>
              <w:rPr>
                <w:sz w:val="16"/>
              </w:rPr>
            </w:pPr>
            <w:r>
              <w:rPr>
                <w:sz w:val="16"/>
              </w:rPr>
              <w:t>Aplicación</w:t>
            </w:r>
          </w:p>
        </w:tc>
        <w:tc>
          <w:tcPr>
            <w:tcW w:w="1200" w:type="dxa"/>
          </w:tcPr>
          <w:p w14:paraId="1F446194" w14:textId="77777777" w:rsidR="003E71ED" w:rsidRDefault="003E71ED" w:rsidP="002B1743">
            <w:pPr>
              <w:pStyle w:val="TableParagraph"/>
              <w:spacing w:before="22"/>
              <w:ind w:left="265" w:right="256"/>
              <w:jc w:val="center"/>
              <w:rPr>
                <w:sz w:val="16"/>
              </w:rPr>
            </w:pPr>
            <w:r>
              <w:rPr>
                <w:sz w:val="16"/>
              </w:rPr>
              <w:t>------</w:t>
            </w:r>
          </w:p>
        </w:tc>
        <w:tc>
          <w:tcPr>
            <w:tcW w:w="2199" w:type="dxa"/>
          </w:tcPr>
          <w:p w14:paraId="1D602BA8" w14:textId="77777777" w:rsidR="003E71ED" w:rsidRDefault="003E71ED" w:rsidP="002B1743">
            <w:pPr>
              <w:pStyle w:val="TableParagraph"/>
              <w:spacing w:before="22"/>
              <w:ind w:left="230" w:right="215"/>
              <w:jc w:val="center"/>
              <w:rPr>
                <w:sz w:val="16"/>
              </w:rPr>
            </w:pPr>
            <w:r>
              <w:rPr>
                <w:sz w:val="16"/>
              </w:rPr>
              <w:t>MEDICIÓN</w:t>
            </w:r>
          </w:p>
        </w:tc>
        <w:tc>
          <w:tcPr>
            <w:tcW w:w="1902" w:type="dxa"/>
          </w:tcPr>
          <w:p w14:paraId="0D778B0D" w14:textId="77777777" w:rsidR="003E71ED" w:rsidRDefault="003E71ED" w:rsidP="002B1743">
            <w:pPr>
              <w:pStyle w:val="TableParagraph"/>
              <w:rPr>
                <w:rFonts w:ascii="Times New Roman"/>
                <w:sz w:val="16"/>
              </w:rPr>
            </w:pPr>
          </w:p>
        </w:tc>
      </w:tr>
      <w:tr w:rsidR="003E71ED" w14:paraId="0F84C73B" w14:textId="77777777" w:rsidTr="002B1743">
        <w:trPr>
          <w:trHeight w:val="237"/>
        </w:trPr>
        <w:tc>
          <w:tcPr>
            <w:tcW w:w="636" w:type="dxa"/>
          </w:tcPr>
          <w:p w14:paraId="2424571C" w14:textId="77777777" w:rsidR="003E71ED" w:rsidRDefault="003E71ED" w:rsidP="002B1743">
            <w:pPr>
              <w:pStyle w:val="TableParagraph"/>
              <w:spacing w:before="22"/>
              <w:ind w:left="103" w:right="93"/>
              <w:jc w:val="center"/>
              <w:rPr>
                <w:sz w:val="16"/>
              </w:rPr>
            </w:pPr>
            <w:r>
              <w:rPr>
                <w:sz w:val="16"/>
              </w:rPr>
              <w:t>1.6.</w:t>
            </w:r>
          </w:p>
        </w:tc>
        <w:tc>
          <w:tcPr>
            <w:tcW w:w="3166" w:type="dxa"/>
          </w:tcPr>
          <w:p w14:paraId="212E885E" w14:textId="77777777" w:rsidR="003E71ED" w:rsidRDefault="003E71ED" w:rsidP="002B1743">
            <w:pPr>
              <w:pStyle w:val="TableParagraph"/>
              <w:spacing w:before="22"/>
              <w:ind w:left="69"/>
              <w:rPr>
                <w:sz w:val="16"/>
              </w:rPr>
            </w:pPr>
            <w:r>
              <w:rPr>
                <w:sz w:val="16"/>
              </w:rPr>
              <w:t>Tensión de operación</w:t>
            </w:r>
          </w:p>
        </w:tc>
        <w:tc>
          <w:tcPr>
            <w:tcW w:w="1200" w:type="dxa"/>
          </w:tcPr>
          <w:p w14:paraId="113244A9" w14:textId="77777777" w:rsidR="003E71ED" w:rsidRDefault="003E71ED" w:rsidP="002B1743">
            <w:pPr>
              <w:pStyle w:val="TableParagraph"/>
              <w:spacing w:before="22"/>
              <w:ind w:left="266" w:right="249"/>
              <w:jc w:val="center"/>
              <w:rPr>
                <w:sz w:val="16"/>
              </w:rPr>
            </w:pPr>
            <w:r>
              <w:rPr>
                <w:sz w:val="16"/>
              </w:rPr>
              <w:t>kV</w:t>
            </w:r>
          </w:p>
        </w:tc>
        <w:tc>
          <w:tcPr>
            <w:tcW w:w="2199" w:type="dxa"/>
          </w:tcPr>
          <w:p w14:paraId="5080B7F3" w14:textId="77777777" w:rsidR="003E71ED" w:rsidRDefault="003E71ED" w:rsidP="002B1743">
            <w:pPr>
              <w:pStyle w:val="TableParagraph"/>
              <w:spacing w:before="22"/>
              <w:ind w:left="230" w:right="213"/>
              <w:jc w:val="center"/>
              <w:rPr>
                <w:sz w:val="16"/>
              </w:rPr>
            </w:pPr>
            <w:r>
              <w:rPr>
                <w:sz w:val="16"/>
              </w:rPr>
              <w:t>0.23/0.38/0.44</w:t>
            </w:r>
          </w:p>
        </w:tc>
        <w:tc>
          <w:tcPr>
            <w:tcW w:w="1902" w:type="dxa"/>
          </w:tcPr>
          <w:p w14:paraId="751DB3B9" w14:textId="77777777" w:rsidR="003E71ED" w:rsidRDefault="003E71ED" w:rsidP="002B1743">
            <w:pPr>
              <w:pStyle w:val="TableParagraph"/>
              <w:rPr>
                <w:rFonts w:ascii="Times New Roman"/>
                <w:sz w:val="16"/>
              </w:rPr>
            </w:pPr>
          </w:p>
        </w:tc>
      </w:tr>
      <w:tr w:rsidR="003E71ED" w14:paraId="067196C7" w14:textId="77777777" w:rsidTr="002B1743">
        <w:trPr>
          <w:trHeight w:val="234"/>
        </w:trPr>
        <w:tc>
          <w:tcPr>
            <w:tcW w:w="636" w:type="dxa"/>
          </w:tcPr>
          <w:p w14:paraId="73DBE232" w14:textId="77777777" w:rsidR="003E71ED" w:rsidRDefault="003E71ED" w:rsidP="002B1743">
            <w:pPr>
              <w:pStyle w:val="TableParagraph"/>
              <w:spacing w:before="20"/>
              <w:ind w:left="10"/>
              <w:jc w:val="center"/>
              <w:rPr>
                <w:b/>
                <w:sz w:val="16"/>
              </w:rPr>
            </w:pPr>
            <w:r>
              <w:rPr>
                <w:b/>
                <w:sz w:val="16"/>
              </w:rPr>
              <w:t>2</w:t>
            </w:r>
          </w:p>
        </w:tc>
        <w:tc>
          <w:tcPr>
            <w:tcW w:w="3166" w:type="dxa"/>
          </w:tcPr>
          <w:p w14:paraId="5581881B" w14:textId="77777777" w:rsidR="003E71ED" w:rsidRDefault="003E71ED" w:rsidP="002B1743">
            <w:pPr>
              <w:pStyle w:val="TableParagraph"/>
              <w:spacing w:before="20"/>
              <w:ind w:left="69"/>
              <w:rPr>
                <w:b/>
                <w:sz w:val="16"/>
              </w:rPr>
            </w:pPr>
            <w:r>
              <w:rPr>
                <w:b/>
                <w:sz w:val="16"/>
              </w:rPr>
              <w:t>Datos nominales y características</w:t>
            </w:r>
          </w:p>
        </w:tc>
        <w:tc>
          <w:tcPr>
            <w:tcW w:w="1200" w:type="dxa"/>
          </w:tcPr>
          <w:p w14:paraId="654F5C08" w14:textId="77777777" w:rsidR="003E71ED" w:rsidRDefault="003E71ED" w:rsidP="002B1743">
            <w:pPr>
              <w:pStyle w:val="TableParagraph"/>
              <w:rPr>
                <w:rFonts w:ascii="Times New Roman"/>
                <w:sz w:val="16"/>
              </w:rPr>
            </w:pPr>
          </w:p>
        </w:tc>
        <w:tc>
          <w:tcPr>
            <w:tcW w:w="2199" w:type="dxa"/>
          </w:tcPr>
          <w:p w14:paraId="308A9226" w14:textId="77777777" w:rsidR="003E71ED" w:rsidRDefault="003E71ED" w:rsidP="002B1743">
            <w:pPr>
              <w:pStyle w:val="TableParagraph"/>
              <w:rPr>
                <w:rFonts w:ascii="Times New Roman"/>
                <w:sz w:val="16"/>
              </w:rPr>
            </w:pPr>
          </w:p>
        </w:tc>
        <w:tc>
          <w:tcPr>
            <w:tcW w:w="1902" w:type="dxa"/>
          </w:tcPr>
          <w:p w14:paraId="4F157D37" w14:textId="77777777" w:rsidR="003E71ED" w:rsidRDefault="003E71ED" w:rsidP="002B1743">
            <w:pPr>
              <w:pStyle w:val="TableParagraph"/>
              <w:rPr>
                <w:rFonts w:ascii="Times New Roman"/>
                <w:sz w:val="16"/>
              </w:rPr>
            </w:pPr>
          </w:p>
        </w:tc>
      </w:tr>
      <w:tr w:rsidR="003E71ED" w14:paraId="296D2A03" w14:textId="77777777" w:rsidTr="002B1743">
        <w:trPr>
          <w:trHeight w:val="236"/>
        </w:trPr>
        <w:tc>
          <w:tcPr>
            <w:tcW w:w="636" w:type="dxa"/>
          </w:tcPr>
          <w:p w14:paraId="4EB20411" w14:textId="77777777" w:rsidR="003E71ED" w:rsidRDefault="003E71ED" w:rsidP="002B1743">
            <w:pPr>
              <w:pStyle w:val="TableParagraph"/>
              <w:spacing w:before="22"/>
              <w:ind w:left="103" w:right="93"/>
              <w:jc w:val="center"/>
              <w:rPr>
                <w:sz w:val="16"/>
              </w:rPr>
            </w:pPr>
            <w:r>
              <w:rPr>
                <w:sz w:val="16"/>
              </w:rPr>
              <w:t>2.1</w:t>
            </w:r>
          </w:p>
        </w:tc>
        <w:tc>
          <w:tcPr>
            <w:tcW w:w="3166" w:type="dxa"/>
          </w:tcPr>
          <w:p w14:paraId="1E52EDB9" w14:textId="77777777" w:rsidR="003E71ED" w:rsidRDefault="003E71ED" w:rsidP="002B1743">
            <w:pPr>
              <w:pStyle w:val="TableParagraph"/>
              <w:spacing w:before="22"/>
              <w:ind w:left="69"/>
              <w:rPr>
                <w:sz w:val="16"/>
              </w:rPr>
            </w:pPr>
            <w:r>
              <w:rPr>
                <w:sz w:val="16"/>
              </w:rPr>
              <w:t>Frecuencia Nominal</w:t>
            </w:r>
          </w:p>
        </w:tc>
        <w:tc>
          <w:tcPr>
            <w:tcW w:w="1200" w:type="dxa"/>
          </w:tcPr>
          <w:p w14:paraId="6E769B1C" w14:textId="77777777" w:rsidR="003E71ED" w:rsidRDefault="003E71ED" w:rsidP="002B1743">
            <w:pPr>
              <w:pStyle w:val="TableParagraph"/>
              <w:spacing w:before="22"/>
              <w:ind w:left="266" w:right="254"/>
              <w:jc w:val="center"/>
              <w:rPr>
                <w:sz w:val="16"/>
              </w:rPr>
            </w:pPr>
            <w:r>
              <w:rPr>
                <w:sz w:val="16"/>
              </w:rPr>
              <w:t>Hz</w:t>
            </w:r>
          </w:p>
        </w:tc>
        <w:tc>
          <w:tcPr>
            <w:tcW w:w="2199" w:type="dxa"/>
          </w:tcPr>
          <w:p w14:paraId="57297742" w14:textId="77777777" w:rsidR="003E71ED" w:rsidRDefault="003E71ED" w:rsidP="002B1743">
            <w:pPr>
              <w:pStyle w:val="TableParagraph"/>
              <w:spacing w:before="22"/>
              <w:ind w:left="229" w:right="215"/>
              <w:jc w:val="center"/>
              <w:rPr>
                <w:sz w:val="16"/>
              </w:rPr>
            </w:pPr>
            <w:r>
              <w:rPr>
                <w:sz w:val="16"/>
              </w:rPr>
              <w:t>60</w:t>
            </w:r>
          </w:p>
        </w:tc>
        <w:tc>
          <w:tcPr>
            <w:tcW w:w="1902" w:type="dxa"/>
          </w:tcPr>
          <w:p w14:paraId="6CD10301" w14:textId="77777777" w:rsidR="003E71ED" w:rsidRDefault="003E71ED" w:rsidP="002B1743">
            <w:pPr>
              <w:pStyle w:val="TableParagraph"/>
              <w:rPr>
                <w:rFonts w:ascii="Times New Roman"/>
                <w:sz w:val="16"/>
              </w:rPr>
            </w:pPr>
          </w:p>
        </w:tc>
      </w:tr>
      <w:tr w:rsidR="003E71ED" w14:paraId="167D78E8" w14:textId="77777777" w:rsidTr="002B1743">
        <w:trPr>
          <w:trHeight w:val="235"/>
        </w:trPr>
        <w:tc>
          <w:tcPr>
            <w:tcW w:w="636" w:type="dxa"/>
          </w:tcPr>
          <w:p w14:paraId="5BF17740" w14:textId="77777777" w:rsidR="003E71ED" w:rsidRDefault="003E71ED" w:rsidP="002B1743">
            <w:pPr>
              <w:pStyle w:val="TableParagraph"/>
              <w:spacing w:before="23"/>
              <w:ind w:left="103" w:right="93"/>
              <w:jc w:val="center"/>
              <w:rPr>
                <w:sz w:val="16"/>
              </w:rPr>
            </w:pPr>
            <w:r>
              <w:rPr>
                <w:sz w:val="16"/>
              </w:rPr>
              <w:t>2.2</w:t>
            </w:r>
          </w:p>
        </w:tc>
        <w:tc>
          <w:tcPr>
            <w:tcW w:w="3166" w:type="dxa"/>
          </w:tcPr>
          <w:p w14:paraId="5978BB00" w14:textId="77777777" w:rsidR="003E71ED" w:rsidRDefault="003E71ED" w:rsidP="002B1743">
            <w:pPr>
              <w:pStyle w:val="TableParagraph"/>
              <w:spacing w:before="23"/>
              <w:ind w:left="69"/>
              <w:rPr>
                <w:sz w:val="16"/>
              </w:rPr>
            </w:pPr>
            <w:r>
              <w:rPr>
                <w:sz w:val="16"/>
              </w:rPr>
              <w:t>Tipo</w:t>
            </w:r>
          </w:p>
        </w:tc>
        <w:tc>
          <w:tcPr>
            <w:tcW w:w="1200" w:type="dxa"/>
          </w:tcPr>
          <w:p w14:paraId="07AAC64C" w14:textId="77777777" w:rsidR="003E71ED" w:rsidRDefault="003E71ED" w:rsidP="002B1743">
            <w:pPr>
              <w:pStyle w:val="TableParagraph"/>
              <w:spacing w:before="23"/>
              <w:ind w:left="265" w:right="256"/>
              <w:jc w:val="center"/>
              <w:rPr>
                <w:sz w:val="16"/>
              </w:rPr>
            </w:pPr>
            <w:r>
              <w:rPr>
                <w:sz w:val="16"/>
              </w:rPr>
              <w:t>------</w:t>
            </w:r>
          </w:p>
        </w:tc>
        <w:tc>
          <w:tcPr>
            <w:tcW w:w="2199" w:type="dxa"/>
          </w:tcPr>
          <w:p w14:paraId="3D85F62D" w14:textId="77777777" w:rsidR="003E71ED" w:rsidRDefault="003E71ED" w:rsidP="002B1743">
            <w:pPr>
              <w:pStyle w:val="TableParagraph"/>
              <w:spacing w:before="23"/>
              <w:ind w:left="230" w:right="213"/>
              <w:jc w:val="center"/>
              <w:rPr>
                <w:sz w:val="16"/>
              </w:rPr>
            </w:pPr>
            <w:r>
              <w:rPr>
                <w:sz w:val="16"/>
              </w:rPr>
              <w:t>Nucleo partido</w:t>
            </w:r>
          </w:p>
        </w:tc>
        <w:tc>
          <w:tcPr>
            <w:tcW w:w="1902" w:type="dxa"/>
          </w:tcPr>
          <w:p w14:paraId="5741E866" w14:textId="77777777" w:rsidR="003E71ED" w:rsidRDefault="003E71ED" w:rsidP="002B1743">
            <w:pPr>
              <w:pStyle w:val="TableParagraph"/>
              <w:rPr>
                <w:rFonts w:ascii="Times New Roman"/>
                <w:sz w:val="16"/>
              </w:rPr>
            </w:pPr>
          </w:p>
        </w:tc>
      </w:tr>
      <w:tr w:rsidR="003E71ED" w14:paraId="320DF0FF" w14:textId="77777777" w:rsidTr="002B1743">
        <w:trPr>
          <w:trHeight w:val="236"/>
        </w:trPr>
        <w:tc>
          <w:tcPr>
            <w:tcW w:w="636" w:type="dxa"/>
          </w:tcPr>
          <w:p w14:paraId="66942CAD" w14:textId="77777777" w:rsidR="003E71ED" w:rsidRDefault="003E71ED" w:rsidP="002B1743">
            <w:pPr>
              <w:pStyle w:val="TableParagraph"/>
              <w:spacing w:before="25"/>
              <w:ind w:left="103" w:right="93"/>
              <w:jc w:val="center"/>
              <w:rPr>
                <w:sz w:val="16"/>
              </w:rPr>
            </w:pPr>
            <w:r>
              <w:rPr>
                <w:sz w:val="16"/>
              </w:rPr>
              <w:t>2.3</w:t>
            </w:r>
          </w:p>
        </w:tc>
        <w:tc>
          <w:tcPr>
            <w:tcW w:w="3166" w:type="dxa"/>
          </w:tcPr>
          <w:p w14:paraId="5D82E53A" w14:textId="77777777" w:rsidR="003E71ED" w:rsidRDefault="003E71ED" w:rsidP="002B1743">
            <w:pPr>
              <w:pStyle w:val="TableParagraph"/>
              <w:spacing w:before="25"/>
              <w:ind w:left="69"/>
              <w:rPr>
                <w:sz w:val="16"/>
              </w:rPr>
            </w:pPr>
            <w:r>
              <w:rPr>
                <w:sz w:val="16"/>
              </w:rPr>
              <w:t>Montaje</w:t>
            </w:r>
          </w:p>
        </w:tc>
        <w:tc>
          <w:tcPr>
            <w:tcW w:w="1200" w:type="dxa"/>
          </w:tcPr>
          <w:p w14:paraId="01A0CFFF" w14:textId="77777777" w:rsidR="003E71ED" w:rsidRDefault="003E71ED" w:rsidP="002B1743">
            <w:pPr>
              <w:pStyle w:val="TableParagraph"/>
              <w:spacing w:before="25"/>
              <w:ind w:left="265" w:right="256"/>
              <w:jc w:val="center"/>
              <w:rPr>
                <w:sz w:val="16"/>
              </w:rPr>
            </w:pPr>
            <w:r>
              <w:rPr>
                <w:sz w:val="16"/>
              </w:rPr>
              <w:t>------</w:t>
            </w:r>
          </w:p>
        </w:tc>
        <w:tc>
          <w:tcPr>
            <w:tcW w:w="2199" w:type="dxa"/>
          </w:tcPr>
          <w:p w14:paraId="115808A9" w14:textId="77777777" w:rsidR="003E71ED" w:rsidRDefault="003E71ED" w:rsidP="002B1743">
            <w:pPr>
              <w:pStyle w:val="TableParagraph"/>
              <w:spacing w:before="25"/>
              <w:ind w:left="230" w:right="215"/>
              <w:jc w:val="center"/>
              <w:rPr>
                <w:sz w:val="16"/>
              </w:rPr>
            </w:pPr>
            <w:r>
              <w:rPr>
                <w:sz w:val="16"/>
              </w:rPr>
              <w:t>Interior</w:t>
            </w:r>
          </w:p>
        </w:tc>
        <w:tc>
          <w:tcPr>
            <w:tcW w:w="1902" w:type="dxa"/>
          </w:tcPr>
          <w:p w14:paraId="7950F683" w14:textId="77777777" w:rsidR="003E71ED" w:rsidRDefault="003E71ED" w:rsidP="002B1743">
            <w:pPr>
              <w:pStyle w:val="TableParagraph"/>
              <w:rPr>
                <w:rFonts w:ascii="Times New Roman"/>
                <w:sz w:val="16"/>
              </w:rPr>
            </w:pPr>
          </w:p>
        </w:tc>
      </w:tr>
      <w:tr w:rsidR="003E71ED" w14:paraId="472DD605" w14:textId="77777777" w:rsidTr="002B1743">
        <w:trPr>
          <w:trHeight w:val="237"/>
        </w:trPr>
        <w:tc>
          <w:tcPr>
            <w:tcW w:w="636" w:type="dxa"/>
          </w:tcPr>
          <w:p w14:paraId="5BE329FF" w14:textId="77777777" w:rsidR="003E71ED" w:rsidRDefault="003E71ED" w:rsidP="002B1743">
            <w:pPr>
              <w:pStyle w:val="TableParagraph"/>
              <w:spacing w:before="22"/>
              <w:ind w:left="103" w:right="93"/>
              <w:jc w:val="center"/>
              <w:rPr>
                <w:sz w:val="16"/>
              </w:rPr>
            </w:pPr>
            <w:r>
              <w:rPr>
                <w:sz w:val="16"/>
              </w:rPr>
              <w:t>2.4</w:t>
            </w:r>
          </w:p>
        </w:tc>
        <w:tc>
          <w:tcPr>
            <w:tcW w:w="3166" w:type="dxa"/>
          </w:tcPr>
          <w:p w14:paraId="34CF00CA" w14:textId="77777777" w:rsidR="003E71ED" w:rsidRDefault="003E71ED" w:rsidP="002B1743">
            <w:pPr>
              <w:pStyle w:val="TableParagraph"/>
              <w:spacing w:before="22"/>
              <w:ind w:left="69"/>
              <w:rPr>
                <w:sz w:val="16"/>
              </w:rPr>
            </w:pPr>
            <w:r>
              <w:rPr>
                <w:sz w:val="16"/>
              </w:rPr>
              <w:t>Nivel de aislamiento</w:t>
            </w:r>
          </w:p>
        </w:tc>
        <w:tc>
          <w:tcPr>
            <w:tcW w:w="1200" w:type="dxa"/>
          </w:tcPr>
          <w:p w14:paraId="045E2778" w14:textId="77777777" w:rsidR="003E71ED" w:rsidRDefault="003E71ED" w:rsidP="002B1743">
            <w:pPr>
              <w:pStyle w:val="TableParagraph"/>
              <w:rPr>
                <w:rFonts w:ascii="Times New Roman"/>
                <w:sz w:val="16"/>
              </w:rPr>
            </w:pPr>
          </w:p>
        </w:tc>
        <w:tc>
          <w:tcPr>
            <w:tcW w:w="2199" w:type="dxa"/>
          </w:tcPr>
          <w:p w14:paraId="2B1CD128" w14:textId="77777777" w:rsidR="003E71ED" w:rsidRDefault="003E71ED" w:rsidP="002B1743">
            <w:pPr>
              <w:pStyle w:val="TableParagraph"/>
              <w:rPr>
                <w:rFonts w:ascii="Times New Roman"/>
                <w:sz w:val="16"/>
              </w:rPr>
            </w:pPr>
          </w:p>
        </w:tc>
        <w:tc>
          <w:tcPr>
            <w:tcW w:w="1902" w:type="dxa"/>
          </w:tcPr>
          <w:p w14:paraId="0B90A59B" w14:textId="77777777" w:rsidR="003E71ED" w:rsidRDefault="003E71ED" w:rsidP="002B1743">
            <w:pPr>
              <w:pStyle w:val="TableParagraph"/>
              <w:rPr>
                <w:rFonts w:ascii="Times New Roman"/>
                <w:sz w:val="16"/>
              </w:rPr>
            </w:pPr>
          </w:p>
        </w:tc>
      </w:tr>
      <w:tr w:rsidR="003E71ED" w14:paraId="0E4247CE" w14:textId="77777777" w:rsidTr="002B1743">
        <w:trPr>
          <w:trHeight w:val="234"/>
        </w:trPr>
        <w:tc>
          <w:tcPr>
            <w:tcW w:w="636" w:type="dxa"/>
          </w:tcPr>
          <w:p w14:paraId="447845D3" w14:textId="77777777" w:rsidR="003E71ED" w:rsidRDefault="003E71ED" w:rsidP="002B1743">
            <w:pPr>
              <w:pStyle w:val="TableParagraph"/>
              <w:rPr>
                <w:rFonts w:ascii="Times New Roman"/>
                <w:sz w:val="16"/>
              </w:rPr>
            </w:pPr>
          </w:p>
        </w:tc>
        <w:tc>
          <w:tcPr>
            <w:tcW w:w="3166" w:type="dxa"/>
          </w:tcPr>
          <w:p w14:paraId="551B787B" w14:textId="77777777" w:rsidR="003E71ED" w:rsidRDefault="003E71ED" w:rsidP="002B1743">
            <w:pPr>
              <w:pStyle w:val="TableParagraph"/>
              <w:spacing w:before="22"/>
              <w:ind w:right="226"/>
              <w:jc w:val="right"/>
              <w:rPr>
                <w:sz w:val="16"/>
              </w:rPr>
            </w:pPr>
            <w:r>
              <w:rPr>
                <w:sz w:val="16"/>
              </w:rPr>
              <w:t>Tensión Máxima de operación</w:t>
            </w:r>
          </w:p>
        </w:tc>
        <w:tc>
          <w:tcPr>
            <w:tcW w:w="1200" w:type="dxa"/>
          </w:tcPr>
          <w:p w14:paraId="19E9F5CE" w14:textId="77777777" w:rsidR="003E71ED" w:rsidRDefault="003E71ED" w:rsidP="002B1743">
            <w:pPr>
              <w:pStyle w:val="TableParagraph"/>
              <w:spacing w:before="22"/>
              <w:ind w:left="266" w:right="249"/>
              <w:jc w:val="center"/>
              <w:rPr>
                <w:sz w:val="16"/>
              </w:rPr>
            </w:pPr>
            <w:r>
              <w:rPr>
                <w:sz w:val="16"/>
              </w:rPr>
              <w:t>kV</w:t>
            </w:r>
          </w:p>
        </w:tc>
        <w:tc>
          <w:tcPr>
            <w:tcW w:w="2199" w:type="dxa"/>
          </w:tcPr>
          <w:p w14:paraId="3F87A1A0" w14:textId="77777777" w:rsidR="003E71ED" w:rsidRDefault="003E71ED" w:rsidP="002B1743">
            <w:pPr>
              <w:pStyle w:val="TableParagraph"/>
              <w:spacing w:before="22"/>
              <w:ind w:left="230" w:right="215"/>
              <w:jc w:val="center"/>
              <w:rPr>
                <w:sz w:val="16"/>
              </w:rPr>
            </w:pPr>
            <w:r>
              <w:rPr>
                <w:sz w:val="16"/>
              </w:rPr>
              <w:t>0.72</w:t>
            </w:r>
          </w:p>
        </w:tc>
        <w:tc>
          <w:tcPr>
            <w:tcW w:w="1902" w:type="dxa"/>
          </w:tcPr>
          <w:p w14:paraId="51503D08" w14:textId="77777777" w:rsidR="003E71ED" w:rsidRDefault="003E71ED" w:rsidP="002B1743">
            <w:pPr>
              <w:pStyle w:val="TableParagraph"/>
              <w:rPr>
                <w:rFonts w:ascii="Times New Roman"/>
                <w:sz w:val="16"/>
              </w:rPr>
            </w:pPr>
          </w:p>
        </w:tc>
      </w:tr>
      <w:tr w:rsidR="003E71ED" w14:paraId="1436518B" w14:textId="77777777" w:rsidTr="002B1743">
        <w:trPr>
          <w:trHeight w:val="368"/>
        </w:trPr>
        <w:tc>
          <w:tcPr>
            <w:tcW w:w="636" w:type="dxa"/>
          </w:tcPr>
          <w:p w14:paraId="1FC972E5" w14:textId="77777777" w:rsidR="003E71ED" w:rsidRDefault="003E71ED" w:rsidP="002B1743">
            <w:pPr>
              <w:pStyle w:val="TableParagraph"/>
              <w:rPr>
                <w:rFonts w:ascii="Times New Roman"/>
                <w:sz w:val="16"/>
              </w:rPr>
            </w:pPr>
          </w:p>
        </w:tc>
        <w:tc>
          <w:tcPr>
            <w:tcW w:w="3166" w:type="dxa"/>
          </w:tcPr>
          <w:p w14:paraId="0E49727E" w14:textId="77777777" w:rsidR="003E71ED" w:rsidRDefault="003E71ED" w:rsidP="002B1743">
            <w:pPr>
              <w:pStyle w:val="TableParagraph"/>
              <w:spacing w:line="180" w:lineRule="exact"/>
              <w:ind w:left="777"/>
              <w:rPr>
                <w:sz w:val="16"/>
              </w:rPr>
            </w:pPr>
            <w:r>
              <w:rPr>
                <w:sz w:val="16"/>
              </w:rPr>
              <w:t>Tensión a frecuencia</w:t>
            </w:r>
            <w:r>
              <w:rPr>
                <w:spacing w:val="-9"/>
                <w:sz w:val="16"/>
              </w:rPr>
              <w:t xml:space="preserve"> </w:t>
            </w:r>
            <w:r>
              <w:rPr>
                <w:sz w:val="16"/>
              </w:rPr>
              <w:t>industrial,</w:t>
            </w:r>
          </w:p>
          <w:p w14:paraId="32BA0133" w14:textId="77777777" w:rsidR="003E71ED" w:rsidRDefault="003E71ED" w:rsidP="002B1743">
            <w:pPr>
              <w:pStyle w:val="TableParagraph"/>
              <w:spacing w:before="1" w:line="168" w:lineRule="exact"/>
              <w:ind w:left="777"/>
              <w:rPr>
                <w:sz w:val="16"/>
              </w:rPr>
            </w:pPr>
            <w:r>
              <w:rPr>
                <w:sz w:val="16"/>
              </w:rPr>
              <w:t>1 minuto  del arrollamiento</w:t>
            </w:r>
            <w:r>
              <w:rPr>
                <w:spacing w:val="-12"/>
                <w:sz w:val="16"/>
              </w:rPr>
              <w:t xml:space="preserve"> </w:t>
            </w:r>
            <w:r>
              <w:rPr>
                <w:sz w:val="16"/>
              </w:rPr>
              <w:t>sec.</w:t>
            </w:r>
          </w:p>
        </w:tc>
        <w:tc>
          <w:tcPr>
            <w:tcW w:w="1200" w:type="dxa"/>
          </w:tcPr>
          <w:p w14:paraId="24CCC890" w14:textId="77777777" w:rsidR="003E71ED" w:rsidRDefault="003E71ED" w:rsidP="002B1743">
            <w:pPr>
              <w:pStyle w:val="TableParagraph"/>
              <w:spacing w:before="89"/>
              <w:ind w:left="266" w:right="249"/>
              <w:jc w:val="center"/>
              <w:rPr>
                <w:sz w:val="16"/>
              </w:rPr>
            </w:pPr>
            <w:r>
              <w:rPr>
                <w:sz w:val="16"/>
              </w:rPr>
              <w:t>kV</w:t>
            </w:r>
          </w:p>
        </w:tc>
        <w:tc>
          <w:tcPr>
            <w:tcW w:w="2199" w:type="dxa"/>
          </w:tcPr>
          <w:p w14:paraId="5F36F748" w14:textId="77777777" w:rsidR="003E71ED" w:rsidRDefault="003E71ED" w:rsidP="002B1743">
            <w:pPr>
              <w:pStyle w:val="TableParagraph"/>
              <w:spacing w:before="89"/>
              <w:ind w:left="13"/>
              <w:jc w:val="center"/>
              <w:rPr>
                <w:sz w:val="16"/>
              </w:rPr>
            </w:pPr>
            <w:r>
              <w:rPr>
                <w:sz w:val="16"/>
              </w:rPr>
              <w:t>3</w:t>
            </w:r>
          </w:p>
        </w:tc>
        <w:tc>
          <w:tcPr>
            <w:tcW w:w="1902" w:type="dxa"/>
          </w:tcPr>
          <w:p w14:paraId="5AB95D1F" w14:textId="77777777" w:rsidR="003E71ED" w:rsidRDefault="003E71ED" w:rsidP="002B1743">
            <w:pPr>
              <w:pStyle w:val="TableParagraph"/>
              <w:rPr>
                <w:rFonts w:ascii="Times New Roman"/>
                <w:sz w:val="16"/>
              </w:rPr>
            </w:pPr>
          </w:p>
        </w:tc>
      </w:tr>
      <w:tr w:rsidR="003E71ED" w14:paraId="3FDEC2AE" w14:textId="77777777" w:rsidTr="002B1743">
        <w:trPr>
          <w:trHeight w:val="234"/>
        </w:trPr>
        <w:tc>
          <w:tcPr>
            <w:tcW w:w="636" w:type="dxa"/>
          </w:tcPr>
          <w:p w14:paraId="02E30ED3" w14:textId="77777777" w:rsidR="003E71ED" w:rsidRDefault="003E71ED" w:rsidP="002B1743">
            <w:pPr>
              <w:pStyle w:val="TableParagraph"/>
              <w:spacing w:before="22"/>
              <w:ind w:left="103" w:right="93"/>
              <w:jc w:val="center"/>
              <w:rPr>
                <w:sz w:val="16"/>
              </w:rPr>
            </w:pPr>
            <w:r>
              <w:rPr>
                <w:sz w:val="16"/>
              </w:rPr>
              <w:t>2.5</w:t>
            </w:r>
          </w:p>
        </w:tc>
        <w:tc>
          <w:tcPr>
            <w:tcW w:w="3166" w:type="dxa"/>
          </w:tcPr>
          <w:p w14:paraId="5BBC7983" w14:textId="77777777" w:rsidR="003E71ED" w:rsidRDefault="003E71ED" w:rsidP="002B1743">
            <w:pPr>
              <w:pStyle w:val="TableParagraph"/>
              <w:spacing w:before="22"/>
              <w:ind w:left="69"/>
              <w:rPr>
                <w:sz w:val="16"/>
              </w:rPr>
            </w:pPr>
            <w:r>
              <w:rPr>
                <w:sz w:val="16"/>
              </w:rPr>
              <w:t>Corrientes</w:t>
            </w:r>
          </w:p>
        </w:tc>
        <w:tc>
          <w:tcPr>
            <w:tcW w:w="1200" w:type="dxa"/>
          </w:tcPr>
          <w:p w14:paraId="688E6DA8" w14:textId="77777777" w:rsidR="003E71ED" w:rsidRDefault="003E71ED" w:rsidP="002B1743">
            <w:pPr>
              <w:pStyle w:val="TableParagraph"/>
              <w:rPr>
                <w:rFonts w:ascii="Times New Roman"/>
                <w:sz w:val="16"/>
              </w:rPr>
            </w:pPr>
          </w:p>
        </w:tc>
        <w:tc>
          <w:tcPr>
            <w:tcW w:w="2199" w:type="dxa"/>
          </w:tcPr>
          <w:p w14:paraId="3B11B96C" w14:textId="77777777" w:rsidR="003E71ED" w:rsidRDefault="003E71ED" w:rsidP="002B1743">
            <w:pPr>
              <w:pStyle w:val="TableParagraph"/>
              <w:rPr>
                <w:rFonts w:ascii="Times New Roman"/>
                <w:sz w:val="16"/>
              </w:rPr>
            </w:pPr>
          </w:p>
        </w:tc>
        <w:tc>
          <w:tcPr>
            <w:tcW w:w="1902" w:type="dxa"/>
          </w:tcPr>
          <w:p w14:paraId="32033396" w14:textId="77777777" w:rsidR="003E71ED" w:rsidRDefault="003E71ED" w:rsidP="002B1743">
            <w:pPr>
              <w:pStyle w:val="TableParagraph"/>
              <w:rPr>
                <w:rFonts w:ascii="Times New Roman"/>
                <w:sz w:val="16"/>
              </w:rPr>
            </w:pPr>
          </w:p>
        </w:tc>
      </w:tr>
      <w:tr w:rsidR="003E71ED" w14:paraId="7C4990CD" w14:textId="77777777" w:rsidTr="002B1743">
        <w:trPr>
          <w:trHeight w:val="368"/>
        </w:trPr>
        <w:tc>
          <w:tcPr>
            <w:tcW w:w="636" w:type="dxa"/>
          </w:tcPr>
          <w:p w14:paraId="5FDF6819" w14:textId="77777777" w:rsidR="003E71ED" w:rsidRDefault="003E71ED" w:rsidP="002B1743">
            <w:pPr>
              <w:pStyle w:val="TableParagraph"/>
              <w:rPr>
                <w:rFonts w:ascii="Times New Roman"/>
                <w:sz w:val="16"/>
              </w:rPr>
            </w:pPr>
          </w:p>
        </w:tc>
        <w:tc>
          <w:tcPr>
            <w:tcW w:w="3166" w:type="dxa"/>
          </w:tcPr>
          <w:p w14:paraId="18A96D96" w14:textId="77777777" w:rsidR="003E71ED" w:rsidRDefault="003E71ED" w:rsidP="002B1743">
            <w:pPr>
              <w:pStyle w:val="TableParagraph"/>
              <w:spacing w:before="3" w:line="182" w:lineRule="exact"/>
              <w:ind w:left="777" w:right="237"/>
              <w:rPr>
                <w:sz w:val="16"/>
              </w:rPr>
            </w:pPr>
            <w:r>
              <w:rPr>
                <w:sz w:val="16"/>
              </w:rPr>
              <w:t>Corriente Secundaria nominal (Isn)</w:t>
            </w:r>
          </w:p>
        </w:tc>
        <w:tc>
          <w:tcPr>
            <w:tcW w:w="1200" w:type="dxa"/>
          </w:tcPr>
          <w:p w14:paraId="36DDD98D" w14:textId="77777777" w:rsidR="003E71ED" w:rsidRDefault="003E71ED" w:rsidP="002B1743">
            <w:pPr>
              <w:pStyle w:val="TableParagraph"/>
              <w:spacing w:before="89"/>
              <w:ind w:left="16"/>
              <w:jc w:val="center"/>
              <w:rPr>
                <w:sz w:val="16"/>
              </w:rPr>
            </w:pPr>
            <w:r>
              <w:rPr>
                <w:sz w:val="16"/>
              </w:rPr>
              <w:t>A</w:t>
            </w:r>
          </w:p>
        </w:tc>
        <w:tc>
          <w:tcPr>
            <w:tcW w:w="2199" w:type="dxa"/>
          </w:tcPr>
          <w:p w14:paraId="77EFC9B1" w14:textId="77777777" w:rsidR="003E71ED" w:rsidRDefault="003E71ED" w:rsidP="002B1743">
            <w:pPr>
              <w:pStyle w:val="TableParagraph"/>
              <w:spacing w:before="89"/>
              <w:ind w:left="13"/>
              <w:jc w:val="center"/>
              <w:rPr>
                <w:sz w:val="16"/>
              </w:rPr>
            </w:pPr>
            <w:r>
              <w:rPr>
                <w:sz w:val="16"/>
              </w:rPr>
              <w:t>5</w:t>
            </w:r>
          </w:p>
        </w:tc>
        <w:tc>
          <w:tcPr>
            <w:tcW w:w="1902" w:type="dxa"/>
          </w:tcPr>
          <w:p w14:paraId="4519727A" w14:textId="77777777" w:rsidR="003E71ED" w:rsidRDefault="003E71ED" w:rsidP="002B1743">
            <w:pPr>
              <w:pStyle w:val="TableParagraph"/>
              <w:rPr>
                <w:rFonts w:ascii="Times New Roman"/>
                <w:sz w:val="16"/>
              </w:rPr>
            </w:pPr>
          </w:p>
        </w:tc>
      </w:tr>
      <w:tr w:rsidR="003E71ED" w14:paraId="5D3971B2" w14:textId="77777777" w:rsidTr="002B1743">
        <w:trPr>
          <w:trHeight w:val="237"/>
        </w:trPr>
        <w:tc>
          <w:tcPr>
            <w:tcW w:w="636" w:type="dxa"/>
          </w:tcPr>
          <w:p w14:paraId="2D450A8D" w14:textId="77777777" w:rsidR="003E71ED" w:rsidRDefault="003E71ED" w:rsidP="002B1743">
            <w:pPr>
              <w:pStyle w:val="TableParagraph"/>
              <w:rPr>
                <w:rFonts w:ascii="Times New Roman"/>
                <w:sz w:val="16"/>
              </w:rPr>
            </w:pPr>
          </w:p>
        </w:tc>
        <w:tc>
          <w:tcPr>
            <w:tcW w:w="3166" w:type="dxa"/>
          </w:tcPr>
          <w:p w14:paraId="4CB28349" w14:textId="77777777" w:rsidR="003E71ED" w:rsidRDefault="003E71ED" w:rsidP="002B1743">
            <w:pPr>
              <w:pStyle w:val="TableParagraph"/>
              <w:spacing w:before="22"/>
              <w:ind w:right="95"/>
              <w:jc w:val="right"/>
              <w:rPr>
                <w:sz w:val="16"/>
              </w:rPr>
            </w:pPr>
            <w:r>
              <w:rPr>
                <w:sz w:val="16"/>
              </w:rPr>
              <w:t>Corriente Primaria nominal (Ipn)</w:t>
            </w:r>
          </w:p>
        </w:tc>
        <w:tc>
          <w:tcPr>
            <w:tcW w:w="1200" w:type="dxa"/>
          </w:tcPr>
          <w:p w14:paraId="77636CF8" w14:textId="77777777" w:rsidR="003E71ED" w:rsidRDefault="003E71ED" w:rsidP="002B1743">
            <w:pPr>
              <w:pStyle w:val="TableParagraph"/>
              <w:spacing w:before="22"/>
              <w:ind w:left="16"/>
              <w:jc w:val="center"/>
              <w:rPr>
                <w:sz w:val="16"/>
              </w:rPr>
            </w:pPr>
            <w:r>
              <w:rPr>
                <w:sz w:val="16"/>
              </w:rPr>
              <w:t>A</w:t>
            </w:r>
          </w:p>
        </w:tc>
        <w:tc>
          <w:tcPr>
            <w:tcW w:w="2199" w:type="dxa"/>
          </w:tcPr>
          <w:p w14:paraId="3C58640C" w14:textId="77777777" w:rsidR="003E71ED" w:rsidRDefault="003E71ED" w:rsidP="002B1743">
            <w:pPr>
              <w:pStyle w:val="TableParagraph"/>
              <w:spacing w:before="22"/>
              <w:ind w:left="227" w:right="215"/>
              <w:jc w:val="center"/>
              <w:rPr>
                <w:sz w:val="16"/>
              </w:rPr>
            </w:pPr>
            <w:r>
              <w:rPr>
                <w:sz w:val="16"/>
              </w:rPr>
              <w:t>300</w:t>
            </w:r>
          </w:p>
        </w:tc>
        <w:tc>
          <w:tcPr>
            <w:tcW w:w="1902" w:type="dxa"/>
          </w:tcPr>
          <w:p w14:paraId="2603073D" w14:textId="77777777" w:rsidR="003E71ED" w:rsidRDefault="003E71ED" w:rsidP="002B1743">
            <w:pPr>
              <w:pStyle w:val="TableParagraph"/>
              <w:rPr>
                <w:rFonts w:ascii="Times New Roman"/>
                <w:sz w:val="16"/>
              </w:rPr>
            </w:pPr>
          </w:p>
        </w:tc>
      </w:tr>
      <w:tr w:rsidR="003E71ED" w14:paraId="57450C39" w14:textId="77777777" w:rsidTr="002B1743">
        <w:trPr>
          <w:trHeight w:val="551"/>
        </w:trPr>
        <w:tc>
          <w:tcPr>
            <w:tcW w:w="636" w:type="dxa"/>
          </w:tcPr>
          <w:p w14:paraId="7FCB9EE3" w14:textId="77777777" w:rsidR="003E71ED" w:rsidRDefault="003E71ED" w:rsidP="002B1743">
            <w:pPr>
              <w:pStyle w:val="TableParagraph"/>
              <w:rPr>
                <w:rFonts w:ascii="Times New Roman"/>
                <w:sz w:val="16"/>
              </w:rPr>
            </w:pPr>
          </w:p>
        </w:tc>
        <w:tc>
          <w:tcPr>
            <w:tcW w:w="3166" w:type="dxa"/>
          </w:tcPr>
          <w:p w14:paraId="419B79E1" w14:textId="77777777" w:rsidR="003E71ED" w:rsidRDefault="003E71ED" w:rsidP="002B1743">
            <w:pPr>
              <w:pStyle w:val="TableParagraph"/>
              <w:spacing w:line="237" w:lineRule="auto"/>
              <w:ind w:left="777" w:right="299"/>
              <w:rPr>
                <w:sz w:val="16"/>
              </w:rPr>
            </w:pPr>
            <w:r>
              <w:rPr>
                <w:sz w:val="16"/>
              </w:rPr>
              <w:t>Corriente térmica nominal de cortocircuito (Ith), según IEC</w:t>
            </w:r>
          </w:p>
          <w:p w14:paraId="049F79B2" w14:textId="77777777" w:rsidR="003E71ED" w:rsidRDefault="003E71ED" w:rsidP="002B1743">
            <w:pPr>
              <w:pStyle w:val="TableParagraph"/>
              <w:spacing w:line="168" w:lineRule="exact"/>
              <w:ind w:left="777"/>
              <w:rPr>
                <w:sz w:val="16"/>
              </w:rPr>
            </w:pPr>
            <w:r>
              <w:rPr>
                <w:sz w:val="16"/>
              </w:rPr>
              <w:t>61869-2</w:t>
            </w:r>
          </w:p>
        </w:tc>
        <w:tc>
          <w:tcPr>
            <w:tcW w:w="1200" w:type="dxa"/>
          </w:tcPr>
          <w:p w14:paraId="750C43AE" w14:textId="77777777" w:rsidR="003E71ED" w:rsidRDefault="003E71ED" w:rsidP="002B1743">
            <w:pPr>
              <w:pStyle w:val="TableParagraph"/>
              <w:spacing w:before="5"/>
              <w:rPr>
                <w:b/>
                <w:sz w:val="15"/>
              </w:rPr>
            </w:pPr>
          </w:p>
          <w:p w14:paraId="728D55E1" w14:textId="77777777" w:rsidR="003E71ED" w:rsidRDefault="003E71ED" w:rsidP="002B1743">
            <w:pPr>
              <w:pStyle w:val="TableParagraph"/>
              <w:spacing w:before="1"/>
              <w:ind w:left="16"/>
              <w:jc w:val="center"/>
              <w:rPr>
                <w:sz w:val="16"/>
              </w:rPr>
            </w:pPr>
            <w:r>
              <w:rPr>
                <w:sz w:val="16"/>
              </w:rPr>
              <w:t>A</w:t>
            </w:r>
          </w:p>
        </w:tc>
        <w:tc>
          <w:tcPr>
            <w:tcW w:w="2199" w:type="dxa"/>
          </w:tcPr>
          <w:p w14:paraId="332499B1" w14:textId="77777777" w:rsidR="003E71ED" w:rsidRDefault="003E71ED" w:rsidP="002B1743">
            <w:pPr>
              <w:pStyle w:val="TableParagraph"/>
              <w:spacing w:before="5"/>
              <w:rPr>
                <w:b/>
                <w:sz w:val="15"/>
              </w:rPr>
            </w:pPr>
          </w:p>
          <w:p w14:paraId="1E28E602" w14:textId="77777777" w:rsidR="003E71ED" w:rsidRDefault="003E71ED" w:rsidP="002B1743">
            <w:pPr>
              <w:pStyle w:val="TableParagraph"/>
              <w:spacing w:before="1"/>
              <w:ind w:left="230" w:right="215"/>
              <w:jc w:val="center"/>
              <w:rPr>
                <w:sz w:val="16"/>
              </w:rPr>
            </w:pPr>
            <w:r>
              <w:rPr>
                <w:sz w:val="16"/>
              </w:rPr>
              <w:t>60 Ipn</w:t>
            </w:r>
          </w:p>
        </w:tc>
        <w:tc>
          <w:tcPr>
            <w:tcW w:w="1902" w:type="dxa"/>
          </w:tcPr>
          <w:p w14:paraId="220C91E0" w14:textId="77777777" w:rsidR="003E71ED" w:rsidRDefault="003E71ED" w:rsidP="002B1743">
            <w:pPr>
              <w:pStyle w:val="TableParagraph"/>
              <w:rPr>
                <w:rFonts w:ascii="Times New Roman"/>
                <w:sz w:val="16"/>
              </w:rPr>
            </w:pPr>
          </w:p>
        </w:tc>
      </w:tr>
      <w:tr w:rsidR="003E71ED" w14:paraId="440E791D" w14:textId="77777777" w:rsidTr="002B1743">
        <w:trPr>
          <w:trHeight w:val="366"/>
        </w:trPr>
        <w:tc>
          <w:tcPr>
            <w:tcW w:w="636" w:type="dxa"/>
          </w:tcPr>
          <w:p w14:paraId="0EF2DC59" w14:textId="77777777" w:rsidR="003E71ED" w:rsidRDefault="003E71ED" w:rsidP="002B1743">
            <w:pPr>
              <w:pStyle w:val="TableParagraph"/>
              <w:rPr>
                <w:rFonts w:ascii="Times New Roman"/>
                <w:sz w:val="16"/>
              </w:rPr>
            </w:pPr>
          </w:p>
        </w:tc>
        <w:tc>
          <w:tcPr>
            <w:tcW w:w="3166" w:type="dxa"/>
          </w:tcPr>
          <w:p w14:paraId="15FBFC8E" w14:textId="77777777" w:rsidR="003E71ED" w:rsidRDefault="003E71ED"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7F148C3A" w14:textId="77777777" w:rsidR="003E71ED" w:rsidRDefault="003E71ED" w:rsidP="002B1743">
            <w:pPr>
              <w:pStyle w:val="TableParagraph"/>
              <w:spacing w:before="1" w:line="166" w:lineRule="exact"/>
              <w:ind w:left="777"/>
              <w:rPr>
                <w:sz w:val="16"/>
              </w:rPr>
            </w:pPr>
            <w:r>
              <w:rPr>
                <w:sz w:val="16"/>
              </w:rPr>
              <w:t>(Idyn) , según IEC</w:t>
            </w:r>
            <w:r>
              <w:rPr>
                <w:spacing w:val="-7"/>
                <w:sz w:val="16"/>
              </w:rPr>
              <w:t xml:space="preserve"> </w:t>
            </w:r>
            <w:r>
              <w:rPr>
                <w:sz w:val="16"/>
              </w:rPr>
              <w:t>61869-2</w:t>
            </w:r>
          </w:p>
        </w:tc>
        <w:tc>
          <w:tcPr>
            <w:tcW w:w="1200" w:type="dxa"/>
          </w:tcPr>
          <w:p w14:paraId="5254998F" w14:textId="77777777" w:rsidR="003E71ED" w:rsidRDefault="003E71ED" w:rsidP="002B1743">
            <w:pPr>
              <w:pStyle w:val="TableParagraph"/>
              <w:spacing w:before="87"/>
              <w:ind w:left="16"/>
              <w:jc w:val="center"/>
              <w:rPr>
                <w:sz w:val="16"/>
              </w:rPr>
            </w:pPr>
            <w:r>
              <w:rPr>
                <w:sz w:val="16"/>
              </w:rPr>
              <w:t>A</w:t>
            </w:r>
          </w:p>
        </w:tc>
        <w:tc>
          <w:tcPr>
            <w:tcW w:w="2199" w:type="dxa"/>
          </w:tcPr>
          <w:p w14:paraId="1293F2F8" w14:textId="77777777" w:rsidR="003E71ED" w:rsidRDefault="003E71ED" w:rsidP="002B1743">
            <w:pPr>
              <w:pStyle w:val="TableParagraph"/>
              <w:spacing w:before="87"/>
              <w:ind w:left="876"/>
              <w:rPr>
                <w:sz w:val="16"/>
              </w:rPr>
            </w:pPr>
            <w:r>
              <w:rPr>
                <w:sz w:val="16"/>
              </w:rPr>
              <w:t>2.5 Ith</w:t>
            </w:r>
          </w:p>
        </w:tc>
        <w:tc>
          <w:tcPr>
            <w:tcW w:w="1902" w:type="dxa"/>
          </w:tcPr>
          <w:p w14:paraId="50DCDCC6" w14:textId="77777777" w:rsidR="003E71ED" w:rsidRDefault="003E71ED" w:rsidP="002B1743">
            <w:pPr>
              <w:pStyle w:val="TableParagraph"/>
              <w:rPr>
                <w:rFonts w:ascii="Times New Roman"/>
                <w:sz w:val="16"/>
              </w:rPr>
            </w:pPr>
          </w:p>
        </w:tc>
      </w:tr>
      <w:tr w:rsidR="003E71ED" w14:paraId="464313D3" w14:textId="77777777" w:rsidTr="002B1743">
        <w:trPr>
          <w:trHeight w:val="237"/>
        </w:trPr>
        <w:tc>
          <w:tcPr>
            <w:tcW w:w="636" w:type="dxa"/>
          </w:tcPr>
          <w:p w14:paraId="7A491790" w14:textId="77777777" w:rsidR="003E71ED" w:rsidRDefault="003E71ED" w:rsidP="002B1743">
            <w:pPr>
              <w:pStyle w:val="TableParagraph"/>
              <w:spacing w:before="22"/>
              <w:ind w:left="103" w:right="93"/>
              <w:jc w:val="center"/>
              <w:rPr>
                <w:sz w:val="16"/>
              </w:rPr>
            </w:pPr>
            <w:r>
              <w:rPr>
                <w:sz w:val="16"/>
              </w:rPr>
              <w:t>2.6</w:t>
            </w:r>
          </w:p>
        </w:tc>
        <w:tc>
          <w:tcPr>
            <w:tcW w:w="3166" w:type="dxa"/>
          </w:tcPr>
          <w:p w14:paraId="6119DAD5" w14:textId="77777777" w:rsidR="003E71ED" w:rsidRDefault="003E71ED" w:rsidP="002B1743">
            <w:pPr>
              <w:pStyle w:val="TableParagraph"/>
              <w:spacing w:before="22"/>
              <w:ind w:left="69"/>
              <w:rPr>
                <w:sz w:val="16"/>
              </w:rPr>
            </w:pPr>
            <w:r>
              <w:rPr>
                <w:sz w:val="16"/>
              </w:rPr>
              <w:t>Relación de transformación</w:t>
            </w:r>
          </w:p>
        </w:tc>
        <w:tc>
          <w:tcPr>
            <w:tcW w:w="1200" w:type="dxa"/>
          </w:tcPr>
          <w:p w14:paraId="37ED1065" w14:textId="77777777" w:rsidR="003E71ED" w:rsidRDefault="003E71ED" w:rsidP="002B1743">
            <w:pPr>
              <w:pStyle w:val="TableParagraph"/>
              <w:spacing w:before="22"/>
              <w:ind w:left="16"/>
              <w:jc w:val="center"/>
              <w:rPr>
                <w:sz w:val="16"/>
              </w:rPr>
            </w:pPr>
            <w:r>
              <w:rPr>
                <w:sz w:val="16"/>
              </w:rPr>
              <w:t>A</w:t>
            </w:r>
          </w:p>
        </w:tc>
        <w:tc>
          <w:tcPr>
            <w:tcW w:w="2199" w:type="dxa"/>
          </w:tcPr>
          <w:p w14:paraId="1C9AC591" w14:textId="77777777" w:rsidR="003E71ED" w:rsidRDefault="003E71ED" w:rsidP="002B1743">
            <w:pPr>
              <w:pStyle w:val="TableParagraph"/>
              <w:spacing w:before="22"/>
              <w:ind w:left="227" w:right="215"/>
              <w:jc w:val="center"/>
              <w:rPr>
                <w:sz w:val="16"/>
              </w:rPr>
            </w:pPr>
            <w:r>
              <w:rPr>
                <w:sz w:val="16"/>
              </w:rPr>
              <w:t>300/5</w:t>
            </w:r>
          </w:p>
        </w:tc>
        <w:tc>
          <w:tcPr>
            <w:tcW w:w="1902" w:type="dxa"/>
          </w:tcPr>
          <w:p w14:paraId="7899FB1A" w14:textId="77777777" w:rsidR="003E71ED" w:rsidRDefault="003E71ED" w:rsidP="002B1743">
            <w:pPr>
              <w:pStyle w:val="TableParagraph"/>
              <w:rPr>
                <w:rFonts w:ascii="Times New Roman"/>
                <w:sz w:val="16"/>
              </w:rPr>
            </w:pPr>
          </w:p>
        </w:tc>
      </w:tr>
      <w:tr w:rsidR="003E71ED" w14:paraId="2FC714A6" w14:textId="77777777" w:rsidTr="002B1743">
        <w:trPr>
          <w:trHeight w:val="234"/>
        </w:trPr>
        <w:tc>
          <w:tcPr>
            <w:tcW w:w="636" w:type="dxa"/>
          </w:tcPr>
          <w:p w14:paraId="165C5767" w14:textId="77777777" w:rsidR="003E71ED" w:rsidRDefault="003E71ED" w:rsidP="002B1743">
            <w:pPr>
              <w:pStyle w:val="TableParagraph"/>
              <w:spacing w:before="22"/>
              <w:ind w:left="103" w:right="93"/>
              <w:jc w:val="center"/>
              <w:rPr>
                <w:sz w:val="16"/>
              </w:rPr>
            </w:pPr>
            <w:r>
              <w:rPr>
                <w:sz w:val="16"/>
              </w:rPr>
              <w:t>2.7</w:t>
            </w:r>
          </w:p>
        </w:tc>
        <w:tc>
          <w:tcPr>
            <w:tcW w:w="3166" w:type="dxa"/>
          </w:tcPr>
          <w:p w14:paraId="6F91C469" w14:textId="77777777" w:rsidR="003E71ED" w:rsidRDefault="003E71ED" w:rsidP="002B1743">
            <w:pPr>
              <w:pStyle w:val="TableParagraph"/>
              <w:spacing w:before="22"/>
              <w:ind w:left="69"/>
              <w:rPr>
                <w:sz w:val="16"/>
              </w:rPr>
            </w:pPr>
            <w:r>
              <w:rPr>
                <w:sz w:val="16"/>
              </w:rPr>
              <w:t>Potencia</w:t>
            </w:r>
          </w:p>
        </w:tc>
        <w:tc>
          <w:tcPr>
            <w:tcW w:w="1200" w:type="dxa"/>
          </w:tcPr>
          <w:p w14:paraId="4628E09D" w14:textId="77777777" w:rsidR="003E71ED" w:rsidRDefault="003E71ED" w:rsidP="002B1743">
            <w:pPr>
              <w:pStyle w:val="TableParagraph"/>
              <w:spacing w:before="22"/>
              <w:ind w:left="266" w:right="252"/>
              <w:jc w:val="center"/>
              <w:rPr>
                <w:sz w:val="16"/>
              </w:rPr>
            </w:pPr>
            <w:r>
              <w:rPr>
                <w:sz w:val="16"/>
              </w:rPr>
              <w:t>VA</w:t>
            </w:r>
          </w:p>
        </w:tc>
        <w:tc>
          <w:tcPr>
            <w:tcW w:w="2199" w:type="dxa"/>
          </w:tcPr>
          <w:p w14:paraId="293DB33D" w14:textId="77777777" w:rsidR="003E71ED" w:rsidRDefault="003E71ED" w:rsidP="002B1743">
            <w:pPr>
              <w:pStyle w:val="TableParagraph"/>
              <w:spacing w:before="22"/>
              <w:ind w:left="227" w:right="215"/>
              <w:jc w:val="center"/>
              <w:rPr>
                <w:sz w:val="16"/>
              </w:rPr>
            </w:pPr>
            <w:r>
              <w:rPr>
                <w:sz w:val="16"/>
              </w:rPr>
              <w:t>1.5, 2.5, 3</w:t>
            </w:r>
          </w:p>
        </w:tc>
        <w:tc>
          <w:tcPr>
            <w:tcW w:w="1902" w:type="dxa"/>
          </w:tcPr>
          <w:p w14:paraId="3F11FA96" w14:textId="77777777" w:rsidR="003E71ED" w:rsidRDefault="003E71ED" w:rsidP="002B1743">
            <w:pPr>
              <w:pStyle w:val="TableParagraph"/>
              <w:rPr>
                <w:rFonts w:ascii="Times New Roman"/>
                <w:sz w:val="16"/>
              </w:rPr>
            </w:pPr>
          </w:p>
        </w:tc>
      </w:tr>
      <w:tr w:rsidR="003E71ED" w14:paraId="5472B218" w14:textId="77777777" w:rsidTr="002B1743">
        <w:trPr>
          <w:trHeight w:val="237"/>
        </w:trPr>
        <w:tc>
          <w:tcPr>
            <w:tcW w:w="636" w:type="dxa"/>
          </w:tcPr>
          <w:p w14:paraId="036FFB13" w14:textId="77777777" w:rsidR="003E71ED" w:rsidRDefault="003E71ED" w:rsidP="002B1743">
            <w:pPr>
              <w:pStyle w:val="TableParagraph"/>
              <w:spacing w:before="25"/>
              <w:ind w:left="103" w:right="93"/>
              <w:jc w:val="center"/>
              <w:rPr>
                <w:sz w:val="16"/>
              </w:rPr>
            </w:pPr>
            <w:r>
              <w:rPr>
                <w:sz w:val="16"/>
              </w:rPr>
              <w:t>2.8</w:t>
            </w:r>
          </w:p>
        </w:tc>
        <w:tc>
          <w:tcPr>
            <w:tcW w:w="3166" w:type="dxa"/>
          </w:tcPr>
          <w:p w14:paraId="79FFC86A" w14:textId="77777777" w:rsidR="003E71ED" w:rsidRDefault="003E71ED" w:rsidP="002B1743">
            <w:pPr>
              <w:pStyle w:val="TableParagraph"/>
              <w:spacing w:before="25"/>
              <w:ind w:left="69"/>
              <w:rPr>
                <w:sz w:val="16"/>
              </w:rPr>
            </w:pPr>
            <w:r>
              <w:rPr>
                <w:sz w:val="16"/>
              </w:rPr>
              <w:t>Clase de precisión</w:t>
            </w:r>
          </w:p>
        </w:tc>
        <w:tc>
          <w:tcPr>
            <w:tcW w:w="1200" w:type="dxa"/>
          </w:tcPr>
          <w:p w14:paraId="64B87368" w14:textId="77777777" w:rsidR="003E71ED" w:rsidRDefault="003E71ED" w:rsidP="002B1743">
            <w:pPr>
              <w:pStyle w:val="TableParagraph"/>
              <w:spacing w:before="25"/>
              <w:ind w:left="266" w:right="255"/>
              <w:jc w:val="center"/>
              <w:rPr>
                <w:sz w:val="16"/>
              </w:rPr>
            </w:pPr>
            <w:r>
              <w:rPr>
                <w:sz w:val="16"/>
              </w:rPr>
              <w:t>Cl</w:t>
            </w:r>
          </w:p>
        </w:tc>
        <w:tc>
          <w:tcPr>
            <w:tcW w:w="2199" w:type="dxa"/>
          </w:tcPr>
          <w:p w14:paraId="13304203" w14:textId="77777777" w:rsidR="003E71ED" w:rsidRDefault="003E71ED" w:rsidP="002B1743">
            <w:pPr>
              <w:pStyle w:val="TableParagraph"/>
              <w:spacing w:before="25"/>
              <w:ind w:left="13"/>
              <w:jc w:val="center"/>
              <w:rPr>
                <w:sz w:val="16"/>
              </w:rPr>
            </w:pPr>
            <w:r>
              <w:rPr>
                <w:sz w:val="16"/>
              </w:rPr>
              <w:t>1</w:t>
            </w:r>
          </w:p>
        </w:tc>
        <w:tc>
          <w:tcPr>
            <w:tcW w:w="1902" w:type="dxa"/>
          </w:tcPr>
          <w:p w14:paraId="3D612FC7" w14:textId="77777777" w:rsidR="003E71ED" w:rsidRDefault="003E71ED" w:rsidP="002B1743">
            <w:pPr>
              <w:pStyle w:val="TableParagraph"/>
              <w:rPr>
                <w:rFonts w:ascii="Times New Roman"/>
                <w:sz w:val="16"/>
              </w:rPr>
            </w:pPr>
          </w:p>
        </w:tc>
      </w:tr>
      <w:tr w:rsidR="003E71ED" w14:paraId="62E2B7B0" w14:textId="77777777" w:rsidTr="002B1743">
        <w:trPr>
          <w:trHeight w:val="234"/>
        </w:trPr>
        <w:tc>
          <w:tcPr>
            <w:tcW w:w="636" w:type="dxa"/>
          </w:tcPr>
          <w:p w14:paraId="4F272387" w14:textId="77777777" w:rsidR="003E71ED" w:rsidRDefault="003E71ED" w:rsidP="002B1743">
            <w:pPr>
              <w:pStyle w:val="TableParagraph"/>
              <w:spacing w:before="22"/>
              <w:ind w:left="103" w:right="93"/>
              <w:jc w:val="center"/>
              <w:rPr>
                <w:sz w:val="16"/>
              </w:rPr>
            </w:pPr>
            <w:r>
              <w:rPr>
                <w:sz w:val="16"/>
              </w:rPr>
              <w:t>2.9</w:t>
            </w:r>
          </w:p>
        </w:tc>
        <w:tc>
          <w:tcPr>
            <w:tcW w:w="3166" w:type="dxa"/>
          </w:tcPr>
          <w:p w14:paraId="2B8ABF98" w14:textId="77777777" w:rsidR="003E71ED" w:rsidRDefault="003E71ED" w:rsidP="002B1743">
            <w:pPr>
              <w:pStyle w:val="TableParagraph"/>
              <w:spacing w:before="22"/>
              <w:ind w:left="69"/>
              <w:rPr>
                <w:sz w:val="16"/>
              </w:rPr>
            </w:pPr>
            <w:r>
              <w:rPr>
                <w:sz w:val="16"/>
              </w:rPr>
              <w:t>Clase térmica de aislamiento</w:t>
            </w:r>
          </w:p>
        </w:tc>
        <w:tc>
          <w:tcPr>
            <w:tcW w:w="1200" w:type="dxa"/>
          </w:tcPr>
          <w:p w14:paraId="04E503FD" w14:textId="77777777" w:rsidR="003E71ED" w:rsidRDefault="003E71ED" w:rsidP="002B1743">
            <w:pPr>
              <w:pStyle w:val="TableParagraph"/>
              <w:rPr>
                <w:rFonts w:ascii="Times New Roman"/>
                <w:sz w:val="16"/>
              </w:rPr>
            </w:pPr>
          </w:p>
        </w:tc>
        <w:tc>
          <w:tcPr>
            <w:tcW w:w="2199" w:type="dxa"/>
          </w:tcPr>
          <w:p w14:paraId="60D6A540" w14:textId="77777777" w:rsidR="003E71ED" w:rsidRDefault="003E71ED" w:rsidP="002B1743">
            <w:pPr>
              <w:pStyle w:val="TableParagraph"/>
              <w:spacing w:before="22"/>
              <w:ind w:left="230" w:right="215"/>
              <w:jc w:val="center"/>
              <w:rPr>
                <w:sz w:val="16"/>
              </w:rPr>
            </w:pPr>
            <w:r>
              <w:rPr>
                <w:sz w:val="16"/>
              </w:rPr>
              <w:t>E (120°C)</w:t>
            </w:r>
          </w:p>
        </w:tc>
        <w:tc>
          <w:tcPr>
            <w:tcW w:w="1902" w:type="dxa"/>
          </w:tcPr>
          <w:p w14:paraId="258E65C3" w14:textId="77777777" w:rsidR="003E71ED" w:rsidRDefault="003E71ED" w:rsidP="002B1743">
            <w:pPr>
              <w:pStyle w:val="TableParagraph"/>
              <w:rPr>
                <w:rFonts w:ascii="Times New Roman"/>
                <w:sz w:val="16"/>
              </w:rPr>
            </w:pPr>
          </w:p>
        </w:tc>
      </w:tr>
      <w:tr w:rsidR="003E71ED" w14:paraId="77636B86" w14:textId="77777777" w:rsidTr="002B1743">
        <w:trPr>
          <w:trHeight w:val="234"/>
        </w:trPr>
        <w:tc>
          <w:tcPr>
            <w:tcW w:w="636" w:type="dxa"/>
          </w:tcPr>
          <w:p w14:paraId="2EADD094" w14:textId="77777777" w:rsidR="003E71ED" w:rsidRDefault="003E71ED" w:rsidP="002B1743">
            <w:pPr>
              <w:pStyle w:val="TableParagraph"/>
              <w:spacing w:before="22"/>
              <w:ind w:left="103" w:right="91"/>
              <w:jc w:val="center"/>
              <w:rPr>
                <w:sz w:val="16"/>
              </w:rPr>
            </w:pPr>
            <w:r>
              <w:rPr>
                <w:sz w:val="16"/>
              </w:rPr>
              <w:t>2.10</w:t>
            </w:r>
          </w:p>
        </w:tc>
        <w:tc>
          <w:tcPr>
            <w:tcW w:w="3166" w:type="dxa"/>
          </w:tcPr>
          <w:p w14:paraId="5D2777FC" w14:textId="77777777" w:rsidR="003E71ED" w:rsidRDefault="003E71ED" w:rsidP="002B1743">
            <w:pPr>
              <w:pStyle w:val="TableParagraph"/>
              <w:spacing w:before="22"/>
              <w:ind w:left="69"/>
              <w:rPr>
                <w:sz w:val="16"/>
              </w:rPr>
            </w:pPr>
            <w:r>
              <w:rPr>
                <w:sz w:val="16"/>
              </w:rPr>
              <w:t>Factor de seguridad</w:t>
            </w:r>
          </w:p>
        </w:tc>
        <w:tc>
          <w:tcPr>
            <w:tcW w:w="1200" w:type="dxa"/>
          </w:tcPr>
          <w:p w14:paraId="4E32DD8E" w14:textId="77777777" w:rsidR="003E71ED" w:rsidRDefault="003E71ED" w:rsidP="002B1743">
            <w:pPr>
              <w:pStyle w:val="TableParagraph"/>
              <w:rPr>
                <w:rFonts w:ascii="Times New Roman"/>
                <w:sz w:val="16"/>
              </w:rPr>
            </w:pPr>
          </w:p>
        </w:tc>
        <w:tc>
          <w:tcPr>
            <w:tcW w:w="2199" w:type="dxa"/>
          </w:tcPr>
          <w:p w14:paraId="106A76B7" w14:textId="77777777" w:rsidR="003E71ED" w:rsidRDefault="003E71ED" w:rsidP="002B1743">
            <w:pPr>
              <w:pStyle w:val="TableParagraph"/>
              <w:spacing w:before="22"/>
              <w:ind w:left="13"/>
              <w:jc w:val="center"/>
              <w:rPr>
                <w:sz w:val="16"/>
              </w:rPr>
            </w:pPr>
            <w:r>
              <w:rPr>
                <w:sz w:val="16"/>
              </w:rPr>
              <w:t>5</w:t>
            </w:r>
          </w:p>
        </w:tc>
        <w:tc>
          <w:tcPr>
            <w:tcW w:w="1902" w:type="dxa"/>
          </w:tcPr>
          <w:p w14:paraId="5F59140F" w14:textId="77777777" w:rsidR="003E71ED" w:rsidRDefault="003E71ED" w:rsidP="002B1743">
            <w:pPr>
              <w:pStyle w:val="TableParagraph"/>
              <w:rPr>
                <w:rFonts w:ascii="Times New Roman"/>
                <w:sz w:val="16"/>
              </w:rPr>
            </w:pPr>
          </w:p>
        </w:tc>
      </w:tr>
      <w:tr w:rsidR="003E71ED" w14:paraId="592BE1D1" w14:textId="77777777" w:rsidTr="002B1743">
        <w:trPr>
          <w:trHeight w:val="236"/>
        </w:trPr>
        <w:tc>
          <w:tcPr>
            <w:tcW w:w="636" w:type="dxa"/>
          </w:tcPr>
          <w:p w14:paraId="3C20D8FC" w14:textId="77777777" w:rsidR="003E71ED" w:rsidRDefault="003E71ED" w:rsidP="002B1743">
            <w:pPr>
              <w:pStyle w:val="TableParagraph"/>
              <w:spacing w:before="22"/>
              <w:ind w:left="103" w:right="91"/>
              <w:jc w:val="center"/>
              <w:rPr>
                <w:sz w:val="16"/>
              </w:rPr>
            </w:pPr>
            <w:r>
              <w:rPr>
                <w:sz w:val="16"/>
              </w:rPr>
              <w:t>2.11</w:t>
            </w:r>
          </w:p>
        </w:tc>
        <w:tc>
          <w:tcPr>
            <w:tcW w:w="3166" w:type="dxa"/>
          </w:tcPr>
          <w:p w14:paraId="53310533" w14:textId="77777777" w:rsidR="003E71ED" w:rsidRDefault="003E71ED" w:rsidP="002B1743">
            <w:pPr>
              <w:pStyle w:val="TableParagraph"/>
              <w:spacing w:before="22"/>
              <w:ind w:left="69"/>
              <w:rPr>
                <w:sz w:val="16"/>
              </w:rPr>
            </w:pPr>
            <w:r>
              <w:rPr>
                <w:sz w:val="16"/>
              </w:rPr>
              <w:t>Garantizar su clase precisión en el rango</w:t>
            </w:r>
          </w:p>
        </w:tc>
        <w:tc>
          <w:tcPr>
            <w:tcW w:w="1200" w:type="dxa"/>
          </w:tcPr>
          <w:p w14:paraId="1AA16493" w14:textId="77777777" w:rsidR="003E71ED" w:rsidRDefault="003E71ED" w:rsidP="002B1743">
            <w:pPr>
              <w:pStyle w:val="TableParagraph"/>
              <w:rPr>
                <w:rFonts w:ascii="Times New Roman"/>
                <w:sz w:val="16"/>
              </w:rPr>
            </w:pPr>
          </w:p>
        </w:tc>
        <w:tc>
          <w:tcPr>
            <w:tcW w:w="2199" w:type="dxa"/>
          </w:tcPr>
          <w:p w14:paraId="3C9C1639" w14:textId="77777777" w:rsidR="003E71ED" w:rsidRDefault="003E71ED" w:rsidP="002B1743">
            <w:pPr>
              <w:pStyle w:val="TableParagraph"/>
              <w:spacing w:before="22"/>
              <w:ind w:left="230" w:right="215"/>
              <w:jc w:val="center"/>
              <w:rPr>
                <w:sz w:val="16"/>
              </w:rPr>
            </w:pPr>
            <w:r>
              <w:rPr>
                <w:sz w:val="16"/>
              </w:rPr>
              <w:t>Del 25%Isn al 100% Isn</w:t>
            </w:r>
          </w:p>
        </w:tc>
        <w:tc>
          <w:tcPr>
            <w:tcW w:w="1902" w:type="dxa"/>
          </w:tcPr>
          <w:p w14:paraId="4B0D52BC" w14:textId="77777777" w:rsidR="003E71ED" w:rsidRDefault="003E71ED" w:rsidP="002B1743">
            <w:pPr>
              <w:pStyle w:val="TableParagraph"/>
              <w:rPr>
                <w:rFonts w:ascii="Times New Roman"/>
                <w:sz w:val="16"/>
              </w:rPr>
            </w:pPr>
          </w:p>
        </w:tc>
      </w:tr>
      <w:tr w:rsidR="003E71ED" w14:paraId="7786F01D" w14:textId="77777777" w:rsidTr="002B1743">
        <w:trPr>
          <w:trHeight w:val="234"/>
        </w:trPr>
        <w:tc>
          <w:tcPr>
            <w:tcW w:w="636" w:type="dxa"/>
          </w:tcPr>
          <w:p w14:paraId="038301DF" w14:textId="77777777" w:rsidR="003E71ED" w:rsidRDefault="003E71ED" w:rsidP="002B1743">
            <w:pPr>
              <w:pStyle w:val="TableParagraph"/>
              <w:spacing w:before="17"/>
              <w:ind w:left="10"/>
              <w:jc w:val="center"/>
              <w:rPr>
                <w:b/>
                <w:sz w:val="16"/>
              </w:rPr>
            </w:pPr>
            <w:r>
              <w:rPr>
                <w:b/>
                <w:sz w:val="16"/>
              </w:rPr>
              <w:t>3</w:t>
            </w:r>
          </w:p>
        </w:tc>
        <w:tc>
          <w:tcPr>
            <w:tcW w:w="3166" w:type="dxa"/>
          </w:tcPr>
          <w:p w14:paraId="53EB6D8D" w14:textId="77777777" w:rsidR="003E71ED" w:rsidRDefault="003E71ED" w:rsidP="002B1743">
            <w:pPr>
              <w:pStyle w:val="TableParagraph"/>
              <w:spacing w:before="17"/>
              <w:ind w:left="69"/>
              <w:rPr>
                <w:b/>
                <w:sz w:val="16"/>
              </w:rPr>
            </w:pPr>
            <w:r>
              <w:rPr>
                <w:b/>
                <w:sz w:val="16"/>
              </w:rPr>
              <w:t>Accesorios</w:t>
            </w:r>
          </w:p>
        </w:tc>
        <w:tc>
          <w:tcPr>
            <w:tcW w:w="1200" w:type="dxa"/>
          </w:tcPr>
          <w:p w14:paraId="09D69424" w14:textId="77777777" w:rsidR="003E71ED" w:rsidRDefault="003E71ED" w:rsidP="002B1743">
            <w:pPr>
              <w:pStyle w:val="TableParagraph"/>
              <w:rPr>
                <w:rFonts w:ascii="Times New Roman"/>
                <w:sz w:val="16"/>
              </w:rPr>
            </w:pPr>
          </w:p>
        </w:tc>
        <w:tc>
          <w:tcPr>
            <w:tcW w:w="2199" w:type="dxa"/>
          </w:tcPr>
          <w:p w14:paraId="07FDDB5C" w14:textId="77777777" w:rsidR="003E71ED" w:rsidRDefault="003E71ED" w:rsidP="002B1743">
            <w:pPr>
              <w:pStyle w:val="TableParagraph"/>
              <w:rPr>
                <w:rFonts w:ascii="Times New Roman"/>
                <w:sz w:val="16"/>
              </w:rPr>
            </w:pPr>
          </w:p>
        </w:tc>
        <w:tc>
          <w:tcPr>
            <w:tcW w:w="1902" w:type="dxa"/>
          </w:tcPr>
          <w:p w14:paraId="30D50754" w14:textId="77777777" w:rsidR="003E71ED" w:rsidRDefault="003E71ED" w:rsidP="002B1743">
            <w:pPr>
              <w:pStyle w:val="TableParagraph"/>
              <w:rPr>
                <w:rFonts w:ascii="Times New Roman"/>
                <w:sz w:val="16"/>
              </w:rPr>
            </w:pPr>
          </w:p>
        </w:tc>
      </w:tr>
      <w:tr w:rsidR="003E71ED" w14:paraId="0059ECF8" w14:textId="77777777" w:rsidTr="002B1743">
        <w:trPr>
          <w:trHeight w:val="234"/>
        </w:trPr>
        <w:tc>
          <w:tcPr>
            <w:tcW w:w="636" w:type="dxa"/>
          </w:tcPr>
          <w:p w14:paraId="0EB67722" w14:textId="77777777" w:rsidR="003E71ED" w:rsidRDefault="003E71ED" w:rsidP="002B1743">
            <w:pPr>
              <w:pStyle w:val="TableParagraph"/>
              <w:spacing w:before="22"/>
              <w:ind w:left="103" w:right="93"/>
              <w:jc w:val="center"/>
              <w:rPr>
                <w:sz w:val="16"/>
              </w:rPr>
            </w:pPr>
            <w:r>
              <w:rPr>
                <w:sz w:val="16"/>
              </w:rPr>
              <w:t>3.1</w:t>
            </w:r>
          </w:p>
        </w:tc>
        <w:tc>
          <w:tcPr>
            <w:tcW w:w="3166" w:type="dxa"/>
          </w:tcPr>
          <w:p w14:paraId="09050ABA" w14:textId="77777777" w:rsidR="003E71ED" w:rsidRDefault="003E71ED" w:rsidP="002B1743">
            <w:pPr>
              <w:pStyle w:val="TableParagraph"/>
              <w:spacing w:line="180" w:lineRule="exact"/>
              <w:ind w:left="69"/>
              <w:rPr>
                <w:sz w:val="16"/>
              </w:rPr>
            </w:pPr>
            <w:r>
              <w:rPr>
                <w:sz w:val="16"/>
              </w:rPr>
              <w:t>Fijación a base</w:t>
            </w:r>
          </w:p>
        </w:tc>
        <w:tc>
          <w:tcPr>
            <w:tcW w:w="1200" w:type="dxa"/>
          </w:tcPr>
          <w:p w14:paraId="21793DF7" w14:textId="77777777" w:rsidR="003E71ED" w:rsidRDefault="003E71ED" w:rsidP="002B1743">
            <w:pPr>
              <w:pStyle w:val="TableParagraph"/>
              <w:spacing w:before="22"/>
              <w:ind w:left="265" w:right="256"/>
              <w:jc w:val="center"/>
              <w:rPr>
                <w:sz w:val="16"/>
              </w:rPr>
            </w:pPr>
            <w:r>
              <w:rPr>
                <w:sz w:val="16"/>
              </w:rPr>
              <w:t>------</w:t>
            </w:r>
          </w:p>
        </w:tc>
        <w:tc>
          <w:tcPr>
            <w:tcW w:w="2199" w:type="dxa"/>
          </w:tcPr>
          <w:p w14:paraId="434AEFA4" w14:textId="77777777" w:rsidR="003E71ED" w:rsidRDefault="003E71ED" w:rsidP="002B1743">
            <w:pPr>
              <w:pStyle w:val="TableParagraph"/>
              <w:spacing w:before="22"/>
              <w:ind w:left="229" w:right="215"/>
              <w:jc w:val="center"/>
              <w:rPr>
                <w:sz w:val="16"/>
              </w:rPr>
            </w:pPr>
            <w:r>
              <w:rPr>
                <w:sz w:val="16"/>
              </w:rPr>
              <w:t>SI</w:t>
            </w:r>
          </w:p>
        </w:tc>
        <w:tc>
          <w:tcPr>
            <w:tcW w:w="1902" w:type="dxa"/>
          </w:tcPr>
          <w:p w14:paraId="2CD84849" w14:textId="77777777" w:rsidR="003E71ED" w:rsidRDefault="003E71ED" w:rsidP="002B1743">
            <w:pPr>
              <w:pStyle w:val="TableParagraph"/>
              <w:rPr>
                <w:rFonts w:ascii="Times New Roman"/>
                <w:sz w:val="16"/>
              </w:rPr>
            </w:pPr>
          </w:p>
        </w:tc>
      </w:tr>
      <w:tr w:rsidR="003E71ED" w14:paraId="59771576" w14:textId="77777777" w:rsidTr="002B1743">
        <w:trPr>
          <w:trHeight w:val="234"/>
        </w:trPr>
        <w:tc>
          <w:tcPr>
            <w:tcW w:w="636" w:type="dxa"/>
          </w:tcPr>
          <w:p w14:paraId="14E48E68" w14:textId="77777777" w:rsidR="003E71ED" w:rsidRDefault="003E71ED" w:rsidP="002B1743">
            <w:pPr>
              <w:pStyle w:val="TableParagraph"/>
              <w:spacing w:before="22"/>
              <w:ind w:left="103" w:right="93"/>
              <w:jc w:val="center"/>
              <w:rPr>
                <w:sz w:val="16"/>
              </w:rPr>
            </w:pPr>
            <w:r>
              <w:rPr>
                <w:sz w:val="16"/>
              </w:rPr>
              <w:t>3.2</w:t>
            </w:r>
          </w:p>
        </w:tc>
        <w:tc>
          <w:tcPr>
            <w:tcW w:w="3166" w:type="dxa"/>
          </w:tcPr>
          <w:p w14:paraId="1F37FAFC" w14:textId="77777777" w:rsidR="003E71ED" w:rsidRDefault="003E71ED" w:rsidP="002B1743">
            <w:pPr>
              <w:pStyle w:val="TableParagraph"/>
              <w:spacing w:line="180" w:lineRule="exact"/>
              <w:ind w:left="69"/>
              <w:rPr>
                <w:sz w:val="16"/>
              </w:rPr>
            </w:pPr>
            <w:r>
              <w:rPr>
                <w:sz w:val="16"/>
              </w:rPr>
              <w:t>Fijación a Riel Din</w:t>
            </w:r>
          </w:p>
        </w:tc>
        <w:tc>
          <w:tcPr>
            <w:tcW w:w="1200" w:type="dxa"/>
          </w:tcPr>
          <w:p w14:paraId="41A4572A" w14:textId="77777777" w:rsidR="003E71ED" w:rsidRDefault="003E71ED" w:rsidP="002B1743">
            <w:pPr>
              <w:pStyle w:val="TableParagraph"/>
              <w:spacing w:before="22"/>
              <w:ind w:left="265" w:right="256"/>
              <w:jc w:val="center"/>
              <w:rPr>
                <w:sz w:val="16"/>
              </w:rPr>
            </w:pPr>
            <w:r>
              <w:rPr>
                <w:sz w:val="16"/>
              </w:rPr>
              <w:t>------</w:t>
            </w:r>
          </w:p>
        </w:tc>
        <w:tc>
          <w:tcPr>
            <w:tcW w:w="2199" w:type="dxa"/>
          </w:tcPr>
          <w:p w14:paraId="58B0CC75" w14:textId="77777777" w:rsidR="003E71ED" w:rsidRDefault="003E71ED" w:rsidP="002B1743">
            <w:pPr>
              <w:pStyle w:val="TableParagraph"/>
              <w:spacing w:before="22"/>
              <w:ind w:left="15"/>
              <w:jc w:val="center"/>
              <w:rPr>
                <w:sz w:val="16"/>
              </w:rPr>
            </w:pPr>
            <w:r>
              <w:rPr>
                <w:sz w:val="16"/>
              </w:rPr>
              <w:t>-</w:t>
            </w:r>
          </w:p>
        </w:tc>
        <w:tc>
          <w:tcPr>
            <w:tcW w:w="1902" w:type="dxa"/>
          </w:tcPr>
          <w:p w14:paraId="11A09B6B" w14:textId="77777777" w:rsidR="003E71ED" w:rsidRDefault="003E71ED" w:rsidP="002B1743">
            <w:pPr>
              <w:pStyle w:val="TableParagraph"/>
              <w:rPr>
                <w:rFonts w:ascii="Times New Roman"/>
                <w:sz w:val="16"/>
              </w:rPr>
            </w:pPr>
          </w:p>
        </w:tc>
      </w:tr>
      <w:tr w:rsidR="003E71ED" w14:paraId="1CCC1469" w14:textId="77777777" w:rsidTr="002B1743">
        <w:trPr>
          <w:trHeight w:val="551"/>
        </w:trPr>
        <w:tc>
          <w:tcPr>
            <w:tcW w:w="636" w:type="dxa"/>
          </w:tcPr>
          <w:p w14:paraId="487F358B" w14:textId="77777777" w:rsidR="003E71ED" w:rsidRDefault="003E71ED" w:rsidP="002B1743">
            <w:pPr>
              <w:pStyle w:val="TableParagraph"/>
              <w:spacing w:before="8"/>
              <w:rPr>
                <w:b/>
                <w:sz w:val="15"/>
              </w:rPr>
            </w:pPr>
          </w:p>
          <w:p w14:paraId="533601FE" w14:textId="77777777" w:rsidR="003E71ED" w:rsidRDefault="003E71ED" w:rsidP="002B1743">
            <w:pPr>
              <w:pStyle w:val="TableParagraph"/>
              <w:ind w:left="103" w:right="93"/>
              <w:jc w:val="center"/>
              <w:rPr>
                <w:sz w:val="16"/>
              </w:rPr>
            </w:pPr>
            <w:r>
              <w:rPr>
                <w:sz w:val="16"/>
              </w:rPr>
              <w:t>3.4</w:t>
            </w:r>
          </w:p>
        </w:tc>
        <w:tc>
          <w:tcPr>
            <w:tcW w:w="3166" w:type="dxa"/>
          </w:tcPr>
          <w:p w14:paraId="59F747B6" w14:textId="77777777" w:rsidR="003E71ED" w:rsidRDefault="003E71ED" w:rsidP="002B1743">
            <w:pPr>
              <w:pStyle w:val="TableParagraph"/>
              <w:spacing w:line="180" w:lineRule="exact"/>
              <w:ind w:left="69"/>
              <w:rPr>
                <w:sz w:val="16"/>
              </w:rPr>
            </w:pPr>
            <w:r>
              <w:rPr>
                <w:sz w:val="16"/>
              </w:rPr>
              <w:t>Placa de características técnicas y</w:t>
            </w:r>
          </w:p>
          <w:p w14:paraId="7E86F42B" w14:textId="77777777" w:rsidR="003E71ED" w:rsidRDefault="003E71ED" w:rsidP="002B1743">
            <w:pPr>
              <w:pStyle w:val="TableParagraph"/>
              <w:spacing w:before="1" w:line="180" w:lineRule="atLeast"/>
              <w:ind w:left="69" w:right="660"/>
              <w:rPr>
                <w:sz w:val="16"/>
              </w:rPr>
            </w:pPr>
            <w:r>
              <w:rPr>
                <w:sz w:val="16"/>
              </w:rPr>
              <w:t>esquema de conexión en material inoxidable fijado al transformador</w:t>
            </w:r>
          </w:p>
        </w:tc>
        <w:tc>
          <w:tcPr>
            <w:tcW w:w="1200" w:type="dxa"/>
          </w:tcPr>
          <w:p w14:paraId="1A521AC5" w14:textId="77777777" w:rsidR="003E71ED" w:rsidRDefault="003E71ED" w:rsidP="002B1743">
            <w:pPr>
              <w:pStyle w:val="TableParagraph"/>
              <w:spacing w:before="8"/>
              <w:rPr>
                <w:b/>
                <w:sz w:val="15"/>
              </w:rPr>
            </w:pPr>
          </w:p>
          <w:p w14:paraId="5AD9C8DD" w14:textId="77777777" w:rsidR="003E71ED" w:rsidRDefault="003E71ED" w:rsidP="002B1743">
            <w:pPr>
              <w:pStyle w:val="TableParagraph"/>
              <w:ind w:left="265" w:right="256"/>
              <w:jc w:val="center"/>
              <w:rPr>
                <w:sz w:val="16"/>
              </w:rPr>
            </w:pPr>
            <w:r>
              <w:rPr>
                <w:sz w:val="16"/>
              </w:rPr>
              <w:t>------</w:t>
            </w:r>
          </w:p>
        </w:tc>
        <w:tc>
          <w:tcPr>
            <w:tcW w:w="2199" w:type="dxa"/>
          </w:tcPr>
          <w:p w14:paraId="6FFBA332" w14:textId="77777777" w:rsidR="003E71ED" w:rsidRDefault="003E71ED" w:rsidP="002B1743">
            <w:pPr>
              <w:pStyle w:val="TableParagraph"/>
              <w:spacing w:before="8"/>
              <w:rPr>
                <w:b/>
                <w:sz w:val="15"/>
              </w:rPr>
            </w:pPr>
          </w:p>
          <w:p w14:paraId="23B097FF" w14:textId="77777777" w:rsidR="003E71ED" w:rsidRDefault="003E71ED" w:rsidP="002B1743">
            <w:pPr>
              <w:pStyle w:val="TableParagraph"/>
              <w:ind w:left="229" w:right="215"/>
              <w:jc w:val="center"/>
              <w:rPr>
                <w:sz w:val="16"/>
              </w:rPr>
            </w:pPr>
            <w:r>
              <w:rPr>
                <w:sz w:val="16"/>
              </w:rPr>
              <w:t>SI</w:t>
            </w:r>
          </w:p>
        </w:tc>
        <w:tc>
          <w:tcPr>
            <w:tcW w:w="1902" w:type="dxa"/>
          </w:tcPr>
          <w:p w14:paraId="48C3DB97" w14:textId="77777777" w:rsidR="003E71ED" w:rsidRDefault="003E71ED" w:rsidP="002B1743">
            <w:pPr>
              <w:pStyle w:val="TableParagraph"/>
              <w:rPr>
                <w:rFonts w:ascii="Times New Roman"/>
                <w:sz w:val="16"/>
              </w:rPr>
            </w:pPr>
          </w:p>
        </w:tc>
      </w:tr>
      <w:tr w:rsidR="003E71ED" w14:paraId="4FB27889" w14:textId="77777777" w:rsidTr="002B1743">
        <w:trPr>
          <w:trHeight w:val="553"/>
        </w:trPr>
        <w:tc>
          <w:tcPr>
            <w:tcW w:w="636" w:type="dxa"/>
          </w:tcPr>
          <w:p w14:paraId="5C37D0D7" w14:textId="77777777" w:rsidR="003E71ED" w:rsidRDefault="003E71ED" w:rsidP="002B1743">
            <w:pPr>
              <w:pStyle w:val="TableParagraph"/>
              <w:spacing w:before="8"/>
              <w:rPr>
                <w:b/>
                <w:sz w:val="15"/>
              </w:rPr>
            </w:pPr>
          </w:p>
          <w:p w14:paraId="6453B9FF" w14:textId="77777777" w:rsidR="003E71ED" w:rsidRDefault="003E71ED" w:rsidP="002B1743">
            <w:pPr>
              <w:pStyle w:val="TableParagraph"/>
              <w:ind w:left="103" w:right="93"/>
              <w:jc w:val="center"/>
              <w:rPr>
                <w:sz w:val="16"/>
              </w:rPr>
            </w:pPr>
            <w:r>
              <w:rPr>
                <w:sz w:val="16"/>
              </w:rPr>
              <w:t>3.5</w:t>
            </w:r>
          </w:p>
        </w:tc>
        <w:tc>
          <w:tcPr>
            <w:tcW w:w="3166" w:type="dxa"/>
          </w:tcPr>
          <w:p w14:paraId="7B134912" w14:textId="77777777" w:rsidR="003E71ED" w:rsidRDefault="003E71ED" w:rsidP="002B1743">
            <w:pPr>
              <w:pStyle w:val="TableParagraph"/>
              <w:ind w:left="69" w:right="46"/>
              <w:rPr>
                <w:sz w:val="16"/>
              </w:rPr>
            </w:pPr>
            <w:r>
              <w:rPr>
                <w:sz w:val="16"/>
              </w:rPr>
              <w:t>borneras precintables, con los agujeros de diámetro suficiente para que atraviese el</w:t>
            </w:r>
          </w:p>
          <w:p w14:paraId="2DE724C9" w14:textId="77777777" w:rsidR="003E71ED" w:rsidRDefault="003E71ED" w:rsidP="002B1743">
            <w:pPr>
              <w:pStyle w:val="TableParagraph"/>
              <w:spacing w:line="167" w:lineRule="exact"/>
              <w:ind w:left="69"/>
              <w:rPr>
                <w:sz w:val="16"/>
              </w:rPr>
            </w:pPr>
            <w:r>
              <w:rPr>
                <w:sz w:val="16"/>
              </w:rPr>
              <w:t>hilo del precinto</w:t>
            </w:r>
          </w:p>
        </w:tc>
        <w:tc>
          <w:tcPr>
            <w:tcW w:w="1200" w:type="dxa"/>
          </w:tcPr>
          <w:p w14:paraId="177B0691" w14:textId="77777777" w:rsidR="003E71ED" w:rsidRDefault="003E71ED" w:rsidP="002B1743">
            <w:pPr>
              <w:pStyle w:val="TableParagraph"/>
              <w:spacing w:before="8"/>
              <w:rPr>
                <w:b/>
                <w:sz w:val="15"/>
              </w:rPr>
            </w:pPr>
          </w:p>
          <w:p w14:paraId="65B7B075" w14:textId="77777777" w:rsidR="003E71ED" w:rsidRDefault="003E71ED" w:rsidP="002B1743">
            <w:pPr>
              <w:pStyle w:val="TableParagraph"/>
              <w:ind w:left="265" w:right="256"/>
              <w:jc w:val="center"/>
              <w:rPr>
                <w:sz w:val="16"/>
              </w:rPr>
            </w:pPr>
            <w:r>
              <w:rPr>
                <w:sz w:val="16"/>
              </w:rPr>
              <w:t>------</w:t>
            </w:r>
          </w:p>
        </w:tc>
        <w:tc>
          <w:tcPr>
            <w:tcW w:w="2199" w:type="dxa"/>
          </w:tcPr>
          <w:p w14:paraId="52F952CB" w14:textId="77777777" w:rsidR="003E71ED" w:rsidRDefault="003E71ED" w:rsidP="002B1743">
            <w:pPr>
              <w:pStyle w:val="TableParagraph"/>
              <w:spacing w:before="8"/>
              <w:rPr>
                <w:b/>
                <w:sz w:val="15"/>
              </w:rPr>
            </w:pPr>
          </w:p>
          <w:p w14:paraId="41EA0ADD" w14:textId="77777777" w:rsidR="003E71ED" w:rsidRDefault="003E71ED" w:rsidP="002B1743">
            <w:pPr>
              <w:pStyle w:val="TableParagraph"/>
              <w:ind w:left="229" w:right="215"/>
              <w:jc w:val="center"/>
              <w:rPr>
                <w:sz w:val="16"/>
              </w:rPr>
            </w:pPr>
            <w:r>
              <w:rPr>
                <w:sz w:val="16"/>
              </w:rPr>
              <w:t>SI</w:t>
            </w:r>
          </w:p>
        </w:tc>
        <w:tc>
          <w:tcPr>
            <w:tcW w:w="1902" w:type="dxa"/>
          </w:tcPr>
          <w:p w14:paraId="4AAFA750" w14:textId="77777777" w:rsidR="003E71ED" w:rsidRDefault="003E71ED" w:rsidP="002B1743">
            <w:pPr>
              <w:pStyle w:val="TableParagraph"/>
              <w:rPr>
                <w:rFonts w:ascii="Times New Roman"/>
                <w:sz w:val="16"/>
              </w:rPr>
            </w:pPr>
          </w:p>
        </w:tc>
      </w:tr>
      <w:tr w:rsidR="003E71ED" w14:paraId="75AE947E" w14:textId="77777777" w:rsidTr="002B1743">
        <w:trPr>
          <w:trHeight w:val="234"/>
        </w:trPr>
        <w:tc>
          <w:tcPr>
            <w:tcW w:w="636" w:type="dxa"/>
          </w:tcPr>
          <w:p w14:paraId="0CC6FCC2" w14:textId="77777777" w:rsidR="003E71ED" w:rsidRDefault="003E71ED" w:rsidP="002B1743">
            <w:pPr>
              <w:pStyle w:val="TableParagraph"/>
              <w:spacing w:before="17"/>
              <w:ind w:left="10"/>
              <w:jc w:val="center"/>
              <w:rPr>
                <w:b/>
                <w:sz w:val="16"/>
              </w:rPr>
            </w:pPr>
            <w:r>
              <w:rPr>
                <w:b/>
                <w:sz w:val="16"/>
              </w:rPr>
              <w:t>4</w:t>
            </w:r>
          </w:p>
        </w:tc>
        <w:tc>
          <w:tcPr>
            <w:tcW w:w="3166" w:type="dxa"/>
          </w:tcPr>
          <w:p w14:paraId="48DB61E9" w14:textId="77777777" w:rsidR="003E71ED" w:rsidRDefault="003E71ED" w:rsidP="002B1743">
            <w:pPr>
              <w:pStyle w:val="TableParagraph"/>
              <w:spacing w:before="17"/>
              <w:ind w:left="69"/>
              <w:rPr>
                <w:b/>
                <w:sz w:val="16"/>
              </w:rPr>
            </w:pPr>
            <w:r>
              <w:rPr>
                <w:b/>
                <w:sz w:val="16"/>
              </w:rPr>
              <w:t>Características</w:t>
            </w:r>
          </w:p>
        </w:tc>
        <w:tc>
          <w:tcPr>
            <w:tcW w:w="1200" w:type="dxa"/>
          </w:tcPr>
          <w:p w14:paraId="234813C5" w14:textId="77777777" w:rsidR="003E71ED" w:rsidRDefault="003E71ED" w:rsidP="002B1743">
            <w:pPr>
              <w:pStyle w:val="TableParagraph"/>
              <w:rPr>
                <w:rFonts w:ascii="Times New Roman"/>
                <w:sz w:val="16"/>
              </w:rPr>
            </w:pPr>
          </w:p>
        </w:tc>
        <w:tc>
          <w:tcPr>
            <w:tcW w:w="2199" w:type="dxa"/>
          </w:tcPr>
          <w:p w14:paraId="1F2B242A" w14:textId="77777777" w:rsidR="003E71ED" w:rsidRDefault="003E71ED" w:rsidP="002B1743">
            <w:pPr>
              <w:pStyle w:val="TableParagraph"/>
              <w:rPr>
                <w:rFonts w:ascii="Times New Roman"/>
                <w:sz w:val="16"/>
              </w:rPr>
            </w:pPr>
          </w:p>
        </w:tc>
        <w:tc>
          <w:tcPr>
            <w:tcW w:w="1902" w:type="dxa"/>
          </w:tcPr>
          <w:p w14:paraId="5517308E" w14:textId="77777777" w:rsidR="003E71ED" w:rsidRDefault="003E71ED" w:rsidP="002B1743">
            <w:pPr>
              <w:pStyle w:val="TableParagraph"/>
              <w:rPr>
                <w:rFonts w:ascii="Times New Roman"/>
                <w:sz w:val="16"/>
              </w:rPr>
            </w:pPr>
          </w:p>
        </w:tc>
      </w:tr>
      <w:tr w:rsidR="003E71ED" w14:paraId="269C6998" w14:textId="77777777" w:rsidTr="002B1743">
        <w:trPr>
          <w:trHeight w:val="234"/>
        </w:trPr>
        <w:tc>
          <w:tcPr>
            <w:tcW w:w="636" w:type="dxa"/>
          </w:tcPr>
          <w:p w14:paraId="4583AEF8" w14:textId="77777777" w:rsidR="003E71ED" w:rsidRDefault="003E71ED" w:rsidP="002B1743">
            <w:pPr>
              <w:pStyle w:val="TableParagraph"/>
              <w:spacing w:before="22"/>
              <w:ind w:left="103" w:right="93"/>
              <w:jc w:val="center"/>
              <w:rPr>
                <w:sz w:val="16"/>
              </w:rPr>
            </w:pPr>
            <w:r>
              <w:rPr>
                <w:sz w:val="16"/>
              </w:rPr>
              <w:t>4.1</w:t>
            </w:r>
          </w:p>
        </w:tc>
        <w:tc>
          <w:tcPr>
            <w:tcW w:w="3166" w:type="dxa"/>
          </w:tcPr>
          <w:p w14:paraId="67DC2A0C" w14:textId="77777777" w:rsidR="003E71ED" w:rsidRDefault="003E71ED" w:rsidP="002B1743">
            <w:pPr>
              <w:pStyle w:val="TableParagraph"/>
              <w:spacing w:before="22"/>
              <w:ind w:left="69"/>
              <w:rPr>
                <w:sz w:val="16"/>
              </w:rPr>
            </w:pPr>
            <w:r>
              <w:rPr>
                <w:sz w:val="16"/>
              </w:rPr>
              <w:t>Dimensiones de ventana interior</w:t>
            </w:r>
          </w:p>
        </w:tc>
        <w:tc>
          <w:tcPr>
            <w:tcW w:w="1200" w:type="dxa"/>
          </w:tcPr>
          <w:p w14:paraId="0445F2EB" w14:textId="77777777" w:rsidR="003E71ED" w:rsidRDefault="003E71ED" w:rsidP="002B1743">
            <w:pPr>
              <w:pStyle w:val="TableParagraph"/>
              <w:rPr>
                <w:rFonts w:ascii="Times New Roman"/>
                <w:sz w:val="16"/>
              </w:rPr>
            </w:pPr>
          </w:p>
        </w:tc>
        <w:tc>
          <w:tcPr>
            <w:tcW w:w="2199" w:type="dxa"/>
          </w:tcPr>
          <w:p w14:paraId="0A84CBB6" w14:textId="77777777" w:rsidR="003E71ED" w:rsidRDefault="003E71ED" w:rsidP="002B1743">
            <w:pPr>
              <w:pStyle w:val="TableParagraph"/>
              <w:spacing w:before="22"/>
              <w:ind w:left="228" w:right="215"/>
              <w:jc w:val="center"/>
              <w:rPr>
                <w:sz w:val="16"/>
              </w:rPr>
            </w:pPr>
            <w:r>
              <w:rPr>
                <w:sz w:val="16"/>
              </w:rPr>
              <w:t>≤ 50x80mm</w:t>
            </w:r>
          </w:p>
        </w:tc>
        <w:tc>
          <w:tcPr>
            <w:tcW w:w="1902" w:type="dxa"/>
          </w:tcPr>
          <w:p w14:paraId="2387AA49" w14:textId="77777777" w:rsidR="003E71ED" w:rsidRDefault="003E71ED" w:rsidP="002B1743">
            <w:pPr>
              <w:pStyle w:val="TableParagraph"/>
              <w:rPr>
                <w:rFonts w:ascii="Times New Roman"/>
                <w:sz w:val="16"/>
              </w:rPr>
            </w:pPr>
          </w:p>
        </w:tc>
      </w:tr>
      <w:tr w:rsidR="003E71ED" w14:paraId="7114FBDF" w14:textId="77777777" w:rsidTr="002B1743">
        <w:trPr>
          <w:trHeight w:val="722"/>
        </w:trPr>
        <w:tc>
          <w:tcPr>
            <w:tcW w:w="636" w:type="dxa"/>
          </w:tcPr>
          <w:p w14:paraId="598BB31A" w14:textId="77777777" w:rsidR="003E71ED" w:rsidRDefault="003E71ED" w:rsidP="002B1743">
            <w:pPr>
              <w:pStyle w:val="TableParagraph"/>
              <w:rPr>
                <w:b/>
                <w:sz w:val="23"/>
              </w:rPr>
            </w:pPr>
          </w:p>
          <w:p w14:paraId="5F62BFD7" w14:textId="77777777" w:rsidR="003E71ED" w:rsidRDefault="003E71ED" w:rsidP="002B1743">
            <w:pPr>
              <w:pStyle w:val="TableParagraph"/>
              <w:ind w:left="103" w:right="93"/>
              <w:jc w:val="center"/>
              <w:rPr>
                <w:sz w:val="16"/>
              </w:rPr>
            </w:pPr>
            <w:r>
              <w:rPr>
                <w:sz w:val="16"/>
              </w:rPr>
              <w:t>4.2</w:t>
            </w:r>
          </w:p>
        </w:tc>
        <w:tc>
          <w:tcPr>
            <w:tcW w:w="3166" w:type="dxa"/>
          </w:tcPr>
          <w:p w14:paraId="6A667B50" w14:textId="77777777" w:rsidR="003E71ED" w:rsidRDefault="003E71ED" w:rsidP="002B1743">
            <w:pPr>
              <w:pStyle w:val="TableParagraph"/>
              <w:spacing w:before="9"/>
              <w:rPr>
                <w:b/>
              </w:rPr>
            </w:pPr>
          </w:p>
          <w:p w14:paraId="78958E97" w14:textId="77777777" w:rsidR="003E71ED" w:rsidRDefault="003E71ED" w:rsidP="002B1743">
            <w:pPr>
              <w:pStyle w:val="TableParagraph"/>
              <w:ind w:left="69"/>
              <w:rPr>
                <w:b/>
                <w:sz w:val="16"/>
              </w:rPr>
            </w:pPr>
            <w:r>
              <w:rPr>
                <w:b/>
                <w:sz w:val="16"/>
              </w:rPr>
              <w:t>Chaqueta</w:t>
            </w:r>
          </w:p>
        </w:tc>
        <w:tc>
          <w:tcPr>
            <w:tcW w:w="1200" w:type="dxa"/>
          </w:tcPr>
          <w:p w14:paraId="1C8C3197" w14:textId="77777777" w:rsidR="003E71ED" w:rsidRDefault="003E71ED" w:rsidP="002B1743">
            <w:pPr>
              <w:pStyle w:val="TableParagraph"/>
              <w:rPr>
                <w:rFonts w:ascii="Times New Roman"/>
                <w:sz w:val="16"/>
              </w:rPr>
            </w:pPr>
          </w:p>
        </w:tc>
        <w:tc>
          <w:tcPr>
            <w:tcW w:w="2199" w:type="dxa"/>
          </w:tcPr>
          <w:p w14:paraId="495735B6" w14:textId="77777777" w:rsidR="003E71ED" w:rsidRDefault="003E71ED" w:rsidP="002B1743">
            <w:pPr>
              <w:pStyle w:val="TableParagraph"/>
              <w:ind w:left="273" w:right="188" w:hanging="60"/>
              <w:rPr>
                <w:rFonts w:ascii="Carlito"/>
              </w:rPr>
            </w:pPr>
            <w:r>
              <w:rPr>
                <w:rFonts w:ascii="Carlito"/>
              </w:rPr>
              <w:t>UL94 -PLASTICO V0 AUTOEXTINGUIBLE</w:t>
            </w:r>
          </w:p>
        </w:tc>
        <w:tc>
          <w:tcPr>
            <w:tcW w:w="1902" w:type="dxa"/>
          </w:tcPr>
          <w:p w14:paraId="31B46860" w14:textId="77777777" w:rsidR="003E71ED" w:rsidRDefault="003E71ED" w:rsidP="002B1743">
            <w:pPr>
              <w:pStyle w:val="TableParagraph"/>
              <w:rPr>
                <w:rFonts w:ascii="Times New Roman"/>
                <w:sz w:val="16"/>
              </w:rPr>
            </w:pPr>
          </w:p>
        </w:tc>
      </w:tr>
    </w:tbl>
    <w:p w14:paraId="75B95FFC" w14:textId="575EAAC5"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65CA2AFF" w14:textId="7F9D41C9"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78F0D7E" w14:textId="75854F24"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63A15BC" w14:textId="32AD6C1E"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42199842" w14:textId="5FAC9BAF"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3F43A03" w14:textId="77777777" w:rsidR="003E71ED" w:rsidRDefault="003E71ED" w:rsidP="003E71ED">
      <w:pPr>
        <w:spacing w:before="39"/>
        <w:ind w:left="6499"/>
        <w:rPr>
          <w:sz w:val="16"/>
        </w:rPr>
      </w:pPr>
      <w:r>
        <w:rPr>
          <w:sz w:val="16"/>
        </w:rPr>
        <w:t>FIRMA Y SELLO DEL FABRICANTE</w:t>
      </w:r>
    </w:p>
    <w:p w14:paraId="4B622C94" w14:textId="0BF6739D"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08BDFA19" w14:textId="234BE87E"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3222F48E" w14:textId="0441ECC4"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7024D75E" w14:textId="096A8DA9"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57C93E85" w14:textId="08AB4363"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2D44DD98" w14:textId="026FAF8D"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327A7653" w14:textId="77777777" w:rsidR="003E71ED" w:rsidRDefault="003E71ED" w:rsidP="003E71ED">
      <w:pPr>
        <w:spacing w:line="182" w:lineRule="exact"/>
        <w:ind w:left="1036" w:right="1051"/>
        <w:jc w:val="center"/>
        <w:rPr>
          <w:b/>
          <w:i/>
          <w:sz w:val="16"/>
        </w:rPr>
      </w:pPr>
      <w:r>
        <w:rPr>
          <w:b/>
          <w:i/>
          <w:sz w:val="16"/>
        </w:rPr>
        <w:t>TRANSFORMADOR DE CORRIENTE TIPO NUCLEO PARTIDO, 0.72 KVMAX, 300/5 A, 60 Hz</w:t>
      </w:r>
    </w:p>
    <w:p w14:paraId="1F1A200D" w14:textId="6D583127" w:rsidR="003E71ED" w:rsidRDefault="003E71ED" w:rsidP="003E71ED">
      <w:pPr>
        <w:spacing w:before="1"/>
        <w:ind w:left="1067" w:right="1040"/>
        <w:jc w:val="center"/>
        <w:rPr>
          <w:i/>
          <w:sz w:val="16"/>
        </w:rPr>
      </w:pPr>
      <w:r>
        <w:rPr>
          <w:i/>
          <w:sz w:val="16"/>
        </w:rPr>
        <w:t>(Altitud de trabajo 1000 msnm)</w:t>
      </w:r>
    </w:p>
    <w:p w14:paraId="6B629F13" w14:textId="64E65A4B" w:rsidR="003E71ED" w:rsidRDefault="003E71ED" w:rsidP="003E71ED">
      <w:pPr>
        <w:spacing w:before="1"/>
        <w:ind w:left="1067" w:right="1040"/>
        <w:jc w:val="center"/>
        <w:rPr>
          <w:i/>
          <w:sz w:val="16"/>
        </w:rPr>
      </w:pPr>
      <w:r>
        <w:rPr>
          <w:i/>
          <w:sz w:val="16"/>
        </w:rPr>
        <w:t xml:space="preserve">ITEM SAP: </w:t>
      </w:r>
    </w:p>
    <w:p w14:paraId="7422E0E9" w14:textId="79061E5E" w:rsidR="003E71ED" w:rsidRDefault="003E71ED" w:rsidP="003E71ED">
      <w:pPr>
        <w:spacing w:before="1"/>
        <w:ind w:left="1067" w:right="1040"/>
        <w:jc w:val="center"/>
        <w:rPr>
          <w:i/>
          <w:sz w:val="16"/>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3E71ED" w14:paraId="4D02BF6B" w14:textId="77777777" w:rsidTr="002B1743">
        <w:trPr>
          <w:trHeight w:val="369"/>
        </w:trPr>
        <w:tc>
          <w:tcPr>
            <w:tcW w:w="636" w:type="dxa"/>
          </w:tcPr>
          <w:p w14:paraId="63472287" w14:textId="77777777" w:rsidR="003E71ED" w:rsidRDefault="003E71ED" w:rsidP="002B1743">
            <w:pPr>
              <w:pStyle w:val="TableParagraph"/>
              <w:spacing w:line="178" w:lineRule="exact"/>
              <w:ind w:left="103" w:right="94"/>
              <w:jc w:val="center"/>
              <w:rPr>
                <w:b/>
                <w:sz w:val="16"/>
              </w:rPr>
            </w:pPr>
            <w:r>
              <w:rPr>
                <w:b/>
                <w:sz w:val="16"/>
              </w:rPr>
              <w:t>ÍTEM</w:t>
            </w:r>
          </w:p>
        </w:tc>
        <w:tc>
          <w:tcPr>
            <w:tcW w:w="3166" w:type="dxa"/>
          </w:tcPr>
          <w:p w14:paraId="3B047B8C" w14:textId="77777777" w:rsidR="003E71ED" w:rsidRDefault="003E71ED" w:rsidP="002B1743">
            <w:pPr>
              <w:pStyle w:val="TableParagraph"/>
              <w:spacing w:line="178" w:lineRule="exact"/>
              <w:ind w:left="818"/>
              <w:rPr>
                <w:b/>
                <w:sz w:val="16"/>
              </w:rPr>
            </w:pPr>
            <w:r>
              <w:rPr>
                <w:b/>
                <w:sz w:val="16"/>
              </w:rPr>
              <w:t>CARACTERÍSTICAS</w:t>
            </w:r>
          </w:p>
        </w:tc>
        <w:tc>
          <w:tcPr>
            <w:tcW w:w="1200" w:type="dxa"/>
          </w:tcPr>
          <w:p w14:paraId="36046FEB" w14:textId="77777777" w:rsidR="003E71ED" w:rsidRDefault="003E71ED" w:rsidP="002B1743">
            <w:pPr>
              <w:pStyle w:val="TableParagraph"/>
              <w:spacing w:line="178" w:lineRule="exact"/>
              <w:ind w:left="266" w:right="256"/>
              <w:jc w:val="center"/>
              <w:rPr>
                <w:b/>
                <w:sz w:val="16"/>
              </w:rPr>
            </w:pPr>
            <w:r>
              <w:rPr>
                <w:b/>
                <w:sz w:val="16"/>
              </w:rPr>
              <w:t>UNIDAD</w:t>
            </w:r>
          </w:p>
        </w:tc>
        <w:tc>
          <w:tcPr>
            <w:tcW w:w="2199" w:type="dxa"/>
          </w:tcPr>
          <w:p w14:paraId="63465DD7" w14:textId="77777777" w:rsidR="003E71ED" w:rsidRDefault="003E71ED" w:rsidP="002B1743">
            <w:pPr>
              <w:pStyle w:val="TableParagraph"/>
              <w:spacing w:line="178" w:lineRule="exact"/>
              <w:ind w:right="271"/>
              <w:jc w:val="right"/>
              <w:rPr>
                <w:b/>
                <w:sz w:val="16"/>
              </w:rPr>
            </w:pPr>
            <w:r>
              <w:rPr>
                <w:b/>
                <w:sz w:val="16"/>
              </w:rPr>
              <w:t>VALOR REQUERIDO</w:t>
            </w:r>
          </w:p>
        </w:tc>
        <w:tc>
          <w:tcPr>
            <w:tcW w:w="1902" w:type="dxa"/>
          </w:tcPr>
          <w:p w14:paraId="1D8AE849" w14:textId="77777777" w:rsidR="003E71ED" w:rsidRDefault="003E71ED" w:rsidP="002B1743">
            <w:pPr>
              <w:pStyle w:val="TableParagraph"/>
              <w:spacing w:line="178" w:lineRule="exact"/>
              <w:ind w:left="335" w:right="326"/>
              <w:jc w:val="center"/>
              <w:rPr>
                <w:b/>
                <w:sz w:val="16"/>
              </w:rPr>
            </w:pPr>
            <w:r>
              <w:rPr>
                <w:b/>
                <w:sz w:val="16"/>
              </w:rPr>
              <w:t>VALOR</w:t>
            </w:r>
          </w:p>
          <w:p w14:paraId="74FDF090" w14:textId="77777777" w:rsidR="003E71ED" w:rsidRDefault="003E71ED" w:rsidP="002B1743">
            <w:pPr>
              <w:pStyle w:val="TableParagraph"/>
              <w:spacing w:before="1" w:line="171" w:lineRule="exact"/>
              <w:ind w:left="335" w:right="328"/>
              <w:jc w:val="center"/>
              <w:rPr>
                <w:b/>
                <w:sz w:val="16"/>
              </w:rPr>
            </w:pPr>
            <w:r>
              <w:rPr>
                <w:b/>
                <w:sz w:val="16"/>
              </w:rPr>
              <w:t>GARANTIZADO</w:t>
            </w:r>
          </w:p>
        </w:tc>
      </w:tr>
      <w:tr w:rsidR="003E71ED" w14:paraId="56D351F2" w14:textId="77777777" w:rsidTr="002B1743">
        <w:trPr>
          <w:trHeight w:val="198"/>
        </w:trPr>
        <w:tc>
          <w:tcPr>
            <w:tcW w:w="636" w:type="dxa"/>
          </w:tcPr>
          <w:p w14:paraId="7D76567E" w14:textId="77777777" w:rsidR="003E71ED" w:rsidRDefault="003E71ED" w:rsidP="002B1743">
            <w:pPr>
              <w:pStyle w:val="TableParagraph"/>
              <w:spacing w:before="1" w:line="178" w:lineRule="exact"/>
              <w:ind w:left="10"/>
              <w:jc w:val="center"/>
              <w:rPr>
                <w:b/>
                <w:sz w:val="16"/>
              </w:rPr>
            </w:pPr>
            <w:r>
              <w:rPr>
                <w:b/>
                <w:sz w:val="16"/>
              </w:rPr>
              <w:t>1</w:t>
            </w:r>
          </w:p>
        </w:tc>
        <w:tc>
          <w:tcPr>
            <w:tcW w:w="3166" w:type="dxa"/>
          </w:tcPr>
          <w:p w14:paraId="3FE10BD2" w14:textId="77777777" w:rsidR="003E71ED" w:rsidRDefault="003E71ED" w:rsidP="002B1743">
            <w:pPr>
              <w:pStyle w:val="TableParagraph"/>
              <w:spacing w:before="1" w:line="178" w:lineRule="exact"/>
              <w:ind w:left="69"/>
              <w:rPr>
                <w:b/>
                <w:sz w:val="16"/>
              </w:rPr>
            </w:pPr>
            <w:r>
              <w:rPr>
                <w:b/>
                <w:sz w:val="16"/>
              </w:rPr>
              <w:t>Características Generales</w:t>
            </w:r>
          </w:p>
        </w:tc>
        <w:tc>
          <w:tcPr>
            <w:tcW w:w="1200" w:type="dxa"/>
          </w:tcPr>
          <w:p w14:paraId="378F4E6E" w14:textId="77777777" w:rsidR="003E71ED" w:rsidRDefault="003E71ED" w:rsidP="002B1743">
            <w:pPr>
              <w:pStyle w:val="TableParagraph"/>
              <w:rPr>
                <w:rFonts w:ascii="Times New Roman"/>
                <w:sz w:val="12"/>
              </w:rPr>
            </w:pPr>
          </w:p>
        </w:tc>
        <w:tc>
          <w:tcPr>
            <w:tcW w:w="2199" w:type="dxa"/>
          </w:tcPr>
          <w:p w14:paraId="0FC0B552" w14:textId="77777777" w:rsidR="003E71ED" w:rsidRDefault="003E71ED" w:rsidP="002B1743">
            <w:pPr>
              <w:pStyle w:val="TableParagraph"/>
              <w:rPr>
                <w:rFonts w:ascii="Times New Roman"/>
                <w:sz w:val="12"/>
              </w:rPr>
            </w:pPr>
          </w:p>
        </w:tc>
        <w:tc>
          <w:tcPr>
            <w:tcW w:w="1902" w:type="dxa"/>
          </w:tcPr>
          <w:p w14:paraId="6EF8B8B8" w14:textId="77777777" w:rsidR="003E71ED" w:rsidRDefault="003E71ED" w:rsidP="002B1743">
            <w:pPr>
              <w:pStyle w:val="TableParagraph"/>
              <w:rPr>
                <w:rFonts w:ascii="Times New Roman"/>
                <w:sz w:val="12"/>
              </w:rPr>
            </w:pPr>
          </w:p>
        </w:tc>
      </w:tr>
      <w:tr w:rsidR="003E71ED" w14:paraId="0A86C8C1" w14:textId="77777777" w:rsidTr="002B1743">
        <w:trPr>
          <w:trHeight w:val="234"/>
        </w:trPr>
        <w:tc>
          <w:tcPr>
            <w:tcW w:w="636" w:type="dxa"/>
          </w:tcPr>
          <w:p w14:paraId="03FB885C" w14:textId="77777777" w:rsidR="003E71ED" w:rsidRDefault="003E71ED" w:rsidP="002B1743">
            <w:pPr>
              <w:pStyle w:val="TableParagraph"/>
              <w:spacing w:before="22"/>
              <w:ind w:left="103" w:right="93"/>
              <w:jc w:val="center"/>
              <w:rPr>
                <w:sz w:val="16"/>
              </w:rPr>
            </w:pPr>
            <w:r>
              <w:rPr>
                <w:sz w:val="16"/>
              </w:rPr>
              <w:t>1.1</w:t>
            </w:r>
          </w:p>
        </w:tc>
        <w:tc>
          <w:tcPr>
            <w:tcW w:w="3166" w:type="dxa"/>
          </w:tcPr>
          <w:p w14:paraId="63AAE3EC" w14:textId="77777777" w:rsidR="003E71ED" w:rsidRDefault="003E71ED" w:rsidP="002B1743">
            <w:pPr>
              <w:pStyle w:val="TableParagraph"/>
              <w:spacing w:before="22"/>
              <w:ind w:left="69"/>
              <w:rPr>
                <w:sz w:val="16"/>
              </w:rPr>
            </w:pPr>
            <w:r>
              <w:rPr>
                <w:sz w:val="16"/>
              </w:rPr>
              <w:t>País de Procedencia</w:t>
            </w:r>
          </w:p>
        </w:tc>
        <w:tc>
          <w:tcPr>
            <w:tcW w:w="1200" w:type="dxa"/>
          </w:tcPr>
          <w:p w14:paraId="2DF6BEE9" w14:textId="77777777" w:rsidR="003E71ED" w:rsidRDefault="003E71ED" w:rsidP="002B1743">
            <w:pPr>
              <w:pStyle w:val="TableParagraph"/>
              <w:spacing w:before="22"/>
              <w:ind w:left="265" w:right="256"/>
              <w:jc w:val="center"/>
              <w:rPr>
                <w:sz w:val="16"/>
              </w:rPr>
            </w:pPr>
            <w:r>
              <w:rPr>
                <w:sz w:val="16"/>
              </w:rPr>
              <w:t>------</w:t>
            </w:r>
          </w:p>
        </w:tc>
        <w:tc>
          <w:tcPr>
            <w:tcW w:w="2199" w:type="dxa"/>
          </w:tcPr>
          <w:p w14:paraId="6E06B2E1" w14:textId="77777777" w:rsidR="003E71ED" w:rsidRDefault="003E71ED" w:rsidP="002B1743">
            <w:pPr>
              <w:pStyle w:val="TableParagraph"/>
              <w:spacing w:before="22"/>
              <w:ind w:left="225" w:right="215"/>
              <w:jc w:val="center"/>
              <w:rPr>
                <w:sz w:val="16"/>
              </w:rPr>
            </w:pPr>
            <w:r>
              <w:rPr>
                <w:sz w:val="16"/>
              </w:rPr>
              <w:t>------</w:t>
            </w:r>
          </w:p>
        </w:tc>
        <w:tc>
          <w:tcPr>
            <w:tcW w:w="1902" w:type="dxa"/>
          </w:tcPr>
          <w:p w14:paraId="12095176" w14:textId="77777777" w:rsidR="003E71ED" w:rsidRDefault="003E71ED" w:rsidP="002B1743">
            <w:pPr>
              <w:pStyle w:val="TableParagraph"/>
              <w:rPr>
                <w:rFonts w:ascii="Times New Roman"/>
                <w:sz w:val="16"/>
              </w:rPr>
            </w:pPr>
          </w:p>
        </w:tc>
      </w:tr>
      <w:tr w:rsidR="003E71ED" w14:paraId="48570A73" w14:textId="77777777" w:rsidTr="002B1743">
        <w:trPr>
          <w:trHeight w:val="237"/>
        </w:trPr>
        <w:tc>
          <w:tcPr>
            <w:tcW w:w="636" w:type="dxa"/>
          </w:tcPr>
          <w:p w14:paraId="6FD04005" w14:textId="77777777" w:rsidR="003E71ED" w:rsidRDefault="003E71ED" w:rsidP="002B1743">
            <w:pPr>
              <w:pStyle w:val="TableParagraph"/>
              <w:spacing w:before="22"/>
              <w:ind w:left="103" w:right="93"/>
              <w:jc w:val="center"/>
              <w:rPr>
                <w:sz w:val="16"/>
              </w:rPr>
            </w:pPr>
            <w:r>
              <w:rPr>
                <w:sz w:val="16"/>
              </w:rPr>
              <w:t>1.2</w:t>
            </w:r>
          </w:p>
        </w:tc>
        <w:tc>
          <w:tcPr>
            <w:tcW w:w="3166" w:type="dxa"/>
          </w:tcPr>
          <w:p w14:paraId="2334EA97" w14:textId="77777777" w:rsidR="003E71ED" w:rsidRDefault="003E71ED" w:rsidP="002B1743">
            <w:pPr>
              <w:pStyle w:val="TableParagraph"/>
              <w:spacing w:before="22"/>
              <w:ind w:left="69"/>
              <w:rPr>
                <w:sz w:val="16"/>
              </w:rPr>
            </w:pPr>
            <w:r>
              <w:rPr>
                <w:sz w:val="16"/>
              </w:rPr>
              <w:t>Fabricante</w:t>
            </w:r>
          </w:p>
        </w:tc>
        <w:tc>
          <w:tcPr>
            <w:tcW w:w="1200" w:type="dxa"/>
          </w:tcPr>
          <w:p w14:paraId="4018768D" w14:textId="77777777" w:rsidR="003E71ED" w:rsidRDefault="003E71ED" w:rsidP="002B1743">
            <w:pPr>
              <w:pStyle w:val="TableParagraph"/>
              <w:spacing w:before="22"/>
              <w:ind w:left="265" w:right="256"/>
              <w:jc w:val="center"/>
              <w:rPr>
                <w:sz w:val="16"/>
              </w:rPr>
            </w:pPr>
            <w:r>
              <w:rPr>
                <w:sz w:val="16"/>
              </w:rPr>
              <w:t>------</w:t>
            </w:r>
          </w:p>
        </w:tc>
        <w:tc>
          <w:tcPr>
            <w:tcW w:w="2199" w:type="dxa"/>
          </w:tcPr>
          <w:p w14:paraId="0588D4F2" w14:textId="77777777" w:rsidR="003E71ED" w:rsidRDefault="003E71ED" w:rsidP="002B1743">
            <w:pPr>
              <w:pStyle w:val="TableParagraph"/>
              <w:spacing w:before="22"/>
              <w:ind w:left="225" w:right="215"/>
              <w:jc w:val="center"/>
              <w:rPr>
                <w:sz w:val="16"/>
              </w:rPr>
            </w:pPr>
            <w:r>
              <w:rPr>
                <w:sz w:val="16"/>
              </w:rPr>
              <w:t>------</w:t>
            </w:r>
          </w:p>
        </w:tc>
        <w:tc>
          <w:tcPr>
            <w:tcW w:w="1902" w:type="dxa"/>
          </w:tcPr>
          <w:p w14:paraId="6D5DF398" w14:textId="77777777" w:rsidR="003E71ED" w:rsidRDefault="003E71ED" w:rsidP="002B1743">
            <w:pPr>
              <w:pStyle w:val="TableParagraph"/>
              <w:rPr>
                <w:rFonts w:ascii="Times New Roman"/>
                <w:sz w:val="16"/>
              </w:rPr>
            </w:pPr>
          </w:p>
        </w:tc>
      </w:tr>
      <w:tr w:rsidR="003E71ED" w14:paraId="09EE5851" w14:textId="77777777" w:rsidTr="002B1743">
        <w:trPr>
          <w:trHeight w:val="234"/>
        </w:trPr>
        <w:tc>
          <w:tcPr>
            <w:tcW w:w="636" w:type="dxa"/>
          </w:tcPr>
          <w:p w14:paraId="4E38BDE9" w14:textId="77777777" w:rsidR="003E71ED" w:rsidRDefault="003E71ED" w:rsidP="002B1743">
            <w:pPr>
              <w:pStyle w:val="TableParagraph"/>
              <w:spacing w:before="20"/>
              <w:ind w:left="103" w:right="93"/>
              <w:jc w:val="center"/>
              <w:rPr>
                <w:sz w:val="16"/>
              </w:rPr>
            </w:pPr>
            <w:r>
              <w:rPr>
                <w:sz w:val="16"/>
              </w:rPr>
              <w:t>1.3</w:t>
            </w:r>
          </w:p>
        </w:tc>
        <w:tc>
          <w:tcPr>
            <w:tcW w:w="3166" w:type="dxa"/>
          </w:tcPr>
          <w:p w14:paraId="71DA6F34" w14:textId="77777777" w:rsidR="003E71ED" w:rsidRDefault="003E71ED" w:rsidP="002B1743">
            <w:pPr>
              <w:pStyle w:val="TableParagraph"/>
              <w:spacing w:before="20"/>
              <w:ind w:left="69"/>
              <w:rPr>
                <w:sz w:val="16"/>
              </w:rPr>
            </w:pPr>
            <w:r>
              <w:rPr>
                <w:sz w:val="16"/>
              </w:rPr>
              <w:t>Modelo</w:t>
            </w:r>
          </w:p>
        </w:tc>
        <w:tc>
          <w:tcPr>
            <w:tcW w:w="1200" w:type="dxa"/>
          </w:tcPr>
          <w:p w14:paraId="63E91CBE" w14:textId="77777777" w:rsidR="003E71ED" w:rsidRDefault="003E71ED" w:rsidP="002B1743">
            <w:pPr>
              <w:pStyle w:val="TableParagraph"/>
              <w:spacing w:before="20"/>
              <w:ind w:left="265" w:right="256"/>
              <w:jc w:val="center"/>
              <w:rPr>
                <w:sz w:val="16"/>
              </w:rPr>
            </w:pPr>
            <w:r>
              <w:rPr>
                <w:sz w:val="16"/>
              </w:rPr>
              <w:t>------</w:t>
            </w:r>
          </w:p>
        </w:tc>
        <w:tc>
          <w:tcPr>
            <w:tcW w:w="2199" w:type="dxa"/>
          </w:tcPr>
          <w:p w14:paraId="010092CC" w14:textId="77777777" w:rsidR="003E71ED" w:rsidRDefault="003E71ED" w:rsidP="002B1743">
            <w:pPr>
              <w:pStyle w:val="TableParagraph"/>
              <w:spacing w:before="20"/>
              <w:ind w:left="230" w:right="213"/>
              <w:jc w:val="center"/>
              <w:rPr>
                <w:sz w:val="16"/>
              </w:rPr>
            </w:pPr>
            <w:r>
              <w:rPr>
                <w:sz w:val="16"/>
              </w:rPr>
              <w:t>indicar</w:t>
            </w:r>
          </w:p>
        </w:tc>
        <w:tc>
          <w:tcPr>
            <w:tcW w:w="1902" w:type="dxa"/>
          </w:tcPr>
          <w:p w14:paraId="0E0C538F" w14:textId="77777777" w:rsidR="003E71ED" w:rsidRDefault="003E71ED" w:rsidP="002B1743">
            <w:pPr>
              <w:pStyle w:val="TableParagraph"/>
              <w:rPr>
                <w:rFonts w:ascii="Times New Roman"/>
                <w:sz w:val="16"/>
              </w:rPr>
            </w:pPr>
          </w:p>
        </w:tc>
      </w:tr>
      <w:tr w:rsidR="003E71ED" w14:paraId="121359B6" w14:textId="77777777" w:rsidTr="002B1743">
        <w:trPr>
          <w:trHeight w:val="234"/>
        </w:trPr>
        <w:tc>
          <w:tcPr>
            <w:tcW w:w="636" w:type="dxa"/>
          </w:tcPr>
          <w:p w14:paraId="17BEBF5B" w14:textId="77777777" w:rsidR="003E71ED" w:rsidRDefault="003E71ED" w:rsidP="002B1743">
            <w:pPr>
              <w:pStyle w:val="TableParagraph"/>
              <w:spacing w:before="22"/>
              <w:ind w:left="103" w:right="93"/>
              <w:jc w:val="center"/>
              <w:rPr>
                <w:sz w:val="16"/>
              </w:rPr>
            </w:pPr>
            <w:r>
              <w:rPr>
                <w:sz w:val="16"/>
              </w:rPr>
              <w:t>1.4</w:t>
            </w:r>
          </w:p>
        </w:tc>
        <w:tc>
          <w:tcPr>
            <w:tcW w:w="3166" w:type="dxa"/>
          </w:tcPr>
          <w:p w14:paraId="0BBFD06E" w14:textId="77777777" w:rsidR="003E71ED" w:rsidRDefault="003E71ED" w:rsidP="002B1743">
            <w:pPr>
              <w:pStyle w:val="TableParagraph"/>
              <w:spacing w:before="22"/>
              <w:ind w:left="69"/>
              <w:rPr>
                <w:sz w:val="16"/>
              </w:rPr>
            </w:pPr>
            <w:r>
              <w:rPr>
                <w:sz w:val="16"/>
              </w:rPr>
              <w:t>Norma</w:t>
            </w:r>
          </w:p>
        </w:tc>
        <w:tc>
          <w:tcPr>
            <w:tcW w:w="1200" w:type="dxa"/>
          </w:tcPr>
          <w:p w14:paraId="58ABB6EE" w14:textId="77777777" w:rsidR="003E71ED" w:rsidRDefault="003E71ED" w:rsidP="002B1743">
            <w:pPr>
              <w:pStyle w:val="TableParagraph"/>
              <w:spacing w:before="22"/>
              <w:ind w:left="265" w:right="256"/>
              <w:jc w:val="center"/>
              <w:rPr>
                <w:sz w:val="16"/>
              </w:rPr>
            </w:pPr>
            <w:r>
              <w:rPr>
                <w:sz w:val="16"/>
              </w:rPr>
              <w:t>------</w:t>
            </w:r>
          </w:p>
        </w:tc>
        <w:tc>
          <w:tcPr>
            <w:tcW w:w="2199" w:type="dxa"/>
          </w:tcPr>
          <w:p w14:paraId="4E95BC0A" w14:textId="77777777" w:rsidR="003E71ED" w:rsidRDefault="003E71ED" w:rsidP="002B1743">
            <w:pPr>
              <w:pStyle w:val="TableParagraph"/>
              <w:spacing w:before="22"/>
              <w:ind w:left="338"/>
              <w:rPr>
                <w:sz w:val="16"/>
              </w:rPr>
            </w:pPr>
            <w:r>
              <w:rPr>
                <w:sz w:val="16"/>
              </w:rPr>
              <w:t>IEC 61869-2 (2012)</w:t>
            </w:r>
          </w:p>
        </w:tc>
        <w:tc>
          <w:tcPr>
            <w:tcW w:w="1902" w:type="dxa"/>
          </w:tcPr>
          <w:p w14:paraId="615B9942" w14:textId="77777777" w:rsidR="003E71ED" w:rsidRDefault="003E71ED" w:rsidP="002B1743">
            <w:pPr>
              <w:pStyle w:val="TableParagraph"/>
              <w:rPr>
                <w:rFonts w:ascii="Times New Roman"/>
                <w:sz w:val="16"/>
              </w:rPr>
            </w:pPr>
          </w:p>
        </w:tc>
      </w:tr>
      <w:tr w:rsidR="003E71ED" w14:paraId="7109FCDD" w14:textId="77777777" w:rsidTr="002B1743">
        <w:trPr>
          <w:trHeight w:val="234"/>
        </w:trPr>
        <w:tc>
          <w:tcPr>
            <w:tcW w:w="636" w:type="dxa"/>
          </w:tcPr>
          <w:p w14:paraId="0B6561B4" w14:textId="77777777" w:rsidR="003E71ED" w:rsidRDefault="003E71ED" w:rsidP="002B1743">
            <w:pPr>
              <w:pStyle w:val="TableParagraph"/>
              <w:spacing w:before="22"/>
              <w:ind w:left="103" w:right="93"/>
              <w:jc w:val="center"/>
              <w:rPr>
                <w:sz w:val="16"/>
              </w:rPr>
            </w:pPr>
            <w:r>
              <w:rPr>
                <w:sz w:val="16"/>
              </w:rPr>
              <w:t>1.5</w:t>
            </w:r>
          </w:p>
        </w:tc>
        <w:tc>
          <w:tcPr>
            <w:tcW w:w="3166" w:type="dxa"/>
          </w:tcPr>
          <w:p w14:paraId="4B61EDEA" w14:textId="77777777" w:rsidR="003E71ED" w:rsidRDefault="003E71ED" w:rsidP="002B1743">
            <w:pPr>
              <w:pStyle w:val="TableParagraph"/>
              <w:spacing w:before="22"/>
              <w:ind w:left="69"/>
              <w:rPr>
                <w:sz w:val="16"/>
              </w:rPr>
            </w:pPr>
            <w:r>
              <w:rPr>
                <w:sz w:val="16"/>
              </w:rPr>
              <w:t>Aplicación</w:t>
            </w:r>
          </w:p>
        </w:tc>
        <w:tc>
          <w:tcPr>
            <w:tcW w:w="1200" w:type="dxa"/>
          </w:tcPr>
          <w:p w14:paraId="06F0F457" w14:textId="77777777" w:rsidR="003E71ED" w:rsidRDefault="003E71ED" w:rsidP="002B1743">
            <w:pPr>
              <w:pStyle w:val="TableParagraph"/>
              <w:spacing w:before="22"/>
              <w:ind w:left="265" w:right="256"/>
              <w:jc w:val="center"/>
              <w:rPr>
                <w:sz w:val="16"/>
              </w:rPr>
            </w:pPr>
            <w:r>
              <w:rPr>
                <w:sz w:val="16"/>
              </w:rPr>
              <w:t>------</w:t>
            </w:r>
          </w:p>
        </w:tc>
        <w:tc>
          <w:tcPr>
            <w:tcW w:w="2199" w:type="dxa"/>
          </w:tcPr>
          <w:p w14:paraId="64DA6846" w14:textId="77777777" w:rsidR="003E71ED" w:rsidRDefault="003E71ED" w:rsidP="002B1743">
            <w:pPr>
              <w:pStyle w:val="TableParagraph"/>
              <w:spacing w:before="22"/>
              <w:ind w:left="698"/>
              <w:rPr>
                <w:sz w:val="16"/>
              </w:rPr>
            </w:pPr>
            <w:r>
              <w:rPr>
                <w:sz w:val="16"/>
              </w:rPr>
              <w:t>MEDICIÓN</w:t>
            </w:r>
          </w:p>
        </w:tc>
        <w:tc>
          <w:tcPr>
            <w:tcW w:w="1902" w:type="dxa"/>
          </w:tcPr>
          <w:p w14:paraId="29DF27E3" w14:textId="77777777" w:rsidR="003E71ED" w:rsidRDefault="003E71ED" w:rsidP="002B1743">
            <w:pPr>
              <w:pStyle w:val="TableParagraph"/>
              <w:rPr>
                <w:rFonts w:ascii="Times New Roman"/>
                <w:sz w:val="16"/>
              </w:rPr>
            </w:pPr>
          </w:p>
        </w:tc>
      </w:tr>
      <w:tr w:rsidR="003E71ED" w14:paraId="67FB8B01" w14:textId="77777777" w:rsidTr="002B1743">
        <w:trPr>
          <w:trHeight w:val="237"/>
        </w:trPr>
        <w:tc>
          <w:tcPr>
            <w:tcW w:w="636" w:type="dxa"/>
          </w:tcPr>
          <w:p w14:paraId="27369C7A" w14:textId="77777777" w:rsidR="003E71ED" w:rsidRDefault="003E71ED" w:rsidP="002B1743">
            <w:pPr>
              <w:pStyle w:val="TableParagraph"/>
              <w:spacing w:before="25"/>
              <w:ind w:left="103" w:right="93"/>
              <w:jc w:val="center"/>
              <w:rPr>
                <w:sz w:val="16"/>
              </w:rPr>
            </w:pPr>
            <w:r>
              <w:rPr>
                <w:sz w:val="16"/>
              </w:rPr>
              <w:t>1.6.</w:t>
            </w:r>
          </w:p>
        </w:tc>
        <w:tc>
          <w:tcPr>
            <w:tcW w:w="3166" w:type="dxa"/>
          </w:tcPr>
          <w:p w14:paraId="751DC743" w14:textId="77777777" w:rsidR="003E71ED" w:rsidRDefault="003E71ED" w:rsidP="002B1743">
            <w:pPr>
              <w:pStyle w:val="TableParagraph"/>
              <w:spacing w:before="25"/>
              <w:ind w:left="69"/>
              <w:rPr>
                <w:sz w:val="16"/>
              </w:rPr>
            </w:pPr>
            <w:r>
              <w:rPr>
                <w:sz w:val="16"/>
              </w:rPr>
              <w:t>Tensión de operación</w:t>
            </w:r>
          </w:p>
        </w:tc>
        <w:tc>
          <w:tcPr>
            <w:tcW w:w="1200" w:type="dxa"/>
          </w:tcPr>
          <w:p w14:paraId="12725878" w14:textId="77777777" w:rsidR="003E71ED" w:rsidRDefault="003E71ED" w:rsidP="002B1743">
            <w:pPr>
              <w:pStyle w:val="TableParagraph"/>
              <w:spacing w:before="25"/>
              <w:ind w:left="266" w:right="249"/>
              <w:jc w:val="center"/>
              <w:rPr>
                <w:sz w:val="16"/>
              </w:rPr>
            </w:pPr>
            <w:r>
              <w:rPr>
                <w:sz w:val="16"/>
              </w:rPr>
              <w:t>kV</w:t>
            </w:r>
          </w:p>
        </w:tc>
        <w:tc>
          <w:tcPr>
            <w:tcW w:w="2199" w:type="dxa"/>
          </w:tcPr>
          <w:p w14:paraId="47B8A246" w14:textId="77777777" w:rsidR="003E71ED" w:rsidRDefault="003E71ED" w:rsidP="002B1743">
            <w:pPr>
              <w:pStyle w:val="TableParagraph"/>
              <w:spacing w:before="25"/>
              <w:ind w:left="588"/>
              <w:rPr>
                <w:sz w:val="16"/>
              </w:rPr>
            </w:pPr>
            <w:r>
              <w:rPr>
                <w:sz w:val="16"/>
              </w:rPr>
              <w:t>0.23/0.38/0.44</w:t>
            </w:r>
          </w:p>
        </w:tc>
        <w:tc>
          <w:tcPr>
            <w:tcW w:w="1902" w:type="dxa"/>
          </w:tcPr>
          <w:p w14:paraId="1136377E" w14:textId="77777777" w:rsidR="003E71ED" w:rsidRDefault="003E71ED" w:rsidP="002B1743">
            <w:pPr>
              <w:pStyle w:val="TableParagraph"/>
              <w:rPr>
                <w:rFonts w:ascii="Times New Roman"/>
                <w:sz w:val="16"/>
              </w:rPr>
            </w:pPr>
          </w:p>
        </w:tc>
      </w:tr>
      <w:tr w:rsidR="003E71ED" w14:paraId="5EB86777" w14:textId="77777777" w:rsidTr="002B1743">
        <w:trPr>
          <w:trHeight w:val="237"/>
        </w:trPr>
        <w:tc>
          <w:tcPr>
            <w:tcW w:w="636" w:type="dxa"/>
          </w:tcPr>
          <w:p w14:paraId="381081FA" w14:textId="77777777" w:rsidR="003E71ED" w:rsidRDefault="003E71ED" w:rsidP="002B1743">
            <w:pPr>
              <w:pStyle w:val="TableParagraph"/>
              <w:spacing w:before="20"/>
              <w:ind w:left="10"/>
              <w:jc w:val="center"/>
              <w:rPr>
                <w:b/>
                <w:sz w:val="16"/>
              </w:rPr>
            </w:pPr>
            <w:r>
              <w:rPr>
                <w:b/>
                <w:sz w:val="16"/>
              </w:rPr>
              <w:t>2</w:t>
            </w:r>
          </w:p>
        </w:tc>
        <w:tc>
          <w:tcPr>
            <w:tcW w:w="3166" w:type="dxa"/>
          </w:tcPr>
          <w:p w14:paraId="6C571AC6" w14:textId="77777777" w:rsidR="003E71ED" w:rsidRDefault="003E71ED" w:rsidP="002B1743">
            <w:pPr>
              <w:pStyle w:val="TableParagraph"/>
              <w:spacing w:before="20"/>
              <w:ind w:left="69"/>
              <w:rPr>
                <w:b/>
                <w:sz w:val="16"/>
              </w:rPr>
            </w:pPr>
            <w:r>
              <w:rPr>
                <w:b/>
                <w:sz w:val="16"/>
              </w:rPr>
              <w:t>Datos nominales y características</w:t>
            </w:r>
          </w:p>
        </w:tc>
        <w:tc>
          <w:tcPr>
            <w:tcW w:w="1200" w:type="dxa"/>
          </w:tcPr>
          <w:p w14:paraId="64AB1EA8" w14:textId="77777777" w:rsidR="003E71ED" w:rsidRDefault="003E71ED" w:rsidP="002B1743">
            <w:pPr>
              <w:pStyle w:val="TableParagraph"/>
              <w:rPr>
                <w:rFonts w:ascii="Times New Roman"/>
                <w:sz w:val="16"/>
              </w:rPr>
            </w:pPr>
          </w:p>
        </w:tc>
        <w:tc>
          <w:tcPr>
            <w:tcW w:w="2199" w:type="dxa"/>
          </w:tcPr>
          <w:p w14:paraId="13C3EF45" w14:textId="77777777" w:rsidR="003E71ED" w:rsidRDefault="003E71ED" w:rsidP="002B1743">
            <w:pPr>
              <w:pStyle w:val="TableParagraph"/>
              <w:rPr>
                <w:rFonts w:ascii="Times New Roman"/>
                <w:sz w:val="16"/>
              </w:rPr>
            </w:pPr>
          </w:p>
        </w:tc>
        <w:tc>
          <w:tcPr>
            <w:tcW w:w="1902" w:type="dxa"/>
          </w:tcPr>
          <w:p w14:paraId="5EBEF48B" w14:textId="77777777" w:rsidR="003E71ED" w:rsidRDefault="003E71ED" w:rsidP="002B1743">
            <w:pPr>
              <w:pStyle w:val="TableParagraph"/>
              <w:rPr>
                <w:rFonts w:ascii="Times New Roman"/>
                <w:sz w:val="16"/>
              </w:rPr>
            </w:pPr>
          </w:p>
        </w:tc>
      </w:tr>
      <w:tr w:rsidR="003E71ED" w14:paraId="12429E34" w14:textId="77777777" w:rsidTr="002B1743">
        <w:trPr>
          <w:trHeight w:val="234"/>
        </w:trPr>
        <w:tc>
          <w:tcPr>
            <w:tcW w:w="636" w:type="dxa"/>
          </w:tcPr>
          <w:p w14:paraId="63661A71" w14:textId="77777777" w:rsidR="003E71ED" w:rsidRDefault="003E71ED" w:rsidP="002B1743">
            <w:pPr>
              <w:pStyle w:val="TableParagraph"/>
              <w:spacing w:before="22"/>
              <w:ind w:left="103" w:right="93"/>
              <w:jc w:val="center"/>
              <w:rPr>
                <w:sz w:val="16"/>
              </w:rPr>
            </w:pPr>
            <w:r>
              <w:rPr>
                <w:sz w:val="16"/>
              </w:rPr>
              <w:t>2.1</w:t>
            </w:r>
          </w:p>
        </w:tc>
        <w:tc>
          <w:tcPr>
            <w:tcW w:w="3166" w:type="dxa"/>
          </w:tcPr>
          <w:p w14:paraId="5F115590" w14:textId="77777777" w:rsidR="003E71ED" w:rsidRDefault="003E71ED" w:rsidP="002B1743">
            <w:pPr>
              <w:pStyle w:val="TableParagraph"/>
              <w:spacing w:before="22"/>
              <w:ind w:left="69"/>
              <w:rPr>
                <w:sz w:val="16"/>
              </w:rPr>
            </w:pPr>
            <w:r>
              <w:rPr>
                <w:sz w:val="16"/>
              </w:rPr>
              <w:t>Frecuencia Nominal</w:t>
            </w:r>
          </w:p>
        </w:tc>
        <w:tc>
          <w:tcPr>
            <w:tcW w:w="1200" w:type="dxa"/>
          </w:tcPr>
          <w:p w14:paraId="370C6076" w14:textId="77777777" w:rsidR="003E71ED" w:rsidRDefault="003E71ED" w:rsidP="002B1743">
            <w:pPr>
              <w:pStyle w:val="TableParagraph"/>
              <w:spacing w:before="22"/>
              <w:ind w:left="266" w:right="254"/>
              <w:jc w:val="center"/>
              <w:rPr>
                <w:sz w:val="16"/>
              </w:rPr>
            </w:pPr>
            <w:r>
              <w:rPr>
                <w:sz w:val="16"/>
              </w:rPr>
              <w:t>Hz</w:t>
            </w:r>
          </w:p>
        </w:tc>
        <w:tc>
          <w:tcPr>
            <w:tcW w:w="2199" w:type="dxa"/>
          </w:tcPr>
          <w:p w14:paraId="70DD5EF6" w14:textId="77777777" w:rsidR="003E71ED" w:rsidRDefault="003E71ED" w:rsidP="002B1743">
            <w:pPr>
              <w:pStyle w:val="TableParagraph"/>
              <w:spacing w:before="22"/>
              <w:ind w:left="229" w:right="215"/>
              <w:jc w:val="center"/>
              <w:rPr>
                <w:sz w:val="16"/>
              </w:rPr>
            </w:pPr>
            <w:r>
              <w:rPr>
                <w:sz w:val="16"/>
              </w:rPr>
              <w:t>60</w:t>
            </w:r>
          </w:p>
        </w:tc>
        <w:tc>
          <w:tcPr>
            <w:tcW w:w="1902" w:type="dxa"/>
          </w:tcPr>
          <w:p w14:paraId="77910A3C" w14:textId="77777777" w:rsidR="003E71ED" w:rsidRDefault="003E71ED" w:rsidP="002B1743">
            <w:pPr>
              <w:pStyle w:val="TableParagraph"/>
              <w:rPr>
                <w:rFonts w:ascii="Times New Roman"/>
                <w:sz w:val="16"/>
              </w:rPr>
            </w:pPr>
          </w:p>
        </w:tc>
      </w:tr>
      <w:tr w:rsidR="003E71ED" w14:paraId="74C8E771" w14:textId="77777777" w:rsidTr="002B1743">
        <w:trPr>
          <w:trHeight w:val="237"/>
        </w:trPr>
        <w:tc>
          <w:tcPr>
            <w:tcW w:w="636" w:type="dxa"/>
          </w:tcPr>
          <w:p w14:paraId="20BBF4DA" w14:textId="77777777" w:rsidR="003E71ED" w:rsidRDefault="003E71ED" w:rsidP="002B1743">
            <w:pPr>
              <w:pStyle w:val="TableParagraph"/>
              <w:spacing w:before="23"/>
              <w:ind w:left="103" w:right="93"/>
              <w:jc w:val="center"/>
              <w:rPr>
                <w:sz w:val="16"/>
              </w:rPr>
            </w:pPr>
            <w:r>
              <w:rPr>
                <w:sz w:val="16"/>
              </w:rPr>
              <w:t>2.2</w:t>
            </w:r>
          </w:p>
        </w:tc>
        <w:tc>
          <w:tcPr>
            <w:tcW w:w="3166" w:type="dxa"/>
          </w:tcPr>
          <w:p w14:paraId="65AD1F5E" w14:textId="77777777" w:rsidR="003E71ED" w:rsidRDefault="003E71ED" w:rsidP="002B1743">
            <w:pPr>
              <w:pStyle w:val="TableParagraph"/>
              <w:spacing w:before="23"/>
              <w:ind w:left="69"/>
              <w:rPr>
                <w:sz w:val="16"/>
              </w:rPr>
            </w:pPr>
            <w:r>
              <w:rPr>
                <w:sz w:val="16"/>
              </w:rPr>
              <w:t>Tipo</w:t>
            </w:r>
          </w:p>
        </w:tc>
        <w:tc>
          <w:tcPr>
            <w:tcW w:w="1200" w:type="dxa"/>
          </w:tcPr>
          <w:p w14:paraId="3D9940A0" w14:textId="77777777" w:rsidR="003E71ED" w:rsidRDefault="003E71ED" w:rsidP="002B1743">
            <w:pPr>
              <w:pStyle w:val="TableParagraph"/>
              <w:spacing w:before="23"/>
              <w:ind w:left="265" w:right="256"/>
              <w:jc w:val="center"/>
              <w:rPr>
                <w:sz w:val="16"/>
              </w:rPr>
            </w:pPr>
            <w:r>
              <w:rPr>
                <w:sz w:val="16"/>
              </w:rPr>
              <w:t>------</w:t>
            </w:r>
          </w:p>
        </w:tc>
        <w:tc>
          <w:tcPr>
            <w:tcW w:w="2199" w:type="dxa"/>
          </w:tcPr>
          <w:p w14:paraId="3B510E0C" w14:textId="77777777" w:rsidR="003E71ED" w:rsidRDefault="003E71ED" w:rsidP="002B1743">
            <w:pPr>
              <w:pStyle w:val="TableParagraph"/>
              <w:spacing w:before="23"/>
              <w:ind w:left="583"/>
              <w:rPr>
                <w:sz w:val="16"/>
              </w:rPr>
            </w:pPr>
            <w:r>
              <w:rPr>
                <w:sz w:val="16"/>
              </w:rPr>
              <w:t>Nucleo partido</w:t>
            </w:r>
          </w:p>
        </w:tc>
        <w:tc>
          <w:tcPr>
            <w:tcW w:w="1902" w:type="dxa"/>
          </w:tcPr>
          <w:p w14:paraId="2F94A69F" w14:textId="77777777" w:rsidR="003E71ED" w:rsidRDefault="003E71ED" w:rsidP="002B1743">
            <w:pPr>
              <w:pStyle w:val="TableParagraph"/>
              <w:rPr>
                <w:rFonts w:ascii="Times New Roman"/>
                <w:sz w:val="16"/>
              </w:rPr>
            </w:pPr>
          </w:p>
        </w:tc>
      </w:tr>
      <w:tr w:rsidR="003E71ED" w14:paraId="00B5A842" w14:textId="77777777" w:rsidTr="002B1743">
        <w:trPr>
          <w:trHeight w:val="234"/>
        </w:trPr>
        <w:tc>
          <w:tcPr>
            <w:tcW w:w="636" w:type="dxa"/>
          </w:tcPr>
          <w:p w14:paraId="5A63D768" w14:textId="77777777" w:rsidR="003E71ED" w:rsidRDefault="003E71ED" w:rsidP="002B1743">
            <w:pPr>
              <w:pStyle w:val="TableParagraph"/>
              <w:spacing w:before="22"/>
              <w:ind w:left="103" w:right="93"/>
              <w:jc w:val="center"/>
              <w:rPr>
                <w:sz w:val="16"/>
              </w:rPr>
            </w:pPr>
            <w:r>
              <w:rPr>
                <w:sz w:val="16"/>
              </w:rPr>
              <w:t>2.3</w:t>
            </w:r>
          </w:p>
        </w:tc>
        <w:tc>
          <w:tcPr>
            <w:tcW w:w="3166" w:type="dxa"/>
          </w:tcPr>
          <w:p w14:paraId="434B8646" w14:textId="77777777" w:rsidR="003E71ED" w:rsidRDefault="003E71ED" w:rsidP="002B1743">
            <w:pPr>
              <w:pStyle w:val="TableParagraph"/>
              <w:spacing w:before="22"/>
              <w:ind w:left="69"/>
              <w:rPr>
                <w:sz w:val="16"/>
              </w:rPr>
            </w:pPr>
            <w:r>
              <w:rPr>
                <w:sz w:val="16"/>
              </w:rPr>
              <w:t>Montaje</w:t>
            </w:r>
          </w:p>
        </w:tc>
        <w:tc>
          <w:tcPr>
            <w:tcW w:w="1200" w:type="dxa"/>
          </w:tcPr>
          <w:p w14:paraId="436B0EEF" w14:textId="77777777" w:rsidR="003E71ED" w:rsidRDefault="003E71ED" w:rsidP="002B1743">
            <w:pPr>
              <w:pStyle w:val="TableParagraph"/>
              <w:spacing w:before="22"/>
              <w:ind w:left="265" w:right="256"/>
              <w:jc w:val="center"/>
              <w:rPr>
                <w:sz w:val="16"/>
              </w:rPr>
            </w:pPr>
            <w:r>
              <w:rPr>
                <w:sz w:val="16"/>
              </w:rPr>
              <w:t>------</w:t>
            </w:r>
          </w:p>
        </w:tc>
        <w:tc>
          <w:tcPr>
            <w:tcW w:w="2199" w:type="dxa"/>
          </w:tcPr>
          <w:p w14:paraId="7D28C90D" w14:textId="77777777" w:rsidR="003E71ED" w:rsidRDefault="003E71ED" w:rsidP="002B1743">
            <w:pPr>
              <w:pStyle w:val="TableParagraph"/>
              <w:spacing w:before="22"/>
              <w:ind w:left="230" w:right="215"/>
              <w:jc w:val="center"/>
              <w:rPr>
                <w:sz w:val="16"/>
              </w:rPr>
            </w:pPr>
            <w:r>
              <w:rPr>
                <w:sz w:val="16"/>
              </w:rPr>
              <w:t>Interior</w:t>
            </w:r>
          </w:p>
        </w:tc>
        <w:tc>
          <w:tcPr>
            <w:tcW w:w="1902" w:type="dxa"/>
          </w:tcPr>
          <w:p w14:paraId="20B5FCF3" w14:textId="77777777" w:rsidR="003E71ED" w:rsidRDefault="003E71ED" w:rsidP="002B1743">
            <w:pPr>
              <w:pStyle w:val="TableParagraph"/>
              <w:rPr>
                <w:rFonts w:ascii="Times New Roman"/>
                <w:sz w:val="16"/>
              </w:rPr>
            </w:pPr>
          </w:p>
        </w:tc>
      </w:tr>
      <w:tr w:rsidR="003E71ED" w14:paraId="2FBF581B" w14:textId="77777777" w:rsidTr="002B1743">
        <w:trPr>
          <w:trHeight w:val="237"/>
        </w:trPr>
        <w:tc>
          <w:tcPr>
            <w:tcW w:w="636" w:type="dxa"/>
          </w:tcPr>
          <w:p w14:paraId="5404A55F" w14:textId="77777777" w:rsidR="003E71ED" w:rsidRDefault="003E71ED" w:rsidP="002B1743">
            <w:pPr>
              <w:pStyle w:val="TableParagraph"/>
              <w:spacing w:before="22"/>
              <w:ind w:left="103" w:right="93"/>
              <w:jc w:val="center"/>
              <w:rPr>
                <w:sz w:val="16"/>
              </w:rPr>
            </w:pPr>
            <w:r>
              <w:rPr>
                <w:sz w:val="16"/>
              </w:rPr>
              <w:t>2.4</w:t>
            </w:r>
          </w:p>
        </w:tc>
        <w:tc>
          <w:tcPr>
            <w:tcW w:w="3166" w:type="dxa"/>
          </w:tcPr>
          <w:p w14:paraId="51490C99" w14:textId="77777777" w:rsidR="003E71ED" w:rsidRDefault="003E71ED" w:rsidP="002B1743">
            <w:pPr>
              <w:pStyle w:val="TableParagraph"/>
              <w:spacing w:before="22"/>
              <w:ind w:left="69"/>
              <w:rPr>
                <w:sz w:val="16"/>
              </w:rPr>
            </w:pPr>
            <w:r>
              <w:rPr>
                <w:sz w:val="16"/>
              </w:rPr>
              <w:t>Nivel de aislamiento</w:t>
            </w:r>
          </w:p>
        </w:tc>
        <w:tc>
          <w:tcPr>
            <w:tcW w:w="1200" w:type="dxa"/>
          </w:tcPr>
          <w:p w14:paraId="7A751BC6" w14:textId="77777777" w:rsidR="003E71ED" w:rsidRDefault="003E71ED" w:rsidP="002B1743">
            <w:pPr>
              <w:pStyle w:val="TableParagraph"/>
              <w:rPr>
                <w:rFonts w:ascii="Times New Roman"/>
                <w:sz w:val="16"/>
              </w:rPr>
            </w:pPr>
          </w:p>
        </w:tc>
        <w:tc>
          <w:tcPr>
            <w:tcW w:w="2199" w:type="dxa"/>
          </w:tcPr>
          <w:p w14:paraId="79B78518" w14:textId="77777777" w:rsidR="003E71ED" w:rsidRDefault="003E71ED" w:rsidP="002B1743">
            <w:pPr>
              <w:pStyle w:val="TableParagraph"/>
              <w:rPr>
                <w:rFonts w:ascii="Times New Roman"/>
                <w:sz w:val="16"/>
              </w:rPr>
            </w:pPr>
          </w:p>
        </w:tc>
        <w:tc>
          <w:tcPr>
            <w:tcW w:w="1902" w:type="dxa"/>
          </w:tcPr>
          <w:p w14:paraId="1079E7D4" w14:textId="77777777" w:rsidR="003E71ED" w:rsidRDefault="003E71ED" w:rsidP="002B1743">
            <w:pPr>
              <w:pStyle w:val="TableParagraph"/>
              <w:rPr>
                <w:rFonts w:ascii="Times New Roman"/>
                <w:sz w:val="16"/>
              </w:rPr>
            </w:pPr>
          </w:p>
        </w:tc>
      </w:tr>
      <w:tr w:rsidR="003E71ED" w14:paraId="5A7E0812" w14:textId="77777777" w:rsidTr="002B1743">
        <w:trPr>
          <w:trHeight w:val="236"/>
        </w:trPr>
        <w:tc>
          <w:tcPr>
            <w:tcW w:w="636" w:type="dxa"/>
          </w:tcPr>
          <w:p w14:paraId="5AA3BE1A" w14:textId="77777777" w:rsidR="003E71ED" w:rsidRDefault="003E71ED" w:rsidP="002B1743">
            <w:pPr>
              <w:pStyle w:val="TableParagraph"/>
              <w:rPr>
                <w:rFonts w:ascii="Times New Roman"/>
                <w:sz w:val="16"/>
              </w:rPr>
            </w:pPr>
          </w:p>
        </w:tc>
        <w:tc>
          <w:tcPr>
            <w:tcW w:w="3166" w:type="dxa"/>
          </w:tcPr>
          <w:p w14:paraId="56C0D16C" w14:textId="77777777" w:rsidR="003E71ED" w:rsidRDefault="003E71ED" w:rsidP="002B1743">
            <w:pPr>
              <w:pStyle w:val="TableParagraph"/>
              <w:spacing w:before="22"/>
              <w:ind w:right="226"/>
              <w:jc w:val="right"/>
              <w:rPr>
                <w:sz w:val="16"/>
              </w:rPr>
            </w:pPr>
            <w:r>
              <w:rPr>
                <w:sz w:val="16"/>
              </w:rPr>
              <w:t>Tensión Máxima de operación</w:t>
            </w:r>
          </w:p>
        </w:tc>
        <w:tc>
          <w:tcPr>
            <w:tcW w:w="1200" w:type="dxa"/>
          </w:tcPr>
          <w:p w14:paraId="3E2EFE3E" w14:textId="77777777" w:rsidR="003E71ED" w:rsidRDefault="003E71ED" w:rsidP="002B1743">
            <w:pPr>
              <w:pStyle w:val="TableParagraph"/>
              <w:spacing w:before="22"/>
              <w:ind w:left="266" w:right="249"/>
              <w:jc w:val="center"/>
              <w:rPr>
                <w:sz w:val="16"/>
              </w:rPr>
            </w:pPr>
            <w:r>
              <w:rPr>
                <w:sz w:val="16"/>
              </w:rPr>
              <w:t>kV</w:t>
            </w:r>
          </w:p>
        </w:tc>
        <w:tc>
          <w:tcPr>
            <w:tcW w:w="2199" w:type="dxa"/>
          </w:tcPr>
          <w:p w14:paraId="2BDC5A7B" w14:textId="77777777" w:rsidR="003E71ED" w:rsidRDefault="003E71ED" w:rsidP="002B1743">
            <w:pPr>
              <w:pStyle w:val="TableParagraph"/>
              <w:spacing w:before="22"/>
              <w:ind w:left="230" w:right="215"/>
              <w:jc w:val="center"/>
              <w:rPr>
                <w:sz w:val="16"/>
              </w:rPr>
            </w:pPr>
            <w:r>
              <w:rPr>
                <w:sz w:val="16"/>
              </w:rPr>
              <w:t>0.72</w:t>
            </w:r>
          </w:p>
        </w:tc>
        <w:tc>
          <w:tcPr>
            <w:tcW w:w="1902" w:type="dxa"/>
          </w:tcPr>
          <w:p w14:paraId="3F87DEE0" w14:textId="77777777" w:rsidR="003E71ED" w:rsidRDefault="003E71ED" w:rsidP="002B1743">
            <w:pPr>
              <w:pStyle w:val="TableParagraph"/>
              <w:rPr>
                <w:rFonts w:ascii="Times New Roman"/>
                <w:sz w:val="16"/>
              </w:rPr>
            </w:pPr>
          </w:p>
        </w:tc>
      </w:tr>
      <w:tr w:rsidR="003E71ED" w14:paraId="0DCED3C7" w14:textId="77777777" w:rsidTr="002B1743">
        <w:trPr>
          <w:trHeight w:val="366"/>
        </w:trPr>
        <w:tc>
          <w:tcPr>
            <w:tcW w:w="636" w:type="dxa"/>
          </w:tcPr>
          <w:p w14:paraId="30088C6E" w14:textId="77777777" w:rsidR="003E71ED" w:rsidRDefault="003E71ED" w:rsidP="002B1743">
            <w:pPr>
              <w:pStyle w:val="TableParagraph"/>
              <w:rPr>
                <w:rFonts w:ascii="Times New Roman"/>
                <w:sz w:val="16"/>
              </w:rPr>
            </w:pPr>
          </w:p>
        </w:tc>
        <w:tc>
          <w:tcPr>
            <w:tcW w:w="3166" w:type="dxa"/>
          </w:tcPr>
          <w:p w14:paraId="53003565" w14:textId="77777777" w:rsidR="003E71ED" w:rsidRDefault="003E71ED" w:rsidP="002B1743">
            <w:pPr>
              <w:pStyle w:val="TableParagraph"/>
              <w:spacing w:line="182" w:lineRule="exact"/>
              <w:ind w:left="777" w:right="139"/>
              <w:rPr>
                <w:sz w:val="16"/>
              </w:rPr>
            </w:pPr>
            <w:r>
              <w:rPr>
                <w:sz w:val="16"/>
              </w:rPr>
              <w:t>Tensión a frecuencia industrial, 1 minuto del arrollamiento sec.</w:t>
            </w:r>
          </w:p>
        </w:tc>
        <w:tc>
          <w:tcPr>
            <w:tcW w:w="1200" w:type="dxa"/>
          </w:tcPr>
          <w:p w14:paraId="4A0D50F0" w14:textId="77777777" w:rsidR="003E71ED" w:rsidRDefault="003E71ED" w:rsidP="002B1743">
            <w:pPr>
              <w:pStyle w:val="TableParagraph"/>
              <w:spacing w:before="87"/>
              <w:ind w:left="266" w:right="249"/>
              <w:jc w:val="center"/>
              <w:rPr>
                <w:sz w:val="16"/>
              </w:rPr>
            </w:pPr>
            <w:r>
              <w:rPr>
                <w:sz w:val="16"/>
              </w:rPr>
              <w:t>kV</w:t>
            </w:r>
          </w:p>
        </w:tc>
        <w:tc>
          <w:tcPr>
            <w:tcW w:w="2199" w:type="dxa"/>
          </w:tcPr>
          <w:p w14:paraId="7BE6DA94" w14:textId="77777777" w:rsidR="003E71ED" w:rsidRDefault="003E71ED" w:rsidP="002B1743">
            <w:pPr>
              <w:pStyle w:val="TableParagraph"/>
              <w:spacing w:before="87"/>
              <w:ind w:left="13"/>
              <w:jc w:val="center"/>
              <w:rPr>
                <w:sz w:val="16"/>
              </w:rPr>
            </w:pPr>
            <w:r>
              <w:rPr>
                <w:sz w:val="16"/>
              </w:rPr>
              <w:t>3</w:t>
            </w:r>
          </w:p>
        </w:tc>
        <w:tc>
          <w:tcPr>
            <w:tcW w:w="1902" w:type="dxa"/>
          </w:tcPr>
          <w:p w14:paraId="625C6656" w14:textId="77777777" w:rsidR="003E71ED" w:rsidRDefault="003E71ED" w:rsidP="002B1743">
            <w:pPr>
              <w:pStyle w:val="TableParagraph"/>
              <w:rPr>
                <w:rFonts w:ascii="Times New Roman"/>
                <w:sz w:val="16"/>
              </w:rPr>
            </w:pPr>
          </w:p>
        </w:tc>
      </w:tr>
      <w:tr w:rsidR="003E71ED" w14:paraId="0D55FF5E" w14:textId="77777777" w:rsidTr="002B1743">
        <w:trPr>
          <w:trHeight w:val="237"/>
        </w:trPr>
        <w:tc>
          <w:tcPr>
            <w:tcW w:w="636" w:type="dxa"/>
          </w:tcPr>
          <w:p w14:paraId="529F274C" w14:textId="77777777" w:rsidR="003E71ED" w:rsidRDefault="003E71ED" w:rsidP="002B1743">
            <w:pPr>
              <w:pStyle w:val="TableParagraph"/>
              <w:spacing w:before="22"/>
              <w:ind w:left="103" w:right="93"/>
              <w:jc w:val="center"/>
              <w:rPr>
                <w:sz w:val="16"/>
              </w:rPr>
            </w:pPr>
            <w:r>
              <w:rPr>
                <w:sz w:val="16"/>
              </w:rPr>
              <w:t>2.5</w:t>
            </w:r>
          </w:p>
        </w:tc>
        <w:tc>
          <w:tcPr>
            <w:tcW w:w="3166" w:type="dxa"/>
          </w:tcPr>
          <w:p w14:paraId="3EB37CAE" w14:textId="77777777" w:rsidR="003E71ED" w:rsidRDefault="003E71ED" w:rsidP="002B1743">
            <w:pPr>
              <w:pStyle w:val="TableParagraph"/>
              <w:spacing w:before="22"/>
              <w:ind w:left="69"/>
              <w:rPr>
                <w:sz w:val="16"/>
              </w:rPr>
            </w:pPr>
            <w:r>
              <w:rPr>
                <w:sz w:val="16"/>
              </w:rPr>
              <w:t>Corrientes</w:t>
            </w:r>
          </w:p>
        </w:tc>
        <w:tc>
          <w:tcPr>
            <w:tcW w:w="1200" w:type="dxa"/>
          </w:tcPr>
          <w:p w14:paraId="06C2F289" w14:textId="77777777" w:rsidR="003E71ED" w:rsidRDefault="003E71ED" w:rsidP="002B1743">
            <w:pPr>
              <w:pStyle w:val="TableParagraph"/>
              <w:rPr>
                <w:rFonts w:ascii="Times New Roman"/>
                <w:sz w:val="16"/>
              </w:rPr>
            </w:pPr>
          </w:p>
        </w:tc>
        <w:tc>
          <w:tcPr>
            <w:tcW w:w="2199" w:type="dxa"/>
          </w:tcPr>
          <w:p w14:paraId="7FDF24A4" w14:textId="77777777" w:rsidR="003E71ED" w:rsidRDefault="003E71ED" w:rsidP="002B1743">
            <w:pPr>
              <w:pStyle w:val="TableParagraph"/>
              <w:rPr>
                <w:rFonts w:ascii="Times New Roman"/>
                <w:sz w:val="16"/>
              </w:rPr>
            </w:pPr>
          </w:p>
        </w:tc>
        <w:tc>
          <w:tcPr>
            <w:tcW w:w="1902" w:type="dxa"/>
          </w:tcPr>
          <w:p w14:paraId="2E8DB498" w14:textId="77777777" w:rsidR="003E71ED" w:rsidRDefault="003E71ED" w:rsidP="002B1743">
            <w:pPr>
              <w:pStyle w:val="TableParagraph"/>
              <w:rPr>
                <w:rFonts w:ascii="Times New Roman"/>
                <w:sz w:val="16"/>
              </w:rPr>
            </w:pPr>
          </w:p>
        </w:tc>
      </w:tr>
      <w:tr w:rsidR="003E71ED" w14:paraId="2366E27C" w14:textId="77777777" w:rsidTr="002B1743">
        <w:trPr>
          <w:trHeight w:val="366"/>
        </w:trPr>
        <w:tc>
          <w:tcPr>
            <w:tcW w:w="636" w:type="dxa"/>
          </w:tcPr>
          <w:p w14:paraId="37326BF3" w14:textId="77777777" w:rsidR="003E71ED" w:rsidRDefault="003E71ED" w:rsidP="002B1743">
            <w:pPr>
              <w:pStyle w:val="TableParagraph"/>
              <w:rPr>
                <w:rFonts w:ascii="Times New Roman"/>
                <w:sz w:val="16"/>
              </w:rPr>
            </w:pPr>
          </w:p>
        </w:tc>
        <w:tc>
          <w:tcPr>
            <w:tcW w:w="3166" w:type="dxa"/>
          </w:tcPr>
          <w:p w14:paraId="246428F6" w14:textId="77777777" w:rsidR="003E71ED" w:rsidRDefault="003E71ED" w:rsidP="002B1743">
            <w:pPr>
              <w:pStyle w:val="TableParagraph"/>
              <w:spacing w:line="180" w:lineRule="exact"/>
              <w:ind w:left="777"/>
              <w:rPr>
                <w:sz w:val="16"/>
              </w:rPr>
            </w:pPr>
            <w:r>
              <w:rPr>
                <w:sz w:val="16"/>
              </w:rPr>
              <w:t>Corriente Secundaria nominal</w:t>
            </w:r>
          </w:p>
          <w:p w14:paraId="31843D7C" w14:textId="77777777" w:rsidR="003E71ED" w:rsidRDefault="003E71ED" w:rsidP="002B1743">
            <w:pPr>
              <w:pStyle w:val="TableParagraph"/>
              <w:spacing w:before="1" w:line="166" w:lineRule="exact"/>
              <w:ind w:left="777"/>
              <w:rPr>
                <w:sz w:val="16"/>
              </w:rPr>
            </w:pPr>
            <w:r>
              <w:rPr>
                <w:sz w:val="16"/>
              </w:rPr>
              <w:t>(Isn)</w:t>
            </w:r>
          </w:p>
        </w:tc>
        <w:tc>
          <w:tcPr>
            <w:tcW w:w="1200" w:type="dxa"/>
          </w:tcPr>
          <w:p w14:paraId="393788E7" w14:textId="77777777" w:rsidR="003E71ED" w:rsidRDefault="003E71ED" w:rsidP="002B1743">
            <w:pPr>
              <w:pStyle w:val="TableParagraph"/>
              <w:spacing w:before="87"/>
              <w:ind w:left="16"/>
              <w:jc w:val="center"/>
              <w:rPr>
                <w:sz w:val="16"/>
              </w:rPr>
            </w:pPr>
            <w:r>
              <w:rPr>
                <w:sz w:val="16"/>
              </w:rPr>
              <w:t>A</w:t>
            </w:r>
          </w:p>
        </w:tc>
        <w:tc>
          <w:tcPr>
            <w:tcW w:w="2199" w:type="dxa"/>
          </w:tcPr>
          <w:p w14:paraId="228BCB01" w14:textId="77777777" w:rsidR="003E71ED" w:rsidRDefault="003E71ED" w:rsidP="002B1743">
            <w:pPr>
              <w:pStyle w:val="TableParagraph"/>
              <w:spacing w:before="87"/>
              <w:ind w:left="13"/>
              <w:jc w:val="center"/>
              <w:rPr>
                <w:sz w:val="16"/>
              </w:rPr>
            </w:pPr>
            <w:r>
              <w:rPr>
                <w:sz w:val="16"/>
              </w:rPr>
              <w:t>5</w:t>
            </w:r>
          </w:p>
        </w:tc>
        <w:tc>
          <w:tcPr>
            <w:tcW w:w="1902" w:type="dxa"/>
          </w:tcPr>
          <w:p w14:paraId="67F7AAF8" w14:textId="77777777" w:rsidR="003E71ED" w:rsidRDefault="003E71ED" w:rsidP="002B1743">
            <w:pPr>
              <w:pStyle w:val="TableParagraph"/>
              <w:rPr>
                <w:rFonts w:ascii="Times New Roman"/>
                <w:sz w:val="16"/>
              </w:rPr>
            </w:pPr>
          </w:p>
        </w:tc>
      </w:tr>
      <w:tr w:rsidR="003E71ED" w14:paraId="0701F154" w14:textId="77777777" w:rsidTr="002B1743">
        <w:trPr>
          <w:trHeight w:val="237"/>
        </w:trPr>
        <w:tc>
          <w:tcPr>
            <w:tcW w:w="636" w:type="dxa"/>
          </w:tcPr>
          <w:p w14:paraId="3D0B6239" w14:textId="77777777" w:rsidR="003E71ED" w:rsidRDefault="003E71ED" w:rsidP="002B1743">
            <w:pPr>
              <w:pStyle w:val="TableParagraph"/>
              <w:rPr>
                <w:rFonts w:ascii="Times New Roman"/>
                <w:sz w:val="16"/>
              </w:rPr>
            </w:pPr>
          </w:p>
        </w:tc>
        <w:tc>
          <w:tcPr>
            <w:tcW w:w="3166" w:type="dxa"/>
          </w:tcPr>
          <w:p w14:paraId="78C400DE" w14:textId="77777777" w:rsidR="003E71ED" w:rsidRDefault="003E71ED" w:rsidP="002B1743">
            <w:pPr>
              <w:pStyle w:val="TableParagraph"/>
              <w:spacing w:before="22"/>
              <w:ind w:right="94"/>
              <w:jc w:val="right"/>
              <w:rPr>
                <w:sz w:val="16"/>
              </w:rPr>
            </w:pPr>
            <w:r>
              <w:rPr>
                <w:sz w:val="16"/>
              </w:rPr>
              <w:t>Corriente Primaria nominal (Ipn)</w:t>
            </w:r>
          </w:p>
        </w:tc>
        <w:tc>
          <w:tcPr>
            <w:tcW w:w="1200" w:type="dxa"/>
          </w:tcPr>
          <w:p w14:paraId="12622E86" w14:textId="77777777" w:rsidR="003E71ED" w:rsidRDefault="003E71ED" w:rsidP="002B1743">
            <w:pPr>
              <w:pStyle w:val="TableParagraph"/>
              <w:spacing w:before="22"/>
              <w:ind w:left="16"/>
              <w:jc w:val="center"/>
              <w:rPr>
                <w:sz w:val="16"/>
              </w:rPr>
            </w:pPr>
            <w:r>
              <w:rPr>
                <w:sz w:val="16"/>
              </w:rPr>
              <w:t>A</w:t>
            </w:r>
          </w:p>
        </w:tc>
        <w:tc>
          <w:tcPr>
            <w:tcW w:w="2199" w:type="dxa"/>
          </w:tcPr>
          <w:p w14:paraId="5B9F977B" w14:textId="77777777" w:rsidR="003E71ED" w:rsidRDefault="003E71ED" w:rsidP="002B1743">
            <w:pPr>
              <w:pStyle w:val="TableParagraph"/>
              <w:spacing w:before="22"/>
              <w:ind w:left="227" w:right="215"/>
              <w:jc w:val="center"/>
              <w:rPr>
                <w:sz w:val="16"/>
              </w:rPr>
            </w:pPr>
            <w:r>
              <w:rPr>
                <w:sz w:val="16"/>
              </w:rPr>
              <w:t>400</w:t>
            </w:r>
          </w:p>
        </w:tc>
        <w:tc>
          <w:tcPr>
            <w:tcW w:w="1902" w:type="dxa"/>
          </w:tcPr>
          <w:p w14:paraId="14832A7E" w14:textId="77777777" w:rsidR="003E71ED" w:rsidRDefault="003E71ED" w:rsidP="002B1743">
            <w:pPr>
              <w:pStyle w:val="TableParagraph"/>
              <w:rPr>
                <w:rFonts w:ascii="Times New Roman"/>
                <w:sz w:val="16"/>
              </w:rPr>
            </w:pPr>
          </w:p>
        </w:tc>
      </w:tr>
      <w:tr w:rsidR="003E71ED" w14:paraId="23DD273F" w14:textId="77777777" w:rsidTr="002B1743">
        <w:trPr>
          <w:trHeight w:val="551"/>
        </w:trPr>
        <w:tc>
          <w:tcPr>
            <w:tcW w:w="636" w:type="dxa"/>
          </w:tcPr>
          <w:p w14:paraId="7093D6EA" w14:textId="77777777" w:rsidR="003E71ED" w:rsidRDefault="003E71ED" w:rsidP="002B1743">
            <w:pPr>
              <w:pStyle w:val="TableParagraph"/>
              <w:rPr>
                <w:rFonts w:ascii="Times New Roman"/>
                <w:sz w:val="16"/>
              </w:rPr>
            </w:pPr>
          </w:p>
        </w:tc>
        <w:tc>
          <w:tcPr>
            <w:tcW w:w="3166" w:type="dxa"/>
          </w:tcPr>
          <w:p w14:paraId="72A8C012" w14:textId="77777777" w:rsidR="003E71ED" w:rsidRDefault="003E71ED" w:rsidP="002B1743">
            <w:pPr>
              <w:pStyle w:val="TableParagraph"/>
              <w:spacing w:line="180" w:lineRule="exact"/>
              <w:ind w:left="777"/>
              <w:rPr>
                <w:sz w:val="16"/>
              </w:rPr>
            </w:pPr>
            <w:r>
              <w:rPr>
                <w:sz w:val="16"/>
              </w:rPr>
              <w:t>Corriente térmica nominal de</w:t>
            </w:r>
          </w:p>
          <w:p w14:paraId="4EDD767D" w14:textId="77777777" w:rsidR="003E71ED" w:rsidRDefault="003E71ED" w:rsidP="002B1743">
            <w:pPr>
              <w:pStyle w:val="TableParagraph"/>
              <w:spacing w:before="5" w:line="182" w:lineRule="exact"/>
              <w:ind w:left="777" w:right="342"/>
              <w:rPr>
                <w:sz w:val="16"/>
              </w:rPr>
            </w:pPr>
            <w:r>
              <w:rPr>
                <w:sz w:val="16"/>
              </w:rPr>
              <w:t>cortocircuito (Ith), según IEC 61869-2</w:t>
            </w:r>
          </w:p>
        </w:tc>
        <w:tc>
          <w:tcPr>
            <w:tcW w:w="1200" w:type="dxa"/>
          </w:tcPr>
          <w:p w14:paraId="21176E4E" w14:textId="77777777" w:rsidR="003E71ED" w:rsidRDefault="003E71ED" w:rsidP="002B1743">
            <w:pPr>
              <w:pStyle w:val="TableParagraph"/>
              <w:spacing w:before="8"/>
              <w:rPr>
                <w:b/>
                <w:sz w:val="15"/>
              </w:rPr>
            </w:pPr>
          </w:p>
          <w:p w14:paraId="1AEF7876" w14:textId="77777777" w:rsidR="003E71ED" w:rsidRDefault="003E71ED" w:rsidP="002B1743">
            <w:pPr>
              <w:pStyle w:val="TableParagraph"/>
              <w:ind w:left="16"/>
              <w:jc w:val="center"/>
              <w:rPr>
                <w:sz w:val="16"/>
              </w:rPr>
            </w:pPr>
            <w:r>
              <w:rPr>
                <w:sz w:val="16"/>
              </w:rPr>
              <w:t>A</w:t>
            </w:r>
          </w:p>
        </w:tc>
        <w:tc>
          <w:tcPr>
            <w:tcW w:w="2199" w:type="dxa"/>
          </w:tcPr>
          <w:p w14:paraId="6FECFD56" w14:textId="77777777" w:rsidR="003E71ED" w:rsidRDefault="003E71ED" w:rsidP="002B1743">
            <w:pPr>
              <w:pStyle w:val="TableParagraph"/>
              <w:spacing w:before="8"/>
              <w:rPr>
                <w:b/>
                <w:sz w:val="15"/>
              </w:rPr>
            </w:pPr>
          </w:p>
          <w:p w14:paraId="71BFCE77" w14:textId="77777777" w:rsidR="003E71ED" w:rsidRDefault="003E71ED" w:rsidP="002B1743">
            <w:pPr>
              <w:pStyle w:val="TableParagraph"/>
              <w:ind w:left="230" w:right="215"/>
              <w:jc w:val="center"/>
              <w:rPr>
                <w:sz w:val="16"/>
              </w:rPr>
            </w:pPr>
            <w:r>
              <w:rPr>
                <w:sz w:val="16"/>
              </w:rPr>
              <w:t>60 Ipn</w:t>
            </w:r>
          </w:p>
        </w:tc>
        <w:tc>
          <w:tcPr>
            <w:tcW w:w="1902" w:type="dxa"/>
          </w:tcPr>
          <w:p w14:paraId="66609FBE" w14:textId="77777777" w:rsidR="003E71ED" w:rsidRDefault="003E71ED" w:rsidP="002B1743">
            <w:pPr>
              <w:pStyle w:val="TableParagraph"/>
              <w:rPr>
                <w:rFonts w:ascii="Times New Roman"/>
                <w:sz w:val="16"/>
              </w:rPr>
            </w:pPr>
          </w:p>
        </w:tc>
      </w:tr>
      <w:tr w:rsidR="003E71ED" w14:paraId="6527B936" w14:textId="77777777" w:rsidTr="002B1743">
        <w:trPr>
          <w:trHeight w:val="368"/>
        </w:trPr>
        <w:tc>
          <w:tcPr>
            <w:tcW w:w="636" w:type="dxa"/>
          </w:tcPr>
          <w:p w14:paraId="763772F3" w14:textId="77777777" w:rsidR="003E71ED" w:rsidRDefault="003E71ED" w:rsidP="002B1743">
            <w:pPr>
              <w:pStyle w:val="TableParagraph"/>
              <w:rPr>
                <w:rFonts w:ascii="Times New Roman"/>
                <w:sz w:val="16"/>
              </w:rPr>
            </w:pPr>
          </w:p>
        </w:tc>
        <w:tc>
          <w:tcPr>
            <w:tcW w:w="3166" w:type="dxa"/>
          </w:tcPr>
          <w:p w14:paraId="4841D707" w14:textId="77777777" w:rsidR="003E71ED" w:rsidRDefault="003E71ED"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20E30009" w14:textId="77777777" w:rsidR="003E71ED" w:rsidRDefault="003E71ED" w:rsidP="002B1743">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3F85209A" w14:textId="77777777" w:rsidR="003E71ED" w:rsidRDefault="003E71ED" w:rsidP="002B1743">
            <w:pPr>
              <w:pStyle w:val="TableParagraph"/>
              <w:spacing w:before="89"/>
              <w:ind w:left="16"/>
              <w:jc w:val="center"/>
              <w:rPr>
                <w:sz w:val="16"/>
              </w:rPr>
            </w:pPr>
            <w:r>
              <w:rPr>
                <w:sz w:val="16"/>
              </w:rPr>
              <w:t>A</w:t>
            </w:r>
          </w:p>
        </w:tc>
        <w:tc>
          <w:tcPr>
            <w:tcW w:w="2199" w:type="dxa"/>
          </w:tcPr>
          <w:p w14:paraId="71408AC9" w14:textId="77777777" w:rsidR="003E71ED" w:rsidRDefault="003E71ED" w:rsidP="002B1743">
            <w:pPr>
              <w:pStyle w:val="TableParagraph"/>
              <w:spacing w:before="89"/>
              <w:ind w:left="876"/>
              <w:rPr>
                <w:sz w:val="16"/>
              </w:rPr>
            </w:pPr>
            <w:r>
              <w:rPr>
                <w:sz w:val="16"/>
              </w:rPr>
              <w:t>2.5 Ith</w:t>
            </w:r>
          </w:p>
        </w:tc>
        <w:tc>
          <w:tcPr>
            <w:tcW w:w="1902" w:type="dxa"/>
          </w:tcPr>
          <w:p w14:paraId="54192EDD" w14:textId="77777777" w:rsidR="003E71ED" w:rsidRDefault="003E71ED" w:rsidP="002B1743">
            <w:pPr>
              <w:pStyle w:val="TableParagraph"/>
              <w:rPr>
                <w:rFonts w:ascii="Times New Roman"/>
                <w:sz w:val="16"/>
              </w:rPr>
            </w:pPr>
          </w:p>
        </w:tc>
      </w:tr>
      <w:tr w:rsidR="003E71ED" w14:paraId="68CC203A" w14:textId="77777777" w:rsidTr="002B1743">
        <w:trPr>
          <w:trHeight w:val="234"/>
        </w:trPr>
        <w:tc>
          <w:tcPr>
            <w:tcW w:w="636" w:type="dxa"/>
          </w:tcPr>
          <w:p w14:paraId="3FF94028" w14:textId="77777777" w:rsidR="003E71ED" w:rsidRDefault="003E71ED" w:rsidP="002B1743">
            <w:pPr>
              <w:pStyle w:val="TableParagraph"/>
              <w:spacing w:before="22"/>
              <w:ind w:left="103" w:right="93"/>
              <w:jc w:val="center"/>
              <w:rPr>
                <w:sz w:val="16"/>
              </w:rPr>
            </w:pPr>
            <w:r>
              <w:rPr>
                <w:sz w:val="16"/>
              </w:rPr>
              <w:t>2.6</w:t>
            </w:r>
          </w:p>
        </w:tc>
        <w:tc>
          <w:tcPr>
            <w:tcW w:w="3166" w:type="dxa"/>
          </w:tcPr>
          <w:p w14:paraId="581F1BD1" w14:textId="77777777" w:rsidR="003E71ED" w:rsidRDefault="003E71ED" w:rsidP="002B1743">
            <w:pPr>
              <w:pStyle w:val="TableParagraph"/>
              <w:spacing w:before="22"/>
              <w:ind w:left="69"/>
              <w:rPr>
                <w:sz w:val="16"/>
              </w:rPr>
            </w:pPr>
            <w:r>
              <w:rPr>
                <w:sz w:val="16"/>
              </w:rPr>
              <w:t>Relación de transformación</w:t>
            </w:r>
          </w:p>
        </w:tc>
        <w:tc>
          <w:tcPr>
            <w:tcW w:w="1200" w:type="dxa"/>
          </w:tcPr>
          <w:p w14:paraId="3C7B003C" w14:textId="77777777" w:rsidR="003E71ED" w:rsidRDefault="003E71ED" w:rsidP="002B1743">
            <w:pPr>
              <w:pStyle w:val="TableParagraph"/>
              <w:spacing w:before="22"/>
              <w:ind w:left="16"/>
              <w:jc w:val="center"/>
              <w:rPr>
                <w:sz w:val="16"/>
              </w:rPr>
            </w:pPr>
            <w:r>
              <w:rPr>
                <w:sz w:val="16"/>
              </w:rPr>
              <w:t>A</w:t>
            </w:r>
          </w:p>
        </w:tc>
        <w:tc>
          <w:tcPr>
            <w:tcW w:w="2199" w:type="dxa"/>
          </w:tcPr>
          <w:p w14:paraId="55C4D96F" w14:textId="77777777" w:rsidR="003E71ED" w:rsidRDefault="003E71ED" w:rsidP="002B1743">
            <w:pPr>
              <w:pStyle w:val="TableParagraph"/>
              <w:spacing w:before="22"/>
              <w:ind w:left="227" w:right="215"/>
              <w:jc w:val="center"/>
              <w:rPr>
                <w:sz w:val="16"/>
              </w:rPr>
            </w:pPr>
            <w:r>
              <w:rPr>
                <w:sz w:val="16"/>
              </w:rPr>
              <w:t>400/5</w:t>
            </w:r>
          </w:p>
        </w:tc>
        <w:tc>
          <w:tcPr>
            <w:tcW w:w="1902" w:type="dxa"/>
          </w:tcPr>
          <w:p w14:paraId="7BD656C8" w14:textId="77777777" w:rsidR="003E71ED" w:rsidRDefault="003E71ED" w:rsidP="002B1743">
            <w:pPr>
              <w:pStyle w:val="TableParagraph"/>
              <w:rPr>
                <w:rFonts w:ascii="Times New Roman"/>
                <w:sz w:val="16"/>
              </w:rPr>
            </w:pPr>
          </w:p>
        </w:tc>
      </w:tr>
      <w:tr w:rsidR="003E71ED" w14:paraId="3A9477CF" w14:textId="77777777" w:rsidTr="002B1743">
        <w:trPr>
          <w:trHeight w:val="236"/>
        </w:trPr>
        <w:tc>
          <w:tcPr>
            <w:tcW w:w="636" w:type="dxa"/>
          </w:tcPr>
          <w:p w14:paraId="79FD4EB9" w14:textId="77777777" w:rsidR="003E71ED" w:rsidRDefault="003E71ED" w:rsidP="002B1743">
            <w:pPr>
              <w:pStyle w:val="TableParagraph"/>
              <w:spacing w:before="22"/>
              <w:ind w:left="103" w:right="93"/>
              <w:jc w:val="center"/>
              <w:rPr>
                <w:sz w:val="16"/>
              </w:rPr>
            </w:pPr>
            <w:r>
              <w:rPr>
                <w:sz w:val="16"/>
              </w:rPr>
              <w:t>2.7</w:t>
            </w:r>
          </w:p>
        </w:tc>
        <w:tc>
          <w:tcPr>
            <w:tcW w:w="3166" w:type="dxa"/>
          </w:tcPr>
          <w:p w14:paraId="05C20081" w14:textId="77777777" w:rsidR="003E71ED" w:rsidRDefault="003E71ED" w:rsidP="002B1743">
            <w:pPr>
              <w:pStyle w:val="TableParagraph"/>
              <w:spacing w:before="22"/>
              <w:ind w:left="69"/>
              <w:rPr>
                <w:sz w:val="16"/>
              </w:rPr>
            </w:pPr>
            <w:r>
              <w:rPr>
                <w:sz w:val="16"/>
              </w:rPr>
              <w:t>Potencia</w:t>
            </w:r>
          </w:p>
        </w:tc>
        <w:tc>
          <w:tcPr>
            <w:tcW w:w="1200" w:type="dxa"/>
          </w:tcPr>
          <w:p w14:paraId="7E99FA8C" w14:textId="77777777" w:rsidR="003E71ED" w:rsidRDefault="003E71ED" w:rsidP="002B1743">
            <w:pPr>
              <w:pStyle w:val="TableParagraph"/>
              <w:spacing w:before="22"/>
              <w:ind w:left="266" w:right="252"/>
              <w:jc w:val="center"/>
              <w:rPr>
                <w:sz w:val="16"/>
              </w:rPr>
            </w:pPr>
            <w:r>
              <w:rPr>
                <w:sz w:val="16"/>
              </w:rPr>
              <w:t>VA</w:t>
            </w:r>
          </w:p>
        </w:tc>
        <w:tc>
          <w:tcPr>
            <w:tcW w:w="2199" w:type="dxa"/>
          </w:tcPr>
          <w:p w14:paraId="742DDB12" w14:textId="77777777" w:rsidR="003E71ED" w:rsidRDefault="003E71ED" w:rsidP="002B1743">
            <w:pPr>
              <w:pStyle w:val="TableParagraph"/>
              <w:spacing w:before="22"/>
              <w:ind w:left="227" w:right="215"/>
              <w:jc w:val="center"/>
              <w:rPr>
                <w:sz w:val="16"/>
              </w:rPr>
            </w:pPr>
            <w:r>
              <w:rPr>
                <w:sz w:val="16"/>
              </w:rPr>
              <w:t>1.5, 2.5, 3</w:t>
            </w:r>
          </w:p>
        </w:tc>
        <w:tc>
          <w:tcPr>
            <w:tcW w:w="1902" w:type="dxa"/>
          </w:tcPr>
          <w:p w14:paraId="1E3A3874" w14:textId="77777777" w:rsidR="003E71ED" w:rsidRDefault="003E71ED" w:rsidP="002B1743">
            <w:pPr>
              <w:pStyle w:val="TableParagraph"/>
              <w:rPr>
                <w:rFonts w:ascii="Times New Roman"/>
                <w:sz w:val="16"/>
              </w:rPr>
            </w:pPr>
          </w:p>
        </w:tc>
      </w:tr>
      <w:tr w:rsidR="003E71ED" w14:paraId="3ECA81E2" w14:textId="77777777" w:rsidTr="002B1743">
        <w:trPr>
          <w:trHeight w:val="235"/>
        </w:trPr>
        <w:tc>
          <w:tcPr>
            <w:tcW w:w="636" w:type="dxa"/>
          </w:tcPr>
          <w:p w14:paraId="6CC5067B" w14:textId="77777777" w:rsidR="003E71ED" w:rsidRDefault="003E71ED" w:rsidP="002B1743">
            <w:pPr>
              <w:pStyle w:val="TableParagraph"/>
              <w:spacing w:before="23"/>
              <w:ind w:left="103" w:right="93"/>
              <w:jc w:val="center"/>
              <w:rPr>
                <w:sz w:val="16"/>
              </w:rPr>
            </w:pPr>
            <w:r>
              <w:rPr>
                <w:sz w:val="16"/>
              </w:rPr>
              <w:t>2.8</w:t>
            </w:r>
          </w:p>
        </w:tc>
        <w:tc>
          <w:tcPr>
            <w:tcW w:w="3166" w:type="dxa"/>
          </w:tcPr>
          <w:p w14:paraId="5D96850F" w14:textId="77777777" w:rsidR="003E71ED" w:rsidRDefault="003E71ED" w:rsidP="002B1743">
            <w:pPr>
              <w:pStyle w:val="TableParagraph"/>
              <w:spacing w:before="23"/>
              <w:ind w:left="69"/>
              <w:rPr>
                <w:sz w:val="16"/>
              </w:rPr>
            </w:pPr>
            <w:r>
              <w:rPr>
                <w:sz w:val="16"/>
              </w:rPr>
              <w:t>Clase de precisión</w:t>
            </w:r>
          </w:p>
        </w:tc>
        <w:tc>
          <w:tcPr>
            <w:tcW w:w="1200" w:type="dxa"/>
          </w:tcPr>
          <w:p w14:paraId="727B6B56" w14:textId="77777777" w:rsidR="003E71ED" w:rsidRDefault="003E71ED" w:rsidP="002B1743">
            <w:pPr>
              <w:pStyle w:val="TableParagraph"/>
              <w:spacing w:before="23"/>
              <w:ind w:left="266" w:right="255"/>
              <w:jc w:val="center"/>
              <w:rPr>
                <w:sz w:val="16"/>
              </w:rPr>
            </w:pPr>
            <w:r>
              <w:rPr>
                <w:sz w:val="16"/>
              </w:rPr>
              <w:t>Cl</w:t>
            </w:r>
          </w:p>
        </w:tc>
        <w:tc>
          <w:tcPr>
            <w:tcW w:w="2199" w:type="dxa"/>
          </w:tcPr>
          <w:p w14:paraId="03D1A8C0" w14:textId="77777777" w:rsidR="003E71ED" w:rsidRDefault="003E71ED" w:rsidP="002B1743">
            <w:pPr>
              <w:pStyle w:val="TableParagraph"/>
              <w:spacing w:before="23"/>
              <w:ind w:left="13"/>
              <w:jc w:val="center"/>
              <w:rPr>
                <w:sz w:val="16"/>
              </w:rPr>
            </w:pPr>
            <w:r>
              <w:rPr>
                <w:sz w:val="16"/>
              </w:rPr>
              <w:t>1</w:t>
            </w:r>
          </w:p>
        </w:tc>
        <w:tc>
          <w:tcPr>
            <w:tcW w:w="1902" w:type="dxa"/>
          </w:tcPr>
          <w:p w14:paraId="1D436D72" w14:textId="77777777" w:rsidR="003E71ED" w:rsidRDefault="003E71ED" w:rsidP="002B1743">
            <w:pPr>
              <w:pStyle w:val="TableParagraph"/>
              <w:rPr>
                <w:rFonts w:ascii="Times New Roman"/>
                <w:sz w:val="16"/>
              </w:rPr>
            </w:pPr>
          </w:p>
        </w:tc>
      </w:tr>
      <w:tr w:rsidR="003E71ED" w14:paraId="0276C382" w14:textId="77777777" w:rsidTr="002B1743">
        <w:trPr>
          <w:trHeight w:val="237"/>
        </w:trPr>
        <w:tc>
          <w:tcPr>
            <w:tcW w:w="636" w:type="dxa"/>
          </w:tcPr>
          <w:p w14:paraId="79E5A246" w14:textId="77777777" w:rsidR="003E71ED" w:rsidRDefault="003E71ED" w:rsidP="002B1743">
            <w:pPr>
              <w:pStyle w:val="TableParagraph"/>
              <w:spacing w:before="22"/>
              <w:ind w:left="103" w:right="93"/>
              <w:jc w:val="center"/>
              <w:rPr>
                <w:sz w:val="16"/>
              </w:rPr>
            </w:pPr>
            <w:r>
              <w:rPr>
                <w:sz w:val="16"/>
              </w:rPr>
              <w:t>2.9</w:t>
            </w:r>
          </w:p>
        </w:tc>
        <w:tc>
          <w:tcPr>
            <w:tcW w:w="3166" w:type="dxa"/>
          </w:tcPr>
          <w:p w14:paraId="798F5C33" w14:textId="77777777" w:rsidR="003E71ED" w:rsidRDefault="003E71ED" w:rsidP="002B1743">
            <w:pPr>
              <w:pStyle w:val="TableParagraph"/>
              <w:spacing w:before="22"/>
              <w:ind w:left="69"/>
              <w:rPr>
                <w:sz w:val="16"/>
              </w:rPr>
            </w:pPr>
            <w:r>
              <w:rPr>
                <w:sz w:val="16"/>
              </w:rPr>
              <w:t>Clase térmica de aislamiento</w:t>
            </w:r>
          </w:p>
        </w:tc>
        <w:tc>
          <w:tcPr>
            <w:tcW w:w="1200" w:type="dxa"/>
          </w:tcPr>
          <w:p w14:paraId="0BD10BA3" w14:textId="77777777" w:rsidR="003E71ED" w:rsidRDefault="003E71ED" w:rsidP="002B1743">
            <w:pPr>
              <w:pStyle w:val="TableParagraph"/>
              <w:rPr>
                <w:rFonts w:ascii="Times New Roman"/>
                <w:sz w:val="16"/>
              </w:rPr>
            </w:pPr>
          </w:p>
        </w:tc>
        <w:tc>
          <w:tcPr>
            <w:tcW w:w="2199" w:type="dxa"/>
          </w:tcPr>
          <w:p w14:paraId="6DB83079" w14:textId="77777777" w:rsidR="003E71ED" w:rsidRDefault="003E71ED" w:rsidP="002B1743">
            <w:pPr>
              <w:pStyle w:val="TableParagraph"/>
              <w:spacing w:before="22"/>
              <w:ind w:left="230" w:right="215"/>
              <w:jc w:val="center"/>
              <w:rPr>
                <w:sz w:val="16"/>
              </w:rPr>
            </w:pPr>
            <w:r>
              <w:rPr>
                <w:sz w:val="16"/>
              </w:rPr>
              <w:t>E (120°C)</w:t>
            </w:r>
          </w:p>
        </w:tc>
        <w:tc>
          <w:tcPr>
            <w:tcW w:w="1902" w:type="dxa"/>
          </w:tcPr>
          <w:p w14:paraId="4E287E01" w14:textId="77777777" w:rsidR="003E71ED" w:rsidRDefault="003E71ED" w:rsidP="002B1743">
            <w:pPr>
              <w:pStyle w:val="TableParagraph"/>
              <w:rPr>
                <w:rFonts w:ascii="Times New Roman"/>
                <w:sz w:val="16"/>
              </w:rPr>
            </w:pPr>
          </w:p>
        </w:tc>
      </w:tr>
      <w:tr w:rsidR="003E71ED" w14:paraId="7913CC02" w14:textId="77777777" w:rsidTr="002B1743">
        <w:trPr>
          <w:trHeight w:val="234"/>
        </w:trPr>
        <w:tc>
          <w:tcPr>
            <w:tcW w:w="636" w:type="dxa"/>
          </w:tcPr>
          <w:p w14:paraId="21370F38" w14:textId="77777777" w:rsidR="003E71ED" w:rsidRDefault="003E71ED" w:rsidP="002B1743">
            <w:pPr>
              <w:pStyle w:val="TableParagraph"/>
              <w:spacing w:before="20"/>
              <w:ind w:left="103" w:right="91"/>
              <w:jc w:val="center"/>
              <w:rPr>
                <w:sz w:val="16"/>
              </w:rPr>
            </w:pPr>
            <w:r>
              <w:rPr>
                <w:sz w:val="16"/>
              </w:rPr>
              <w:t>2.10</w:t>
            </w:r>
          </w:p>
        </w:tc>
        <w:tc>
          <w:tcPr>
            <w:tcW w:w="3166" w:type="dxa"/>
          </w:tcPr>
          <w:p w14:paraId="584FABA4" w14:textId="77777777" w:rsidR="003E71ED" w:rsidRDefault="003E71ED" w:rsidP="002B1743">
            <w:pPr>
              <w:pStyle w:val="TableParagraph"/>
              <w:spacing w:before="20"/>
              <w:ind w:left="69"/>
              <w:rPr>
                <w:sz w:val="16"/>
              </w:rPr>
            </w:pPr>
            <w:r>
              <w:rPr>
                <w:sz w:val="16"/>
              </w:rPr>
              <w:t>Factor de seguridad</w:t>
            </w:r>
          </w:p>
        </w:tc>
        <w:tc>
          <w:tcPr>
            <w:tcW w:w="1200" w:type="dxa"/>
          </w:tcPr>
          <w:p w14:paraId="03788A53" w14:textId="77777777" w:rsidR="003E71ED" w:rsidRDefault="003E71ED" w:rsidP="002B1743">
            <w:pPr>
              <w:pStyle w:val="TableParagraph"/>
              <w:rPr>
                <w:rFonts w:ascii="Times New Roman"/>
                <w:sz w:val="16"/>
              </w:rPr>
            </w:pPr>
          </w:p>
        </w:tc>
        <w:tc>
          <w:tcPr>
            <w:tcW w:w="2199" w:type="dxa"/>
          </w:tcPr>
          <w:p w14:paraId="425F3A2A" w14:textId="77777777" w:rsidR="003E71ED" w:rsidRDefault="003E71ED" w:rsidP="002B1743">
            <w:pPr>
              <w:pStyle w:val="TableParagraph"/>
              <w:spacing w:before="20"/>
              <w:ind w:left="13"/>
              <w:jc w:val="center"/>
              <w:rPr>
                <w:sz w:val="16"/>
              </w:rPr>
            </w:pPr>
            <w:r>
              <w:rPr>
                <w:sz w:val="16"/>
              </w:rPr>
              <w:t>5</w:t>
            </w:r>
          </w:p>
        </w:tc>
        <w:tc>
          <w:tcPr>
            <w:tcW w:w="1902" w:type="dxa"/>
          </w:tcPr>
          <w:p w14:paraId="5A4736F2" w14:textId="77777777" w:rsidR="003E71ED" w:rsidRDefault="003E71ED" w:rsidP="002B1743">
            <w:pPr>
              <w:pStyle w:val="TableParagraph"/>
              <w:rPr>
                <w:rFonts w:ascii="Times New Roman"/>
                <w:sz w:val="16"/>
              </w:rPr>
            </w:pPr>
          </w:p>
        </w:tc>
      </w:tr>
      <w:tr w:rsidR="003E71ED" w14:paraId="39C9E6FB" w14:textId="77777777" w:rsidTr="002B1743">
        <w:trPr>
          <w:trHeight w:val="234"/>
        </w:trPr>
        <w:tc>
          <w:tcPr>
            <w:tcW w:w="636" w:type="dxa"/>
          </w:tcPr>
          <w:p w14:paraId="078670BA" w14:textId="77777777" w:rsidR="003E71ED" w:rsidRDefault="003E71ED" w:rsidP="002B1743">
            <w:pPr>
              <w:pStyle w:val="TableParagraph"/>
              <w:spacing w:before="22"/>
              <w:ind w:left="103" w:right="91"/>
              <w:jc w:val="center"/>
              <w:rPr>
                <w:sz w:val="16"/>
              </w:rPr>
            </w:pPr>
            <w:r>
              <w:rPr>
                <w:sz w:val="16"/>
              </w:rPr>
              <w:t>2.11</w:t>
            </w:r>
          </w:p>
        </w:tc>
        <w:tc>
          <w:tcPr>
            <w:tcW w:w="3166" w:type="dxa"/>
          </w:tcPr>
          <w:p w14:paraId="4B9F36C2" w14:textId="77777777" w:rsidR="003E71ED" w:rsidRDefault="003E71ED" w:rsidP="002B1743">
            <w:pPr>
              <w:pStyle w:val="TableParagraph"/>
              <w:spacing w:before="22"/>
              <w:ind w:left="69"/>
              <w:rPr>
                <w:sz w:val="16"/>
              </w:rPr>
            </w:pPr>
            <w:r>
              <w:rPr>
                <w:sz w:val="16"/>
              </w:rPr>
              <w:t>Garantizar su clase precisión en el rango</w:t>
            </w:r>
          </w:p>
        </w:tc>
        <w:tc>
          <w:tcPr>
            <w:tcW w:w="1200" w:type="dxa"/>
          </w:tcPr>
          <w:p w14:paraId="36048A3E" w14:textId="77777777" w:rsidR="003E71ED" w:rsidRDefault="003E71ED" w:rsidP="002B1743">
            <w:pPr>
              <w:pStyle w:val="TableParagraph"/>
              <w:rPr>
                <w:rFonts w:ascii="Times New Roman"/>
                <w:sz w:val="16"/>
              </w:rPr>
            </w:pPr>
          </w:p>
        </w:tc>
        <w:tc>
          <w:tcPr>
            <w:tcW w:w="2199" w:type="dxa"/>
          </w:tcPr>
          <w:p w14:paraId="6738373A" w14:textId="77777777" w:rsidR="003E71ED" w:rsidRDefault="003E71ED" w:rsidP="002B1743">
            <w:pPr>
              <w:pStyle w:val="TableParagraph"/>
              <w:spacing w:before="22"/>
              <w:ind w:right="231"/>
              <w:jc w:val="right"/>
              <w:rPr>
                <w:sz w:val="16"/>
              </w:rPr>
            </w:pPr>
            <w:r>
              <w:rPr>
                <w:sz w:val="16"/>
              </w:rPr>
              <w:t>Del 25%Isn al 100% Isn</w:t>
            </w:r>
          </w:p>
        </w:tc>
        <w:tc>
          <w:tcPr>
            <w:tcW w:w="1902" w:type="dxa"/>
          </w:tcPr>
          <w:p w14:paraId="72AB8994" w14:textId="77777777" w:rsidR="003E71ED" w:rsidRDefault="003E71ED" w:rsidP="002B1743">
            <w:pPr>
              <w:pStyle w:val="TableParagraph"/>
              <w:rPr>
                <w:rFonts w:ascii="Times New Roman"/>
                <w:sz w:val="16"/>
              </w:rPr>
            </w:pPr>
          </w:p>
        </w:tc>
      </w:tr>
      <w:tr w:rsidR="003E71ED" w14:paraId="1DF618BE" w14:textId="77777777" w:rsidTr="002B1743">
        <w:trPr>
          <w:trHeight w:val="234"/>
        </w:trPr>
        <w:tc>
          <w:tcPr>
            <w:tcW w:w="636" w:type="dxa"/>
          </w:tcPr>
          <w:p w14:paraId="11AEFA89" w14:textId="77777777" w:rsidR="003E71ED" w:rsidRDefault="003E71ED" w:rsidP="002B1743">
            <w:pPr>
              <w:pStyle w:val="TableParagraph"/>
              <w:spacing w:before="20"/>
              <w:ind w:left="10"/>
              <w:jc w:val="center"/>
              <w:rPr>
                <w:b/>
                <w:sz w:val="16"/>
              </w:rPr>
            </w:pPr>
            <w:r>
              <w:rPr>
                <w:b/>
                <w:sz w:val="16"/>
              </w:rPr>
              <w:t>3</w:t>
            </w:r>
          </w:p>
        </w:tc>
        <w:tc>
          <w:tcPr>
            <w:tcW w:w="3166" w:type="dxa"/>
          </w:tcPr>
          <w:p w14:paraId="00CE1AF6" w14:textId="77777777" w:rsidR="003E71ED" w:rsidRDefault="003E71ED" w:rsidP="002B1743">
            <w:pPr>
              <w:pStyle w:val="TableParagraph"/>
              <w:spacing w:before="20"/>
              <w:ind w:left="69"/>
              <w:rPr>
                <w:b/>
                <w:sz w:val="16"/>
              </w:rPr>
            </w:pPr>
            <w:r>
              <w:rPr>
                <w:b/>
                <w:sz w:val="16"/>
              </w:rPr>
              <w:t>Accesorios</w:t>
            </w:r>
          </w:p>
        </w:tc>
        <w:tc>
          <w:tcPr>
            <w:tcW w:w="1200" w:type="dxa"/>
          </w:tcPr>
          <w:p w14:paraId="7DED03E3" w14:textId="77777777" w:rsidR="003E71ED" w:rsidRDefault="003E71ED" w:rsidP="002B1743">
            <w:pPr>
              <w:pStyle w:val="TableParagraph"/>
              <w:rPr>
                <w:rFonts w:ascii="Times New Roman"/>
                <w:sz w:val="16"/>
              </w:rPr>
            </w:pPr>
          </w:p>
        </w:tc>
        <w:tc>
          <w:tcPr>
            <w:tcW w:w="2199" w:type="dxa"/>
          </w:tcPr>
          <w:p w14:paraId="08BB2856" w14:textId="77777777" w:rsidR="003E71ED" w:rsidRDefault="003E71ED" w:rsidP="002B1743">
            <w:pPr>
              <w:pStyle w:val="TableParagraph"/>
              <w:rPr>
                <w:rFonts w:ascii="Times New Roman"/>
                <w:sz w:val="16"/>
              </w:rPr>
            </w:pPr>
          </w:p>
        </w:tc>
        <w:tc>
          <w:tcPr>
            <w:tcW w:w="1902" w:type="dxa"/>
          </w:tcPr>
          <w:p w14:paraId="0F07167B" w14:textId="77777777" w:rsidR="003E71ED" w:rsidRDefault="003E71ED" w:rsidP="002B1743">
            <w:pPr>
              <w:pStyle w:val="TableParagraph"/>
              <w:rPr>
                <w:rFonts w:ascii="Times New Roman"/>
                <w:sz w:val="16"/>
              </w:rPr>
            </w:pPr>
          </w:p>
        </w:tc>
      </w:tr>
      <w:tr w:rsidR="003E71ED" w14:paraId="5B442D08" w14:textId="77777777" w:rsidTr="002B1743">
        <w:trPr>
          <w:trHeight w:val="234"/>
        </w:trPr>
        <w:tc>
          <w:tcPr>
            <w:tcW w:w="636" w:type="dxa"/>
          </w:tcPr>
          <w:p w14:paraId="05200360" w14:textId="77777777" w:rsidR="003E71ED" w:rsidRDefault="003E71ED" w:rsidP="002B1743">
            <w:pPr>
              <w:pStyle w:val="TableParagraph"/>
              <w:spacing w:before="22"/>
              <w:ind w:left="103" w:right="93"/>
              <w:jc w:val="center"/>
              <w:rPr>
                <w:sz w:val="16"/>
              </w:rPr>
            </w:pPr>
            <w:r>
              <w:rPr>
                <w:sz w:val="16"/>
              </w:rPr>
              <w:t>3.1</w:t>
            </w:r>
          </w:p>
        </w:tc>
        <w:tc>
          <w:tcPr>
            <w:tcW w:w="3166" w:type="dxa"/>
          </w:tcPr>
          <w:p w14:paraId="382E1EE4" w14:textId="77777777" w:rsidR="003E71ED" w:rsidRDefault="003E71ED" w:rsidP="002B1743">
            <w:pPr>
              <w:pStyle w:val="TableParagraph"/>
              <w:spacing w:line="180" w:lineRule="exact"/>
              <w:ind w:left="69"/>
              <w:rPr>
                <w:sz w:val="16"/>
              </w:rPr>
            </w:pPr>
            <w:r>
              <w:rPr>
                <w:sz w:val="16"/>
              </w:rPr>
              <w:t>Fijación a base</w:t>
            </w:r>
          </w:p>
        </w:tc>
        <w:tc>
          <w:tcPr>
            <w:tcW w:w="1200" w:type="dxa"/>
          </w:tcPr>
          <w:p w14:paraId="5C63E053" w14:textId="77777777" w:rsidR="003E71ED" w:rsidRDefault="003E71ED" w:rsidP="002B1743">
            <w:pPr>
              <w:pStyle w:val="TableParagraph"/>
              <w:spacing w:before="22"/>
              <w:ind w:left="265" w:right="256"/>
              <w:jc w:val="center"/>
              <w:rPr>
                <w:sz w:val="16"/>
              </w:rPr>
            </w:pPr>
            <w:r>
              <w:rPr>
                <w:sz w:val="16"/>
              </w:rPr>
              <w:t>------</w:t>
            </w:r>
          </w:p>
        </w:tc>
        <w:tc>
          <w:tcPr>
            <w:tcW w:w="2199" w:type="dxa"/>
          </w:tcPr>
          <w:p w14:paraId="7EA1C5A3" w14:textId="77777777" w:rsidR="003E71ED" w:rsidRDefault="003E71ED" w:rsidP="002B1743">
            <w:pPr>
              <w:pStyle w:val="TableParagraph"/>
              <w:spacing w:before="22"/>
              <w:ind w:left="229" w:right="215"/>
              <w:jc w:val="center"/>
              <w:rPr>
                <w:sz w:val="16"/>
              </w:rPr>
            </w:pPr>
            <w:r>
              <w:rPr>
                <w:sz w:val="16"/>
              </w:rPr>
              <w:t>SI</w:t>
            </w:r>
          </w:p>
        </w:tc>
        <w:tc>
          <w:tcPr>
            <w:tcW w:w="1902" w:type="dxa"/>
          </w:tcPr>
          <w:p w14:paraId="1F27F73A" w14:textId="77777777" w:rsidR="003E71ED" w:rsidRDefault="003E71ED" w:rsidP="002B1743">
            <w:pPr>
              <w:pStyle w:val="TableParagraph"/>
              <w:rPr>
                <w:rFonts w:ascii="Times New Roman"/>
                <w:sz w:val="16"/>
              </w:rPr>
            </w:pPr>
          </w:p>
        </w:tc>
      </w:tr>
      <w:tr w:rsidR="003E71ED" w14:paraId="6D6EF8B8" w14:textId="77777777" w:rsidTr="002B1743">
        <w:trPr>
          <w:trHeight w:val="234"/>
        </w:trPr>
        <w:tc>
          <w:tcPr>
            <w:tcW w:w="636" w:type="dxa"/>
          </w:tcPr>
          <w:p w14:paraId="61807840" w14:textId="77777777" w:rsidR="003E71ED" w:rsidRDefault="003E71ED" w:rsidP="002B1743">
            <w:pPr>
              <w:pStyle w:val="TableParagraph"/>
              <w:spacing w:before="22"/>
              <w:ind w:left="103" w:right="93"/>
              <w:jc w:val="center"/>
              <w:rPr>
                <w:sz w:val="16"/>
              </w:rPr>
            </w:pPr>
            <w:r>
              <w:rPr>
                <w:sz w:val="16"/>
              </w:rPr>
              <w:t>3.2</w:t>
            </w:r>
          </w:p>
        </w:tc>
        <w:tc>
          <w:tcPr>
            <w:tcW w:w="3166" w:type="dxa"/>
          </w:tcPr>
          <w:p w14:paraId="1892221E" w14:textId="77777777" w:rsidR="003E71ED" w:rsidRDefault="003E71ED" w:rsidP="002B1743">
            <w:pPr>
              <w:pStyle w:val="TableParagraph"/>
              <w:spacing w:line="180" w:lineRule="exact"/>
              <w:ind w:left="69"/>
              <w:rPr>
                <w:sz w:val="16"/>
              </w:rPr>
            </w:pPr>
            <w:r>
              <w:rPr>
                <w:sz w:val="16"/>
              </w:rPr>
              <w:t>Fijación a Riel Din</w:t>
            </w:r>
          </w:p>
        </w:tc>
        <w:tc>
          <w:tcPr>
            <w:tcW w:w="1200" w:type="dxa"/>
          </w:tcPr>
          <w:p w14:paraId="39339DD5" w14:textId="77777777" w:rsidR="003E71ED" w:rsidRDefault="003E71ED" w:rsidP="002B1743">
            <w:pPr>
              <w:pStyle w:val="TableParagraph"/>
              <w:spacing w:before="22"/>
              <w:ind w:left="265" w:right="256"/>
              <w:jc w:val="center"/>
              <w:rPr>
                <w:sz w:val="16"/>
              </w:rPr>
            </w:pPr>
            <w:r>
              <w:rPr>
                <w:sz w:val="16"/>
              </w:rPr>
              <w:t>------</w:t>
            </w:r>
          </w:p>
        </w:tc>
        <w:tc>
          <w:tcPr>
            <w:tcW w:w="2199" w:type="dxa"/>
          </w:tcPr>
          <w:p w14:paraId="0C3AD26B" w14:textId="77777777" w:rsidR="003E71ED" w:rsidRDefault="003E71ED" w:rsidP="002B1743">
            <w:pPr>
              <w:pStyle w:val="TableParagraph"/>
              <w:spacing w:before="22"/>
              <w:ind w:left="15"/>
              <w:jc w:val="center"/>
              <w:rPr>
                <w:sz w:val="16"/>
              </w:rPr>
            </w:pPr>
            <w:r>
              <w:rPr>
                <w:sz w:val="16"/>
              </w:rPr>
              <w:t>-</w:t>
            </w:r>
          </w:p>
        </w:tc>
        <w:tc>
          <w:tcPr>
            <w:tcW w:w="1902" w:type="dxa"/>
          </w:tcPr>
          <w:p w14:paraId="47A704C6" w14:textId="77777777" w:rsidR="003E71ED" w:rsidRDefault="003E71ED" w:rsidP="002B1743">
            <w:pPr>
              <w:pStyle w:val="TableParagraph"/>
              <w:rPr>
                <w:rFonts w:ascii="Times New Roman"/>
                <w:sz w:val="16"/>
              </w:rPr>
            </w:pPr>
          </w:p>
        </w:tc>
      </w:tr>
      <w:tr w:rsidR="003E71ED" w14:paraId="14B32DC2" w14:textId="77777777" w:rsidTr="002B1743">
        <w:trPr>
          <w:trHeight w:val="553"/>
        </w:trPr>
        <w:tc>
          <w:tcPr>
            <w:tcW w:w="636" w:type="dxa"/>
          </w:tcPr>
          <w:p w14:paraId="55488E0C" w14:textId="77777777" w:rsidR="003E71ED" w:rsidRDefault="003E71ED" w:rsidP="002B1743">
            <w:pPr>
              <w:pStyle w:val="TableParagraph"/>
              <w:spacing w:before="8"/>
              <w:rPr>
                <w:b/>
                <w:sz w:val="15"/>
              </w:rPr>
            </w:pPr>
          </w:p>
          <w:p w14:paraId="5B7E4F14" w14:textId="77777777" w:rsidR="003E71ED" w:rsidRDefault="003E71ED" w:rsidP="002B1743">
            <w:pPr>
              <w:pStyle w:val="TableParagraph"/>
              <w:ind w:left="103" w:right="93"/>
              <w:jc w:val="center"/>
              <w:rPr>
                <w:sz w:val="16"/>
              </w:rPr>
            </w:pPr>
            <w:r>
              <w:rPr>
                <w:sz w:val="16"/>
              </w:rPr>
              <w:t>3.4</w:t>
            </w:r>
          </w:p>
        </w:tc>
        <w:tc>
          <w:tcPr>
            <w:tcW w:w="3166" w:type="dxa"/>
          </w:tcPr>
          <w:p w14:paraId="17ACA19D" w14:textId="77777777" w:rsidR="003E71ED" w:rsidRDefault="003E71ED" w:rsidP="002B1743">
            <w:pPr>
              <w:pStyle w:val="TableParagraph"/>
              <w:ind w:left="69" w:right="607"/>
              <w:rPr>
                <w:sz w:val="16"/>
              </w:rPr>
            </w:pPr>
            <w:r>
              <w:rPr>
                <w:sz w:val="16"/>
              </w:rPr>
              <w:t>Placa de características técnicas y esquema de conexión en material</w:t>
            </w:r>
          </w:p>
          <w:p w14:paraId="54C0B45D" w14:textId="77777777" w:rsidR="003E71ED" w:rsidRDefault="003E71ED" w:rsidP="002B1743">
            <w:pPr>
              <w:pStyle w:val="TableParagraph"/>
              <w:spacing w:line="167" w:lineRule="exact"/>
              <w:ind w:left="69"/>
              <w:rPr>
                <w:sz w:val="16"/>
              </w:rPr>
            </w:pPr>
            <w:r>
              <w:rPr>
                <w:sz w:val="16"/>
              </w:rPr>
              <w:t>inoxidable fijado al transformador</w:t>
            </w:r>
          </w:p>
        </w:tc>
        <w:tc>
          <w:tcPr>
            <w:tcW w:w="1200" w:type="dxa"/>
          </w:tcPr>
          <w:p w14:paraId="7FD433B1" w14:textId="77777777" w:rsidR="003E71ED" w:rsidRDefault="003E71ED" w:rsidP="002B1743">
            <w:pPr>
              <w:pStyle w:val="TableParagraph"/>
              <w:spacing w:before="8"/>
              <w:rPr>
                <w:b/>
                <w:sz w:val="15"/>
              </w:rPr>
            </w:pPr>
          </w:p>
          <w:p w14:paraId="0ACFFA53" w14:textId="77777777" w:rsidR="003E71ED" w:rsidRDefault="003E71ED" w:rsidP="002B1743">
            <w:pPr>
              <w:pStyle w:val="TableParagraph"/>
              <w:ind w:left="265" w:right="256"/>
              <w:jc w:val="center"/>
              <w:rPr>
                <w:sz w:val="16"/>
              </w:rPr>
            </w:pPr>
            <w:r>
              <w:rPr>
                <w:sz w:val="16"/>
              </w:rPr>
              <w:t>------</w:t>
            </w:r>
          </w:p>
        </w:tc>
        <w:tc>
          <w:tcPr>
            <w:tcW w:w="2199" w:type="dxa"/>
          </w:tcPr>
          <w:p w14:paraId="67C300B7" w14:textId="77777777" w:rsidR="003E71ED" w:rsidRDefault="003E71ED" w:rsidP="002B1743">
            <w:pPr>
              <w:pStyle w:val="TableParagraph"/>
              <w:spacing w:before="8"/>
              <w:rPr>
                <w:b/>
                <w:sz w:val="15"/>
              </w:rPr>
            </w:pPr>
          </w:p>
          <w:p w14:paraId="3EFF6005" w14:textId="77777777" w:rsidR="003E71ED" w:rsidRDefault="003E71ED" w:rsidP="002B1743">
            <w:pPr>
              <w:pStyle w:val="TableParagraph"/>
              <w:ind w:left="229" w:right="215"/>
              <w:jc w:val="center"/>
              <w:rPr>
                <w:sz w:val="16"/>
              </w:rPr>
            </w:pPr>
            <w:r>
              <w:rPr>
                <w:sz w:val="16"/>
              </w:rPr>
              <w:t>SI</w:t>
            </w:r>
          </w:p>
        </w:tc>
        <w:tc>
          <w:tcPr>
            <w:tcW w:w="1902" w:type="dxa"/>
          </w:tcPr>
          <w:p w14:paraId="66137D1A" w14:textId="77777777" w:rsidR="003E71ED" w:rsidRDefault="003E71ED" w:rsidP="002B1743">
            <w:pPr>
              <w:pStyle w:val="TableParagraph"/>
              <w:rPr>
                <w:rFonts w:ascii="Times New Roman"/>
                <w:sz w:val="16"/>
              </w:rPr>
            </w:pPr>
          </w:p>
        </w:tc>
      </w:tr>
      <w:tr w:rsidR="003E71ED" w14:paraId="1F9EE71F" w14:textId="77777777" w:rsidTr="002B1743">
        <w:trPr>
          <w:trHeight w:val="551"/>
        </w:trPr>
        <w:tc>
          <w:tcPr>
            <w:tcW w:w="636" w:type="dxa"/>
          </w:tcPr>
          <w:p w14:paraId="38EF20C0" w14:textId="77777777" w:rsidR="003E71ED" w:rsidRDefault="003E71ED" w:rsidP="002B1743">
            <w:pPr>
              <w:pStyle w:val="TableParagraph"/>
              <w:spacing w:before="8"/>
              <w:rPr>
                <w:b/>
                <w:sz w:val="15"/>
              </w:rPr>
            </w:pPr>
          </w:p>
          <w:p w14:paraId="48C84535" w14:textId="77777777" w:rsidR="003E71ED" w:rsidRDefault="003E71ED" w:rsidP="002B1743">
            <w:pPr>
              <w:pStyle w:val="TableParagraph"/>
              <w:ind w:left="103" w:right="93"/>
              <w:jc w:val="center"/>
              <w:rPr>
                <w:sz w:val="16"/>
              </w:rPr>
            </w:pPr>
            <w:r>
              <w:rPr>
                <w:sz w:val="16"/>
              </w:rPr>
              <w:t>3.5</w:t>
            </w:r>
          </w:p>
        </w:tc>
        <w:tc>
          <w:tcPr>
            <w:tcW w:w="3166" w:type="dxa"/>
          </w:tcPr>
          <w:p w14:paraId="4613EBD4" w14:textId="77777777" w:rsidR="003E71ED" w:rsidRDefault="003E71ED" w:rsidP="002B1743">
            <w:pPr>
              <w:pStyle w:val="TableParagraph"/>
              <w:spacing w:line="180" w:lineRule="exact"/>
              <w:ind w:left="69"/>
              <w:rPr>
                <w:sz w:val="16"/>
              </w:rPr>
            </w:pPr>
            <w:r>
              <w:rPr>
                <w:sz w:val="16"/>
              </w:rPr>
              <w:t>borneras precintables, con los agujeros de</w:t>
            </w:r>
          </w:p>
          <w:p w14:paraId="054AFB3C" w14:textId="77777777" w:rsidR="003E71ED" w:rsidRDefault="003E71ED" w:rsidP="002B1743">
            <w:pPr>
              <w:pStyle w:val="TableParagraph"/>
              <w:spacing w:before="5" w:line="182" w:lineRule="exact"/>
              <w:ind w:left="69" w:right="180"/>
              <w:rPr>
                <w:sz w:val="16"/>
              </w:rPr>
            </w:pPr>
            <w:r>
              <w:rPr>
                <w:sz w:val="16"/>
              </w:rPr>
              <w:t>diámetro suficiente para que atraviese el hilo del precinto</w:t>
            </w:r>
          </w:p>
        </w:tc>
        <w:tc>
          <w:tcPr>
            <w:tcW w:w="1200" w:type="dxa"/>
          </w:tcPr>
          <w:p w14:paraId="2894F0C2" w14:textId="77777777" w:rsidR="003E71ED" w:rsidRDefault="003E71ED" w:rsidP="002B1743">
            <w:pPr>
              <w:pStyle w:val="TableParagraph"/>
              <w:spacing w:before="8"/>
              <w:rPr>
                <w:b/>
                <w:sz w:val="15"/>
              </w:rPr>
            </w:pPr>
          </w:p>
          <w:p w14:paraId="74E512A6" w14:textId="77777777" w:rsidR="003E71ED" w:rsidRDefault="003E71ED" w:rsidP="002B1743">
            <w:pPr>
              <w:pStyle w:val="TableParagraph"/>
              <w:ind w:left="265" w:right="256"/>
              <w:jc w:val="center"/>
              <w:rPr>
                <w:sz w:val="16"/>
              </w:rPr>
            </w:pPr>
            <w:r>
              <w:rPr>
                <w:sz w:val="16"/>
              </w:rPr>
              <w:t>------</w:t>
            </w:r>
          </w:p>
        </w:tc>
        <w:tc>
          <w:tcPr>
            <w:tcW w:w="2199" w:type="dxa"/>
          </w:tcPr>
          <w:p w14:paraId="130951C9" w14:textId="77777777" w:rsidR="003E71ED" w:rsidRDefault="003E71ED" w:rsidP="002B1743">
            <w:pPr>
              <w:pStyle w:val="TableParagraph"/>
              <w:spacing w:before="8"/>
              <w:rPr>
                <w:b/>
                <w:sz w:val="15"/>
              </w:rPr>
            </w:pPr>
          </w:p>
          <w:p w14:paraId="679339A6" w14:textId="77777777" w:rsidR="003E71ED" w:rsidRDefault="003E71ED" w:rsidP="002B1743">
            <w:pPr>
              <w:pStyle w:val="TableParagraph"/>
              <w:ind w:left="229" w:right="215"/>
              <w:jc w:val="center"/>
              <w:rPr>
                <w:sz w:val="16"/>
              </w:rPr>
            </w:pPr>
            <w:r>
              <w:rPr>
                <w:sz w:val="16"/>
              </w:rPr>
              <w:t>SI</w:t>
            </w:r>
          </w:p>
        </w:tc>
        <w:tc>
          <w:tcPr>
            <w:tcW w:w="1902" w:type="dxa"/>
          </w:tcPr>
          <w:p w14:paraId="161786E6" w14:textId="77777777" w:rsidR="003E71ED" w:rsidRDefault="003E71ED" w:rsidP="002B1743">
            <w:pPr>
              <w:pStyle w:val="TableParagraph"/>
              <w:rPr>
                <w:rFonts w:ascii="Times New Roman"/>
                <w:sz w:val="16"/>
              </w:rPr>
            </w:pPr>
          </w:p>
        </w:tc>
      </w:tr>
      <w:tr w:rsidR="003E71ED" w14:paraId="58C9A347" w14:textId="77777777" w:rsidTr="002B1743">
        <w:trPr>
          <w:trHeight w:val="234"/>
        </w:trPr>
        <w:tc>
          <w:tcPr>
            <w:tcW w:w="636" w:type="dxa"/>
          </w:tcPr>
          <w:p w14:paraId="2E154144" w14:textId="77777777" w:rsidR="003E71ED" w:rsidRDefault="003E71ED" w:rsidP="002B1743">
            <w:pPr>
              <w:pStyle w:val="TableParagraph"/>
              <w:spacing w:before="20"/>
              <w:ind w:left="10"/>
              <w:jc w:val="center"/>
              <w:rPr>
                <w:b/>
                <w:sz w:val="16"/>
              </w:rPr>
            </w:pPr>
            <w:r>
              <w:rPr>
                <w:b/>
                <w:sz w:val="16"/>
              </w:rPr>
              <w:t>4</w:t>
            </w:r>
          </w:p>
        </w:tc>
        <w:tc>
          <w:tcPr>
            <w:tcW w:w="3166" w:type="dxa"/>
          </w:tcPr>
          <w:p w14:paraId="00759F9B" w14:textId="77777777" w:rsidR="003E71ED" w:rsidRDefault="003E71ED" w:rsidP="002B1743">
            <w:pPr>
              <w:pStyle w:val="TableParagraph"/>
              <w:spacing w:before="20"/>
              <w:ind w:left="69"/>
              <w:rPr>
                <w:b/>
                <w:sz w:val="16"/>
              </w:rPr>
            </w:pPr>
            <w:r>
              <w:rPr>
                <w:b/>
                <w:sz w:val="16"/>
              </w:rPr>
              <w:t>Características</w:t>
            </w:r>
          </w:p>
        </w:tc>
        <w:tc>
          <w:tcPr>
            <w:tcW w:w="1200" w:type="dxa"/>
          </w:tcPr>
          <w:p w14:paraId="3B789EE1" w14:textId="77777777" w:rsidR="003E71ED" w:rsidRDefault="003E71ED" w:rsidP="002B1743">
            <w:pPr>
              <w:pStyle w:val="TableParagraph"/>
              <w:rPr>
                <w:rFonts w:ascii="Times New Roman"/>
                <w:sz w:val="16"/>
              </w:rPr>
            </w:pPr>
          </w:p>
        </w:tc>
        <w:tc>
          <w:tcPr>
            <w:tcW w:w="2199" w:type="dxa"/>
          </w:tcPr>
          <w:p w14:paraId="1D73DF9B" w14:textId="77777777" w:rsidR="003E71ED" w:rsidRDefault="003E71ED" w:rsidP="002B1743">
            <w:pPr>
              <w:pStyle w:val="TableParagraph"/>
              <w:rPr>
                <w:rFonts w:ascii="Times New Roman"/>
                <w:sz w:val="16"/>
              </w:rPr>
            </w:pPr>
          </w:p>
        </w:tc>
        <w:tc>
          <w:tcPr>
            <w:tcW w:w="1902" w:type="dxa"/>
          </w:tcPr>
          <w:p w14:paraId="0155EF4A" w14:textId="77777777" w:rsidR="003E71ED" w:rsidRDefault="003E71ED" w:rsidP="002B1743">
            <w:pPr>
              <w:pStyle w:val="TableParagraph"/>
              <w:rPr>
                <w:rFonts w:ascii="Times New Roman"/>
                <w:sz w:val="16"/>
              </w:rPr>
            </w:pPr>
          </w:p>
        </w:tc>
      </w:tr>
      <w:tr w:rsidR="003E71ED" w14:paraId="29B229E4" w14:textId="77777777" w:rsidTr="002B1743">
        <w:trPr>
          <w:trHeight w:val="234"/>
        </w:trPr>
        <w:tc>
          <w:tcPr>
            <w:tcW w:w="636" w:type="dxa"/>
          </w:tcPr>
          <w:p w14:paraId="4A89B9E1" w14:textId="77777777" w:rsidR="003E71ED" w:rsidRDefault="003E71ED" w:rsidP="002B1743">
            <w:pPr>
              <w:pStyle w:val="TableParagraph"/>
              <w:spacing w:before="22"/>
              <w:ind w:left="103" w:right="93"/>
              <w:jc w:val="center"/>
              <w:rPr>
                <w:sz w:val="16"/>
              </w:rPr>
            </w:pPr>
            <w:r>
              <w:rPr>
                <w:sz w:val="16"/>
              </w:rPr>
              <w:t>4.1</w:t>
            </w:r>
          </w:p>
        </w:tc>
        <w:tc>
          <w:tcPr>
            <w:tcW w:w="3166" w:type="dxa"/>
          </w:tcPr>
          <w:p w14:paraId="20ACBEF0" w14:textId="77777777" w:rsidR="003E71ED" w:rsidRDefault="003E71ED" w:rsidP="002B1743">
            <w:pPr>
              <w:pStyle w:val="TableParagraph"/>
              <w:spacing w:before="22"/>
              <w:ind w:left="69"/>
              <w:rPr>
                <w:sz w:val="16"/>
              </w:rPr>
            </w:pPr>
            <w:r>
              <w:rPr>
                <w:sz w:val="16"/>
              </w:rPr>
              <w:t>Dimensiones de ventana interior</w:t>
            </w:r>
          </w:p>
        </w:tc>
        <w:tc>
          <w:tcPr>
            <w:tcW w:w="1200" w:type="dxa"/>
          </w:tcPr>
          <w:p w14:paraId="1E25BAA2" w14:textId="77777777" w:rsidR="003E71ED" w:rsidRDefault="003E71ED" w:rsidP="002B1743">
            <w:pPr>
              <w:pStyle w:val="TableParagraph"/>
              <w:rPr>
                <w:rFonts w:ascii="Times New Roman"/>
                <w:sz w:val="16"/>
              </w:rPr>
            </w:pPr>
          </w:p>
        </w:tc>
        <w:tc>
          <w:tcPr>
            <w:tcW w:w="2199" w:type="dxa"/>
          </w:tcPr>
          <w:p w14:paraId="28758A3B" w14:textId="77777777" w:rsidR="003E71ED" w:rsidRDefault="003E71ED" w:rsidP="002B1743">
            <w:pPr>
              <w:pStyle w:val="TableParagraph"/>
              <w:spacing w:before="22"/>
              <w:ind w:left="727"/>
              <w:rPr>
                <w:sz w:val="16"/>
              </w:rPr>
            </w:pPr>
            <w:r>
              <w:rPr>
                <w:sz w:val="16"/>
              </w:rPr>
              <w:t>≤50x80mm</w:t>
            </w:r>
          </w:p>
        </w:tc>
        <w:tc>
          <w:tcPr>
            <w:tcW w:w="1902" w:type="dxa"/>
          </w:tcPr>
          <w:p w14:paraId="4044C7CF" w14:textId="77777777" w:rsidR="003E71ED" w:rsidRDefault="003E71ED" w:rsidP="002B1743">
            <w:pPr>
              <w:pStyle w:val="TableParagraph"/>
              <w:rPr>
                <w:rFonts w:ascii="Times New Roman"/>
                <w:sz w:val="16"/>
              </w:rPr>
            </w:pPr>
          </w:p>
        </w:tc>
      </w:tr>
      <w:tr w:rsidR="003E71ED" w14:paraId="240EA19F" w14:textId="77777777" w:rsidTr="002B1743">
        <w:trPr>
          <w:trHeight w:val="722"/>
        </w:trPr>
        <w:tc>
          <w:tcPr>
            <w:tcW w:w="636" w:type="dxa"/>
          </w:tcPr>
          <w:p w14:paraId="32FDD390" w14:textId="77777777" w:rsidR="003E71ED" w:rsidRDefault="003E71ED" w:rsidP="002B1743">
            <w:pPr>
              <w:pStyle w:val="TableParagraph"/>
              <w:rPr>
                <w:b/>
                <w:sz w:val="23"/>
              </w:rPr>
            </w:pPr>
          </w:p>
          <w:p w14:paraId="4EAA1CF2" w14:textId="77777777" w:rsidR="003E71ED" w:rsidRDefault="003E71ED" w:rsidP="002B1743">
            <w:pPr>
              <w:pStyle w:val="TableParagraph"/>
              <w:ind w:left="103" w:right="93"/>
              <w:jc w:val="center"/>
              <w:rPr>
                <w:sz w:val="16"/>
              </w:rPr>
            </w:pPr>
            <w:r>
              <w:rPr>
                <w:sz w:val="16"/>
              </w:rPr>
              <w:t>4.2</w:t>
            </w:r>
          </w:p>
        </w:tc>
        <w:tc>
          <w:tcPr>
            <w:tcW w:w="3166" w:type="dxa"/>
          </w:tcPr>
          <w:p w14:paraId="6F253D63" w14:textId="77777777" w:rsidR="003E71ED" w:rsidRDefault="003E71ED" w:rsidP="002B1743">
            <w:pPr>
              <w:pStyle w:val="TableParagraph"/>
              <w:spacing w:before="9"/>
              <w:rPr>
                <w:b/>
              </w:rPr>
            </w:pPr>
          </w:p>
          <w:p w14:paraId="02B0F821" w14:textId="77777777" w:rsidR="003E71ED" w:rsidRDefault="003E71ED" w:rsidP="002B1743">
            <w:pPr>
              <w:pStyle w:val="TableParagraph"/>
              <w:ind w:left="69"/>
              <w:rPr>
                <w:b/>
                <w:sz w:val="16"/>
              </w:rPr>
            </w:pPr>
            <w:r>
              <w:rPr>
                <w:b/>
                <w:sz w:val="16"/>
              </w:rPr>
              <w:t>Chaqueta</w:t>
            </w:r>
          </w:p>
        </w:tc>
        <w:tc>
          <w:tcPr>
            <w:tcW w:w="1200" w:type="dxa"/>
          </w:tcPr>
          <w:p w14:paraId="5A2BB286" w14:textId="77777777" w:rsidR="003E71ED" w:rsidRDefault="003E71ED" w:rsidP="002B1743">
            <w:pPr>
              <w:pStyle w:val="TableParagraph"/>
              <w:rPr>
                <w:rFonts w:ascii="Times New Roman"/>
                <w:sz w:val="16"/>
              </w:rPr>
            </w:pPr>
          </w:p>
        </w:tc>
        <w:tc>
          <w:tcPr>
            <w:tcW w:w="2199" w:type="dxa"/>
          </w:tcPr>
          <w:p w14:paraId="596CA2C9" w14:textId="77777777" w:rsidR="003E71ED" w:rsidRDefault="003E71ED" w:rsidP="002B1743">
            <w:pPr>
              <w:pStyle w:val="TableParagraph"/>
              <w:ind w:left="273" w:right="188" w:hanging="60"/>
              <w:rPr>
                <w:rFonts w:ascii="Carlito"/>
              </w:rPr>
            </w:pPr>
            <w:r>
              <w:rPr>
                <w:rFonts w:ascii="Carlito"/>
              </w:rPr>
              <w:t>UL94 -PLASTICO V0 AUTOEXTINGUIBLE</w:t>
            </w:r>
          </w:p>
        </w:tc>
        <w:tc>
          <w:tcPr>
            <w:tcW w:w="1902" w:type="dxa"/>
          </w:tcPr>
          <w:p w14:paraId="37ADDD46" w14:textId="77777777" w:rsidR="003E71ED" w:rsidRDefault="003E71ED" w:rsidP="002B1743">
            <w:pPr>
              <w:pStyle w:val="TableParagraph"/>
              <w:rPr>
                <w:rFonts w:ascii="Times New Roman"/>
                <w:sz w:val="16"/>
              </w:rPr>
            </w:pPr>
          </w:p>
        </w:tc>
      </w:tr>
    </w:tbl>
    <w:p w14:paraId="7AC7F993" w14:textId="77777777" w:rsidR="003E71ED" w:rsidRDefault="003E71ED" w:rsidP="003E71ED">
      <w:pPr>
        <w:spacing w:before="1"/>
        <w:ind w:left="1067" w:right="1040"/>
        <w:jc w:val="center"/>
        <w:rPr>
          <w:i/>
          <w:sz w:val="16"/>
        </w:rPr>
      </w:pPr>
    </w:p>
    <w:p w14:paraId="484C5AA7" w14:textId="77777777" w:rsidR="003E71ED" w:rsidRDefault="003E71ED" w:rsidP="003E71ED">
      <w:pPr>
        <w:pStyle w:val="Textoindependiente"/>
        <w:spacing w:before="8"/>
        <w:rPr>
          <w:i/>
          <w:sz w:val="15"/>
        </w:rPr>
      </w:pPr>
    </w:p>
    <w:p w14:paraId="11AE5B7D" w14:textId="77777777"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7BDD669B" w14:textId="28FD270F"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4EA84B18" w14:textId="77777777" w:rsidR="003E71ED" w:rsidRDefault="003E71ED" w:rsidP="003E71ED">
      <w:pPr>
        <w:spacing w:before="39"/>
        <w:ind w:left="6499"/>
        <w:rPr>
          <w:sz w:val="16"/>
        </w:rPr>
      </w:pPr>
      <w:r>
        <w:rPr>
          <w:sz w:val="16"/>
        </w:rPr>
        <w:t>FIRMA Y SELLO DEL FABRICANTE</w:t>
      </w:r>
    </w:p>
    <w:p w14:paraId="12D0372E" w14:textId="0055A966"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71505384" w14:textId="08BECD3E"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AD48A2F" w14:textId="3A568099"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23902EB2" w14:textId="51DE1342"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4F95B24D" w14:textId="43991631"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62F52CF1" w14:textId="7AFFB15D"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3E444920" w14:textId="5FAC3FC3"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6E17106D" w14:textId="20EEBF42" w:rsidR="001E26CE" w:rsidRDefault="003E71ED" w:rsidP="00F32BD2">
      <w:pPr>
        <w:pStyle w:val="NormalWeb"/>
        <w:spacing w:before="0" w:beforeAutospacing="0" w:after="0" w:afterAutospacing="0"/>
        <w:ind w:left="567"/>
        <w:jc w:val="both"/>
        <w:rPr>
          <w:rFonts w:ascii="Arial" w:eastAsia="Batang" w:hAnsi="Arial" w:cs="Arial"/>
          <w:i/>
          <w:sz w:val="20"/>
          <w:szCs w:val="20"/>
          <w:lang w:val="es-ES"/>
        </w:rPr>
      </w:pPr>
      <w:r>
        <w:rPr>
          <w:noProof/>
        </w:rPr>
        <w:lastRenderedPageBreak/>
        <mc:AlternateContent>
          <mc:Choice Requires="wps">
            <w:drawing>
              <wp:anchor distT="0" distB="0" distL="114300" distR="114300" simplePos="0" relativeHeight="251664384" behindDoc="1" locked="0" layoutInCell="1" allowOverlap="1" wp14:anchorId="022C1B5A" wp14:editId="253AF165">
                <wp:simplePos x="0" y="0"/>
                <wp:positionH relativeFrom="page">
                  <wp:posOffset>1405255</wp:posOffset>
                </wp:positionH>
                <wp:positionV relativeFrom="page">
                  <wp:posOffset>971550</wp:posOffset>
                </wp:positionV>
                <wp:extent cx="4361815" cy="25590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CB850" w14:textId="77777777" w:rsidR="002B1743" w:rsidRDefault="002B1743" w:rsidP="003E71ED">
                            <w:pPr>
                              <w:spacing w:before="15" w:line="183" w:lineRule="exact"/>
                              <w:jc w:val="center"/>
                              <w:rPr>
                                <w:b/>
                                <w:i/>
                                <w:sz w:val="16"/>
                              </w:rPr>
                            </w:pPr>
                            <w:r>
                              <w:rPr>
                                <w:b/>
                                <w:i/>
                                <w:sz w:val="16"/>
                              </w:rPr>
                              <w:t>TRANSFORMADOR DE CORRIENTE TIPO NUCLEO PARTIDO, 0.72 KVMAX, 500/5 A, 60 Hz</w:t>
                            </w:r>
                          </w:p>
                          <w:p w14:paraId="7B579652" w14:textId="1B1DD8B4" w:rsidR="002B1743" w:rsidRDefault="002B1743" w:rsidP="003E71ED">
                            <w:pPr>
                              <w:spacing w:line="183" w:lineRule="exact"/>
                              <w:ind w:left="43"/>
                              <w:jc w:val="center"/>
                              <w:rPr>
                                <w:i/>
                                <w:sz w:val="16"/>
                              </w:rPr>
                            </w:pPr>
                            <w:r>
                              <w:rPr>
                                <w:i/>
                                <w:sz w:val="16"/>
                              </w:rPr>
                              <w:t>(Altitud de trabajo 1000 msnm)</w:t>
                            </w:r>
                          </w:p>
                          <w:p w14:paraId="630F3426" w14:textId="46FD32C8" w:rsidR="002B1743" w:rsidRDefault="002B1743" w:rsidP="003E71ED">
                            <w:pPr>
                              <w:spacing w:line="183" w:lineRule="exact"/>
                              <w:ind w:left="43"/>
                              <w:jc w:val="center"/>
                              <w:rPr>
                                <w:i/>
                                <w:sz w:val="16"/>
                              </w:rPr>
                            </w:pPr>
                            <w:r>
                              <w:rPr>
                                <w:i/>
                                <w:sz w:val="16"/>
                              </w:rPr>
                              <w:t xml:space="preserve">ITEM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C1B5A" id="Text Box 22" o:spid="_x0000_s1029" type="#_x0000_t202" style="position:absolute;left:0;text-align:left;margin-left:110.65pt;margin-top:76.5pt;width:343.45pt;height:20.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Ro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" filled="f" stroked="f">
                <v:textbox inset="0,0,0,0">
                  <w:txbxContent>
                    <w:p w14:paraId="349CB850" w14:textId="77777777" w:rsidR="002B1743" w:rsidRDefault="002B1743" w:rsidP="003E71ED">
                      <w:pPr>
                        <w:spacing w:before="15" w:line="183" w:lineRule="exact"/>
                        <w:jc w:val="center"/>
                        <w:rPr>
                          <w:b/>
                          <w:i/>
                          <w:sz w:val="16"/>
                        </w:rPr>
                      </w:pPr>
                      <w:r>
                        <w:rPr>
                          <w:b/>
                          <w:i/>
                          <w:sz w:val="16"/>
                        </w:rPr>
                        <w:t>TRANSFORMADOR DE CORRIENTE TIPO NUCLEO PARTIDO, 0.72 KVMAX, 500/5 A, 60 Hz</w:t>
                      </w:r>
                    </w:p>
                    <w:p w14:paraId="7B579652" w14:textId="1B1DD8B4" w:rsidR="002B1743" w:rsidRDefault="002B1743" w:rsidP="003E71ED">
                      <w:pPr>
                        <w:spacing w:line="183" w:lineRule="exact"/>
                        <w:ind w:left="43"/>
                        <w:jc w:val="center"/>
                        <w:rPr>
                          <w:i/>
                          <w:sz w:val="16"/>
                        </w:rPr>
                      </w:pPr>
                      <w:r>
                        <w:rPr>
                          <w:i/>
                          <w:sz w:val="16"/>
                        </w:rPr>
                        <w:t>(Altitud de trabajo 1000 msnm)</w:t>
                      </w:r>
                    </w:p>
                    <w:p w14:paraId="630F3426" w14:textId="46FD32C8" w:rsidR="002B1743" w:rsidRDefault="002B1743" w:rsidP="003E71ED">
                      <w:pPr>
                        <w:spacing w:line="183" w:lineRule="exact"/>
                        <w:ind w:left="43"/>
                        <w:jc w:val="center"/>
                        <w:rPr>
                          <w:i/>
                          <w:sz w:val="16"/>
                        </w:rPr>
                      </w:pPr>
                      <w:r>
                        <w:rPr>
                          <w:i/>
                          <w:sz w:val="16"/>
                        </w:rPr>
                        <w:t xml:space="preserve">ITEM </w:t>
                      </w:r>
                    </w:p>
                  </w:txbxContent>
                </v:textbox>
                <w10:wrap anchorx="page" anchory="page"/>
              </v:shape>
            </w:pict>
          </mc:Fallback>
        </mc:AlternateContent>
      </w:r>
    </w:p>
    <w:p w14:paraId="538A3E31" w14:textId="7E4DB30C"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D6232AA" w14:textId="3A4EBB46" w:rsidR="001E26CE"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r>
        <w:rPr>
          <w:rFonts w:ascii="Arial" w:eastAsia="Batang" w:hAnsi="Arial" w:cs="Arial"/>
          <w:i/>
          <w:sz w:val="20"/>
          <w:szCs w:val="20"/>
          <w:lang w:val="es-ES"/>
        </w:rPr>
        <w:tab/>
      </w:r>
    </w:p>
    <w:p w14:paraId="79734897" w14:textId="6899D75F" w:rsidR="003E71ED" w:rsidRDefault="003E71ED" w:rsidP="003E71ED">
      <w:pPr>
        <w:pStyle w:val="NormalWeb"/>
        <w:tabs>
          <w:tab w:val="left" w:pos="6090"/>
        </w:tabs>
        <w:spacing w:before="0" w:beforeAutospacing="0" w:after="0" w:afterAutospacing="0"/>
        <w:ind w:left="567"/>
        <w:jc w:val="center"/>
        <w:rPr>
          <w:rFonts w:ascii="Arial" w:eastAsia="Batang" w:hAnsi="Arial" w:cs="Arial"/>
          <w:i/>
          <w:sz w:val="20"/>
          <w:szCs w:val="20"/>
          <w:lang w:val="es-ES"/>
        </w:rPr>
      </w:pPr>
      <w:r>
        <w:rPr>
          <w:rFonts w:ascii="Arial" w:eastAsia="Batang" w:hAnsi="Arial" w:cs="Arial"/>
          <w:i/>
          <w:sz w:val="20"/>
          <w:szCs w:val="20"/>
          <w:lang w:val="es-ES"/>
        </w:rPr>
        <w:t>ITEM SAP:</w:t>
      </w:r>
    </w:p>
    <w:p w14:paraId="70E84BB9" w14:textId="266CAF36" w:rsidR="003E71ED" w:rsidRDefault="003E71ED" w:rsidP="003E71ED">
      <w:pPr>
        <w:pStyle w:val="NormalWeb"/>
        <w:tabs>
          <w:tab w:val="left" w:pos="6090"/>
        </w:tabs>
        <w:spacing w:before="0" w:beforeAutospacing="0" w:after="0" w:afterAutospacing="0"/>
        <w:ind w:left="567"/>
        <w:jc w:val="center"/>
        <w:rPr>
          <w:rFonts w:ascii="Arial" w:eastAsia="Batang" w:hAnsi="Arial" w:cs="Arial"/>
          <w:i/>
          <w:sz w:val="20"/>
          <w:szCs w:val="20"/>
          <w:lang w:val="es-ES"/>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3E71ED" w14:paraId="56862101" w14:textId="77777777" w:rsidTr="002B1743">
        <w:trPr>
          <w:trHeight w:val="369"/>
        </w:trPr>
        <w:tc>
          <w:tcPr>
            <w:tcW w:w="636" w:type="dxa"/>
          </w:tcPr>
          <w:p w14:paraId="5A1E3E0E" w14:textId="77777777" w:rsidR="003E71ED" w:rsidRDefault="003E71ED" w:rsidP="002B1743">
            <w:pPr>
              <w:pStyle w:val="TableParagraph"/>
              <w:spacing w:line="178" w:lineRule="exact"/>
              <w:ind w:left="103" w:right="94"/>
              <w:jc w:val="center"/>
              <w:rPr>
                <w:b/>
                <w:sz w:val="16"/>
              </w:rPr>
            </w:pPr>
            <w:r>
              <w:rPr>
                <w:b/>
                <w:sz w:val="16"/>
              </w:rPr>
              <w:t>ÍTEM</w:t>
            </w:r>
          </w:p>
        </w:tc>
        <w:tc>
          <w:tcPr>
            <w:tcW w:w="3166" w:type="dxa"/>
          </w:tcPr>
          <w:p w14:paraId="553F807E" w14:textId="77777777" w:rsidR="003E71ED" w:rsidRDefault="003E71ED" w:rsidP="002B1743">
            <w:pPr>
              <w:pStyle w:val="TableParagraph"/>
              <w:spacing w:line="178" w:lineRule="exact"/>
              <w:ind w:left="818"/>
              <w:rPr>
                <w:b/>
                <w:sz w:val="16"/>
              </w:rPr>
            </w:pPr>
            <w:r>
              <w:rPr>
                <w:b/>
                <w:sz w:val="16"/>
              </w:rPr>
              <w:t>CARACTERÍSTICAS</w:t>
            </w:r>
          </w:p>
        </w:tc>
        <w:tc>
          <w:tcPr>
            <w:tcW w:w="1200" w:type="dxa"/>
          </w:tcPr>
          <w:p w14:paraId="003140B6" w14:textId="77777777" w:rsidR="003E71ED" w:rsidRDefault="003E71ED" w:rsidP="002B1743">
            <w:pPr>
              <w:pStyle w:val="TableParagraph"/>
              <w:spacing w:line="178" w:lineRule="exact"/>
              <w:ind w:left="266" w:right="256"/>
              <w:jc w:val="center"/>
              <w:rPr>
                <w:b/>
                <w:sz w:val="16"/>
              </w:rPr>
            </w:pPr>
            <w:r>
              <w:rPr>
                <w:b/>
                <w:sz w:val="16"/>
              </w:rPr>
              <w:t>UNIDAD</w:t>
            </w:r>
          </w:p>
        </w:tc>
        <w:tc>
          <w:tcPr>
            <w:tcW w:w="2199" w:type="dxa"/>
          </w:tcPr>
          <w:p w14:paraId="7C8C3EE9" w14:textId="77777777" w:rsidR="003E71ED" w:rsidRDefault="003E71ED" w:rsidP="002B1743">
            <w:pPr>
              <w:pStyle w:val="TableParagraph"/>
              <w:spacing w:line="178" w:lineRule="exact"/>
              <w:ind w:left="230" w:right="214"/>
              <w:jc w:val="center"/>
              <w:rPr>
                <w:b/>
                <w:sz w:val="16"/>
              </w:rPr>
            </w:pPr>
            <w:r>
              <w:rPr>
                <w:b/>
                <w:sz w:val="16"/>
              </w:rPr>
              <w:t>VALOR REQUERIDO</w:t>
            </w:r>
          </w:p>
        </w:tc>
        <w:tc>
          <w:tcPr>
            <w:tcW w:w="1902" w:type="dxa"/>
          </w:tcPr>
          <w:p w14:paraId="2B5664B6" w14:textId="77777777" w:rsidR="003E71ED" w:rsidRDefault="003E71ED" w:rsidP="002B1743">
            <w:pPr>
              <w:pStyle w:val="TableParagraph"/>
              <w:spacing w:line="178" w:lineRule="exact"/>
              <w:ind w:left="335" w:right="326"/>
              <w:jc w:val="center"/>
              <w:rPr>
                <w:b/>
                <w:sz w:val="16"/>
              </w:rPr>
            </w:pPr>
            <w:r>
              <w:rPr>
                <w:b/>
                <w:sz w:val="16"/>
              </w:rPr>
              <w:t>VALOR</w:t>
            </w:r>
          </w:p>
          <w:p w14:paraId="2C6269EB" w14:textId="77777777" w:rsidR="003E71ED" w:rsidRDefault="003E71ED" w:rsidP="002B1743">
            <w:pPr>
              <w:pStyle w:val="TableParagraph"/>
              <w:spacing w:before="1" w:line="171" w:lineRule="exact"/>
              <w:ind w:left="335" w:right="328"/>
              <w:jc w:val="center"/>
              <w:rPr>
                <w:b/>
                <w:sz w:val="16"/>
              </w:rPr>
            </w:pPr>
            <w:r>
              <w:rPr>
                <w:b/>
                <w:sz w:val="16"/>
              </w:rPr>
              <w:t>GARANTIZADO</w:t>
            </w:r>
          </w:p>
        </w:tc>
      </w:tr>
      <w:tr w:rsidR="003E71ED" w14:paraId="41F9B1FA" w14:textId="77777777" w:rsidTr="002B1743">
        <w:trPr>
          <w:trHeight w:val="198"/>
        </w:trPr>
        <w:tc>
          <w:tcPr>
            <w:tcW w:w="636" w:type="dxa"/>
          </w:tcPr>
          <w:p w14:paraId="72AD0BE3" w14:textId="77777777" w:rsidR="003E71ED" w:rsidRDefault="003E71ED" w:rsidP="002B1743">
            <w:pPr>
              <w:pStyle w:val="TableParagraph"/>
              <w:spacing w:before="1" w:line="178" w:lineRule="exact"/>
              <w:ind w:left="10"/>
              <w:jc w:val="center"/>
              <w:rPr>
                <w:b/>
                <w:sz w:val="16"/>
              </w:rPr>
            </w:pPr>
            <w:r>
              <w:rPr>
                <w:b/>
                <w:sz w:val="16"/>
              </w:rPr>
              <w:t>1</w:t>
            </w:r>
          </w:p>
        </w:tc>
        <w:tc>
          <w:tcPr>
            <w:tcW w:w="3166" w:type="dxa"/>
          </w:tcPr>
          <w:p w14:paraId="73ADEC36" w14:textId="77777777" w:rsidR="003E71ED" w:rsidRDefault="003E71ED" w:rsidP="002B1743">
            <w:pPr>
              <w:pStyle w:val="TableParagraph"/>
              <w:spacing w:before="1" w:line="178" w:lineRule="exact"/>
              <w:ind w:left="69"/>
              <w:rPr>
                <w:b/>
                <w:sz w:val="16"/>
              </w:rPr>
            </w:pPr>
            <w:r>
              <w:rPr>
                <w:b/>
                <w:sz w:val="16"/>
              </w:rPr>
              <w:t>Características Generales</w:t>
            </w:r>
          </w:p>
        </w:tc>
        <w:tc>
          <w:tcPr>
            <w:tcW w:w="1200" w:type="dxa"/>
          </w:tcPr>
          <w:p w14:paraId="724BD16B" w14:textId="77777777" w:rsidR="003E71ED" w:rsidRDefault="003E71ED" w:rsidP="002B1743">
            <w:pPr>
              <w:pStyle w:val="TableParagraph"/>
              <w:rPr>
                <w:rFonts w:ascii="Times New Roman"/>
                <w:sz w:val="12"/>
              </w:rPr>
            </w:pPr>
          </w:p>
        </w:tc>
        <w:tc>
          <w:tcPr>
            <w:tcW w:w="2199" w:type="dxa"/>
          </w:tcPr>
          <w:p w14:paraId="61ADF52C" w14:textId="77777777" w:rsidR="003E71ED" w:rsidRDefault="003E71ED" w:rsidP="002B1743">
            <w:pPr>
              <w:pStyle w:val="TableParagraph"/>
              <w:rPr>
                <w:rFonts w:ascii="Times New Roman"/>
                <w:sz w:val="12"/>
              </w:rPr>
            </w:pPr>
          </w:p>
        </w:tc>
        <w:tc>
          <w:tcPr>
            <w:tcW w:w="1902" w:type="dxa"/>
          </w:tcPr>
          <w:p w14:paraId="69A38A33" w14:textId="77777777" w:rsidR="003E71ED" w:rsidRDefault="003E71ED" w:rsidP="002B1743">
            <w:pPr>
              <w:pStyle w:val="TableParagraph"/>
              <w:rPr>
                <w:rFonts w:ascii="Times New Roman"/>
                <w:sz w:val="12"/>
              </w:rPr>
            </w:pPr>
          </w:p>
        </w:tc>
      </w:tr>
      <w:tr w:rsidR="003E71ED" w14:paraId="246275BA" w14:textId="77777777" w:rsidTr="002B1743">
        <w:trPr>
          <w:trHeight w:val="234"/>
        </w:trPr>
        <w:tc>
          <w:tcPr>
            <w:tcW w:w="636" w:type="dxa"/>
          </w:tcPr>
          <w:p w14:paraId="232D896E" w14:textId="77777777" w:rsidR="003E71ED" w:rsidRDefault="003E71ED" w:rsidP="002B1743">
            <w:pPr>
              <w:pStyle w:val="TableParagraph"/>
              <w:spacing w:before="22"/>
              <w:ind w:left="103" w:right="93"/>
              <w:jc w:val="center"/>
              <w:rPr>
                <w:sz w:val="16"/>
              </w:rPr>
            </w:pPr>
            <w:r>
              <w:rPr>
                <w:sz w:val="16"/>
              </w:rPr>
              <w:t>1.1</w:t>
            </w:r>
          </w:p>
        </w:tc>
        <w:tc>
          <w:tcPr>
            <w:tcW w:w="3166" w:type="dxa"/>
          </w:tcPr>
          <w:p w14:paraId="24FE10FD" w14:textId="77777777" w:rsidR="003E71ED" w:rsidRDefault="003E71ED" w:rsidP="002B1743">
            <w:pPr>
              <w:pStyle w:val="TableParagraph"/>
              <w:spacing w:before="22"/>
              <w:ind w:left="69"/>
              <w:rPr>
                <w:sz w:val="16"/>
              </w:rPr>
            </w:pPr>
            <w:r>
              <w:rPr>
                <w:sz w:val="16"/>
              </w:rPr>
              <w:t>País de Procedencia</w:t>
            </w:r>
          </w:p>
        </w:tc>
        <w:tc>
          <w:tcPr>
            <w:tcW w:w="1200" w:type="dxa"/>
          </w:tcPr>
          <w:p w14:paraId="41DE6D16" w14:textId="77777777" w:rsidR="003E71ED" w:rsidRDefault="003E71ED" w:rsidP="002B1743">
            <w:pPr>
              <w:pStyle w:val="TableParagraph"/>
              <w:spacing w:before="22"/>
              <w:ind w:left="265" w:right="256"/>
              <w:jc w:val="center"/>
              <w:rPr>
                <w:sz w:val="16"/>
              </w:rPr>
            </w:pPr>
            <w:r>
              <w:rPr>
                <w:sz w:val="16"/>
              </w:rPr>
              <w:t>------</w:t>
            </w:r>
          </w:p>
        </w:tc>
        <w:tc>
          <w:tcPr>
            <w:tcW w:w="2199" w:type="dxa"/>
          </w:tcPr>
          <w:p w14:paraId="0D0BC128" w14:textId="77777777" w:rsidR="003E71ED" w:rsidRDefault="003E71ED" w:rsidP="002B1743">
            <w:pPr>
              <w:pStyle w:val="TableParagraph"/>
              <w:spacing w:before="22"/>
              <w:ind w:left="225" w:right="215"/>
              <w:jc w:val="center"/>
              <w:rPr>
                <w:sz w:val="16"/>
              </w:rPr>
            </w:pPr>
            <w:r>
              <w:rPr>
                <w:sz w:val="16"/>
              </w:rPr>
              <w:t>------</w:t>
            </w:r>
          </w:p>
        </w:tc>
        <w:tc>
          <w:tcPr>
            <w:tcW w:w="1902" w:type="dxa"/>
          </w:tcPr>
          <w:p w14:paraId="16FDDF0B" w14:textId="77777777" w:rsidR="003E71ED" w:rsidRDefault="003E71ED" w:rsidP="002B1743">
            <w:pPr>
              <w:pStyle w:val="TableParagraph"/>
              <w:rPr>
                <w:rFonts w:ascii="Times New Roman"/>
                <w:sz w:val="16"/>
              </w:rPr>
            </w:pPr>
          </w:p>
        </w:tc>
      </w:tr>
      <w:tr w:rsidR="003E71ED" w14:paraId="2856F485" w14:textId="77777777" w:rsidTr="002B1743">
        <w:trPr>
          <w:trHeight w:val="237"/>
        </w:trPr>
        <w:tc>
          <w:tcPr>
            <w:tcW w:w="636" w:type="dxa"/>
          </w:tcPr>
          <w:p w14:paraId="704B140B" w14:textId="77777777" w:rsidR="003E71ED" w:rsidRDefault="003E71ED" w:rsidP="002B1743">
            <w:pPr>
              <w:pStyle w:val="TableParagraph"/>
              <w:spacing w:before="22"/>
              <w:ind w:left="103" w:right="93"/>
              <w:jc w:val="center"/>
              <w:rPr>
                <w:sz w:val="16"/>
              </w:rPr>
            </w:pPr>
            <w:r>
              <w:rPr>
                <w:sz w:val="16"/>
              </w:rPr>
              <w:t>1.2</w:t>
            </w:r>
          </w:p>
        </w:tc>
        <w:tc>
          <w:tcPr>
            <w:tcW w:w="3166" w:type="dxa"/>
          </w:tcPr>
          <w:p w14:paraId="0B4CE209" w14:textId="77777777" w:rsidR="003E71ED" w:rsidRDefault="003E71ED" w:rsidP="002B1743">
            <w:pPr>
              <w:pStyle w:val="TableParagraph"/>
              <w:spacing w:before="22"/>
              <w:ind w:left="69"/>
              <w:rPr>
                <w:sz w:val="16"/>
              </w:rPr>
            </w:pPr>
            <w:r>
              <w:rPr>
                <w:sz w:val="16"/>
              </w:rPr>
              <w:t>Fabricante</w:t>
            </w:r>
          </w:p>
        </w:tc>
        <w:tc>
          <w:tcPr>
            <w:tcW w:w="1200" w:type="dxa"/>
          </w:tcPr>
          <w:p w14:paraId="1F882673" w14:textId="77777777" w:rsidR="003E71ED" w:rsidRDefault="003E71ED" w:rsidP="002B1743">
            <w:pPr>
              <w:pStyle w:val="TableParagraph"/>
              <w:spacing w:before="22"/>
              <w:ind w:left="265" w:right="256"/>
              <w:jc w:val="center"/>
              <w:rPr>
                <w:sz w:val="16"/>
              </w:rPr>
            </w:pPr>
            <w:r>
              <w:rPr>
                <w:sz w:val="16"/>
              </w:rPr>
              <w:t>------</w:t>
            </w:r>
          </w:p>
        </w:tc>
        <w:tc>
          <w:tcPr>
            <w:tcW w:w="2199" w:type="dxa"/>
          </w:tcPr>
          <w:p w14:paraId="4537BF93" w14:textId="77777777" w:rsidR="003E71ED" w:rsidRDefault="003E71ED" w:rsidP="002B1743">
            <w:pPr>
              <w:pStyle w:val="TableParagraph"/>
              <w:spacing w:before="22"/>
              <w:ind w:left="225" w:right="215"/>
              <w:jc w:val="center"/>
              <w:rPr>
                <w:sz w:val="16"/>
              </w:rPr>
            </w:pPr>
            <w:r>
              <w:rPr>
                <w:sz w:val="16"/>
              </w:rPr>
              <w:t>------</w:t>
            </w:r>
          </w:p>
        </w:tc>
        <w:tc>
          <w:tcPr>
            <w:tcW w:w="1902" w:type="dxa"/>
          </w:tcPr>
          <w:p w14:paraId="06BD5448" w14:textId="77777777" w:rsidR="003E71ED" w:rsidRDefault="003E71ED" w:rsidP="002B1743">
            <w:pPr>
              <w:pStyle w:val="TableParagraph"/>
              <w:rPr>
                <w:rFonts w:ascii="Times New Roman"/>
                <w:sz w:val="16"/>
              </w:rPr>
            </w:pPr>
          </w:p>
        </w:tc>
      </w:tr>
      <w:tr w:rsidR="003E71ED" w14:paraId="1BA0760A" w14:textId="77777777" w:rsidTr="002B1743">
        <w:trPr>
          <w:trHeight w:val="234"/>
        </w:trPr>
        <w:tc>
          <w:tcPr>
            <w:tcW w:w="636" w:type="dxa"/>
          </w:tcPr>
          <w:p w14:paraId="2AEF6C28" w14:textId="77777777" w:rsidR="003E71ED" w:rsidRDefault="003E71ED" w:rsidP="002B1743">
            <w:pPr>
              <w:pStyle w:val="TableParagraph"/>
              <w:spacing w:before="20"/>
              <w:ind w:left="103" w:right="93"/>
              <w:jc w:val="center"/>
              <w:rPr>
                <w:sz w:val="16"/>
              </w:rPr>
            </w:pPr>
            <w:r>
              <w:rPr>
                <w:sz w:val="16"/>
              </w:rPr>
              <w:t>1.3</w:t>
            </w:r>
          </w:p>
        </w:tc>
        <w:tc>
          <w:tcPr>
            <w:tcW w:w="3166" w:type="dxa"/>
          </w:tcPr>
          <w:p w14:paraId="3E150C34" w14:textId="77777777" w:rsidR="003E71ED" w:rsidRDefault="003E71ED" w:rsidP="002B1743">
            <w:pPr>
              <w:pStyle w:val="TableParagraph"/>
              <w:spacing w:before="20"/>
              <w:ind w:left="69"/>
              <w:rPr>
                <w:sz w:val="16"/>
              </w:rPr>
            </w:pPr>
            <w:r>
              <w:rPr>
                <w:sz w:val="16"/>
              </w:rPr>
              <w:t>Modelo</w:t>
            </w:r>
          </w:p>
        </w:tc>
        <w:tc>
          <w:tcPr>
            <w:tcW w:w="1200" w:type="dxa"/>
          </w:tcPr>
          <w:p w14:paraId="48820048" w14:textId="77777777" w:rsidR="003E71ED" w:rsidRDefault="003E71ED" w:rsidP="002B1743">
            <w:pPr>
              <w:pStyle w:val="TableParagraph"/>
              <w:spacing w:before="20"/>
              <w:ind w:left="265" w:right="256"/>
              <w:jc w:val="center"/>
              <w:rPr>
                <w:sz w:val="16"/>
              </w:rPr>
            </w:pPr>
            <w:r>
              <w:rPr>
                <w:sz w:val="16"/>
              </w:rPr>
              <w:t>------</w:t>
            </w:r>
          </w:p>
        </w:tc>
        <w:tc>
          <w:tcPr>
            <w:tcW w:w="2199" w:type="dxa"/>
          </w:tcPr>
          <w:p w14:paraId="3E519862" w14:textId="77777777" w:rsidR="003E71ED" w:rsidRDefault="003E71ED" w:rsidP="002B1743">
            <w:pPr>
              <w:pStyle w:val="TableParagraph"/>
              <w:spacing w:before="20"/>
              <w:ind w:left="230" w:right="213"/>
              <w:jc w:val="center"/>
              <w:rPr>
                <w:sz w:val="16"/>
              </w:rPr>
            </w:pPr>
            <w:r>
              <w:rPr>
                <w:sz w:val="16"/>
              </w:rPr>
              <w:t>indicar</w:t>
            </w:r>
          </w:p>
        </w:tc>
        <w:tc>
          <w:tcPr>
            <w:tcW w:w="1902" w:type="dxa"/>
          </w:tcPr>
          <w:p w14:paraId="5B4FB35A" w14:textId="77777777" w:rsidR="003E71ED" w:rsidRDefault="003E71ED" w:rsidP="002B1743">
            <w:pPr>
              <w:pStyle w:val="TableParagraph"/>
              <w:rPr>
                <w:rFonts w:ascii="Times New Roman"/>
                <w:sz w:val="16"/>
              </w:rPr>
            </w:pPr>
          </w:p>
        </w:tc>
      </w:tr>
      <w:tr w:rsidR="003E71ED" w14:paraId="2629ED35" w14:textId="77777777" w:rsidTr="002B1743">
        <w:trPr>
          <w:trHeight w:val="234"/>
        </w:trPr>
        <w:tc>
          <w:tcPr>
            <w:tcW w:w="636" w:type="dxa"/>
          </w:tcPr>
          <w:p w14:paraId="75DD1826" w14:textId="77777777" w:rsidR="003E71ED" w:rsidRDefault="003E71ED" w:rsidP="002B1743">
            <w:pPr>
              <w:pStyle w:val="TableParagraph"/>
              <w:spacing w:before="22"/>
              <w:ind w:left="103" w:right="93"/>
              <w:jc w:val="center"/>
              <w:rPr>
                <w:sz w:val="16"/>
              </w:rPr>
            </w:pPr>
            <w:r>
              <w:rPr>
                <w:sz w:val="16"/>
              </w:rPr>
              <w:t>1.4</w:t>
            </w:r>
          </w:p>
        </w:tc>
        <w:tc>
          <w:tcPr>
            <w:tcW w:w="3166" w:type="dxa"/>
          </w:tcPr>
          <w:p w14:paraId="3DF464B0" w14:textId="77777777" w:rsidR="003E71ED" w:rsidRDefault="003E71ED" w:rsidP="002B1743">
            <w:pPr>
              <w:pStyle w:val="TableParagraph"/>
              <w:spacing w:before="22"/>
              <w:ind w:left="69"/>
              <w:rPr>
                <w:sz w:val="16"/>
              </w:rPr>
            </w:pPr>
            <w:r>
              <w:rPr>
                <w:sz w:val="16"/>
              </w:rPr>
              <w:t>Norma</w:t>
            </w:r>
          </w:p>
        </w:tc>
        <w:tc>
          <w:tcPr>
            <w:tcW w:w="1200" w:type="dxa"/>
          </w:tcPr>
          <w:p w14:paraId="63C78994" w14:textId="77777777" w:rsidR="003E71ED" w:rsidRDefault="003E71ED" w:rsidP="002B1743">
            <w:pPr>
              <w:pStyle w:val="TableParagraph"/>
              <w:spacing w:before="22"/>
              <w:ind w:left="265" w:right="256"/>
              <w:jc w:val="center"/>
              <w:rPr>
                <w:sz w:val="16"/>
              </w:rPr>
            </w:pPr>
            <w:r>
              <w:rPr>
                <w:sz w:val="16"/>
              </w:rPr>
              <w:t>------</w:t>
            </w:r>
          </w:p>
        </w:tc>
        <w:tc>
          <w:tcPr>
            <w:tcW w:w="2199" w:type="dxa"/>
          </w:tcPr>
          <w:p w14:paraId="78F5E434" w14:textId="77777777" w:rsidR="003E71ED" w:rsidRDefault="003E71ED" w:rsidP="002B1743">
            <w:pPr>
              <w:pStyle w:val="TableParagraph"/>
              <w:spacing w:before="22"/>
              <w:ind w:left="115" w:right="215"/>
              <w:jc w:val="center"/>
              <w:rPr>
                <w:sz w:val="16"/>
              </w:rPr>
            </w:pPr>
            <w:r>
              <w:rPr>
                <w:sz w:val="16"/>
              </w:rPr>
              <w:t>IEC 61869-2 (2012)</w:t>
            </w:r>
          </w:p>
        </w:tc>
        <w:tc>
          <w:tcPr>
            <w:tcW w:w="1902" w:type="dxa"/>
          </w:tcPr>
          <w:p w14:paraId="0C409F3F" w14:textId="77777777" w:rsidR="003E71ED" w:rsidRDefault="003E71ED" w:rsidP="002B1743">
            <w:pPr>
              <w:pStyle w:val="TableParagraph"/>
              <w:rPr>
                <w:rFonts w:ascii="Times New Roman"/>
                <w:sz w:val="16"/>
              </w:rPr>
            </w:pPr>
          </w:p>
        </w:tc>
      </w:tr>
      <w:tr w:rsidR="003E71ED" w14:paraId="4189BC60" w14:textId="77777777" w:rsidTr="002B1743">
        <w:trPr>
          <w:trHeight w:val="234"/>
        </w:trPr>
        <w:tc>
          <w:tcPr>
            <w:tcW w:w="636" w:type="dxa"/>
          </w:tcPr>
          <w:p w14:paraId="317DE25F" w14:textId="77777777" w:rsidR="003E71ED" w:rsidRDefault="003E71ED" w:rsidP="002B1743">
            <w:pPr>
              <w:pStyle w:val="TableParagraph"/>
              <w:spacing w:before="22"/>
              <w:ind w:left="103" w:right="93"/>
              <w:jc w:val="center"/>
              <w:rPr>
                <w:sz w:val="16"/>
              </w:rPr>
            </w:pPr>
            <w:r>
              <w:rPr>
                <w:sz w:val="16"/>
              </w:rPr>
              <w:t>1.5</w:t>
            </w:r>
          </w:p>
        </w:tc>
        <w:tc>
          <w:tcPr>
            <w:tcW w:w="3166" w:type="dxa"/>
          </w:tcPr>
          <w:p w14:paraId="4562215D" w14:textId="77777777" w:rsidR="003E71ED" w:rsidRDefault="003E71ED" w:rsidP="002B1743">
            <w:pPr>
              <w:pStyle w:val="TableParagraph"/>
              <w:spacing w:before="22"/>
              <w:ind w:left="69"/>
              <w:rPr>
                <w:sz w:val="16"/>
              </w:rPr>
            </w:pPr>
            <w:r>
              <w:rPr>
                <w:sz w:val="16"/>
              </w:rPr>
              <w:t>Aplicación</w:t>
            </w:r>
          </w:p>
        </w:tc>
        <w:tc>
          <w:tcPr>
            <w:tcW w:w="1200" w:type="dxa"/>
          </w:tcPr>
          <w:p w14:paraId="60A6D83B" w14:textId="77777777" w:rsidR="003E71ED" w:rsidRDefault="003E71ED" w:rsidP="002B1743">
            <w:pPr>
              <w:pStyle w:val="TableParagraph"/>
              <w:spacing w:before="22"/>
              <w:ind w:left="265" w:right="256"/>
              <w:jc w:val="center"/>
              <w:rPr>
                <w:sz w:val="16"/>
              </w:rPr>
            </w:pPr>
            <w:r>
              <w:rPr>
                <w:sz w:val="16"/>
              </w:rPr>
              <w:t>------</w:t>
            </w:r>
          </w:p>
        </w:tc>
        <w:tc>
          <w:tcPr>
            <w:tcW w:w="2199" w:type="dxa"/>
          </w:tcPr>
          <w:p w14:paraId="7BC23B67" w14:textId="77777777" w:rsidR="003E71ED" w:rsidRDefault="003E71ED" w:rsidP="002B1743">
            <w:pPr>
              <w:pStyle w:val="TableParagraph"/>
              <w:spacing w:before="22"/>
              <w:ind w:left="230" w:right="215"/>
              <w:jc w:val="center"/>
              <w:rPr>
                <w:sz w:val="16"/>
              </w:rPr>
            </w:pPr>
            <w:r>
              <w:rPr>
                <w:sz w:val="16"/>
              </w:rPr>
              <w:t>MEDICIÓN</w:t>
            </w:r>
          </w:p>
        </w:tc>
        <w:tc>
          <w:tcPr>
            <w:tcW w:w="1902" w:type="dxa"/>
          </w:tcPr>
          <w:p w14:paraId="656DD4CD" w14:textId="77777777" w:rsidR="003E71ED" w:rsidRDefault="003E71ED" w:rsidP="002B1743">
            <w:pPr>
              <w:pStyle w:val="TableParagraph"/>
              <w:rPr>
                <w:rFonts w:ascii="Times New Roman"/>
                <w:sz w:val="16"/>
              </w:rPr>
            </w:pPr>
          </w:p>
        </w:tc>
      </w:tr>
      <w:tr w:rsidR="003E71ED" w14:paraId="71210485" w14:textId="77777777" w:rsidTr="002B1743">
        <w:trPr>
          <w:trHeight w:val="237"/>
        </w:trPr>
        <w:tc>
          <w:tcPr>
            <w:tcW w:w="636" w:type="dxa"/>
          </w:tcPr>
          <w:p w14:paraId="5C0C8B09" w14:textId="77777777" w:rsidR="003E71ED" w:rsidRDefault="003E71ED" w:rsidP="002B1743">
            <w:pPr>
              <w:pStyle w:val="TableParagraph"/>
              <w:spacing w:before="25"/>
              <w:ind w:left="103" w:right="93"/>
              <w:jc w:val="center"/>
              <w:rPr>
                <w:sz w:val="16"/>
              </w:rPr>
            </w:pPr>
            <w:r>
              <w:rPr>
                <w:sz w:val="16"/>
              </w:rPr>
              <w:t>1.6.</w:t>
            </w:r>
          </w:p>
        </w:tc>
        <w:tc>
          <w:tcPr>
            <w:tcW w:w="3166" w:type="dxa"/>
          </w:tcPr>
          <w:p w14:paraId="683EC224" w14:textId="77777777" w:rsidR="003E71ED" w:rsidRDefault="003E71ED" w:rsidP="002B1743">
            <w:pPr>
              <w:pStyle w:val="TableParagraph"/>
              <w:spacing w:before="25"/>
              <w:ind w:left="69"/>
              <w:rPr>
                <w:sz w:val="16"/>
              </w:rPr>
            </w:pPr>
            <w:r>
              <w:rPr>
                <w:sz w:val="16"/>
              </w:rPr>
              <w:t>Tensión de operación</w:t>
            </w:r>
          </w:p>
        </w:tc>
        <w:tc>
          <w:tcPr>
            <w:tcW w:w="1200" w:type="dxa"/>
          </w:tcPr>
          <w:p w14:paraId="4AAAD22B" w14:textId="77777777" w:rsidR="003E71ED" w:rsidRDefault="003E71ED" w:rsidP="002B1743">
            <w:pPr>
              <w:pStyle w:val="TableParagraph"/>
              <w:spacing w:before="25"/>
              <w:ind w:left="266" w:right="249"/>
              <w:jc w:val="center"/>
              <w:rPr>
                <w:sz w:val="16"/>
              </w:rPr>
            </w:pPr>
            <w:r>
              <w:rPr>
                <w:sz w:val="16"/>
              </w:rPr>
              <w:t>kV</w:t>
            </w:r>
          </w:p>
        </w:tc>
        <w:tc>
          <w:tcPr>
            <w:tcW w:w="2199" w:type="dxa"/>
          </w:tcPr>
          <w:p w14:paraId="164D9577" w14:textId="77777777" w:rsidR="003E71ED" w:rsidRDefault="003E71ED" w:rsidP="002B1743">
            <w:pPr>
              <w:pStyle w:val="TableParagraph"/>
              <w:spacing w:before="25"/>
              <w:ind w:left="230" w:right="213"/>
              <w:jc w:val="center"/>
              <w:rPr>
                <w:sz w:val="16"/>
              </w:rPr>
            </w:pPr>
            <w:r>
              <w:rPr>
                <w:sz w:val="16"/>
              </w:rPr>
              <w:t>0.23/0.38/0.44</w:t>
            </w:r>
          </w:p>
        </w:tc>
        <w:tc>
          <w:tcPr>
            <w:tcW w:w="1902" w:type="dxa"/>
          </w:tcPr>
          <w:p w14:paraId="396BA18A" w14:textId="77777777" w:rsidR="003E71ED" w:rsidRDefault="003E71ED" w:rsidP="002B1743">
            <w:pPr>
              <w:pStyle w:val="TableParagraph"/>
              <w:rPr>
                <w:rFonts w:ascii="Times New Roman"/>
                <w:sz w:val="16"/>
              </w:rPr>
            </w:pPr>
          </w:p>
        </w:tc>
      </w:tr>
      <w:tr w:rsidR="003E71ED" w14:paraId="2AF753A3" w14:textId="77777777" w:rsidTr="002B1743">
        <w:trPr>
          <w:trHeight w:val="237"/>
        </w:trPr>
        <w:tc>
          <w:tcPr>
            <w:tcW w:w="636" w:type="dxa"/>
          </w:tcPr>
          <w:p w14:paraId="1AB756E8" w14:textId="77777777" w:rsidR="003E71ED" w:rsidRDefault="003E71ED" w:rsidP="002B1743">
            <w:pPr>
              <w:pStyle w:val="TableParagraph"/>
              <w:spacing w:before="20"/>
              <w:ind w:left="10"/>
              <w:jc w:val="center"/>
              <w:rPr>
                <w:b/>
                <w:sz w:val="16"/>
              </w:rPr>
            </w:pPr>
            <w:r>
              <w:rPr>
                <w:b/>
                <w:sz w:val="16"/>
              </w:rPr>
              <w:t>2</w:t>
            </w:r>
          </w:p>
        </w:tc>
        <w:tc>
          <w:tcPr>
            <w:tcW w:w="3166" w:type="dxa"/>
          </w:tcPr>
          <w:p w14:paraId="068DCE0A" w14:textId="77777777" w:rsidR="003E71ED" w:rsidRDefault="003E71ED" w:rsidP="002B1743">
            <w:pPr>
              <w:pStyle w:val="TableParagraph"/>
              <w:spacing w:before="20"/>
              <w:ind w:left="69"/>
              <w:rPr>
                <w:b/>
                <w:sz w:val="16"/>
              </w:rPr>
            </w:pPr>
            <w:r>
              <w:rPr>
                <w:b/>
                <w:sz w:val="16"/>
              </w:rPr>
              <w:t>Datos nominales y características</w:t>
            </w:r>
          </w:p>
        </w:tc>
        <w:tc>
          <w:tcPr>
            <w:tcW w:w="1200" w:type="dxa"/>
          </w:tcPr>
          <w:p w14:paraId="0925FB40" w14:textId="77777777" w:rsidR="003E71ED" w:rsidRDefault="003E71ED" w:rsidP="002B1743">
            <w:pPr>
              <w:pStyle w:val="TableParagraph"/>
              <w:rPr>
                <w:rFonts w:ascii="Times New Roman"/>
                <w:sz w:val="16"/>
              </w:rPr>
            </w:pPr>
          </w:p>
        </w:tc>
        <w:tc>
          <w:tcPr>
            <w:tcW w:w="2199" w:type="dxa"/>
          </w:tcPr>
          <w:p w14:paraId="112480C6" w14:textId="77777777" w:rsidR="003E71ED" w:rsidRDefault="003E71ED" w:rsidP="002B1743">
            <w:pPr>
              <w:pStyle w:val="TableParagraph"/>
              <w:rPr>
                <w:rFonts w:ascii="Times New Roman"/>
                <w:sz w:val="16"/>
              </w:rPr>
            </w:pPr>
          </w:p>
        </w:tc>
        <w:tc>
          <w:tcPr>
            <w:tcW w:w="1902" w:type="dxa"/>
          </w:tcPr>
          <w:p w14:paraId="406CDA16" w14:textId="77777777" w:rsidR="003E71ED" w:rsidRDefault="003E71ED" w:rsidP="002B1743">
            <w:pPr>
              <w:pStyle w:val="TableParagraph"/>
              <w:rPr>
                <w:rFonts w:ascii="Times New Roman"/>
                <w:sz w:val="16"/>
              </w:rPr>
            </w:pPr>
          </w:p>
        </w:tc>
      </w:tr>
      <w:tr w:rsidR="003E71ED" w14:paraId="49C2F399" w14:textId="77777777" w:rsidTr="002B1743">
        <w:trPr>
          <w:trHeight w:val="234"/>
        </w:trPr>
        <w:tc>
          <w:tcPr>
            <w:tcW w:w="636" w:type="dxa"/>
          </w:tcPr>
          <w:p w14:paraId="6D505F4A" w14:textId="77777777" w:rsidR="003E71ED" w:rsidRDefault="003E71ED" w:rsidP="002B1743">
            <w:pPr>
              <w:pStyle w:val="TableParagraph"/>
              <w:spacing w:before="22"/>
              <w:ind w:left="103" w:right="93"/>
              <w:jc w:val="center"/>
              <w:rPr>
                <w:sz w:val="16"/>
              </w:rPr>
            </w:pPr>
            <w:r>
              <w:rPr>
                <w:sz w:val="16"/>
              </w:rPr>
              <w:t>2.1</w:t>
            </w:r>
          </w:p>
        </w:tc>
        <w:tc>
          <w:tcPr>
            <w:tcW w:w="3166" w:type="dxa"/>
          </w:tcPr>
          <w:p w14:paraId="3F649A3C" w14:textId="77777777" w:rsidR="003E71ED" w:rsidRDefault="003E71ED" w:rsidP="002B1743">
            <w:pPr>
              <w:pStyle w:val="TableParagraph"/>
              <w:spacing w:before="22"/>
              <w:ind w:left="69"/>
              <w:rPr>
                <w:sz w:val="16"/>
              </w:rPr>
            </w:pPr>
            <w:r>
              <w:rPr>
                <w:sz w:val="16"/>
              </w:rPr>
              <w:t>Frecuencia Nominal</w:t>
            </w:r>
          </w:p>
        </w:tc>
        <w:tc>
          <w:tcPr>
            <w:tcW w:w="1200" w:type="dxa"/>
          </w:tcPr>
          <w:p w14:paraId="117DCF7C" w14:textId="77777777" w:rsidR="003E71ED" w:rsidRDefault="003E71ED" w:rsidP="002B1743">
            <w:pPr>
              <w:pStyle w:val="TableParagraph"/>
              <w:spacing w:before="22"/>
              <w:ind w:left="266" w:right="254"/>
              <w:jc w:val="center"/>
              <w:rPr>
                <w:sz w:val="16"/>
              </w:rPr>
            </w:pPr>
            <w:r>
              <w:rPr>
                <w:sz w:val="16"/>
              </w:rPr>
              <w:t>Hz</w:t>
            </w:r>
          </w:p>
        </w:tc>
        <w:tc>
          <w:tcPr>
            <w:tcW w:w="2199" w:type="dxa"/>
          </w:tcPr>
          <w:p w14:paraId="228D79CD" w14:textId="77777777" w:rsidR="003E71ED" w:rsidRDefault="003E71ED" w:rsidP="002B1743">
            <w:pPr>
              <w:pStyle w:val="TableParagraph"/>
              <w:spacing w:before="22"/>
              <w:ind w:left="229" w:right="215"/>
              <w:jc w:val="center"/>
              <w:rPr>
                <w:sz w:val="16"/>
              </w:rPr>
            </w:pPr>
            <w:r>
              <w:rPr>
                <w:sz w:val="16"/>
              </w:rPr>
              <w:t>60</w:t>
            </w:r>
          </w:p>
        </w:tc>
        <w:tc>
          <w:tcPr>
            <w:tcW w:w="1902" w:type="dxa"/>
          </w:tcPr>
          <w:p w14:paraId="28867854" w14:textId="77777777" w:rsidR="003E71ED" w:rsidRDefault="003E71ED" w:rsidP="002B1743">
            <w:pPr>
              <w:pStyle w:val="TableParagraph"/>
              <w:rPr>
                <w:rFonts w:ascii="Times New Roman"/>
                <w:sz w:val="16"/>
              </w:rPr>
            </w:pPr>
          </w:p>
        </w:tc>
      </w:tr>
      <w:tr w:rsidR="003E71ED" w14:paraId="72C2483C" w14:textId="77777777" w:rsidTr="002B1743">
        <w:trPr>
          <w:trHeight w:val="237"/>
        </w:trPr>
        <w:tc>
          <w:tcPr>
            <w:tcW w:w="636" w:type="dxa"/>
          </w:tcPr>
          <w:p w14:paraId="5708208D" w14:textId="77777777" w:rsidR="003E71ED" w:rsidRDefault="003E71ED" w:rsidP="002B1743">
            <w:pPr>
              <w:pStyle w:val="TableParagraph"/>
              <w:spacing w:before="23"/>
              <w:ind w:left="103" w:right="93"/>
              <w:jc w:val="center"/>
              <w:rPr>
                <w:sz w:val="16"/>
              </w:rPr>
            </w:pPr>
            <w:r>
              <w:rPr>
                <w:sz w:val="16"/>
              </w:rPr>
              <w:t>2.2</w:t>
            </w:r>
          </w:p>
        </w:tc>
        <w:tc>
          <w:tcPr>
            <w:tcW w:w="3166" w:type="dxa"/>
          </w:tcPr>
          <w:p w14:paraId="6DD5B79B" w14:textId="77777777" w:rsidR="003E71ED" w:rsidRDefault="003E71ED" w:rsidP="002B1743">
            <w:pPr>
              <w:pStyle w:val="TableParagraph"/>
              <w:spacing w:before="23"/>
              <w:ind w:left="69"/>
              <w:rPr>
                <w:sz w:val="16"/>
              </w:rPr>
            </w:pPr>
            <w:r>
              <w:rPr>
                <w:sz w:val="16"/>
              </w:rPr>
              <w:t>Tipo</w:t>
            </w:r>
          </w:p>
        </w:tc>
        <w:tc>
          <w:tcPr>
            <w:tcW w:w="1200" w:type="dxa"/>
          </w:tcPr>
          <w:p w14:paraId="3AF1B536" w14:textId="77777777" w:rsidR="003E71ED" w:rsidRDefault="003E71ED" w:rsidP="002B1743">
            <w:pPr>
              <w:pStyle w:val="TableParagraph"/>
              <w:spacing w:before="23"/>
              <w:ind w:left="265" w:right="256"/>
              <w:jc w:val="center"/>
              <w:rPr>
                <w:sz w:val="16"/>
              </w:rPr>
            </w:pPr>
            <w:r>
              <w:rPr>
                <w:sz w:val="16"/>
              </w:rPr>
              <w:t>------</w:t>
            </w:r>
          </w:p>
        </w:tc>
        <w:tc>
          <w:tcPr>
            <w:tcW w:w="2199" w:type="dxa"/>
          </w:tcPr>
          <w:p w14:paraId="65C1B4DA" w14:textId="77777777" w:rsidR="003E71ED" w:rsidRDefault="003E71ED" w:rsidP="002B1743">
            <w:pPr>
              <w:pStyle w:val="TableParagraph"/>
              <w:spacing w:before="23"/>
              <w:ind w:left="230" w:right="213"/>
              <w:jc w:val="center"/>
              <w:rPr>
                <w:sz w:val="16"/>
              </w:rPr>
            </w:pPr>
            <w:r>
              <w:rPr>
                <w:sz w:val="16"/>
              </w:rPr>
              <w:t>Nucleo partido</w:t>
            </w:r>
          </w:p>
        </w:tc>
        <w:tc>
          <w:tcPr>
            <w:tcW w:w="1902" w:type="dxa"/>
          </w:tcPr>
          <w:p w14:paraId="53440009" w14:textId="77777777" w:rsidR="003E71ED" w:rsidRDefault="003E71ED" w:rsidP="002B1743">
            <w:pPr>
              <w:pStyle w:val="TableParagraph"/>
              <w:rPr>
                <w:rFonts w:ascii="Times New Roman"/>
                <w:sz w:val="16"/>
              </w:rPr>
            </w:pPr>
          </w:p>
        </w:tc>
      </w:tr>
      <w:tr w:rsidR="003E71ED" w14:paraId="79454551" w14:textId="77777777" w:rsidTr="002B1743">
        <w:trPr>
          <w:trHeight w:val="234"/>
        </w:trPr>
        <w:tc>
          <w:tcPr>
            <w:tcW w:w="636" w:type="dxa"/>
          </w:tcPr>
          <w:p w14:paraId="225A2660" w14:textId="77777777" w:rsidR="003E71ED" w:rsidRDefault="003E71ED" w:rsidP="002B1743">
            <w:pPr>
              <w:pStyle w:val="TableParagraph"/>
              <w:spacing w:before="22"/>
              <w:ind w:left="103" w:right="93"/>
              <w:jc w:val="center"/>
              <w:rPr>
                <w:sz w:val="16"/>
              </w:rPr>
            </w:pPr>
            <w:r>
              <w:rPr>
                <w:sz w:val="16"/>
              </w:rPr>
              <w:t>2.3</w:t>
            </w:r>
          </w:p>
        </w:tc>
        <w:tc>
          <w:tcPr>
            <w:tcW w:w="3166" w:type="dxa"/>
          </w:tcPr>
          <w:p w14:paraId="777EFF06" w14:textId="77777777" w:rsidR="003E71ED" w:rsidRDefault="003E71ED" w:rsidP="002B1743">
            <w:pPr>
              <w:pStyle w:val="TableParagraph"/>
              <w:spacing w:before="22"/>
              <w:ind w:left="69"/>
              <w:rPr>
                <w:sz w:val="16"/>
              </w:rPr>
            </w:pPr>
            <w:r>
              <w:rPr>
                <w:sz w:val="16"/>
              </w:rPr>
              <w:t>Montaje</w:t>
            </w:r>
          </w:p>
        </w:tc>
        <w:tc>
          <w:tcPr>
            <w:tcW w:w="1200" w:type="dxa"/>
          </w:tcPr>
          <w:p w14:paraId="5E0A7453" w14:textId="77777777" w:rsidR="003E71ED" w:rsidRDefault="003E71ED" w:rsidP="002B1743">
            <w:pPr>
              <w:pStyle w:val="TableParagraph"/>
              <w:spacing w:before="22"/>
              <w:ind w:left="265" w:right="256"/>
              <w:jc w:val="center"/>
              <w:rPr>
                <w:sz w:val="16"/>
              </w:rPr>
            </w:pPr>
            <w:r>
              <w:rPr>
                <w:sz w:val="16"/>
              </w:rPr>
              <w:t>------</w:t>
            </w:r>
          </w:p>
        </w:tc>
        <w:tc>
          <w:tcPr>
            <w:tcW w:w="2199" w:type="dxa"/>
          </w:tcPr>
          <w:p w14:paraId="521D8AC3" w14:textId="77777777" w:rsidR="003E71ED" w:rsidRDefault="003E71ED" w:rsidP="002B1743">
            <w:pPr>
              <w:pStyle w:val="TableParagraph"/>
              <w:spacing w:before="22"/>
              <w:ind w:left="230" w:right="215"/>
              <w:jc w:val="center"/>
              <w:rPr>
                <w:sz w:val="16"/>
              </w:rPr>
            </w:pPr>
            <w:r>
              <w:rPr>
                <w:sz w:val="16"/>
              </w:rPr>
              <w:t>Interior</w:t>
            </w:r>
          </w:p>
        </w:tc>
        <w:tc>
          <w:tcPr>
            <w:tcW w:w="1902" w:type="dxa"/>
          </w:tcPr>
          <w:p w14:paraId="52614949" w14:textId="77777777" w:rsidR="003E71ED" w:rsidRDefault="003E71ED" w:rsidP="002B1743">
            <w:pPr>
              <w:pStyle w:val="TableParagraph"/>
              <w:rPr>
                <w:rFonts w:ascii="Times New Roman"/>
                <w:sz w:val="16"/>
              </w:rPr>
            </w:pPr>
          </w:p>
        </w:tc>
      </w:tr>
      <w:tr w:rsidR="003E71ED" w14:paraId="77060FF2" w14:textId="77777777" w:rsidTr="002B1743">
        <w:trPr>
          <w:trHeight w:val="237"/>
        </w:trPr>
        <w:tc>
          <w:tcPr>
            <w:tcW w:w="636" w:type="dxa"/>
          </w:tcPr>
          <w:p w14:paraId="71811F6C" w14:textId="77777777" w:rsidR="003E71ED" w:rsidRDefault="003E71ED" w:rsidP="002B1743">
            <w:pPr>
              <w:pStyle w:val="TableParagraph"/>
              <w:spacing w:before="22"/>
              <w:ind w:left="103" w:right="93"/>
              <w:jc w:val="center"/>
              <w:rPr>
                <w:sz w:val="16"/>
              </w:rPr>
            </w:pPr>
            <w:r>
              <w:rPr>
                <w:sz w:val="16"/>
              </w:rPr>
              <w:t>2.4</w:t>
            </w:r>
          </w:p>
        </w:tc>
        <w:tc>
          <w:tcPr>
            <w:tcW w:w="3166" w:type="dxa"/>
          </w:tcPr>
          <w:p w14:paraId="019F5AC3" w14:textId="77777777" w:rsidR="003E71ED" w:rsidRDefault="003E71ED" w:rsidP="002B1743">
            <w:pPr>
              <w:pStyle w:val="TableParagraph"/>
              <w:spacing w:before="22"/>
              <w:ind w:left="69"/>
              <w:rPr>
                <w:sz w:val="16"/>
              </w:rPr>
            </w:pPr>
            <w:r>
              <w:rPr>
                <w:sz w:val="16"/>
              </w:rPr>
              <w:t>Nivel de aislamiento</w:t>
            </w:r>
          </w:p>
        </w:tc>
        <w:tc>
          <w:tcPr>
            <w:tcW w:w="1200" w:type="dxa"/>
          </w:tcPr>
          <w:p w14:paraId="5969AD4D" w14:textId="77777777" w:rsidR="003E71ED" w:rsidRDefault="003E71ED" w:rsidP="002B1743">
            <w:pPr>
              <w:pStyle w:val="TableParagraph"/>
              <w:rPr>
                <w:rFonts w:ascii="Times New Roman"/>
                <w:sz w:val="16"/>
              </w:rPr>
            </w:pPr>
          </w:p>
        </w:tc>
        <w:tc>
          <w:tcPr>
            <w:tcW w:w="2199" w:type="dxa"/>
          </w:tcPr>
          <w:p w14:paraId="462A413C" w14:textId="77777777" w:rsidR="003E71ED" w:rsidRDefault="003E71ED" w:rsidP="002B1743">
            <w:pPr>
              <w:pStyle w:val="TableParagraph"/>
              <w:rPr>
                <w:rFonts w:ascii="Times New Roman"/>
                <w:sz w:val="16"/>
              </w:rPr>
            </w:pPr>
          </w:p>
        </w:tc>
        <w:tc>
          <w:tcPr>
            <w:tcW w:w="1902" w:type="dxa"/>
          </w:tcPr>
          <w:p w14:paraId="5E156D11" w14:textId="77777777" w:rsidR="003E71ED" w:rsidRDefault="003E71ED" w:rsidP="002B1743">
            <w:pPr>
              <w:pStyle w:val="TableParagraph"/>
              <w:rPr>
                <w:rFonts w:ascii="Times New Roman"/>
                <w:sz w:val="16"/>
              </w:rPr>
            </w:pPr>
          </w:p>
        </w:tc>
      </w:tr>
      <w:tr w:rsidR="003E71ED" w14:paraId="0001D28C" w14:textId="77777777" w:rsidTr="002B1743">
        <w:trPr>
          <w:trHeight w:val="236"/>
        </w:trPr>
        <w:tc>
          <w:tcPr>
            <w:tcW w:w="636" w:type="dxa"/>
          </w:tcPr>
          <w:p w14:paraId="3E9EB0E6" w14:textId="77777777" w:rsidR="003E71ED" w:rsidRDefault="003E71ED" w:rsidP="002B1743">
            <w:pPr>
              <w:pStyle w:val="TableParagraph"/>
              <w:rPr>
                <w:rFonts w:ascii="Times New Roman"/>
                <w:sz w:val="16"/>
              </w:rPr>
            </w:pPr>
          </w:p>
        </w:tc>
        <w:tc>
          <w:tcPr>
            <w:tcW w:w="3166" w:type="dxa"/>
          </w:tcPr>
          <w:p w14:paraId="68F5364D" w14:textId="77777777" w:rsidR="003E71ED" w:rsidRDefault="003E71ED" w:rsidP="002B1743">
            <w:pPr>
              <w:pStyle w:val="TableParagraph"/>
              <w:spacing w:before="22"/>
              <w:ind w:right="226"/>
              <w:jc w:val="right"/>
              <w:rPr>
                <w:sz w:val="16"/>
              </w:rPr>
            </w:pPr>
            <w:r>
              <w:rPr>
                <w:sz w:val="16"/>
              </w:rPr>
              <w:t>Tensión Máxima de operación</w:t>
            </w:r>
          </w:p>
        </w:tc>
        <w:tc>
          <w:tcPr>
            <w:tcW w:w="1200" w:type="dxa"/>
          </w:tcPr>
          <w:p w14:paraId="22312481" w14:textId="77777777" w:rsidR="003E71ED" w:rsidRDefault="003E71ED" w:rsidP="002B1743">
            <w:pPr>
              <w:pStyle w:val="TableParagraph"/>
              <w:spacing w:before="22"/>
              <w:ind w:left="266" w:right="249"/>
              <w:jc w:val="center"/>
              <w:rPr>
                <w:sz w:val="16"/>
              </w:rPr>
            </w:pPr>
            <w:r>
              <w:rPr>
                <w:sz w:val="16"/>
              </w:rPr>
              <w:t>kV</w:t>
            </w:r>
          </w:p>
        </w:tc>
        <w:tc>
          <w:tcPr>
            <w:tcW w:w="2199" w:type="dxa"/>
          </w:tcPr>
          <w:p w14:paraId="52523E5B" w14:textId="77777777" w:rsidR="003E71ED" w:rsidRDefault="003E71ED" w:rsidP="002B1743">
            <w:pPr>
              <w:pStyle w:val="TableParagraph"/>
              <w:spacing w:before="22"/>
              <w:ind w:left="230" w:right="215"/>
              <w:jc w:val="center"/>
              <w:rPr>
                <w:sz w:val="16"/>
              </w:rPr>
            </w:pPr>
            <w:r>
              <w:rPr>
                <w:sz w:val="16"/>
              </w:rPr>
              <w:t>0.72</w:t>
            </w:r>
          </w:p>
        </w:tc>
        <w:tc>
          <w:tcPr>
            <w:tcW w:w="1902" w:type="dxa"/>
          </w:tcPr>
          <w:p w14:paraId="382F0C90" w14:textId="77777777" w:rsidR="003E71ED" w:rsidRDefault="003E71ED" w:rsidP="002B1743">
            <w:pPr>
              <w:pStyle w:val="TableParagraph"/>
              <w:rPr>
                <w:rFonts w:ascii="Times New Roman"/>
                <w:sz w:val="16"/>
              </w:rPr>
            </w:pPr>
          </w:p>
        </w:tc>
      </w:tr>
      <w:tr w:rsidR="003E71ED" w14:paraId="6402E6C1" w14:textId="77777777" w:rsidTr="002B1743">
        <w:trPr>
          <w:trHeight w:val="366"/>
        </w:trPr>
        <w:tc>
          <w:tcPr>
            <w:tcW w:w="636" w:type="dxa"/>
          </w:tcPr>
          <w:p w14:paraId="60F6FD5B" w14:textId="77777777" w:rsidR="003E71ED" w:rsidRDefault="003E71ED" w:rsidP="002B1743">
            <w:pPr>
              <w:pStyle w:val="TableParagraph"/>
              <w:rPr>
                <w:rFonts w:ascii="Times New Roman"/>
                <w:sz w:val="16"/>
              </w:rPr>
            </w:pPr>
          </w:p>
        </w:tc>
        <w:tc>
          <w:tcPr>
            <w:tcW w:w="3166" w:type="dxa"/>
          </w:tcPr>
          <w:p w14:paraId="7E62643F" w14:textId="77777777" w:rsidR="003E71ED" w:rsidRDefault="003E71ED" w:rsidP="002B1743">
            <w:pPr>
              <w:pStyle w:val="TableParagraph"/>
              <w:spacing w:line="182" w:lineRule="exact"/>
              <w:ind w:left="777" w:right="139"/>
              <w:rPr>
                <w:sz w:val="16"/>
              </w:rPr>
            </w:pPr>
            <w:r>
              <w:rPr>
                <w:sz w:val="16"/>
              </w:rPr>
              <w:t>Tensión a frecuencia industrial, 1 minuto del arrollamiento sec.</w:t>
            </w:r>
          </w:p>
        </w:tc>
        <w:tc>
          <w:tcPr>
            <w:tcW w:w="1200" w:type="dxa"/>
          </w:tcPr>
          <w:p w14:paraId="1FACCAF0" w14:textId="77777777" w:rsidR="003E71ED" w:rsidRDefault="003E71ED" w:rsidP="002B1743">
            <w:pPr>
              <w:pStyle w:val="TableParagraph"/>
              <w:spacing w:before="87"/>
              <w:ind w:left="266" w:right="249"/>
              <w:jc w:val="center"/>
              <w:rPr>
                <w:sz w:val="16"/>
              </w:rPr>
            </w:pPr>
            <w:r>
              <w:rPr>
                <w:sz w:val="16"/>
              </w:rPr>
              <w:t>kV</w:t>
            </w:r>
          </w:p>
        </w:tc>
        <w:tc>
          <w:tcPr>
            <w:tcW w:w="2199" w:type="dxa"/>
          </w:tcPr>
          <w:p w14:paraId="42F20B04" w14:textId="77777777" w:rsidR="003E71ED" w:rsidRDefault="003E71ED" w:rsidP="002B1743">
            <w:pPr>
              <w:pStyle w:val="TableParagraph"/>
              <w:spacing w:before="87"/>
              <w:ind w:left="13"/>
              <w:jc w:val="center"/>
              <w:rPr>
                <w:sz w:val="16"/>
              </w:rPr>
            </w:pPr>
            <w:r>
              <w:rPr>
                <w:sz w:val="16"/>
              </w:rPr>
              <w:t>3</w:t>
            </w:r>
          </w:p>
        </w:tc>
        <w:tc>
          <w:tcPr>
            <w:tcW w:w="1902" w:type="dxa"/>
          </w:tcPr>
          <w:p w14:paraId="5A9D6A46" w14:textId="77777777" w:rsidR="003E71ED" w:rsidRDefault="003E71ED" w:rsidP="002B1743">
            <w:pPr>
              <w:pStyle w:val="TableParagraph"/>
              <w:rPr>
                <w:rFonts w:ascii="Times New Roman"/>
                <w:sz w:val="16"/>
              </w:rPr>
            </w:pPr>
          </w:p>
        </w:tc>
      </w:tr>
      <w:tr w:rsidR="003E71ED" w14:paraId="28126BCA" w14:textId="77777777" w:rsidTr="002B1743">
        <w:trPr>
          <w:trHeight w:val="237"/>
        </w:trPr>
        <w:tc>
          <w:tcPr>
            <w:tcW w:w="636" w:type="dxa"/>
          </w:tcPr>
          <w:p w14:paraId="5E5B6675" w14:textId="77777777" w:rsidR="003E71ED" w:rsidRDefault="003E71ED" w:rsidP="002B1743">
            <w:pPr>
              <w:pStyle w:val="TableParagraph"/>
              <w:spacing w:before="22"/>
              <w:ind w:left="103" w:right="93"/>
              <w:jc w:val="center"/>
              <w:rPr>
                <w:sz w:val="16"/>
              </w:rPr>
            </w:pPr>
            <w:r>
              <w:rPr>
                <w:sz w:val="16"/>
              </w:rPr>
              <w:t>2.5</w:t>
            </w:r>
          </w:p>
        </w:tc>
        <w:tc>
          <w:tcPr>
            <w:tcW w:w="3166" w:type="dxa"/>
          </w:tcPr>
          <w:p w14:paraId="7376895E" w14:textId="77777777" w:rsidR="003E71ED" w:rsidRDefault="003E71ED" w:rsidP="002B1743">
            <w:pPr>
              <w:pStyle w:val="TableParagraph"/>
              <w:spacing w:before="22"/>
              <w:ind w:left="69"/>
              <w:rPr>
                <w:sz w:val="16"/>
              </w:rPr>
            </w:pPr>
            <w:r>
              <w:rPr>
                <w:sz w:val="16"/>
              </w:rPr>
              <w:t>Corrientes</w:t>
            </w:r>
          </w:p>
        </w:tc>
        <w:tc>
          <w:tcPr>
            <w:tcW w:w="1200" w:type="dxa"/>
          </w:tcPr>
          <w:p w14:paraId="2580C673" w14:textId="77777777" w:rsidR="003E71ED" w:rsidRDefault="003E71ED" w:rsidP="002B1743">
            <w:pPr>
              <w:pStyle w:val="TableParagraph"/>
              <w:rPr>
                <w:rFonts w:ascii="Times New Roman"/>
                <w:sz w:val="16"/>
              </w:rPr>
            </w:pPr>
          </w:p>
        </w:tc>
        <w:tc>
          <w:tcPr>
            <w:tcW w:w="2199" w:type="dxa"/>
          </w:tcPr>
          <w:p w14:paraId="5849E173" w14:textId="77777777" w:rsidR="003E71ED" w:rsidRDefault="003E71ED" w:rsidP="002B1743">
            <w:pPr>
              <w:pStyle w:val="TableParagraph"/>
              <w:rPr>
                <w:rFonts w:ascii="Times New Roman"/>
                <w:sz w:val="16"/>
              </w:rPr>
            </w:pPr>
          </w:p>
        </w:tc>
        <w:tc>
          <w:tcPr>
            <w:tcW w:w="1902" w:type="dxa"/>
          </w:tcPr>
          <w:p w14:paraId="255AD10B" w14:textId="77777777" w:rsidR="003E71ED" w:rsidRDefault="003E71ED" w:rsidP="002B1743">
            <w:pPr>
              <w:pStyle w:val="TableParagraph"/>
              <w:rPr>
                <w:rFonts w:ascii="Times New Roman"/>
                <w:sz w:val="16"/>
              </w:rPr>
            </w:pPr>
          </w:p>
        </w:tc>
      </w:tr>
      <w:tr w:rsidR="003E71ED" w14:paraId="692DB009" w14:textId="77777777" w:rsidTr="002B1743">
        <w:trPr>
          <w:trHeight w:val="366"/>
        </w:trPr>
        <w:tc>
          <w:tcPr>
            <w:tcW w:w="636" w:type="dxa"/>
          </w:tcPr>
          <w:p w14:paraId="65BDE139" w14:textId="77777777" w:rsidR="003E71ED" w:rsidRDefault="003E71ED" w:rsidP="002B1743">
            <w:pPr>
              <w:pStyle w:val="TableParagraph"/>
              <w:rPr>
                <w:rFonts w:ascii="Times New Roman"/>
                <w:sz w:val="16"/>
              </w:rPr>
            </w:pPr>
          </w:p>
        </w:tc>
        <w:tc>
          <w:tcPr>
            <w:tcW w:w="3166" w:type="dxa"/>
          </w:tcPr>
          <w:p w14:paraId="4076346E" w14:textId="77777777" w:rsidR="003E71ED" w:rsidRDefault="003E71ED" w:rsidP="002B1743">
            <w:pPr>
              <w:pStyle w:val="TableParagraph"/>
              <w:spacing w:line="180" w:lineRule="exact"/>
              <w:ind w:left="777"/>
              <w:rPr>
                <w:sz w:val="16"/>
              </w:rPr>
            </w:pPr>
            <w:r>
              <w:rPr>
                <w:sz w:val="16"/>
              </w:rPr>
              <w:t>Corriente Secundaria nominal</w:t>
            </w:r>
          </w:p>
          <w:p w14:paraId="11C628F2" w14:textId="77777777" w:rsidR="003E71ED" w:rsidRDefault="003E71ED" w:rsidP="002B1743">
            <w:pPr>
              <w:pStyle w:val="TableParagraph"/>
              <w:spacing w:before="1" w:line="166" w:lineRule="exact"/>
              <w:ind w:left="777"/>
              <w:rPr>
                <w:sz w:val="16"/>
              </w:rPr>
            </w:pPr>
            <w:r>
              <w:rPr>
                <w:sz w:val="16"/>
              </w:rPr>
              <w:t>(Isn)</w:t>
            </w:r>
          </w:p>
        </w:tc>
        <w:tc>
          <w:tcPr>
            <w:tcW w:w="1200" w:type="dxa"/>
          </w:tcPr>
          <w:p w14:paraId="7A1D7C3D" w14:textId="77777777" w:rsidR="003E71ED" w:rsidRDefault="003E71ED" w:rsidP="002B1743">
            <w:pPr>
              <w:pStyle w:val="TableParagraph"/>
              <w:spacing w:before="87"/>
              <w:ind w:left="16"/>
              <w:jc w:val="center"/>
              <w:rPr>
                <w:sz w:val="16"/>
              </w:rPr>
            </w:pPr>
            <w:r>
              <w:rPr>
                <w:sz w:val="16"/>
              </w:rPr>
              <w:t>A</w:t>
            </w:r>
          </w:p>
        </w:tc>
        <w:tc>
          <w:tcPr>
            <w:tcW w:w="2199" w:type="dxa"/>
          </w:tcPr>
          <w:p w14:paraId="5834366E" w14:textId="77777777" w:rsidR="003E71ED" w:rsidRDefault="003E71ED" w:rsidP="002B1743">
            <w:pPr>
              <w:pStyle w:val="TableParagraph"/>
              <w:spacing w:before="87"/>
              <w:ind w:left="13"/>
              <w:jc w:val="center"/>
              <w:rPr>
                <w:sz w:val="16"/>
              </w:rPr>
            </w:pPr>
            <w:r>
              <w:rPr>
                <w:sz w:val="16"/>
              </w:rPr>
              <w:t>5</w:t>
            </w:r>
          </w:p>
        </w:tc>
        <w:tc>
          <w:tcPr>
            <w:tcW w:w="1902" w:type="dxa"/>
          </w:tcPr>
          <w:p w14:paraId="661906FB" w14:textId="77777777" w:rsidR="003E71ED" w:rsidRDefault="003E71ED" w:rsidP="002B1743">
            <w:pPr>
              <w:pStyle w:val="TableParagraph"/>
              <w:rPr>
                <w:rFonts w:ascii="Times New Roman"/>
                <w:sz w:val="16"/>
              </w:rPr>
            </w:pPr>
          </w:p>
        </w:tc>
      </w:tr>
      <w:tr w:rsidR="003E71ED" w14:paraId="38655C8A" w14:textId="77777777" w:rsidTr="002B1743">
        <w:trPr>
          <w:trHeight w:val="237"/>
        </w:trPr>
        <w:tc>
          <w:tcPr>
            <w:tcW w:w="636" w:type="dxa"/>
          </w:tcPr>
          <w:p w14:paraId="18C735D8" w14:textId="77777777" w:rsidR="003E71ED" w:rsidRDefault="003E71ED" w:rsidP="002B1743">
            <w:pPr>
              <w:pStyle w:val="TableParagraph"/>
              <w:rPr>
                <w:rFonts w:ascii="Times New Roman"/>
                <w:sz w:val="16"/>
              </w:rPr>
            </w:pPr>
          </w:p>
        </w:tc>
        <w:tc>
          <w:tcPr>
            <w:tcW w:w="3166" w:type="dxa"/>
          </w:tcPr>
          <w:p w14:paraId="2D695A84" w14:textId="77777777" w:rsidR="003E71ED" w:rsidRDefault="003E71ED" w:rsidP="002B1743">
            <w:pPr>
              <w:pStyle w:val="TableParagraph"/>
              <w:spacing w:before="22"/>
              <w:ind w:right="93"/>
              <w:jc w:val="right"/>
              <w:rPr>
                <w:sz w:val="16"/>
              </w:rPr>
            </w:pPr>
            <w:r>
              <w:rPr>
                <w:sz w:val="16"/>
              </w:rPr>
              <w:t>Corriente Primaria nominal (Ipn)</w:t>
            </w:r>
          </w:p>
        </w:tc>
        <w:tc>
          <w:tcPr>
            <w:tcW w:w="1200" w:type="dxa"/>
          </w:tcPr>
          <w:p w14:paraId="3DC23286" w14:textId="77777777" w:rsidR="003E71ED" w:rsidRDefault="003E71ED" w:rsidP="002B1743">
            <w:pPr>
              <w:pStyle w:val="TableParagraph"/>
              <w:spacing w:before="22"/>
              <w:ind w:left="16"/>
              <w:jc w:val="center"/>
              <w:rPr>
                <w:sz w:val="16"/>
              </w:rPr>
            </w:pPr>
            <w:r>
              <w:rPr>
                <w:sz w:val="16"/>
              </w:rPr>
              <w:t>A</w:t>
            </w:r>
          </w:p>
        </w:tc>
        <w:tc>
          <w:tcPr>
            <w:tcW w:w="2199" w:type="dxa"/>
          </w:tcPr>
          <w:p w14:paraId="5E191DD6" w14:textId="77777777" w:rsidR="003E71ED" w:rsidRDefault="003E71ED" w:rsidP="002B1743">
            <w:pPr>
              <w:pStyle w:val="TableParagraph"/>
              <w:spacing w:before="22"/>
              <w:ind w:left="227" w:right="215"/>
              <w:jc w:val="center"/>
              <w:rPr>
                <w:sz w:val="16"/>
              </w:rPr>
            </w:pPr>
            <w:r>
              <w:rPr>
                <w:sz w:val="16"/>
              </w:rPr>
              <w:t>500</w:t>
            </w:r>
          </w:p>
        </w:tc>
        <w:tc>
          <w:tcPr>
            <w:tcW w:w="1902" w:type="dxa"/>
          </w:tcPr>
          <w:p w14:paraId="049A8ECF" w14:textId="77777777" w:rsidR="003E71ED" w:rsidRDefault="003E71ED" w:rsidP="002B1743">
            <w:pPr>
              <w:pStyle w:val="TableParagraph"/>
              <w:rPr>
                <w:rFonts w:ascii="Times New Roman"/>
                <w:sz w:val="16"/>
              </w:rPr>
            </w:pPr>
          </w:p>
        </w:tc>
      </w:tr>
      <w:tr w:rsidR="003E71ED" w14:paraId="30523B1A" w14:textId="77777777" w:rsidTr="002B1743">
        <w:trPr>
          <w:trHeight w:val="551"/>
        </w:trPr>
        <w:tc>
          <w:tcPr>
            <w:tcW w:w="636" w:type="dxa"/>
          </w:tcPr>
          <w:p w14:paraId="239BDC99" w14:textId="77777777" w:rsidR="003E71ED" w:rsidRDefault="003E71ED" w:rsidP="002B1743">
            <w:pPr>
              <w:pStyle w:val="TableParagraph"/>
              <w:rPr>
                <w:rFonts w:ascii="Times New Roman"/>
                <w:sz w:val="16"/>
              </w:rPr>
            </w:pPr>
          </w:p>
        </w:tc>
        <w:tc>
          <w:tcPr>
            <w:tcW w:w="3166" w:type="dxa"/>
          </w:tcPr>
          <w:p w14:paraId="2D6A917B" w14:textId="77777777" w:rsidR="003E71ED" w:rsidRDefault="003E71ED" w:rsidP="002B1743">
            <w:pPr>
              <w:pStyle w:val="TableParagraph"/>
              <w:spacing w:line="180" w:lineRule="exact"/>
              <w:ind w:left="777"/>
              <w:rPr>
                <w:sz w:val="16"/>
              </w:rPr>
            </w:pPr>
            <w:r>
              <w:rPr>
                <w:sz w:val="16"/>
              </w:rPr>
              <w:t>Corriente térmica nominal de</w:t>
            </w:r>
          </w:p>
          <w:p w14:paraId="6C5BE27D" w14:textId="77777777" w:rsidR="003E71ED" w:rsidRDefault="003E71ED" w:rsidP="002B1743">
            <w:pPr>
              <w:pStyle w:val="TableParagraph"/>
              <w:spacing w:before="5" w:line="182" w:lineRule="exact"/>
              <w:ind w:left="777" w:right="342"/>
              <w:rPr>
                <w:sz w:val="16"/>
              </w:rPr>
            </w:pPr>
            <w:r>
              <w:rPr>
                <w:sz w:val="16"/>
              </w:rPr>
              <w:t>cortocircuito (Ith), según IEC 61869-2</w:t>
            </w:r>
          </w:p>
        </w:tc>
        <w:tc>
          <w:tcPr>
            <w:tcW w:w="1200" w:type="dxa"/>
          </w:tcPr>
          <w:p w14:paraId="1C0CC834" w14:textId="77777777" w:rsidR="003E71ED" w:rsidRDefault="003E71ED" w:rsidP="002B1743">
            <w:pPr>
              <w:pStyle w:val="TableParagraph"/>
              <w:spacing w:before="8"/>
              <w:rPr>
                <w:b/>
                <w:sz w:val="15"/>
              </w:rPr>
            </w:pPr>
          </w:p>
          <w:p w14:paraId="316930DC" w14:textId="77777777" w:rsidR="003E71ED" w:rsidRDefault="003E71ED" w:rsidP="002B1743">
            <w:pPr>
              <w:pStyle w:val="TableParagraph"/>
              <w:ind w:left="16"/>
              <w:jc w:val="center"/>
              <w:rPr>
                <w:sz w:val="16"/>
              </w:rPr>
            </w:pPr>
            <w:r>
              <w:rPr>
                <w:sz w:val="16"/>
              </w:rPr>
              <w:t>A</w:t>
            </w:r>
          </w:p>
        </w:tc>
        <w:tc>
          <w:tcPr>
            <w:tcW w:w="2199" w:type="dxa"/>
          </w:tcPr>
          <w:p w14:paraId="2B8423B7" w14:textId="77777777" w:rsidR="003E71ED" w:rsidRDefault="003E71ED" w:rsidP="002B1743">
            <w:pPr>
              <w:pStyle w:val="TableParagraph"/>
              <w:spacing w:before="8"/>
              <w:rPr>
                <w:b/>
                <w:sz w:val="15"/>
              </w:rPr>
            </w:pPr>
          </w:p>
          <w:p w14:paraId="075AFB60" w14:textId="77777777" w:rsidR="003E71ED" w:rsidRDefault="003E71ED" w:rsidP="002B1743">
            <w:pPr>
              <w:pStyle w:val="TableParagraph"/>
              <w:ind w:left="230" w:right="215"/>
              <w:jc w:val="center"/>
              <w:rPr>
                <w:sz w:val="16"/>
              </w:rPr>
            </w:pPr>
            <w:r>
              <w:rPr>
                <w:sz w:val="16"/>
              </w:rPr>
              <w:t>60 Ipn</w:t>
            </w:r>
          </w:p>
        </w:tc>
        <w:tc>
          <w:tcPr>
            <w:tcW w:w="1902" w:type="dxa"/>
          </w:tcPr>
          <w:p w14:paraId="486A47D3" w14:textId="77777777" w:rsidR="003E71ED" w:rsidRDefault="003E71ED" w:rsidP="002B1743">
            <w:pPr>
              <w:pStyle w:val="TableParagraph"/>
              <w:rPr>
                <w:rFonts w:ascii="Times New Roman"/>
                <w:sz w:val="16"/>
              </w:rPr>
            </w:pPr>
          </w:p>
        </w:tc>
      </w:tr>
      <w:tr w:rsidR="003E71ED" w14:paraId="49A7F15B" w14:textId="77777777" w:rsidTr="002B1743">
        <w:trPr>
          <w:trHeight w:val="368"/>
        </w:trPr>
        <w:tc>
          <w:tcPr>
            <w:tcW w:w="636" w:type="dxa"/>
          </w:tcPr>
          <w:p w14:paraId="5DB218EE" w14:textId="77777777" w:rsidR="003E71ED" w:rsidRDefault="003E71ED" w:rsidP="002B1743">
            <w:pPr>
              <w:pStyle w:val="TableParagraph"/>
              <w:rPr>
                <w:rFonts w:ascii="Times New Roman"/>
                <w:sz w:val="16"/>
              </w:rPr>
            </w:pPr>
          </w:p>
        </w:tc>
        <w:tc>
          <w:tcPr>
            <w:tcW w:w="3166" w:type="dxa"/>
          </w:tcPr>
          <w:p w14:paraId="14733D0D" w14:textId="77777777" w:rsidR="003E71ED" w:rsidRDefault="003E71ED"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23F9E65A" w14:textId="77777777" w:rsidR="003E71ED" w:rsidRDefault="003E71ED" w:rsidP="002B1743">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4506E13D" w14:textId="77777777" w:rsidR="003E71ED" w:rsidRDefault="003E71ED" w:rsidP="002B1743">
            <w:pPr>
              <w:pStyle w:val="TableParagraph"/>
              <w:spacing w:before="89"/>
              <w:ind w:left="16"/>
              <w:jc w:val="center"/>
              <w:rPr>
                <w:sz w:val="16"/>
              </w:rPr>
            </w:pPr>
            <w:r>
              <w:rPr>
                <w:sz w:val="16"/>
              </w:rPr>
              <w:t>A</w:t>
            </w:r>
          </w:p>
        </w:tc>
        <w:tc>
          <w:tcPr>
            <w:tcW w:w="2199" w:type="dxa"/>
          </w:tcPr>
          <w:p w14:paraId="33FBB322" w14:textId="77777777" w:rsidR="003E71ED" w:rsidRDefault="003E71ED" w:rsidP="002B1743">
            <w:pPr>
              <w:pStyle w:val="TableParagraph"/>
              <w:spacing w:before="89"/>
              <w:ind w:left="876"/>
              <w:rPr>
                <w:sz w:val="16"/>
              </w:rPr>
            </w:pPr>
            <w:r>
              <w:rPr>
                <w:sz w:val="16"/>
              </w:rPr>
              <w:t>2.5 Ith</w:t>
            </w:r>
          </w:p>
        </w:tc>
        <w:tc>
          <w:tcPr>
            <w:tcW w:w="1902" w:type="dxa"/>
          </w:tcPr>
          <w:p w14:paraId="5A13EE40" w14:textId="77777777" w:rsidR="003E71ED" w:rsidRDefault="003E71ED" w:rsidP="002B1743">
            <w:pPr>
              <w:pStyle w:val="TableParagraph"/>
              <w:rPr>
                <w:rFonts w:ascii="Times New Roman"/>
                <w:sz w:val="16"/>
              </w:rPr>
            </w:pPr>
          </w:p>
        </w:tc>
      </w:tr>
      <w:tr w:rsidR="003E71ED" w14:paraId="0BC0EADE" w14:textId="77777777" w:rsidTr="002B1743">
        <w:trPr>
          <w:trHeight w:val="234"/>
        </w:trPr>
        <w:tc>
          <w:tcPr>
            <w:tcW w:w="636" w:type="dxa"/>
          </w:tcPr>
          <w:p w14:paraId="4AE2FD4F" w14:textId="77777777" w:rsidR="003E71ED" w:rsidRDefault="003E71ED" w:rsidP="002B1743">
            <w:pPr>
              <w:pStyle w:val="TableParagraph"/>
              <w:spacing w:before="22"/>
              <w:ind w:left="103" w:right="93"/>
              <w:jc w:val="center"/>
              <w:rPr>
                <w:sz w:val="16"/>
              </w:rPr>
            </w:pPr>
            <w:r>
              <w:rPr>
                <w:sz w:val="16"/>
              </w:rPr>
              <w:t>2.6</w:t>
            </w:r>
          </w:p>
        </w:tc>
        <w:tc>
          <w:tcPr>
            <w:tcW w:w="3166" w:type="dxa"/>
          </w:tcPr>
          <w:p w14:paraId="011CA3F5" w14:textId="77777777" w:rsidR="003E71ED" w:rsidRDefault="003E71ED" w:rsidP="002B1743">
            <w:pPr>
              <w:pStyle w:val="TableParagraph"/>
              <w:spacing w:before="22"/>
              <w:ind w:left="69"/>
              <w:rPr>
                <w:sz w:val="16"/>
              </w:rPr>
            </w:pPr>
            <w:r>
              <w:rPr>
                <w:sz w:val="16"/>
              </w:rPr>
              <w:t>Relación de transformación</w:t>
            </w:r>
          </w:p>
        </w:tc>
        <w:tc>
          <w:tcPr>
            <w:tcW w:w="1200" w:type="dxa"/>
          </w:tcPr>
          <w:p w14:paraId="42CAA2D4" w14:textId="77777777" w:rsidR="003E71ED" w:rsidRDefault="003E71ED" w:rsidP="002B1743">
            <w:pPr>
              <w:pStyle w:val="TableParagraph"/>
              <w:spacing w:before="22"/>
              <w:ind w:left="16"/>
              <w:jc w:val="center"/>
              <w:rPr>
                <w:sz w:val="16"/>
              </w:rPr>
            </w:pPr>
            <w:r>
              <w:rPr>
                <w:sz w:val="16"/>
              </w:rPr>
              <w:t>A</w:t>
            </w:r>
          </w:p>
        </w:tc>
        <w:tc>
          <w:tcPr>
            <w:tcW w:w="2199" w:type="dxa"/>
          </w:tcPr>
          <w:p w14:paraId="72D57B07" w14:textId="77777777" w:rsidR="003E71ED" w:rsidRDefault="003E71ED" w:rsidP="002B1743">
            <w:pPr>
              <w:pStyle w:val="TableParagraph"/>
              <w:spacing w:before="22"/>
              <w:ind w:left="227" w:right="215"/>
              <w:jc w:val="center"/>
              <w:rPr>
                <w:sz w:val="16"/>
              </w:rPr>
            </w:pPr>
            <w:r>
              <w:rPr>
                <w:sz w:val="16"/>
              </w:rPr>
              <w:t>500/5</w:t>
            </w:r>
          </w:p>
        </w:tc>
        <w:tc>
          <w:tcPr>
            <w:tcW w:w="1902" w:type="dxa"/>
          </w:tcPr>
          <w:p w14:paraId="02DDA2F3" w14:textId="77777777" w:rsidR="003E71ED" w:rsidRDefault="003E71ED" w:rsidP="002B1743">
            <w:pPr>
              <w:pStyle w:val="TableParagraph"/>
              <w:rPr>
                <w:rFonts w:ascii="Times New Roman"/>
                <w:sz w:val="16"/>
              </w:rPr>
            </w:pPr>
          </w:p>
        </w:tc>
      </w:tr>
      <w:tr w:rsidR="003E71ED" w14:paraId="2F03020E" w14:textId="77777777" w:rsidTr="002B1743">
        <w:trPr>
          <w:trHeight w:val="236"/>
        </w:trPr>
        <w:tc>
          <w:tcPr>
            <w:tcW w:w="636" w:type="dxa"/>
          </w:tcPr>
          <w:p w14:paraId="02FF0F09" w14:textId="77777777" w:rsidR="003E71ED" w:rsidRDefault="003E71ED" w:rsidP="002B1743">
            <w:pPr>
              <w:pStyle w:val="TableParagraph"/>
              <w:spacing w:before="22"/>
              <w:ind w:left="103" w:right="93"/>
              <w:jc w:val="center"/>
              <w:rPr>
                <w:sz w:val="16"/>
              </w:rPr>
            </w:pPr>
            <w:r>
              <w:rPr>
                <w:sz w:val="16"/>
              </w:rPr>
              <w:t>2.7</w:t>
            </w:r>
          </w:p>
        </w:tc>
        <w:tc>
          <w:tcPr>
            <w:tcW w:w="3166" w:type="dxa"/>
          </w:tcPr>
          <w:p w14:paraId="0DF08236" w14:textId="77777777" w:rsidR="003E71ED" w:rsidRDefault="003E71ED" w:rsidP="002B1743">
            <w:pPr>
              <w:pStyle w:val="TableParagraph"/>
              <w:spacing w:before="22"/>
              <w:ind w:left="69"/>
              <w:rPr>
                <w:sz w:val="16"/>
              </w:rPr>
            </w:pPr>
            <w:r>
              <w:rPr>
                <w:sz w:val="16"/>
              </w:rPr>
              <w:t>Potencia</w:t>
            </w:r>
          </w:p>
        </w:tc>
        <w:tc>
          <w:tcPr>
            <w:tcW w:w="1200" w:type="dxa"/>
          </w:tcPr>
          <w:p w14:paraId="5EC013CF" w14:textId="77777777" w:rsidR="003E71ED" w:rsidRDefault="003E71ED" w:rsidP="002B1743">
            <w:pPr>
              <w:pStyle w:val="TableParagraph"/>
              <w:spacing w:before="22"/>
              <w:ind w:left="266" w:right="252"/>
              <w:jc w:val="center"/>
              <w:rPr>
                <w:sz w:val="16"/>
              </w:rPr>
            </w:pPr>
            <w:r>
              <w:rPr>
                <w:sz w:val="16"/>
              </w:rPr>
              <w:t>VA</w:t>
            </w:r>
          </w:p>
        </w:tc>
        <w:tc>
          <w:tcPr>
            <w:tcW w:w="2199" w:type="dxa"/>
          </w:tcPr>
          <w:p w14:paraId="09C4CCFE" w14:textId="77777777" w:rsidR="003E71ED" w:rsidRDefault="003E71ED" w:rsidP="002B1743">
            <w:pPr>
              <w:pStyle w:val="TableParagraph"/>
              <w:spacing w:before="22"/>
              <w:ind w:left="230" w:right="213"/>
              <w:jc w:val="center"/>
              <w:rPr>
                <w:sz w:val="16"/>
              </w:rPr>
            </w:pPr>
            <w:r>
              <w:rPr>
                <w:sz w:val="16"/>
              </w:rPr>
              <w:t>2.5, 3,5,5</w:t>
            </w:r>
          </w:p>
        </w:tc>
        <w:tc>
          <w:tcPr>
            <w:tcW w:w="1902" w:type="dxa"/>
          </w:tcPr>
          <w:p w14:paraId="5DF8DB54" w14:textId="77777777" w:rsidR="003E71ED" w:rsidRDefault="003E71ED" w:rsidP="002B1743">
            <w:pPr>
              <w:pStyle w:val="TableParagraph"/>
              <w:rPr>
                <w:rFonts w:ascii="Times New Roman"/>
                <w:sz w:val="16"/>
              </w:rPr>
            </w:pPr>
          </w:p>
        </w:tc>
      </w:tr>
      <w:tr w:rsidR="003E71ED" w14:paraId="2FC9EDB2" w14:textId="77777777" w:rsidTr="002B1743">
        <w:trPr>
          <w:trHeight w:val="235"/>
        </w:trPr>
        <w:tc>
          <w:tcPr>
            <w:tcW w:w="636" w:type="dxa"/>
          </w:tcPr>
          <w:p w14:paraId="21729314" w14:textId="77777777" w:rsidR="003E71ED" w:rsidRDefault="003E71ED" w:rsidP="002B1743">
            <w:pPr>
              <w:pStyle w:val="TableParagraph"/>
              <w:spacing w:before="23"/>
              <w:ind w:left="103" w:right="93"/>
              <w:jc w:val="center"/>
              <w:rPr>
                <w:sz w:val="16"/>
              </w:rPr>
            </w:pPr>
            <w:r>
              <w:rPr>
                <w:sz w:val="16"/>
              </w:rPr>
              <w:t>2.8</w:t>
            </w:r>
          </w:p>
        </w:tc>
        <w:tc>
          <w:tcPr>
            <w:tcW w:w="3166" w:type="dxa"/>
          </w:tcPr>
          <w:p w14:paraId="43811E63" w14:textId="77777777" w:rsidR="003E71ED" w:rsidRDefault="003E71ED" w:rsidP="002B1743">
            <w:pPr>
              <w:pStyle w:val="TableParagraph"/>
              <w:spacing w:before="23"/>
              <w:ind w:left="69"/>
              <w:rPr>
                <w:sz w:val="16"/>
              </w:rPr>
            </w:pPr>
            <w:r>
              <w:rPr>
                <w:sz w:val="16"/>
              </w:rPr>
              <w:t>Clase de precisión</w:t>
            </w:r>
          </w:p>
        </w:tc>
        <w:tc>
          <w:tcPr>
            <w:tcW w:w="1200" w:type="dxa"/>
          </w:tcPr>
          <w:p w14:paraId="4B7797AD" w14:textId="77777777" w:rsidR="003E71ED" w:rsidRDefault="003E71ED" w:rsidP="002B1743">
            <w:pPr>
              <w:pStyle w:val="TableParagraph"/>
              <w:spacing w:before="23"/>
              <w:ind w:left="266" w:right="255"/>
              <w:jc w:val="center"/>
              <w:rPr>
                <w:sz w:val="16"/>
              </w:rPr>
            </w:pPr>
            <w:r>
              <w:rPr>
                <w:sz w:val="16"/>
              </w:rPr>
              <w:t>Cl</w:t>
            </w:r>
          </w:p>
        </w:tc>
        <w:tc>
          <w:tcPr>
            <w:tcW w:w="2199" w:type="dxa"/>
          </w:tcPr>
          <w:p w14:paraId="4602AE46" w14:textId="77777777" w:rsidR="003E71ED" w:rsidRDefault="003E71ED" w:rsidP="002B1743">
            <w:pPr>
              <w:pStyle w:val="TableParagraph"/>
              <w:spacing w:before="23"/>
              <w:ind w:left="13"/>
              <w:jc w:val="center"/>
              <w:rPr>
                <w:sz w:val="16"/>
              </w:rPr>
            </w:pPr>
            <w:r>
              <w:rPr>
                <w:sz w:val="16"/>
              </w:rPr>
              <w:t>1</w:t>
            </w:r>
          </w:p>
        </w:tc>
        <w:tc>
          <w:tcPr>
            <w:tcW w:w="1902" w:type="dxa"/>
          </w:tcPr>
          <w:p w14:paraId="6FE498E1" w14:textId="77777777" w:rsidR="003E71ED" w:rsidRDefault="003E71ED" w:rsidP="002B1743">
            <w:pPr>
              <w:pStyle w:val="TableParagraph"/>
              <w:rPr>
                <w:rFonts w:ascii="Times New Roman"/>
                <w:sz w:val="16"/>
              </w:rPr>
            </w:pPr>
          </w:p>
        </w:tc>
      </w:tr>
      <w:tr w:rsidR="003E71ED" w14:paraId="79AC050D" w14:textId="77777777" w:rsidTr="002B1743">
        <w:trPr>
          <w:trHeight w:val="237"/>
        </w:trPr>
        <w:tc>
          <w:tcPr>
            <w:tcW w:w="636" w:type="dxa"/>
          </w:tcPr>
          <w:p w14:paraId="70B0862D" w14:textId="77777777" w:rsidR="003E71ED" w:rsidRDefault="003E71ED" w:rsidP="002B1743">
            <w:pPr>
              <w:pStyle w:val="TableParagraph"/>
              <w:spacing w:before="22"/>
              <w:ind w:left="103" w:right="93"/>
              <w:jc w:val="center"/>
              <w:rPr>
                <w:sz w:val="16"/>
              </w:rPr>
            </w:pPr>
            <w:r>
              <w:rPr>
                <w:sz w:val="16"/>
              </w:rPr>
              <w:t>2.9</w:t>
            </w:r>
          </w:p>
        </w:tc>
        <w:tc>
          <w:tcPr>
            <w:tcW w:w="3166" w:type="dxa"/>
          </w:tcPr>
          <w:p w14:paraId="3F18553F" w14:textId="77777777" w:rsidR="003E71ED" w:rsidRDefault="003E71ED" w:rsidP="002B1743">
            <w:pPr>
              <w:pStyle w:val="TableParagraph"/>
              <w:spacing w:before="22"/>
              <w:ind w:left="69"/>
              <w:rPr>
                <w:sz w:val="16"/>
              </w:rPr>
            </w:pPr>
            <w:r>
              <w:rPr>
                <w:sz w:val="16"/>
              </w:rPr>
              <w:t>Clase térmica de aislamiento</w:t>
            </w:r>
          </w:p>
        </w:tc>
        <w:tc>
          <w:tcPr>
            <w:tcW w:w="1200" w:type="dxa"/>
          </w:tcPr>
          <w:p w14:paraId="238B371E" w14:textId="77777777" w:rsidR="003E71ED" w:rsidRDefault="003E71ED" w:rsidP="002B1743">
            <w:pPr>
              <w:pStyle w:val="TableParagraph"/>
              <w:rPr>
                <w:rFonts w:ascii="Times New Roman"/>
                <w:sz w:val="16"/>
              </w:rPr>
            </w:pPr>
          </w:p>
        </w:tc>
        <w:tc>
          <w:tcPr>
            <w:tcW w:w="2199" w:type="dxa"/>
          </w:tcPr>
          <w:p w14:paraId="2ECE3C96" w14:textId="77777777" w:rsidR="003E71ED" w:rsidRDefault="003E71ED" w:rsidP="002B1743">
            <w:pPr>
              <w:pStyle w:val="TableParagraph"/>
              <w:spacing w:before="22"/>
              <w:ind w:left="230" w:right="215"/>
              <w:jc w:val="center"/>
              <w:rPr>
                <w:sz w:val="16"/>
              </w:rPr>
            </w:pPr>
            <w:r>
              <w:rPr>
                <w:sz w:val="16"/>
              </w:rPr>
              <w:t>E (120°C)</w:t>
            </w:r>
          </w:p>
        </w:tc>
        <w:tc>
          <w:tcPr>
            <w:tcW w:w="1902" w:type="dxa"/>
          </w:tcPr>
          <w:p w14:paraId="38F7134B" w14:textId="77777777" w:rsidR="003E71ED" w:rsidRDefault="003E71ED" w:rsidP="002B1743">
            <w:pPr>
              <w:pStyle w:val="TableParagraph"/>
              <w:rPr>
                <w:rFonts w:ascii="Times New Roman"/>
                <w:sz w:val="16"/>
              </w:rPr>
            </w:pPr>
          </w:p>
        </w:tc>
      </w:tr>
      <w:tr w:rsidR="003E71ED" w14:paraId="12A95E21" w14:textId="77777777" w:rsidTr="002B1743">
        <w:trPr>
          <w:trHeight w:val="234"/>
        </w:trPr>
        <w:tc>
          <w:tcPr>
            <w:tcW w:w="636" w:type="dxa"/>
          </w:tcPr>
          <w:p w14:paraId="574AB7A3" w14:textId="77777777" w:rsidR="003E71ED" w:rsidRDefault="003E71ED" w:rsidP="002B1743">
            <w:pPr>
              <w:pStyle w:val="TableParagraph"/>
              <w:spacing w:before="20"/>
              <w:ind w:left="103" w:right="91"/>
              <w:jc w:val="center"/>
              <w:rPr>
                <w:sz w:val="16"/>
              </w:rPr>
            </w:pPr>
            <w:r>
              <w:rPr>
                <w:sz w:val="16"/>
              </w:rPr>
              <w:t>2.10</w:t>
            </w:r>
          </w:p>
        </w:tc>
        <w:tc>
          <w:tcPr>
            <w:tcW w:w="3166" w:type="dxa"/>
          </w:tcPr>
          <w:p w14:paraId="6873C20D" w14:textId="77777777" w:rsidR="003E71ED" w:rsidRDefault="003E71ED" w:rsidP="002B1743">
            <w:pPr>
              <w:pStyle w:val="TableParagraph"/>
              <w:spacing w:before="20"/>
              <w:ind w:left="69"/>
              <w:rPr>
                <w:sz w:val="16"/>
              </w:rPr>
            </w:pPr>
            <w:r>
              <w:rPr>
                <w:sz w:val="16"/>
              </w:rPr>
              <w:t>Factor de seguridad</w:t>
            </w:r>
          </w:p>
        </w:tc>
        <w:tc>
          <w:tcPr>
            <w:tcW w:w="1200" w:type="dxa"/>
          </w:tcPr>
          <w:p w14:paraId="3BE864C2" w14:textId="77777777" w:rsidR="003E71ED" w:rsidRDefault="003E71ED" w:rsidP="002B1743">
            <w:pPr>
              <w:pStyle w:val="TableParagraph"/>
              <w:rPr>
                <w:rFonts w:ascii="Times New Roman"/>
                <w:sz w:val="16"/>
              </w:rPr>
            </w:pPr>
          </w:p>
        </w:tc>
        <w:tc>
          <w:tcPr>
            <w:tcW w:w="2199" w:type="dxa"/>
          </w:tcPr>
          <w:p w14:paraId="5D6E3FDD" w14:textId="77777777" w:rsidR="003E71ED" w:rsidRDefault="003E71ED" w:rsidP="002B1743">
            <w:pPr>
              <w:pStyle w:val="TableParagraph"/>
              <w:spacing w:before="20"/>
              <w:ind w:left="13"/>
              <w:jc w:val="center"/>
              <w:rPr>
                <w:sz w:val="16"/>
              </w:rPr>
            </w:pPr>
            <w:r>
              <w:rPr>
                <w:sz w:val="16"/>
              </w:rPr>
              <w:t>5</w:t>
            </w:r>
          </w:p>
        </w:tc>
        <w:tc>
          <w:tcPr>
            <w:tcW w:w="1902" w:type="dxa"/>
          </w:tcPr>
          <w:p w14:paraId="6994F5DF" w14:textId="77777777" w:rsidR="003E71ED" w:rsidRDefault="003E71ED" w:rsidP="002B1743">
            <w:pPr>
              <w:pStyle w:val="TableParagraph"/>
              <w:rPr>
                <w:rFonts w:ascii="Times New Roman"/>
                <w:sz w:val="16"/>
              </w:rPr>
            </w:pPr>
          </w:p>
        </w:tc>
      </w:tr>
      <w:tr w:rsidR="003E71ED" w14:paraId="4FA12CBA" w14:textId="77777777" w:rsidTr="002B1743">
        <w:trPr>
          <w:trHeight w:val="234"/>
        </w:trPr>
        <w:tc>
          <w:tcPr>
            <w:tcW w:w="636" w:type="dxa"/>
          </w:tcPr>
          <w:p w14:paraId="068CE3F8" w14:textId="77777777" w:rsidR="003E71ED" w:rsidRDefault="003E71ED" w:rsidP="002B1743">
            <w:pPr>
              <w:pStyle w:val="TableParagraph"/>
              <w:spacing w:before="22"/>
              <w:ind w:left="103" w:right="91"/>
              <w:jc w:val="center"/>
              <w:rPr>
                <w:sz w:val="16"/>
              </w:rPr>
            </w:pPr>
            <w:r>
              <w:rPr>
                <w:sz w:val="16"/>
              </w:rPr>
              <w:t>2.11</w:t>
            </w:r>
          </w:p>
        </w:tc>
        <w:tc>
          <w:tcPr>
            <w:tcW w:w="3166" w:type="dxa"/>
          </w:tcPr>
          <w:p w14:paraId="66125B9C" w14:textId="77777777" w:rsidR="003E71ED" w:rsidRDefault="003E71ED" w:rsidP="002B1743">
            <w:pPr>
              <w:pStyle w:val="TableParagraph"/>
              <w:spacing w:before="22"/>
              <w:ind w:left="69"/>
              <w:rPr>
                <w:sz w:val="16"/>
              </w:rPr>
            </w:pPr>
            <w:r>
              <w:rPr>
                <w:sz w:val="16"/>
              </w:rPr>
              <w:t>Garantizar su clase precisión en el rango</w:t>
            </w:r>
          </w:p>
        </w:tc>
        <w:tc>
          <w:tcPr>
            <w:tcW w:w="1200" w:type="dxa"/>
          </w:tcPr>
          <w:p w14:paraId="69516A8D" w14:textId="77777777" w:rsidR="003E71ED" w:rsidRDefault="003E71ED" w:rsidP="002B1743">
            <w:pPr>
              <w:pStyle w:val="TableParagraph"/>
              <w:rPr>
                <w:rFonts w:ascii="Times New Roman"/>
                <w:sz w:val="16"/>
              </w:rPr>
            </w:pPr>
          </w:p>
        </w:tc>
        <w:tc>
          <w:tcPr>
            <w:tcW w:w="2199" w:type="dxa"/>
          </w:tcPr>
          <w:p w14:paraId="73719F3A" w14:textId="77777777" w:rsidR="003E71ED" w:rsidRDefault="003E71ED" w:rsidP="002B1743">
            <w:pPr>
              <w:pStyle w:val="TableParagraph"/>
              <w:spacing w:before="22"/>
              <w:ind w:left="230" w:right="215"/>
              <w:jc w:val="center"/>
              <w:rPr>
                <w:sz w:val="16"/>
              </w:rPr>
            </w:pPr>
            <w:r>
              <w:rPr>
                <w:sz w:val="16"/>
              </w:rPr>
              <w:t>Del 25%Isn al 100% Isn</w:t>
            </w:r>
          </w:p>
        </w:tc>
        <w:tc>
          <w:tcPr>
            <w:tcW w:w="1902" w:type="dxa"/>
          </w:tcPr>
          <w:p w14:paraId="68F66582" w14:textId="77777777" w:rsidR="003E71ED" w:rsidRDefault="003E71ED" w:rsidP="002B1743">
            <w:pPr>
              <w:pStyle w:val="TableParagraph"/>
              <w:rPr>
                <w:rFonts w:ascii="Times New Roman"/>
                <w:sz w:val="16"/>
              </w:rPr>
            </w:pPr>
          </w:p>
        </w:tc>
      </w:tr>
      <w:tr w:rsidR="003E71ED" w14:paraId="136F0FD0" w14:textId="77777777" w:rsidTr="002B1743">
        <w:trPr>
          <w:trHeight w:val="234"/>
        </w:trPr>
        <w:tc>
          <w:tcPr>
            <w:tcW w:w="636" w:type="dxa"/>
          </w:tcPr>
          <w:p w14:paraId="753DC91D" w14:textId="77777777" w:rsidR="003E71ED" w:rsidRDefault="003E71ED" w:rsidP="002B1743">
            <w:pPr>
              <w:pStyle w:val="TableParagraph"/>
              <w:spacing w:before="20"/>
              <w:ind w:left="10"/>
              <w:jc w:val="center"/>
              <w:rPr>
                <w:b/>
                <w:sz w:val="16"/>
              </w:rPr>
            </w:pPr>
            <w:r>
              <w:rPr>
                <w:b/>
                <w:sz w:val="16"/>
              </w:rPr>
              <w:t>3</w:t>
            </w:r>
          </w:p>
        </w:tc>
        <w:tc>
          <w:tcPr>
            <w:tcW w:w="3166" w:type="dxa"/>
          </w:tcPr>
          <w:p w14:paraId="5E594CCD" w14:textId="77777777" w:rsidR="003E71ED" w:rsidRDefault="003E71ED" w:rsidP="002B1743">
            <w:pPr>
              <w:pStyle w:val="TableParagraph"/>
              <w:spacing w:before="20"/>
              <w:ind w:left="69"/>
              <w:rPr>
                <w:b/>
                <w:sz w:val="16"/>
              </w:rPr>
            </w:pPr>
            <w:r>
              <w:rPr>
                <w:b/>
                <w:sz w:val="16"/>
              </w:rPr>
              <w:t>Accesorios</w:t>
            </w:r>
          </w:p>
        </w:tc>
        <w:tc>
          <w:tcPr>
            <w:tcW w:w="1200" w:type="dxa"/>
          </w:tcPr>
          <w:p w14:paraId="22E44AA3" w14:textId="77777777" w:rsidR="003E71ED" w:rsidRDefault="003E71ED" w:rsidP="002B1743">
            <w:pPr>
              <w:pStyle w:val="TableParagraph"/>
              <w:rPr>
                <w:rFonts w:ascii="Times New Roman"/>
                <w:sz w:val="16"/>
              </w:rPr>
            </w:pPr>
          </w:p>
        </w:tc>
        <w:tc>
          <w:tcPr>
            <w:tcW w:w="2199" w:type="dxa"/>
          </w:tcPr>
          <w:p w14:paraId="2B1013DA" w14:textId="77777777" w:rsidR="003E71ED" w:rsidRDefault="003E71ED" w:rsidP="002B1743">
            <w:pPr>
              <w:pStyle w:val="TableParagraph"/>
              <w:rPr>
                <w:rFonts w:ascii="Times New Roman"/>
                <w:sz w:val="16"/>
              </w:rPr>
            </w:pPr>
          </w:p>
        </w:tc>
        <w:tc>
          <w:tcPr>
            <w:tcW w:w="1902" w:type="dxa"/>
          </w:tcPr>
          <w:p w14:paraId="22D6545C" w14:textId="77777777" w:rsidR="003E71ED" w:rsidRDefault="003E71ED" w:rsidP="002B1743">
            <w:pPr>
              <w:pStyle w:val="TableParagraph"/>
              <w:rPr>
                <w:rFonts w:ascii="Times New Roman"/>
                <w:sz w:val="16"/>
              </w:rPr>
            </w:pPr>
          </w:p>
        </w:tc>
      </w:tr>
      <w:tr w:rsidR="003E71ED" w14:paraId="1D4AC77D" w14:textId="77777777" w:rsidTr="002B1743">
        <w:trPr>
          <w:trHeight w:val="234"/>
        </w:trPr>
        <w:tc>
          <w:tcPr>
            <w:tcW w:w="636" w:type="dxa"/>
          </w:tcPr>
          <w:p w14:paraId="26BE4F7E" w14:textId="77777777" w:rsidR="003E71ED" w:rsidRDefault="003E71ED" w:rsidP="002B1743">
            <w:pPr>
              <w:pStyle w:val="TableParagraph"/>
              <w:spacing w:before="22"/>
              <w:ind w:left="103" w:right="93"/>
              <w:jc w:val="center"/>
              <w:rPr>
                <w:sz w:val="16"/>
              </w:rPr>
            </w:pPr>
            <w:r>
              <w:rPr>
                <w:sz w:val="16"/>
              </w:rPr>
              <w:t>3.1</w:t>
            </w:r>
          </w:p>
        </w:tc>
        <w:tc>
          <w:tcPr>
            <w:tcW w:w="3166" w:type="dxa"/>
          </w:tcPr>
          <w:p w14:paraId="6DFC5FB3" w14:textId="77777777" w:rsidR="003E71ED" w:rsidRDefault="003E71ED" w:rsidP="002B1743">
            <w:pPr>
              <w:pStyle w:val="TableParagraph"/>
              <w:spacing w:line="180" w:lineRule="exact"/>
              <w:ind w:left="69"/>
              <w:rPr>
                <w:sz w:val="16"/>
              </w:rPr>
            </w:pPr>
            <w:r>
              <w:rPr>
                <w:sz w:val="16"/>
              </w:rPr>
              <w:t>Fijación a base</w:t>
            </w:r>
          </w:p>
        </w:tc>
        <w:tc>
          <w:tcPr>
            <w:tcW w:w="1200" w:type="dxa"/>
          </w:tcPr>
          <w:p w14:paraId="05F04872" w14:textId="77777777" w:rsidR="003E71ED" w:rsidRDefault="003E71ED" w:rsidP="002B1743">
            <w:pPr>
              <w:pStyle w:val="TableParagraph"/>
              <w:spacing w:before="22"/>
              <w:ind w:left="265" w:right="256"/>
              <w:jc w:val="center"/>
              <w:rPr>
                <w:sz w:val="16"/>
              </w:rPr>
            </w:pPr>
            <w:r>
              <w:rPr>
                <w:sz w:val="16"/>
              </w:rPr>
              <w:t>------</w:t>
            </w:r>
          </w:p>
        </w:tc>
        <w:tc>
          <w:tcPr>
            <w:tcW w:w="2199" w:type="dxa"/>
          </w:tcPr>
          <w:p w14:paraId="6E17FEF9" w14:textId="77777777" w:rsidR="003E71ED" w:rsidRDefault="003E71ED" w:rsidP="002B1743">
            <w:pPr>
              <w:pStyle w:val="TableParagraph"/>
              <w:spacing w:before="22"/>
              <w:ind w:left="229" w:right="215"/>
              <w:jc w:val="center"/>
              <w:rPr>
                <w:sz w:val="16"/>
              </w:rPr>
            </w:pPr>
            <w:r>
              <w:rPr>
                <w:sz w:val="16"/>
              </w:rPr>
              <w:t>SI</w:t>
            </w:r>
          </w:p>
        </w:tc>
        <w:tc>
          <w:tcPr>
            <w:tcW w:w="1902" w:type="dxa"/>
          </w:tcPr>
          <w:p w14:paraId="299D9430" w14:textId="77777777" w:rsidR="003E71ED" w:rsidRDefault="003E71ED" w:rsidP="002B1743">
            <w:pPr>
              <w:pStyle w:val="TableParagraph"/>
              <w:rPr>
                <w:rFonts w:ascii="Times New Roman"/>
                <w:sz w:val="16"/>
              </w:rPr>
            </w:pPr>
          </w:p>
        </w:tc>
      </w:tr>
      <w:tr w:rsidR="003E71ED" w14:paraId="13FFE61E" w14:textId="77777777" w:rsidTr="002B1743">
        <w:trPr>
          <w:trHeight w:val="234"/>
        </w:trPr>
        <w:tc>
          <w:tcPr>
            <w:tcW w:w="636" w:type="dxa"/>
          </w:tcPr>
          <w:p w14:paraId="58D3B5EA" w14:textId="77777777" w:rsidR="003E71ED" w:rsidRDefault="003E71ED" w:rsidP="002B1743">
            <w:pPr>
              <w:pStyle w:val="TableParagraph"/>
              <w:spacing w:before="22"/>
              <w:ind w:left="103" w:right="93"/>
              <w:jc w:val="center"/>
              <w:rPr>
                <w:sz w:val="16"/>
              </w:rPr>
            </w:pPr>
            <w:r>
              <w:rPr>
                <w:sz w:val="16"/>
              </w:rPr>
              <w:t>3.2</w:t>
            </w:r>
          </w:p>
        </w:tc>
        <w:tc>
          <w:tcPr>
            <w:tcW w:w="3166" w:type="dxa"/>
          </w:tcPr>
          <w:p w14:paraId="4CF6B1FE" w14:textId="77777777" w:rsidR="003E71ED" w:rsidRDefault="003E71ED" w:rsidP="002B1743">
            <w:pPr>
              <w:pStyle w:val="TableParagraph"/>
              <w:spacing w:line="180" w:lineRule="exact"/>
              <w:ind w:left="69"/>
              <w:rPr>
                <w:sz w:val="16"/>
              </w:rPr>
            </w:pPr>
            <w:r>
              <w:rPr>
                <w:sz w:val="16"/>
              </w:rPr>
              <w:t>Fijación a Riel Din</w:t>
            </w:r>
          </w:p>
        </w:tc>
        <w:tc>
          <w:tcPr>
            <w:tcW w:w="1200" w:type="dxa"/>
          </w:tcPr>
          <w:p w14:paraId="2F172AE7" w14:textId="77777777" w:rsidR="003E71ED" w:rsidRDefault="003E71ED" w:rsidP="002B1743">
            <w:pPr>
              <w:pStyle w:val="TableParagraph"/>
              <w:spacing w:before="22"/>
              <w:ind w:left="265" w:right="256"/>
              <w:jc w:val="center"/>
              <w:rPr>
                <w:sz w:val="16"/>
              </w:rPr>
            </w:pPr>
            <w:r>
              <w:rPr>
                <w:sz w:val="16"/>
              </w:rPr>
              <w:t>------</w:t>
            </w:r>
          </w:p>
        </w:tc>
        <w:tc>
          <w:tcPr>
            <w:tcW w:w="2199" w:type="dxa"/>
          </w:tcPr>
          <w:p w14:paraId="26D59A4A" w14:textId="77777777" w:rsidR="003E71ED" w:rsidRDefault="003E71ED" w:rsidP="002B1743">
            <w:pPr>
              <w:pStyle w:val="TableParagraph"/>
              <w:spacing w:before="22"/>
              <w:ind w:left="15"/>
              <w:jc w:val="center"/>
              <w:rPr>
                <w:sz w:val="16"/>
              </w:rPr>
            </w:pPr>
            <w:r>
              <w:rPr>
                <w:sz w:val="16"/>
              </w:rPr>
              <w:t>-</w:t>
            </w:r>
          </w:p>
        </w:tc>
        <w:tc>
          <w:tcPr>
            <w:tcW w:w="1902" w:type="dxa"/>
          </w:tcPr>
          <w:p w14:paraId="6B8CCF77" w14:textId="77777777" w:rsidR="003E71ED" w:rsidRDefault="003E71ED" w:rsidP="002B1743">
            <w:pPr>
              <w:pStyle w:val="TableParagraph"/>
              <w:rPr>
                <w:rFonts w:ascii="Times New Roman"/>
                <w:sz w:val="16"/>
              </w:rPr>
            </w:pPr>
          </w:p>
        </w:tc>
      </w:tr>
      <w:tr w:rsidR="003E71ED" w14:paraId="065B32D8" w14:textId="77777777" w:rsidTr="002B1743">
        <w:trPr>
          <w:trHeight w:val="553"/>
        </w:trPr>
        <w:tc>
          <w:tcPr>
            <w:tcW w:w="636" w:type="dxa"/>
          </w:tcPr>
          <w:p w14:paraId="5B2BD74D" w14:textId="77777777" w:rsidR="003E71ED" w:rsidRDefault="003E71ED" w:rsidP="002B1743">
            <w:pPr>
              <w:pStyle w:val="TableParagraph"/>
              <w:spacing w:before="8"/>
              <w:rPr>
                <w:b/>
                <w:sz w:val="15"/>
              </w:rPr>
            </w:pPr>
          </w:p>
          <w:p w14:paraId="3BEF8CF9" w14:textId="77777777" w:rsidR="003E71ED" w:rsidRDefault="003E71ED" w:rsidP="002B1743">
            <w:pPr>
              <w:pStyle w:val="TableParagraph"/>
              <w:ind w:left="103" w:right="93"/>
              <w:jc w:val="center"/>
              <w:rPr>
                <w:sz w:val="16"/>
              </w:rPr>
            </w:pPr>
            <w:r>
              <w:rPr>
                <w:sz w:val="16"/>
              </w:rPr>
              <w:t>3.4</w:t>
            </w:r>
          </w:p>
        </w:tc>
        <w:tc>
          <w:tcPr>
            <w:tcW w:w="3166" w:type="dxa"/>
          </w:tcPr>
          <w:p w14:paraId="70000ACA" w14:textId="77777777" w:rsidR="003E71ED" w:rsidRDefault="003E71ED" w:rsidP="002B1743">
            <w:pPr>
              <w:pStyle w:val="TableParagraph"/>
              <w:ind w:left="69" w:right="607"/>
              <w:rPr>
                <w:sz w:val="16"/>
              </w:rPr>
            </w:pPr>
            <w:r>
              <w:rPr>
                <w:sz w:val="16"/>
              </w:rPr>
              <w:t>Placa de características técnicas y esquema de conexión en material</w:t>
            </w:r>
          </w:p>
          <w:p w14:paraId="4CAADB85" w14:textId="77777777" w:rsidR="003E71ED" w:rsidRDefault="003E71ED" w:rsidP="002B1743">
            <w:pPr>
              <w:pStyle w:val="TableParagraph"/>
              <w:spacing w:line="167" w:lineRule="exact"/>
              <w:ind w:left="69"/>
              <w:rPr>
                <w:sz w:val="16"/>
              </w:rPr>
            </w:pPr>
            <w:r>
              <w:rPr>
                <w:sz w:val="16"/>
              </w:rPr>
              <w:t>inoxidable fijado al transformador</w:t>
            </w:r>
          </w:p>
        </w:tc>
        <w:tc>
          <w:tcPr>
            <w:tcW w:w="1200" w:type="dxa"/>
          </w:tcPr>
          <w:p w14:paraId="51B46C22" w14:textId="77777777" w:rsidR="003E71ED" w:rsidRDefault="003E71ED" w:rsidP="002B1743">
            <w:pPr>
              <w:pStyle w:val="TableParagraph"/>
              <w:spacing w:before="8"/>
              <w:rPr>
                <w:b/>
                <w:sz w:val="15"/>
              </w:rPr>
            </w:pPr>
          </w:p>
          <w:p w14:paraId="11A546FF" w14:textId="77777777" w:rsidR="003E71ED" w:rsidRDefault="003E71ED" w:rsidP="002B1743">
            <w:pPr>
              <w:pStyle w:val="TableParagraph"/>
              <w:ind w:left="265" w:right="256"/>
              <w:jc w:val="center"/>
              <w:rPr>
                <w:sz w:val="16"/>
              </w:rPr>
            </w:pPr>
            <w:r>
              <w:rPr>
                <w:sz w:val="16"/>
              </w:rPr>
              <w:t>------</w:t>
            </w:r>
          </w:p>
        </w:tc>
        <w:tc>
          <w:tcPr>
            <w:tcW w:w="2199" w:type="dxa"/>
          </w:tcPr>
          <w:p w14:paraId="0CA154AB" w14:textId="77777777" w:rsidR="003E71ED" w:rsidRDefault="003E71ED" w:rsidP="002B1743">
            <w:pPr>
              <w:pStyle w:val="TableParagraph"/>
              <w:spacing w:before="8"/>
              <w:rPr>
                <w:b/>
                <w:sz w:val="15"/>
              </w:rPr>
            </w:pPr>
          </w:p>
          <w:p w14:paraId="2439E828" w14:textId="77777777" w:rsidR="003E71ED" w:rsidRDefault="003E71ED" w:rsidP="002B1743">
            <w:pPr>
              <w:pStyle w:val="TableParagraph"/>
              <w:ind w:left="229" w:right="215"/>
              <w:jc w:val="center"/>
              <w:rPr>
                <w:sz w:val="16"/>
              </w:rPr>
            </w:pPr>
            <w:r>
              <w:rPr>
                <w:sz w:val="16"/>
              </w:rPr>
              <w:t>SI</w:t>
            </w:r>
          </w:p>
        </w:tc>
        <w:tc>
          <w:tcPr>
            <w:tcW w:w="1902" w:type="dxa"/>
          </w:tcPr>
          <w:p w14:paraId="5C8C1DAC" w14:textId="77777777" w:rsidR="003E71ED" w:rsidRDefault="003E71ED" w:rsidP="002B1743">
            <w:pPr>
              <w:pStyle w:val="TableParagraph"/>
              <w:rPr>
                <w:rFonts w:ascii="Times New Roman"/>
                <w:sz w:val="16"/>
              </w:rPr>
            </w:pPr>
          </w:p>
        </w:tc>
      </w:tr>
      <w:tr w:rsidR="003E71ED" w14:paraId="51022EA9" w14:textId="77777777" w:rsidTr="002B1743">
        <w:trPr>
          <w:trHeight w:val="551"/>
        </w:trPr>
        <w:tc>
          <w:tcPr>
            <w:tcW w:w="636" w:type="dxa"/>
          </w:tcPr>
          <w:p w14:paraId="73BA3666" w14:textId="77777777" w:rsidR="003E71ED" w:rsidRDefault="003E71ED" w:rsidP="002B1743">
            <w:pPr>
              <w:pStyle w:val="TableParagraph"/>
              <w:spacing w:before="8"/>
              <w:rPr>
                <w:b/>
                <w:sz w:val="15"/>
              </w:rPr>
            </w:pPr>
          </w:p>
          <w:p w14:paraId="49C5CE28" w14:textId="77777777" w:rsidR="003E71ED" w:rsidRDefault="003E71ED" w:rsidP="002B1743">
            <w:pPr>
              <w:pStyle w:val="TableParagraph"/>
              <w:ind w:left="103" w:right="93"/>
              <w:jc w:val="center"/>
              <w:rPr>
                <w:sz w:val="16"/>
              </w:rPr>
            </w:pPr>
            <w:r>
              <w:rPr>
                <w:sz w:val="16"/>
              </w:rPr>
              <w:t>3.5</w:t>
            </w:r>
          </w:p>
        </w:tc>
        <w:tc>
          <w:tcPr>
            <w:tcW w:w="3166" w:type="dxa"/>
          </w:tcPr>
          <w:p w14:paraId="4482ABF9" w14:textId="77777777" w:rsidR="003E71ED" w:rsidRDefault="003E71ED" w:rsidP="002B1743">
            <w:pPr>
              <w:pStyle w:val="TableParagraph"/>
              <w:spacing w:line="180" w:lineRule="exact"/>
              <w:ind w:left="69"/>
              <w:rPr>
                <w:sz w:val="16"/>
              </w:rPr>
            </w:pPr>
            <w:r>
              <w:rPr>
                <w:sz w:val="16"/>
              </w:rPr>
              <w:t>borneras precintables, con los agujeros de</w:t>
            </w:r>
          </w:p>
          <w:p w14:paraId="640C4852" w14:textId="77777777" w:rsidR="003E71ED" w:rsidRDefault="003E71ED" w:rsidP="002B1743">
            <w:pPr>
              <w:pStyle w:val="TableParagraph"/>
              <w:spacing w:before="5" w:line="182" w:lineRule="exact"/>
              <w:ind w:left="69" w:right="180"/>
              <w:rPr>
                <w:sz w:val="16"/>
              </w:rPr>
            </w:pPr>
            <w:r>
              <w:rPr>
                <w:sz w:val="16"/>
              </w:rPr>
              <w:t>diámetro suficiente para que atraviese el hilo del precinto</w:t>
            </w:r>
          </w:p>
        </w:tc>
        <w:tc>
          <w:tcPr>
            <w:tcW w:w="1200" w:type="dxa"/>
          </w:tcPr>
          <w:p w14:paraId="463F5BF6" w14:textId="77777777" w:rsidR="003E71ED" w:rsidRDefault="003E71ED" w:rsidP="002B1743">
            <w:pPr>
              <w:pStyle w:val="TableParagraph"/>
              <w:spacing w:before="8"/>
              <w:rPr>
                <w:b/>
                <w:sz w:val="15"/>
              </w:rPr>
            </w:pPr>
          </w:p>
          <w:p w14:paraId="07B7D4F9" w14:textId="77777777" w:rsidR="003E71ED" w:rsidRDefault="003E71ED" w:rsidP="002B1743">
            <w:pPr>
              <w:pStyle w:val="TableParagraph"/>
              <w:ind w:left="265" w:right="256"/>
              <w:jc w:val="center"/>
              <w:rPr>
                <w:sz w:val="16"/>
              </w:rPr>
            </w:pPr>
            <w:r>
              <w:rPr>
                <w:sz w:val="16"/>
              </w:rPr>
              <w:t>------</w:t>
            </w:r>
          </w:p>
        </w:tc>
        <w:tc>
          <w:tcPr>
            <w:tcW w:w="2199" w:type="dxa"/>
          </w:tcPr>
          <w:p w14:paraId="3271F773" w14:textId="77777777" w:rsidR="003E71ED" w:rsidRDefault="003E71ED" w:rsidP="002B1743">
            <w:pPr>
              <w:pStyle w:val="TableParagraph"/>
              <w:spacing w:before="8"/>
              <w:rPr>
                <w:b/>
                <w:sz w:val="15"/>
              </w:rPr>
            </w:pPr>
          </w:p>
          <w:p w14:paraId="592EC9F2" w14:textId="77777777" w:rsidR="003E71ED" w:rsidRDefault="003E71ED" w:rsidP="002B1743">
            <w:pPr>
              <w:pStyle w:val="TableParagraph"/>
              <w:ind w:left="229" w:right="215"/>
              <w:jc w:val="center"/>
              <w:rPr>
                <w:sz w:val="16"/>
              </w:rPr>
            </w:pPr>
            <w:r>
              <w:rPr>
                <w:sz w:val="16"/>
              </w:rPr>
              <w:t>SI</w:t>
            </w:r>
          </w:p>
        </w:tc>
        <w:tc>
          <w:tcPr>
            <w:tcW w:w="1902" w:type="dxa"/>
          </w:tcPr>
          <w:p w14:paraId="73063A94" w14:textId="77777777" w:rsidR="003E71ED" w:rsidRDefault="003E71ED" w:rsidP="002B1743">
            <w:pPr>
              <w:pStyle w:val="TableParagraph"/>
              <w:rPr>
                <w:rFonts w:ascii="Times New Roman"/>
                <w:sz w:val="16"/>
              </w:rPr>
            </w:pPr>
          </w:p>
        </w:tc>
      </w:tr>
      <w:tr w:rsidR="003E71ED" w14:paraId="352363DC" w14:textId="77777777" w:rsidTr="002B1743">
        <w:trPr>
          <w:trHeight w:val="234"/>
        </w:trPr>
        <w:tc>
          <w:tcPr>
            <w:tcW w:w="636" w:type="dxa"/>
          </w:tcPr>
          <w:p w14:paraId="5BC4DCA3" w14:textId="77777777" w:rsidR="003E71ED" w:rsidRDefault="003E71ED" w:rsidP="002B1743">
            <w:pPr>
              <w:pStyle w:val="TableParagraph"/>
              <w:spacing w:before="20"/>
              <w:ind w:left="10"/>
              <w:jc w:val="center"/>
              <w:rPr>
                <w:b/>
                <w:sz w:val="16"/>
              </w:rPr>
            </w:pPr>
            <w:r>
              <w:rPr>
                <w:b/>
                <w:sz w:val="16"/>
              </w:rPr>
              <w:t>4</w:t>
            </w:r>
          </w:p>
        </w:tc>
        <w:tc>
          <w:tcPr>
            <w:tcW w:w="3166" w:type="dxa"/>
          </w:tcPr>
          <w:p w14:paraId="2A5151DA" w14:textId="77777777" w:rsidR="003E71ED" w:rsidRDefault="003E71ED" w:rsidP="002B1743">
            <w:pPr>
              <w:pStyle w:val="TableParagraph"/>
              <w:spacing w:before="20"/>
              <w:ind w:left="69"/>
              <w:rPr>
                <w:b/>
                <w:sz w:val="16"/>
              </w:rPr>
            </w:pPr>
            <w:r>
              <w:rPr>
                <w:b/>
                <w:sz w:val="16"/>
              </w:rPr>
              <w:t>Características</w:t>
            </w:r>
          </w:p>
        </w:tc>
        <w:tc>
          <w:tcPr>
            <w:tcW w:w="1200" w:type="dxa"/>
          </w:tcPr>
          <w:p w14:paraId="0CBDDC9C" w14:textId="77777777" w:rsidR="003E71ED" w:rsidRDefault="003E71ED" w:rsidP="002B1743">
            <w:pPr>
              <w:pStyle w:val="TableParagraph"/>
              <w:rPr>
                <w:rFonts w:ascii="Times New Roman"/>
                <w:sz w:val="16"/>
              </w:rPr>
            </w:pPr>
          </w:p>
        </w:tc>
        <w:tc>
          <w:tcPr>
            <w:tcW w:w="2199" w:type="dxa"/>
          </w:tcPr>
          <w:p w14:paraId="6AC4F9ED" w14:textId="77777777" w:rsidR="003E71ED" w:rsidRDefault="003E71ED" w:rsidP="002B1743">
            <w:pPr>
              <w:pStyle w:val="TableParagraph"/>
              <w:rPr>
                <w:rFonts w:ascii="Times New Roman"/>
                <w:sz w:val="16"/>
              </w:rPr>
            </w:pPr>
          </w:p>
        </w:tc>
        <w:tc>
          <w:tcPr>
            <w:tcW w:w="1902" w:type="dxa"/>
          </w:tcPr>
          <w:p w14:paraId="21B4EE36" w14:textId="77777777" w:rsidR="003E71ED" w:rsidRDefault="003E71ED" w:rsidP="002B1743">
            <w:pPr>
              <w:pStyle w:val="TableParagraph"/>
              <w:rPr>
                <w:rFonts w:ascii="Times New Roman"/>
                <w:sz w:val="16"/>
              </w:rPr>
            </w:pPr>
          </w:p>
        </w:tc>
      </w:tr>
      <w:tr w:rsidR="003E71ED" w14:paraId="083C2B43" w14:textId="77777777" w:rsidTr="002B1743">
        <w:trPr>
          <w:trHeight w:val="234"/>
        </w:trPr>
        <w:tc>
          <w:tcPr>
            <w:tcW w:w="636" w:type="dxa"/>
          </w:tcPr>
          <w:p w14:paraId="29BACB63" w14:textId="77777777" w:rsidR="003E71ED" w:rsidRDefault="003E71ED" w:rsidP="002B1743">
            <w:pPr>
              <w:pStyle w:val="TableParagraph"/>
              <w:spacing w:before="22"/>
              <w:ind w:left="103" w:right="93"/>
              <w:jc w:val="center"/>
              <w:rPr>
                <w:sz w:val="16"/>
              </w:rPr>
            </w:pPr>
            <w:r>
              <w:rPr>
                <w:sz w:val="16"/>
              </w:rPr>
              <w:t>4.1</w:t>
            </w:r>
          </w:p>
        </w:tc>
        <w:tc>
          <w:tcPr>
            <w:tcW w:w="3166" w:type="dxa"/>
          </w:tcPr>
          <w:p w14:paraId="7E194DFB" w14:textId="77777777" w:rsidR="003E71ED" w:rsidRDefault="003E71ED" w:rsidP="002B1743">
            <w:pPr>
              <w:pStyle w:val="TableParagraph"/>
              <w:spacing w:before="22"/>
              <w:ind w:left="69"/>
              <w:rPr>
                <w:sz w:val="16"/>
              </w:rPr>
            </w:pPr>
            <w:r>
              <w:rPr>
                <w:sz w:val="16"/>
              </w:rPr>
              <w:t>Dimensiones de ventana interior</w:t>
            </w:r>
          </w:p>
        </w:tc>
        <w:tc>
          <w:tcPr>
            <w:tcW w:w="1200" w:type="dxa"/>
          </w:tcPr>
          <w:p w14:paraId="2BD19F27" w14:textId="77777777" w:rsidR="003E71ED" w:rsidRDefault="003E71ED" w:rsidP="002B1743">
            <w:pPr>
              <w:pStyle w:val="TableParagraph"/>
              <w:rPr>
                <w:rFonts w:ascii="Times New Roman"/>
                <w:sz w:val="16"/>
              </w:rPr>
            </w:pPr>
          </w:p>
        </w:tc>
        <w:tc>
          <w:tcPr>
            <w:tcW w:w="2199" w:type="dxa"/>
          </w:tcPr>
          <w:p w14:paraId="23D37682" w14:textId="77777777" w:rsidR="003E71ED" w:rsidRDefault="003E71ED" w:rsidP="002B1743">
            <w:pPr>
              <w:pStyle w:val="TableParagraph"/>
              <w:spacing w:before="22"/>
              <w:ind w:left="228" w:right="215"/>
              <w:jc w:val="center"/>
              <w:rPr>
                <w:sz w:val="16"/>
              </w:rPr>
            </w:pPr>
            <w:r>
              <w:rPr>
                <w:sz w:val="16"/>
              </w:rPr>
              <w:t>≤ 80x80mm</w:t>
            </w:r>
          </w:p>
        </w:tc>
        <w:tc>
          <w:tcPr>
            <w:tcW w:w="1902" w:type="dxa"/>
          </w:tcPr>
          <w:p w14:paraId="02761CD1" w14:textId="77777777" w:rsidR="003E71ED" w:rsidRDefault="003E71ED" w:rsidP="002B1743">
            <w:pPr>
              <w:pStyle w:val="TableParagraph"/>
              <w:rPr>
                <w:rFonts w:ascii="Times New Roman"/>
                <w:sz w:val="16"/>
              </w:rPr>
            </w:pPr>
          </w:p>
        </w:tc>
      </w:tr>
      <w:tr w:rsidR="003E71ED" w14:paraId="68F61519" w14:textId="77777777" w:rsidTr="002B1743">
        <w:trPr>
          <w:trHeight w:val="722"/>
        </w:trPr>
        <w:tc>
          <w:tcPr>
            <w:tcW w:w="636" w:type="dxa"/>
          </w:tcPr>
          <w:p w14:paraId="075458B3" w14:textId="77777777" w:rsidR="003E71ED" w:rsidRDefault="003E71ED" w:rsidP="002B1743">
            <w:pPr>
              <w:pStyle w:val="TableParagraph"/>
              <w:rPr>
                <w:b/>
                <w:sz w:val="23"/>
              </w:rPr>
            </w:pPr>
          </w:p>
          <w:p w14:paraId="49DB8DB4" w14:textId="77777777" w:rsidR="003E71ED" w:rsidRDefault="003E71ED" w:rsidP="002B1743">
            <w:pPr>
              <w:pStyle w:val="TableParagraph"/>
              <w:ind w:left="103" w:right="93"/>
              <w:jc w:val="center"/>
              <w:rPr>
                <w:sz w:val="16"/>
              </w:rPr>
            </w:pPr>
            <w:r>
              <w:rPr>
                <w:sz w:val="16"/>
              </w:rPr>
              <w:t>4.2</w:t>
            </w:r>
          </w:p>
        </w:tc>
        <w:tc>
          <w:tcPr>
            <w:tcW w:w="3166" w:type="dxa"/>
          </w:tcPr>
          <w:p w14:paraId="06D8164D" w14:textId="77777777" w:rsidR="003E71ED" w:rsidRDefault="003E71ED" w:rsidP="002B1743">
            <w:pPr>
              <w:pStyle w:val="TableParagraph"/>
              <w:spacing w:before="9"/>
              <w:rPr>
                <w:b/>
              </w:rPr>
            </w:pPr>
          </w:p>
          <w:p w14:paraId="2ADC47BD" w14:textId="77777777" w:rsidR="003E71ED" w:rsidRDefault="003E71ED" w:rsidP="002B1743">
            <w:pPr>
              <w:pStyle w:val="TableParagraph"/>
              <w:ind w:left="69"/>
              <w:rPr>
                <w:b/>
                <w:sz w:val="16"/>
              </w:rPr>
            </w:pPr>
            <w:r>
              <w:rPr>
                <w:b/>
                <w:sz w:val="16"/>
              </w:rPr>
              <w:t>Chaqueta</w:t>
            </w:r>
          </w:p>
        </w:tc>
        <w:tc>
          <w:tcPr>
            <w:tcW w:w="1200" w:type="dxa"/>
          </w:tcPr>
          <w:p w14:paraId="5FB8E73D" w14:textId="77777777" w:rsidR="003E71ED" w:rsidRDefault="003E71ED" w:rsidP="002B1743">
            <w:pPr>
              <w:pStyle w:val="TableParagraph"/>
              <w:rPr>
                <w:rFonts w:ascii="Times New Roman"/>
                <w:sz w:val="16"/>
              </w:rPr>
            </w:pPr>
          </w:p>
        </w:tc>
        <w:tc>
          <w:tcPr>
            <w:tcW w:w="2199" w:type="dxa"/>
          </w:tcPr>
          <w:p w14:paraId="538BF73C" w14:textId="77777777" w:rsidR="003E71ED" w:rsidRDefault="003E71ED" w:rsidP="002B1743">
            <w:pPr>
              <w:pStyle w:val="TableParagraph"/>
              <w:ind w:left="273" w:right="188" w:hanging="60"/>
              <w:rPr>
                <w:rFonts w:ascii="Carlito"/>
              </w:rPr>
            </w:pPr>
            <w:r>
              <w:rPr>
                <w:rFonts w:ascii="Carlito"/>
              </w:rPr>
              <w:t>UL94 -PLASTICO V0 AUTOEXTINGUIBLE</w:t>
            </w:r>
          </w:p>
        </w:tc>
        <w:tc>
          <w:tcPr>
            <w:tcW w:w="1902" w:type="dxa"/>
          </w:tcPr>
          <w:p w14:paraId="3B989E1A" w14:textId="77777777" w:rsidR="003E71ED" w:rsidRDefault="003E71ED" w:rsidP="002B1743">
            <w:pPr>
              <w:pStyle w:val="TableParagraph"/>
              <w:rPr>
                <w:rFonts w:ascii="Times New Roman"/>
                <w:sz w:val="16"/>
              </w:rPr>
            </w:pPr>
          </w:p>
        </w:tc>
      </w:tr>
    </w:tbl>
    <w:p w14:paraId="328A6776" w14:textId="77777777" w:rsidR="003E71ED" w:rsidRDefault="003E71ED" w:rsidP="003E71ED">
      <w:pPr>
        <w:pStyle w:val="NormalWeb"/>
        <w:tabs>
          <w:tab w:val="left" w:pos="6090"/>
        </w:tabs>
        <w:spacing w:before="0" w:beforeAutospacing="0" w:after="0" w:afterAutospacing="0"/>
        <w:ind w:left="567"/>
        <w:jc w:val="center"/>
        <w:rPr>
          <w:rFonts w:ascii="Arial" w:eastAsia="Batang" w:hAnsi="Arial" w:cs="Arial"/>
          <w:i/>
          <w:sz w:val="20"/>
          <w:szCs w:val="20"/>
          <w:lang w:val="es-ES"/>
        </w:rPr>
      </w:pPr>
    </w:p>
    <w:p w14:paraId="733D907D" w14:textId="6FC68BB4"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2EEA650A" w14:textId="57C5BA0A"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577EF5BC" w14:textId="22261334"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29BB7F85" w14:textId="69F0B3D9"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19106965" w14:textId="77777777"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25A80369" w14:textId="77777777" w:rsidR="003E71ED" w:rsidRDefault="003E71ED" w:rsidP="003E71ED">
      <w:pPr>
        <w:spacing w:before="39"/>
        <w:ind w:left="6499"/>
        <w:rPr>
          <w:sz w:val="16"/>
        </w:rPr>
      </w:pPr>
      <w:r>
        <w:rPr>
          <w:sz w:val="16"/>
        </w:rPr>
        <w:t>FIRMA Y SELLO DEL FABRICANTE</w:t>
      </w:r>
    </w:p>
    <w:p w14:paraId="52308823" w14:textId="124D28C4"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35219A3B" w14:textId="1FE69797"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6C52401D" w14:textId="256081FD"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02679F54" w14:textId="56F6640B"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4568CBE5" w14:textId="284E2D25"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5A26A434" w14:textId="015C2E68"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6C3D352C" w14:textId="77777777" w:rsidR="003E71ED" w:rsidRDefault="003E71ED" w:rsidP="003E71ED">
      <w:pPr>
        <w:spacing w:before="96" w:line="183" w:lineRule="exact"/>
        <w:ind w:left="1039" w:right="1051"/>
        <w:jc w:val="center"/>
        <w:rPr>
          <w:b/>
          <w:i/>
          <w:sz w:val="16"/>
        </w:rPr>
      </w:pPr>
      <w:r>
        <w:rPr>
          <w:b/>
          <w:i/>
          <w:sz w:val="16"/>
        </w:rPr>
        <w:t>TRANSFORMADOR DE CORRIENTE TIPO NUCLEO PARTIDO, 0.72 KVMAX, 600/5 A, 60 Hz</w:t>
      </w:r>
    </w:p>
    <w:p w14:paraId="032DD033" w14:textId="77777777" w:rsidR="003E71ED" w:rsidRDefault="003E71ED" w:rsidP="003E71ED">
      <w:pPr>
        <w:spacing w:line="183" w:lineRule="exact"/>
        <w:ind w:left="1067" w:right="1040"/>
        <w:jc w:val="center"/>
        <w:rPr>
          <w:i/>
          <w:sz w:val="16"/>
        </w:rPr>
      </w:pPr>
      <w:r>
        <w:rPr>
          <w:i/>
          <w:sz w:val="16"/>
        </w:rPr>
        <w:t>(Altitud de trabajo 1000 msnm)</w:t>
      </w:r>
    </w:p>
    <w:p w14:paraId="0F98E7B5" w14:textId="77777777" w:rsidR="003E71ED" w:rsidRDefault="003E71ED" w:rsidP="003E71ED">
      <w:pPr>
        <w:pStyle w:val="Textoindependiente"/>
        <w:spacing w:before="10"/>
        <w:rPr>
          <w:i/>
          <w:sz w:val="15"/>
        </w:rPr>
      </w:pPr>
    </w:p>
    <w:p w14:paraId="77FDC08D" w14:textId="2D74FB9B" w:rsidR="003E71ED" w:rsidRDefault="003E71ED" w:rsidP="003E71ED">
      <w:pPr>
        <w:ind w:left="634" w:right="1051"/>
        <w:jc w:val="center"/>
        <w:rPr>
          <w:b/>
          <w:sz w:val="16"/>
        </w:rPr>
      </w:pPr>
      <w:r>
        <w:rPr>
          <w:b/>
          <w:sz w:val="16"/>
        </w:rPr>
        <w:t>ÍTEM SAP:</w:t>
      </w: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791330" w14:paraId="224D76D0" w14:textId="77777777" w:rsidTr="002B1743">
        <w:trPr>
          <w:trHeight w:val="368"/>
        </w:trPr>
        <w:tc>
          <w:tcPr>
            <w:tcW w:w="636" w:type="dxa"/>
          </w:tcPr>
          <w:p w14:paraId="06FD13C0" w14:textId="77777777" w:rsidR="00791330" w:rsidRDefault="00791330" w:rsidP="002B1743">
            <w:pPr>
              <w:pStyle w:val="TableParagraph"/>
              <w:spacing w:line="178" w:lineRule="exact"/>
              <w:ind w:left="103" w:right="94"/>
              <w:jc w:val="center"/>
              <w:rPr>
                <w:b/>
                <w:sz w:val="16"/>
              </w:rPr>
            </w:pPr>
            <w:r>
              <w:rPr>
                <w:b/>
                <w:sz w:val="16"/>
              </w:rPr>
              <w:t>ÍTEM</w:t>
            </w:r>
          </w:p>
        </w:tc>
        <w:tc>
          <w:tcPr>
            <w:tcW w:w="3166" w:type="dxa"/>
          </w:tcPr>
          <w:p w14:paraId="35EB6758" w14:textId="77777777" w:rsidR="00791330" w:rsidRDefault="00791330" w:rsidP="002B1743">
            <w:pPr>
              <w:pStyle w:val="TableParagraph"/>
              <w:spacing w:line="178" w:lineRule="exact"/>
              <w:ind w:left="818"/>
              <w:rPr>
                <w:b/>
                <w:sz w:val="16"/>
              </w:rPr>
            </w:pPr>
            <w:r>
              <w:rPr>
                <w:b/>
                <w:sz w:val="16"/>
              </w:rPr>
              <w:t>CARACTERÍSTICAS</w:t>
            </w:r>
          </w:p>
        </w:tc>
        <w:tc>
          <w:tcPr>
            <w:tcW w:w="1200" w:type="dxa"/>
          </w:tcPr>
          <w:p w14:paraId="22E87675" w14:textId="77777777" w:rsidR="00791330" w:rsidRDefault="00791330" w:rsidP="002B1743">
            <w:pPr>
              <w:pStyle w:val="TableParagraph"/>
              <w:spacing w:line="178" w:lineRule="exact"/>
              <w:ind w:left="266" w:right="256"/>
              <w:jc w:val="center"/>
              <w:rPr>
                <w:b/>
                <w:sz w:val="16"/>
              </w:rPr>
            </w:pPr>
            <w:r>
              <w:rPr>
                <w:b/>
                <w:sz w:val="16"/>
              </w:rPr>
              <w:t>UNIDAD</w:t>
            </w:r>
          </w:p>
        </w:tc>
        <w:tc>
          <w:tcPr>
            <w:tcW w:w="2199" w:type="dxa"/>
          </w:tcPr>
          <w:p w14:paraId="4B153807" w14:textId="77777777" w:rsidR="00791330" w:rsidRDefault="00791330" w:rsidP="002B1743">
            <w:pPr>
              <w:pStyle w:val="TableParagraph"/>
              <w:spacing w:line="178" w:lineRule="exact"/>
              <w:ind w:left="230" w:right="214"/>
              <w:jc w:val="center"/>
              <w:rPr>
                <w:b/>
                <w:sz w:val="16"/>
              </w:rPr>
            </w:pPr>
            <w:r>
              <w:rPr>
                <w:b/>
                <w:sz w:val="16"/>
              </w:rPr>
              <w:t>VALOR REQUERIDO</w:t>
            </w:r>
          </w:p>
        </w:tc>
        <w:tc>
          <w:tcPr>
            <w:tcW w:w="1902" w:type="dxa"/>
          </w:tcPr>
          <w:p w14:paraId="08133000" w14:textId="77777777" w:rsidR="00791330" w:rsidRDefault="00791330" w:rsidP="002B1743">
            <w:pPr>
              <w:pStyle w:val="TableParagraph"/>
              <w:spacing w:line="178" w:lineRule="exact"/>
              <w:ind w:left="335" w:right="326"/>
              <w:jc w:val="center"/>
              <w:rPr>
                <w:b/>
                <w:sz w:val="16"/>
              </w:rPr>
            </w:pPr>
            <w:r>
              <w:rPr>
                <w:b/>
                <w:sz w:val="16"/>
              </w:rPr>
              <w:t>VALOR</w:t>
            </w:r>
          </w:p>
          <w:p w14:paraId="6325201A" w14:textId="77777777" w:rsidR="00791330" w:rsidRDefault="00791330" w:rsidP="002B1743">
            <w:pPr>
              <w:pStyle w:val="TableParagraph"/>
              <w:spacing w:before="1" w:line="171" w:lineRule="exact"/>
              <w:ind w:left="335" w:right="328"/>
              <w:jc w:val="center"/>
              <w:rPr>
                <w:b/>
                <w:sz w:val="16"/>
              </w:rPr>
            </w:pPr>
            <w:r>
              <w:rPr>
                <w:b/>
                <w:sz w:val="16"/>
              </w:rPr>
              <w:t>GARANTIZADO</w:t>
            </w:r>
          </w:p>
        </w:tc>
      </w:tr>
      <w:tr w:rsidR="00791330" w14:paraId="073036C0" w14:textId="77777777" w:rsidTr="002B1743">
        <w:trPr>
          <w:trHeight w:val="198"/>
        </w:trPr>
        <w:tc>
          <w:tcPr>
            <w:tcW w:w="636" w:type="dxa"/>
          </w:tcPr>
          <w:p w14:paraId="10D3DC96" w14:textId="77777777" w:rsidR="00791330" w:rsidRDefault="00791330" w:rsidP="002B1743">
            <w:pPr>
              <w:pStyle w:val="TableParagraph"/>
              <w:spacing w:before="1" w:line="178" w:lineRule="exact"/>
              <w:ind w:left="10"/>
              <w:jc w:val="center"/>
              <w:rPr>
                <w:b/>
                <w:sz w:val="16"/>
              </w:rPr>
            </w:pPr>
            <w:r>
              <w:rPr>
                <w:b/>
                <w:sz w:val="16"/>
              </w:rPr>
              <w:t>1</w:t>
            </w:r>
          </w:p>
        </w:tc>
        <w:tc>
          <w:tcPr>
            <w:tcW w:w="3166" w:type="dxa"/>
          </w:tcPr>
          <w:p w14:paraId="2AC223DC" w14:textId="77777777" w:rsidR="00791330" w:rsidRDefault="00791330" w:rsidP="002B1743">
            <w:pPr>
              <w:pStyle w:val="TableParagraph"/>
              <w:spacing w:before="1" w:line="178" w:lineRule="exact"/>
              <w:ind w:left="69"/>
              <w:rPr>
                <w:b/>
                <w:sz w:val="16"/>
              </w:rPr>
            </w:pPr>
            <w:r>
              <w:rPr>
                <w:b/>
                <w:sz w:val="16"/>
              </w:rPr>
              <w:t>Características Generales</w:t>
            </w:r>
          </w:p>
        </w:tc>
        <w:tc>
          <w:tcPr>
            <w:tcW w:w="1200" w:type="dxa"/>
          </w:tcPr>
          <w:p w14:paraId="74E67FB1" w14:textId="77777777" w:rsidR="00791330" w:rsidRDefault="00791330" w:rsidP="002B1743">
            <w:pPr>
              <w:pStyle w:val="TableParagraph"/>
              <w:rPr>
                <w:rFonts w:ascii="Times New Roman"/>
                <w:sz w:val="12"/>
              </w:rPr>
            </w:pPr>
          </w:p>
        </w:tc>
        <w:tc>
          <w:tcPr>
            <w:tcW w:w="2199" w:type="dxa"/>
          </w:tcPr>
          <w:p w14:paraId="49BDA229" w14:textId="77777777" w:rsidR="00791330" w:rsidRDefault="00791330" w:rsidP="002B1743">
            <w:pPr>
              <w:pStyle w:val="TableParagraph"/>
              <w:rPr>
                <w:rFonts w:ascii="Times New Roman"/>
                <w:sz w:val="12"/>
              </w:rPr>
            </w:pPr>
          </w:p>
        </w:tc>
        <w:tc>
          <w:tcPr>
            <w:tcW w:w="1902" w:type="dxa"/>
          </w:tcPr>
          <w:p w14:paraId="0B02D84A" w14:textId="77777777" w:rsidR="00791330" w:rsidRDefault="00791330" w:rsidP="002B1743">
            <w:pPr>
              <w:pStyle w:val="TableParagraph"/>
              <w:rPr>
                <w:rFonts w:ascii="Times New Roman"/>
                <w:sz w:val="12"/>
              </w:rPr>
            </w:pPr>
          </w:p>
        </w:tc>
      </w:tr>
      <w:tr w:rsidR="00791330" w14:paraId="59AFEB5D" w14:textId="77777777" w:rsidTr="002B1743">
        <w:trPr>
          <w:trHeight w:val="234"/>
        </w:trPr>
        <w:tc>
          <w:tcPr>
            <w:tcW w:w="636" w:type="dxa"/>
          </w:tcPr>
          <w:p w14:paraId="5FB10923" w14:textId="77777777" w:rsidR="00791330" w:rsidRDefault="00791330" w:rsidP="002B1743">
            <w:pPr>
              <w:pStyle w:val="TableParagraph"/>
              <w:spacing w:before="22"/>
              <w:ind w:left="103" w:right="93"/>
              <w:jc w:val="center"/>
              <w:rPr>
                <w:sz w:val="16"/>
              </w:rPr>
            </w:pPr>
            <w:r>
              <w:rPr>
                <w:sz w:val="16"/>
              </w:rPr>
              <w:t>1.1</w:t>
            </w:r>
          </w:p>
        </w:tc>
        <w:tc>
          <w:tcPr>
            <w:tcW w:w="3166" w:type="dxa"/>
          </w:tcPr>
          <w:p w14:paraId="25B8760F" w14:textId="77777777" w:rsidR="00791330" w:rsidRDefault="00791330" w:rsidP="002B1743">
            <w:pPr>
              <w:pStyle w:val="TableParagraph"/>
              <w:spacing w:before="22"/>
              <w:ind w:left="69"/>
              <w:rPr>
                <w:sz w:val="16"/>
              </w:rPr>
            </w:pPr>
            <w:r>
              <w:rPr>
                <w:sz w:val="16"/>
              </w:rPr>
              <w:t>País de Procedencia</w:t>
            </w:r>
          </w:p>
        </w:tc>
        <w:tc>
          <w:tcPr>
            <w:tcW w:w="1200" w:type="dxa"/>
          </w:tcPr>
          <w:p w14:paraId="3095D7F8" w14:textId="77777777" w:rsidR="00791330" w:rsidRDefault="00791330" w:rsidP="002B1743">
            <w:pPr>
              <w:pStyle w:val="TableParagraph"/>
              <w:spacing w:before="22"/>
              <w:ind w:left="265" w:right="256"/>
              <w:jc w:val="center"/>
              <w:rPr>
                <w:sz w:val="16"/>
              </w:rPr>
            </w:pPr>
            <w:r>
              <w:rPr>
                <w:sz w:val="16"/>
              </w:rPr>
              <w:t>------</w:t>
            </w:r>
          </w:p>
        </w:tc>
        <w:tc>
          <w:tcPr>
            <w:tcW w:w="2199" w:type="dxa"/>
          </w:tcPr>
          <w:p w14:paraId="7F8B199C" w14:textId="77777777" w:rsidR="00791330" w:rsidRDefault="00791330" w:rsidP="002B1743">
            <w:pPr>
              <w:pStyle w:val="TableParagraph"/>
              <w:spacing w:before="22"/>
              <w:ind w:left="225" w:right="215"/>
              <w:jc w:val="center"/>
              <w:rPr>
                <w:sz w:val="16"/>
              </w:rPr>
            </w:pPr>
            <w:r>
              <w:rPr>
                <w:sz w:val="16"/>
              </w:rPr>
              <w:t>------</w:t>
            </w:r>
          </w:p>
        </w:tc>
        <w:tc>
          <w:tcPr>
            <w:tcW w:w="1902" w:type="dxa"/>
          </w:tcPr>
          <w:p w14:paraId="166271AE" w14:textId="77777777" w:rsidR="00791330" w:rsidRDefault="00791330" w:rsidP="002B1743">
            <w:pPr>
              <w:pStyle w:val="TableParagraph"/>
              <w:rPr>
                <w:rFonts w:ascii="Times New Roman"/>
                <w:sz w:val="16"/>
              </w:rPr>
            </w:pPr>
          </w:p>
        </w:tc>
      </w:tr>
      <w:tr w:rsidR="00791330" w14:paraId="720AE53D" w14:textId="77777777" w:rsidTr="002B1743">
        <w:trPr>
          <w:trHeight w:val="236"/>
        </w:trPr>
        <w:tc>
          <w:tcPr>
            <w:tcW w:w="636" w:type="dxa"/>
          </w:tcPr>
          <w:p w14:paraId="4CE52FBE" w14:textId="77777777" w:rsidR="00791330" w:rsidRDefault="00791330" w:rsidP="002B1743">
            <w:pPr>
              <w:pStyle w:val="TableParagraph"/>
              <w:spacing w:before="22"/>
              <w:ind w:left="103" w:right="93"/>
              <w:jc w:val="center"/>
              <w:rPr>
                <w:sz w:val="16"/>
              </w:rPr>
            </w:pPr>
            <w:r>
              <w:rPr>
                <w:sz w:val="16"/>
              </w:rPr>
              <w:t>1.2</w:t>
            </w:r>
          </w:p>
        </w:tc>
        <w:tc>
          <w:tcPr>
            <w:tcW w:w="3166" w:type="dxa"/>
          </w:tcPr>
          <w:p w14:paraId="0F656784" w14:textId="77777777" w:rsidR="00791330" w:rsidRDefault="00791330" w:rsidP="002B1743">
            <w:pPr>
              <w:pStyle w:val="TableParagraph"/>
              <w:spacing w:before="22"/>
              <w:ind w:left="69"/>
              <w:rPr>
                <w:sz w:val="16"/>
              </w:rPr>
            </w:pPr>
            <w:r>
              <w:rPr>
                <w:sz w:val="16"/>
              </w:rPr>
              <w:t>Fabricante</w:t>
            </w:r>
          </w:p>
        </w:tc>
        <w:tc>
          <w:tcPr>
            <w:tcW w:w="1200" w:type="dxa"/>
          </w:tcPr>
          <w:p w14:paraId="4040DE1D" w14:textId="77777777" w:rsidR="00791330" w:rsidRDefault="00791330" w:rsidP="002B1743">
            <w:pPr>
              <w:pStyle w:val="TableParagraph"/>
              <w:spacing w:before="22"/>
              <w:ind w:left="265" w:right="256"/>
              <w:jc w:val="center"/>
              <w:rPr>
                <w:sz w:val="16"/>
              </w:rPr>
            </w:pPr>
            <w:r>
              <w:rPr>
                <w:sz w:val="16"/>
              </w:rPr>
              <w:t>------</w:t>
            </w:r>
          </w:p>
        </w:tc>
        <w:tc>
          <w:tcPr>
            <w:tcW w:w="2199" w:type="dxa"/>
          </w:tcPr>
          <w:p w14:paraId="1395C9FE" w14:textId="77777777" w:rsidR="00791330" w:rsidRDefault="00791330" w:rsidP="002B1743">
            <w:pPr>
              <w:pStyle w:val="TableParagraph"/>
              <w:spacing w:before="22"/>
              <w:ind w:left="225" w:right="215"/>
              <w:jc w:val="center"/>
              <w:rPr>
                <w:sz w:val="16"/>
              </w:rPr>
            </w:pPr>
            <w:r>
              <w:rPr>
                <w:sz w:val="16"/>
              </w:rPr>
              <w:t>------</w:t>
            </w:r>
          </w:p>
        </w:tc>
        <w:tc>
          <w:tcPr>
            <w:tcW w:w="1902" w:type="dxa"/>
          </w:tcPr>
          <w:p w14:paraId="7472C560" w14:textId="77777777" w:rsidR="00791330" w:rsidRDefault="00791330" w:rsidP="002B1743">
            <w:pPr>
              <w:pStyle w:val="TableParagraph"/>
              <w:rPr>
                <w:rFonts w:ascii="Times New Roman"/>
                <w:sz w:val="16"/>
              </w:rPr>
            </w:pPr>
          </w:p>
        </w:tc>
      </w:tr>
      <w:tr w:rsidR="00791330" w14:paraId="109399E5" w14:textId="77777777" w:rsidTr="002B1743">
        <w:trPr>
          <w:trHeight w:val="234"/>
        </w:trPr>
        <w:tc>
          <w:tcPr>
            <w:tcW w:w="636" w:type="dxa"/>
          </w:tcPr>
          <w:p w14:paraId="27094E9F" w14:textId="77777777" w:rsidR="00791330" w:rsidRDefault="00791330" w:rsidP="002B1743">
            <w:pPr>
              <w:pStyle w:val="TableParagraph"/>
              <w:spacing w:before="20"/>
              <w:ind w:left="103" w:right="93"/>
              <w:jc w:val="center"/>
              <w:rPr>
                <w:sz w:val="16"/>
              </w:rPr>
            </w:pPr>
            <w:r>
              <w:rPr>
                <w:sz w:val="16"/>
              </w:rPr>
              <w:t>1.3</w:t>
            </w:r>
          </w:p>
        </w:tc>
        <w:tc>
          <w:tcPr>
            <w:tcW w:w="3166" w:type="dxa"/>
          </w:tcPr>
          <w:p w14:paraId="2B19EE2C" w14:textId="77777777" w:rsidR="00791330" w:rsidRDefault="00791330" w:rsidP="002B1743">
            <w:pPr>
              <w:pStyle w:val="TableParagraph"/>
              <w:spacing w:before="20"/>
              <w:ind w:left="69"/>
              <w:rPr>
                <w:sz w:val="16"/>
              </w:rPr>
            </w:pPr>
            <w:r>
              <w:rPr>
                <w:sz w:val="16"/>
              </w:rPr>
              <w:t>Modelo</w:t>
            </w:r>
          </w:p>
        </w:tc>
        <w:tc>
          <w:tcPr>
            <w:tcW w:w="1200" w:type="dxa"/>
          </w:tcPr>
          <w:p w14:paraId="1CD2E19B" w14:textId="77777777" w:rsidR="00791330" w:rsidRDefault="00791330" w:rsidP="002B1743">
            <w:pPr>
              <w:pStyle w:val="TableParagraph"/>
              <w:spacing w:before="20"/>
              <w:ind w:left="265" w:right="256"/>
              <w:jc w:val="center"/>
              <w:rPr>
                <w:sz w:val="16"/>
              </w:rPr>
            </w:pPr>
            <w:r>
              <w:rPr>
                <w:sz w:val="16"/>
              </w:rPr>
              <w:t>------</w:t>
            </w:r>
          </w:p>
        </w:tc>
        <w:tc>
          <w:tcPr>
            <w:tcW w:w="2199" w:type="dxa"/>
          </w:tcPr>
          <w:p w14:paraId="6125C60E" w14:textId="77777777" w:rsidR="00791330" w:rsidRDefault="00791330" w:rsidP="002B1743">
            <w:pPr>
              <w:pStyle w:val="TableParagraph"/>
              <w:spacing w:before="20"/>
              <w:ind w:left="230" w:right="213"/>
              <w:jc w:val="center"/>
              <w:rPr>
                <w:sz w:val="16"/>
              </w:rPr>
            </w:pPr>
            <w:r>
              <w:rPr>
                <w:sz w:val="16"/>
              </w:rPr>
              <w:t>indicar</w:t>
            </w:r>
          </w:p>
        </w:tc>
        <w:tc>
          <w:tcPr>
            <w:tcW w:w="1902" w:type="dxa"/>
          </w:tcPr>
          <w:p w14:paraId="012C039F" w14:textId="77777777" w:rsidR="00791330" w:rsidRDefault="00791330" w:rsidP="002B1743">
            <w:pPr>
              <w:pStyle w:val="TableParagraph"/>
              <w:rPr>
                <w:rFonts w:ascii="Times New Roman"/>
                <w:sz w:val="16"/>
              </w:rPr>
            </w:pPr>
          </w:p>
        </w:tc>
      </w:tr>
      <w:tr w:rsidR="00791330" w14:paraId="233DA659" w14:textId="77777777" w:rsidTr="002B1743">
        <w:trPr>
          <w:trHeight w:val="234"/>
        </w:trPr>
        <w:tc>
          <w:tcPr>
            <w:tcW w:w="636" w:type="dxa"/>
          </w:tcPr>
          <w:p w14:paraId="0983A356" w14:textId="77777777" w:rsidR="00791330" w:rsidRDefault="00791330" w:rsidP="002B1743">
            <w:pPr>
              <w:pStyle w:val="TableParagraph"/>
              <w:spacing w:before="22"/>
              <w:ind w:left="103" w:right="93"/>
              <w:jc w:val="center"/>
              <w:rPr>
                <w:sz w:val="16"/>
              </w:rPr>
            </w:pPr>
            <w:r>
              <w:rPr>
                <w:sz w:val="16"/>
              </w:rPr>
              <w:t>1.4</w:t>
            </w:r>
          </w:p>
        </w:tc>
        <w:tc>
          <w:tcPr>
            <w:tcW w:w="3166" w:type="dxa"/>
          </w:tcPr>
          <w:p w14:paraId="1A1DE19D" w14:textId="77777777" w:rsidR="00791330" w:rsidRDefault="00791330" w:rsidP="002B1743">
            <w:pPr>
              <w:pStyle w:val="TableParagraph"/>
              <w:spacing w:before="22"/>
              <w:ind w:left="69"/>
              <w:rPr>
                <w:sz w:val="16"/>
              </w:rPr>
            </w:pPr>
            <w:r>
              <w:rPr>
                <w:sz w:val="16"/>
              </w:rPr>
              <w:t>Norma</w:t>
            </w:r>
          </w:p>
        </w:tc>
        <w:tc>
          <w:tcPr>
            <w:tcW w:w="1200" w:type="dxa"/>
          </w:tcPr>
          <w:p w14:paraId="07650B2F" w14:textId="77777777" w:rsidR="00791330" w:rsidRDefault="00791330" w:rsidP="002B1743">
            <w:pPr>
              <w:pStyle w:val="TableParagraph"/>
              <w:spacing w:before="22"/>
              <w:ind w:left="265" w:right="256"/>
              <w:jc w:val="center"/>
              <w:rPr>
                <w:sz w:val="16"/>
              </w:rPr>
            </w:pPr>
            <w:r>
              <w:rPr>
                <w:sz w:val="16"/>
              </w:rPr>
              <w:t>------</w:t>
            </w:r>
          </w:p>
        </w:tc>
        <w:tc>
          <w:tcPr>
            <w:tcW w:w="2199" w:type="dxa"/>
          </w:tcPr>
          <w:p w14:paraId="4A6ABC50" w14:textId="77777777" w:rsidR="00791330" w:rsidRDefault="00791330" w:rsidP="002B1743">
            <w:pPr>
              <w:pStyle w:val="TableParagraph"/>
              <w:spacing w:before="22"/>
              <w:ind w:left="115" w:right="215"/>
              <w:jc w:val="center"/>
              <w:rPr>
                <w:sz w:val="16"/>
              </w:rPr>
            </w:pPr>
            <w:r>
              <w:rPr>
                <w:sz w:val="16"/>
              </w:rPr>
              <w:t>IEC 61869-2 (2012)</w:t>
            </w:r>
          </w:p>
        </w:tc>
        <w:tc>
          <w:tcPr>
            <w:tcW w:w="1902" w:type="dxa"/>
          </w:tcPr>
          <w:p w14:paraId="7BC72E06" w14:textId="77777777" w:rsidR="00791330" w:rsidRDefault="00791330" w:rsidP="002B1743">
            <w:pPr>
              <w:pStyle w:val="TableParagraph"/>
              <w:rPr>
                <w:rFonts w:ascii="Times New Roman"/>
                <w:sz w:val="16"/>
              </w:rPr>
            </w:pPr>
          </w:p>
        </w:tc>
      </w:tr>
      <w:tr w:rsidR="00791330" w14:paraId="7498C25B" w14:textId="77777777" w:rsidTr="002B1743">
        <w:trPr>
          <w:trHeight w:val="234"/>
        </w:trPr>
        <w:tc>
          <w:tcPr>
            <w:tcW w:w="636" w:type="dxa"/>
          </w:tcPr>
          <w:p w14:paraId="0F237C14" w14:textId="77777777" w:rsidR="00791330" w:rsidRDefault="00791330" w:rsidP="002B1743">
            <w:pPr>
              <w:pStyle w:val="TableParagraph"/>
              <w:spacing w:before="22"/>
              <w:ind w:left="103" w:right="93"/>
              <w:jc w:val="center"/>
              <w:rPr>
                <w:sz w:val="16"/>
              </w:rPr>
            </w:pPr>
            <w:r>
              <w:rPr>
                <w:sz w:val="16"/>
              </w:rPr>
              <w:t>1.5</w:t>
            </w:r>
          </w:p>
        </w:tc>
        <w:tc>
          <w:tcPr>
            <w:tcW w:w="3166" w:type="dxa"/>
          </w:tcPr>
          <w:p w14:paraId="5F5BB347" w14:textId="77777777" w:rsidR="00791330" w:rsidRDefault="00791330" w:rsidP="002B1743">
            <w:pPr>
              <w:pStyle w:val="TableParagraph"/>
              <w:spacing w:before="22"/>
              <w:ind w:left="69"/>
              <w:rPr>
                <w:sz w:val="16"/>
              </w:rPr>
            </w:pPr>
            <w:r>
              <w:rPr>
                <w:sz w:val="16"/>
              </w:rPr>
              <w:t>Aplicación</w:t>
            </w:r>
          </w:p>
        </w:tc>
        <w:tc>
          <w:tcPr>
            <w:tcW w:w="1200" w:type="dxa"/>
          </w:tcPr>
          <w:p w14:paraId="5BF9847B" w14:textId="77777777" w:rsidR="00791330" w:rsidRDefault="00791330" w:rsidP="002B1743">
            <w:pPr>
              <w:pStyle w:val="TableParagraph"/>
              <w:spacing w:before="22"/>
              <w:ind w:left="265" w:right="256"/>
              <w:jc w:val="center"/>
              <w:rPr>
                <w:sz w:val="16"/>
              </w:rPr>
            </w:pPr>
            <w:r>
              <w:rPr>
                <w:sz w:val="16"/>
              </w:rPr>
              <w:t>------</w:t>
            </w:r>
          </w:p>
        </w:tc>
        <w:tc>
          <w:tcPr>
            <w:tcW w:w="2199" w:type="dxa"/>
          </w:tcPr>
          <w:p w14:paraId="0E5C4CC9" w14:textId="77777777" w:rsidR="00791330" w:rsidRDefault="00791330" w:rsidP="002B1743">
            <w:pPr>
              <w:pStyle w:val="TableParagraph"/>
              <w:spacing w:before="22"/>
              <w:ind w:left="230" w:right="215"/>
              <w:jc w:val="center"/>
              <w:rPr>
                <w:sz w:val="16"/>
              </w:rPr>
            </w:pPr>
            <w:r>
              <w:rPr>
                <w:sz w:val="16"/>
              </w:rPr>
              <w:t>MEDICIÓN</w:t>
            </w:r>
          </w:p>
        </w:tc>
        <w:tc>
          <w:tcPr>
            <w:tcW w:w="1902" w:type="dxa"/>
          </w:tcPr>
          <w:p w14:paraId="05FA764B" w14:textId="77777777" w:rsidR="00791330" w:rsidRDefault="00791330" w:rsidP="002B1743">
            <w:pPr>
              <w:pStyle w:val="TableParagraph"/>
              <w:rPr>
                <w:rFonts w:ascii="Times New Roman"/>
                <w:sz w:val="16"/>
              </w:rPr>
            </w:pPr>
          </w:p>
        </w:tc>
      </w:tr>
      <w:tr w:rsidR="00791330" w14:paraId="3B166611" w14:textId="77777777" w:rsidTr="002B1743">
        <w:trPr>
          <w:trHeight w:val="237"/>
        </w:trPr>
        <w:tc>
          <w:tcPr>
            <w:tcW w:w="636" w:type="dxa"/>
          </w:tcPr>
          <w:p w14:paraId="23651638" w14:textId="77777777" w:rsidR="00791330" w:rsidRDefault="00791330" w:rsidP="002B1743">
            <w:pPr>
              <w:pStyle w:val="TableParagraph"/>
              <w:spacing w:before="25"/>
              <w:ind w:left="103" w:right="93"/>
              <w:jc w:val="center"/>
              <w:rPr>
                <w:sz w:val="16"/>
              </w:rPr>
            </w:pPr>
            <w:r>
              <w:rPr>
                <w:sz w:val="16"/>
              </w:rPr>
              <w:t>1.6.</w:t>
            </w:r>
          </w:p>
        </w:tc>
        <w:tc>
          <w:tcPr>
            <w:tcW w:w="3166" w:type="dxa"/>
          </w:tcPr>
          <w:p w14:paraId="7812313D" w14:textId="77777777" w:rsidR="00791330" w:rsidRDefault="00791330" w:rsidP="002B1743">
            <w:pPr>
              <w:pStyle w:val="TableParagraph"/>
              <w:spacing w:before="25"/>
              <w:ind w:left="69"/>
              <w:rPr>
                <w:sz w:val="16"/>
              </w:rPr>
            </w:pPr>
            <w:r>
              <w:rPr>
                <w:sz w:val="16"/>
              </w:rPr>
              <w:t>Tensión de operación</w:t>
            </w:r>
          </w:p>
        </w:tc>
        <w:tc>
          <w:tcPr>
            <w:tcW w:w="1200" w:type="dxa"/>
          </w:tcPr>
          <w:p w14:paraId="6CF7FBA0" w14:textId="77777777" w:rsidR="00791330" w:rsidRDefault="00791330" w:rsidP="002B1743">
            <w:pPr>
              <w:pStyle w:val="TableParagraph"/>
              <w:spacing w:before="25"/>
              <w:ind w:left="266" w:right="249"/>
              <w:jc w:val="center"/>
              <w:rPr>
                <w:sz w:val="16"/>
              </w:rPr>
            </w:pPr>
            <w:r>
              <w:rPr>
                <w:sz w:val="16"/>
              </w:rPr>
              <w:t>kV</w:t>
            </w:r>
          </w:p>
        </w:tc>
        <w:tc>
          <w:tcPr>
            <w:tcW w:w="2199" w:type="dxa"/>
          </w:tcPr>
          <w:p w14:paraId="007D1CBE" w14:textId="77777777" w:rsidR="00791330" w:rsidRDefault="00791330" w:rsidP="002B1743">
            <w:pPr>
              <w:pStyle w:val="TableParagraph"/>
              <w:spacing w:before="25"/>
              <w:ind w:left="230" w:right="213"/>
              <w:jc w:val="center"/>
              <w:rPr>
                <w:sz w:val="16"/>
              </w:rPr>
            </w:pPr>
            <w:r>
              <w:rPr>
                <w:sz w:val="16"/>
              </w:rPr>
              <w:t>0.23/0.38/0.44</w:t>
            </w:r>
          </w:p>
        </w:tc>
        <w:tc>
          <w:tcPr>
            <w:tcW w:w="1902" w:type="dxa"/>
          </w:tcPr>
          <w:p w14:paraId="5AC462FD" w14:textId="77777777" w:rsidR="00791330" w:rsidRDefault="00791330" w:rsidP="002B1743">
            <w:pPr>
              <w:pStyle w:val="TableParagraph"/>
              <w:rPr>
                <w:rFonts w:ascii="Times New Roman"/>
                <w:sz w:val="16"/>
              </w:rPr>
            </w:pPr>
          </w:p>
        </w:tc>
      </w:tr>
      <w:tr w:rsidR="00791330" w14:paraId="750B7DD3" w14:textId="77777777" w:rsidTr="002B1743">
        <w:trPr>
          <w:trHeight w:val="236"/>
        </w:trPr>
        <w:tc>
          <w:tcPr>
            <w:tcW w:w="636" w:type="dxa"/>
          </w:tcPr>
          <w:p w14:paraId="65567D87" w14:textId="77777777" w:rsidR="00791330" w:rsidRDefault="00791330" w:rsidP="002B1743">
            <w:pPr>
              <w:pStyle w:val="TableParagraph"/>
              <w:spacing w:before="20"/>
              <w:ind w:left="10"/>
              <w:jc w:val="center"/>
              <w:rPr>
                <w:b/>
                <w:sz w:val="16"/>
              </w:rPr>
            </w:pPr>
            <w:r>
              <w:rPr>
                <w:b/>
                <w:sz w:val="16"/>
              </w:rPr>
              <w:t>2</w:t>
            </w:r>
          </w:p>
        </w:tc>
        <w:tc>
          <w:tcPr>
            <w:tcW w:w="3166" w:type="dxa"/>
          </w:tcPr>
          <w:p w14:paraId="421A9EB3" w14:textId="77777777" w:rsidR="00791330" w:rsidRDefault="00791330" w:rsidP="002B1743">
            <w:pPr>
              <w:pStyle w:val="TableParagraph"/>
              <w:spacing w:before="20"/>
              <w:ind w:left="69"/>
              <w:rPr>
                <w:b/>
                <w:sz w:val="16"/>
              </w:rPr>
            </w:pPr>
            <w:r>
              <w:rPr>
                <w:b/>
                <w:sz w:val="16"/>
              </w:rPr>
              <w:t>Datos nominales y características</w:t>
            </w:r>
          </w:p>
        </w:tc>
        <w:tc>
          <w:tcPr>
            <w:tcW w:w="1200" w:type="dxa"/>
          </w:tcPr>
          <w:p w14:paraId="12472022" w14:textId="77777777" w:rsidR="00791330" w:rsidRDefault="00791330" w:rsidP="002B1743">
            <w:pPr>
              <w:pStyle w:val="TableParagraph"/>
              <w:rPr>
                <w:rFonts w:ascii="Times New Roman"/>
                <w:sz w:val="16"/>
              </w:rPr>
            </w:pPr>
          </w:p>
        </w:tc>
        <w:tc>
          <w:tcPr>
            <w:tcW w:w="2199" w:type="dxa"/>
          </w:tcPr>
          <w:p w14:paraId="4DA8696E" w14:textId="77777777" w:rsidR="00791330" w:rsidRDefault="00791330" w:rsidP="002B1743">
            <w:pPr>
              <w:pStyle w:val="TableParagraph"/>
              <w:rPr>
                <w:rFonts w:ascii="Times New Roman"/>
                <w:sz w:val="16"/>
              </w:rPr>
            </w:pPr>
          </w:p>
        </w:tc>
        <w:tc>
          <w:tcPr>
            <w:tcW w:w="1902" w:type="dxa"/>
          </w:tcPr>
          <w:p w14:paraId="50E179D3" w14:textId="77777777" w:rsidR="00791330" w:rsidRDefault="00791330" w:rsidP="002B1743">
            <w:pPr>
              <w:pStyle w:val="TableParagraph"/>
              <w:rPr>
                <w:rFonts w:ascii="Times New Roman"/>
                <w:sz w:val="16"/>
              </w:rPr>
            </w:pPr>
          </w:p>
        </w:tc>
      </w:tr>
      <w:tr w:rsidR="00791330" w14:paraId="7D08D239" w14:textId="77777777" w:rsidTr="002B1743">
        <w:trPr>
          <w:trHeight w:val="235"/>
        </w:trPr>
        <w:tc>
          <w:tcPr>
            <w:tcW w:w="636" w:type="dxa"/>
          </w:tcPr>
          <w:p w14:paraId="54E6F040" w14:textId="77777777" w:rsidR="00791330" w:rsidRDefault="00791330" w:rsidP="002B1743">
            <w:pPr>
              <w:pStyle w:val="TableParagraph"/>
              <w:spacing w:before="23"/>
              <w:ind w:left="103" w:right="93"/>
              <w:jc w:val="center"/>
              <w:rPr>
                <w:sz w:val="16"/>
              </w:rPr>
            </w:pPr>
            <w:r>
              <w:rPr>
                <w:sz w:val="16"/>
              </w:rPr>
              <w:t>2.1</w:t>
            </w:r>
          </w:p>
        </w:tc>
        <w:tc>
          <w:tcPr>
            <w:tcW w:w="3166" w:type="dxa"/>
          </w:tcPr>
          <w:p w14:paraId="3A9BB6F8" w14:textId="77777777" w:rsidR="00791330" w:rsidRDefault="00791330" w:rsidP="002B1743">
            <w:pPr>
              <w:pStyle w:val="TableParagraph"/>
              <w:spacing w:before="23"/>
              <w:ind w:left="69"/>
              <w:rPr>
                <w:sz w:val="16"/>
              </w:rPr>
            </w:pPr>
            <w:r>
              <w:rPr>
                <w:sz w:val="16"/>
              </w:rPr>
              <w:t>Frecuencia Nominal</w:t>
            </w:r>
          </w:p>
        </w:tc>
        <w:tc>
          <w:tcPr>
            <w:tcW w:w="1200" w:type="dxa"/>
          </w:tcPr>
          <w:p w14:paraId="02C71B45" w14:textId="77777777" w:rsidR="00791330" w:rsidRDefault="00791330" w:rsidP="002B1743">
            <w:pPr>
              <w:pStyle w:val="TableParagraph"/>
              <w:spacing w:before="23"/>
              <w:ind w:left="266" w:right="254"/>
              <w:jc w:val="center"/>
              <w:rPr>
                <w:sz w:val="16"/>
              </w:rPr>
            </w:pPr>
            <w:r>
              <w:rPr>
                <w:sz w:val="16"/>
              </w:rPr>
              <w:t>Hz</w:t>
            </w:r>
          </w:p>
        </w:tc>
        <w:tc>
          <w:tcPr>
            <w:tcW w:w="2199" w:type="dxa"/>
          </w:tcPr>
          <w:p w14:paraId="2B6DCB02" w14:textId="77777777" w:rsidR="00791330" w:rsidRDefault="00791330" w:rsidP="002B1743">
            <w:pPr>
              <w:pStyle w:val="TableParagraph"/>
              <w:spacing w:before="23"/>
              <w:ind w:left="229" w:right="215"/>
              <w:jc w:val="center"/>
              <w:rPr>
                <w:sz w:val="16"/>
              </w:rPr>
            </w:pPr>
            <w:r>
              <w:rPr>
                <w:sz w:val="16"/>
              </w:rPr>
              <w:t>60</w:t>
            </w:r>
          </w:p>
        </w:tc>
        <w:tc>
          <w:tcPr>
            <w:tcW w:w="1902" w:type="dxa"/>
          </w:tcPr>
          <w:p w14:paraId="2E11D443" w14:textId="77777777" w:rsidR="00791330" w:rsidRDefault="00791330" w:rsidP="002B1743">
            <w:pPr>
              <w:pStyle w:val="TableParagraph"/>
              <w:rPr>
                <w:rFonts w:ascii="Times New Roman"/>
                <w:sz w:val="16"/>
              </w:rPr>
            </w:pPr>
          </w:p>
        </w:tc>
      </w:tr>
      <w:tr w:rsidR="00791330" w14:paraId="0E20DEBA" w14:textId="77777777" w:rsidTr="002B1743">
        <w:trPr>
          <w:trHeight w:val="236"/>
        </w:trPr>
        <w:tc>
          <w:tcPr>
            <w:tcW w:w="636" w:type="dxa"/>
          </w:tcPr>
          <w:p w14:paraId="5675C446" w14:textId="77777777" w:rsidR="00791330" w:rsidRDefault="00791330" w:rsidP="002B1743">
            <w:pPr>
              <w:pStyle w:val="TableParagraph"/>
              <w:spacing w:before="22"/>
              <w:ind w:left="103" w:right="93"/>
              <w:jc w:val="center"/>
              <w:rPr>
                <w:sz w:val="16"/>
              </w:rPr>
            </w:pPr>
            <w:r>
              <w:rPr>
                <w:sz w:val="16"/>
              </w:rPr>
              <w:t>2.2</w:t>
            </w:r>
          </w:p>
        </w:tc>
        <w:tc>
          <w:tcPr>
            <w:tcW w:w="3166" w:type="dxa"/>
          </w:tcPr>
          <w:p w14:paraId="7EF79D19" w14:textId="77777777" w:rsidR="00791330" w:rsidRDefault="00791330" w:rsidP="002B1743">
            <w:pPr>
              <w:pStyle w:val="TableParagraph"/>
              <w:spacing w:before="22"/>
              <w:ind w:left="69"/>
              <w:rPr>
                <w:sz w:val="16"/>
              </w:rPr>
            </w:pPr>
            <w:r>
              <w:rPr>
                <w:sz w:val="16"/>
              </w:rPr>
              <w:t>Tipo</w:t>
            </w:r>
          </w:p>
        </w:tc>
        <w:tc>
          <w:tcPr>
            <w:tcW w:w="1200" w:type="dxa"/>
          </w:tcPr>
          <w:p w14:paraId="7C52C8F5" w14:textId="77777777" w:rsidR="00791330" w:rsidRDefault="00791330" w:rsidP="002B1743">
            <w:pPr>
              <w:pStyle w:val="TableParagraph"/>
              <w:spacing w:before="22"/>
              <w:ind w:left="265" w:right="256"/>
              <w:jc w:val="center"/>
              <w:rPr>
                <w:sz w:val="16"/>
              </w:rPr>
            </w:pPr>
            <w:r>
              <w:rPr>
                <w:sz w:val="16"/>
              </w:rPr>
              <w:t>------</w:t>
            </w:r>
          </w:p>
        </w:tc>
        <w:tc>
          <w:tcPr>
            <w:tcW w:w="2199" w:type="dxa"/>
          </w:tcPr>
          <w:p w14:paraId="0EF44908" w14:textId="77777777" w:rsidR="00791330" w:rsidRDefault="00791330" w:rsidP="002B1743">
            <w:pPr>
              <w:pStyle w:val="TableParagraph"/>
              <w:spacing w:before="22"/>
              <w:ind w:left="230" w:right="213"/>
              <w:jc w:val="center"/>
              <w:rPr>
                <w:sz w:val="16"/>
              </w:rPr>
            </w:pPr>
            <w:r>
              <w:rPr>
                <w:sz w:val="16"/>
              </w:rPr>
              <w:t>Nucleo partido</w:t>
            </w:r>
          </w:p>
        </w:tc>
        <w:tc>
          <w:tcPr>
            <w:tcW w:w="1902" w:type="dxa"/>
          </w:tcPr>
          <w:p w14:paraId="4CA26C48" w14:textId="77777777" w:rsidR="00791330" w:rsidRDefault="00791330" w:rsidP="002B1743">
            <w:pPr>
              <w:pStyle w:val="TableParagraph"/>
              <w:rPr>
                <w:rFonts w:ascii="Times New Roman"/>
                <w:sz w:val="16"/>
              </w:rPr>
            </w:pPr>
          </w:p>
        </w:tc>
      </w:tr>
      <w:tr w:rsidR="00791330" w14:paraId="1868BF6A" w14:textId="77777777" w:rsidTr="002B1743">
        <w:trPr>
          <w:trHeight w:val="234"/>
        </w:trPr>
        <w:tc>
          <w:tcPr>
            <w:tcW w:w="636" w:type="dxa"/>
          </w:tcPr>
          <w:p w14:paraId="1E0D2D82" w14:textId="77777777" w:rsidR="00791330" w:rsidRDefault="00791330" w:rsidP="002B1743">
            <w:pPr>
              <w:pStyle w:val="TableParagraph"/>
              <w:spacing w:before="22"/>
              <w:ind w:left="103" w:right="93"/>
              <w:jc w:val="center"/>
              <w:rPr>
                <w:sz w:val="16"/>
              </w:rPr>
            </w:pPr>
            <w:r>
              <w:rPr>
                <w:sz w:val="16"/>
              </w:rPr>
              <w:t>2.3</w:t>
            </w:r>
          </w:p>
        </w:tc>
        <w:tc>
          <w:tcPr>
            <w:tcW w:w="3166" w:type="dxa"/>
          </w:tcPr>
          <w:p w14:paraId="7A97A6F2" w14:textId="77777777" w:rsidR="00791330" w:rsidRDefault="00791330" w:rsidP="002B1743">
            <w:pPr>
              <w:pStyle w:val="TableParagraph"/>
              <w:spacing w:before="22"/>
              <w:ind w:left="69"/>
              <w:rPr>
                <w:sz w:val="16"/>
              </w:rPr>
            </w:pPr>
            <w:r>
              <w:rPr>
                <w:sz w:val="16"/>
              </w:rPr>
              <w:t>Montaje</w:t>
            </w:r>
          </w:p>
        </w:tc>
        <w:tc>
          <w:tcPr>
            <w:tcW w:w="1200" w:type="dxa"/>
          </w:tcPr>
          <w:p w14:paraId="26EC8023" w14:textId="77777777" w:rsidR="00791330" w:rsidRDefault="00791330" w:rsidP="002B1743">
            <w:pPr>
              <w:pStyle w:val="TableParagraph"/>
              <w:spacing w:before="22"/>
              <w:ind w:left="265" w:right="256"/>
              <w:jc w:val="center"/>
              <w:rPr>
                <w:sz w:val="16"/>
              </w:rPr>
            </w:pPr>
            <w:r>
              <w:rPr>
                <w:sz w:val="16"/>
              </w:rPr>
              <w:t>------</w:t>
            </w:r>
          </w:p>
        </w:tc>
        <w:tc>
          <w:tcPr>
            <w:tcW w:w="2199" w:type="dxa"/>
          </w:tcPr>
          <w:p w14:paraId="59FC79AF" w14:textId="77777777" w:rsidR="00791330" w:rsidRDefault="00791330" w:rsidP="002B1743">
            <w:pPr>
              <w:pStyle w:val="TableParagraph"/>
              <w:spacing w:before="22"/>
              <w:ind w:left="230" w:right="215"/>
              <w:jc w:val="center"/>
              <w:rPr>
                <w:sz w:val="16"/>
              </w:rPr>
            </w:pPr>
            <w:r>
              <w:rPr>
                <w:sz w:val="16"/>
              </w:rPr>
              <w:t>Interior</w:t>
            </w:r>
          </w:p>
        </w:tc>
        <w:tc>
          <w:tcPr>
            <w:tcW w:w="1902" w:type="dxa"/>
          </w:tcPr>
          <w:p w14:paraId="45D5068A" w14:textId="77777777" w:rsidR="00791330" w:rsidRDefault="00791330" w:rsidP="002B1743">
            <w:pPr>
              <w:pStyle w:val="TableParagraph"/>
              <w:rPr>
                <w:rFonts w:ascii="Times New Roman"/>
                <w:sz w:val="16"/>
              </w:rPr>
            </w:pPr>
          </w:p>
        </w:tc>
      </w:tr>
      <w:tr w:rsidR="00791330" w14:paraId="2C7AB106" w14:textId="77777777" w:rsidTr="002B1743">
        <w:trPr>
          <w:trHeight w:val="237"/>
        </w:trPr>
        <w:tc>
          <w:tcPr>
            <w:tcW w:w="636" w:type="dxa"/>
          </w:tcPr>
          <w:p w14:paraId="058412D6" w14:textId="77777777" w:rsidR="00791330" w:rsidRDefault="00791330" w:rsidP="002B1743">
            <w:pPr>
              <w:pStyle w:val="TableParagraph"/>
              <w:spacing w:before="22"/>
              <w:ind w:left="103" w:right="93"/>
              <w:jc w:val="center"/>
              <w:rPr>
                <w:sz w:val="16"/>
              </w:rPr>
            </w:pPr>
            <w:r>
              <w:rPr>
                <w:sz w:val="16"/>
              </w:rPr>
              <w:t>2.4</w:t>
            </w:r>
          </w:p>
        </w:tc>
        <w:tc>
          <w:tcPr>
            <w:tcW w:w="3166" w:type="dxa"/>
          </w:tcPr>
          <w:p w14:paraId="36D3609A" w14:textId="77777777" w:rsidR="00791330" w:rsidRDefault="00791330" w:rsidP="002B1743">
            <w:pPr>
              <w:pStyle w:val="TableParagraph"/>
              <w:spacing w:before="22"/>
              <w:ind w:left="69"/>
              <w:rPr>
                <w:sz w:val="16"/>
              </w:rPr>
            </w:pPr>
            <w:r>
              <w:rPr>
                <w:sz w:val="16"/>
              </w:rPr>
              <w:t>Nivel de aislamiento</w:t>
            </w:r>
          </w:p>
        </w:tc>
        <w:tc>
          <w:tcPr>
            <w:tcW w:w="1200" w:type="dxa"/>
          </w:tcPr>
          <w:p w14:paraId="662DCB03" w14:textId="77777777" w:rsidR="00791330" w:rsidRDefault="00791330" w:rsidP="002B1743">
            <w:pPr>
              <w:pStyle w:val="TableParagraph"/>
              <w:rPr>
                <w:rFonts w:ascii="Times New Roman"/>
                <w:sz w:val="16"/>
              </w:rPr>
            </w:pPr>
          </w:p>
        </w:tc>
        <w:tc>
          <w:tcPr>
            <w:tcW w:w="2199" w:type="dxa"/>
          </w:tcPr>
          <w:p w14:paraId="05D20E7B" w14:textId="77777777" w:rsidR="00791330" w:rsidRDefault="00791330" w:rsidP="002B1743">
            <w:pPr>
              <w:pStyle w:val="TableParagraph"/>
              <w:rPr>
                <w:rFonts w:ascii="Times New Roman"/>
                <w:sz w:val="16"/>
              </w:rPr>
            </w:pPr>
          </w:p>
        </w:tc>
        <w:tc>
          <w:tcPr>
            <w:tcW w:w="1902" w:type="dxa"/>
          </w:tcPr>
          <w:p w14:paraId="668236BC" w14:textId="77777777" w:rsidR="00791330" w:rsidRDefault="00791330" w:rsidP="002B1743">
            <w:pPr>
              <w:pStyle w:val="TableParagraph"/>
              <w:rPr>
                <w:rFonts w:ascii="Times New Roman"/>
                <w:sz w:val="16"/>
              </w:rPr>
            </w:pPr>
          </w:p>
        </w:tc>
      </w:tr>
      <w:tr w:rsidR="00791330" w14:paraId="0895EA70" w14:textId="77777777" w:rsidTr="002B1743">
        <w:trPr>
          <w:trHeight w:val="237"/>
        </w:trPr>
        <w:tc>
          <w:tcPr>
            <w:tcW w:w="636" w:type="dxa"/>
          </w:tcPr>
          <w:p w14:paraId="79E60E24" w14:textId="77777777" w:rsidR="00791330" w:rsidRDefault="00791330" w:rsidP="002B1743">
            <w:pPr>
              <w:pStyle w:val="TableParagraph"/>
              <w:rPr>
                <w:rFonts w:ascii="Times New Roman"/>
                <w:sz w:val="16"/>
              </w:rPr>
            </w:pPr>
          </w:p>
        </w:tc>
        <w:tc>
          <w:tcPr>
            <w:tcW w:w="3166" w:type="dxa"/>
          </w:tcPr>
          <w:p w14:paraId="09B9688D" w14:textId="77777777" w:rsidR="00791330" w:rsidRDefault="00791330" w:rsidP="002B1743">
            <w:pPr>
              <w:pStyle w:val="TableParagraph"/>
              <w:spacing w:before="22"/>
              <w:ind w:right="226"/>
              <w:jc w:val="right"/>
              <w:rPr>
                <w:sz w:val="16"/>
              </w:rPr>
            </w:pPr>
            <w:r>
              <w:rPr>
                <w:sz w:val="16"/>
              </w:rPr>
              <w:t>Tensión Máxima de operación</w:t>
            </w:r>
          </w:p>
        </w:tc>
        <w:tc>
          <w:tcPr>
            <w:tcW w:w="1200" w:type="dxa"/>
          </w:tcPr>
          <w:p w14:paraId="28ECAB3C" w14:textId="77777777" w:rsidR="00791330" w:rsidRDefault="00791330" w:rsidP="002B1743">
            <w:pPr>
              <w:pStyle w:val="TableParagraph"/>
              <w:spacing w:before="22"/>
              <w:ind w:left="266" w:right="249"/>
              <w:jc w:val="center"/>
              <w:rPr>
                <w:sz w:val="16"/>
              </w:rPr>
            </w:pPr>
            <w:r>
              <w:rPr>
                <w:sz w:val="16"/>
              </w:rPr>
              <w:t>kV</w:t>
            </w:r>
          </w:p>
        </w:tc>
        <w:tc>
          <w:tcPr>
            <w:tcW w:w="2199" w:type="dxa"/>
          </w:tcPr>
          <w:p w14:paraId="1A71F79D" w14:textId="77777777" w:rsidR="00791330" w:rsidRDefault="00791330" w:rsidP="002B1743">
            <w:pPr>
              <w:pStyle w:val="TableParagraph"/>
              <w:spacing w:before="22"/>
              <w:ind w:left="230" w:right="215"/>
              <w:jc w:val="center"/>
              <w:rPr>
                <w:sz w:val="16"/>
              </w:rPr>
            </w:pPr>
            <w:r>
              <w:rPr>
                <w:sz w:val="16"/>
              </w:rPr>
              <w:t>0.72</w:t>
            </w:r>
          </w:p>
        </w:tc>
        <w:tc>
          <w:tcPr>
            <w:tcW w:w="1902" w:type="dxa"/>
          </w:tcPr>
          <w:p w14:paraId="2134FB35" w14:textId="77777777" w:rsidR="00791330" w:rsidRDefault="00791330" w:rsidP="002B1743">
            <w:pPr>
              <w:pStyle w:val="TableParagraph"/>
              <w:rPr>
                <w:rFonts w:ascii="Times New Roman"/>
                <w:sz w:val="16"/>
              </w:rPr>
            </w:pPr>
          </w:p>
        </w:tc>
      </w:tr>
      <w:tr w:rsidR="00791330" w14:paraId="7033144E" w14:textId="77777777" w:rsidTr="002B1743">
        <w:trPr>
          <w:trHeight w:val="366"/>
        </w:trPr>
        <w:tc>
          <w:tcPr>
            <w:tcW w:w="636" w:type="dxa"/>
          </w:tcPr>
          <w:p w14:paraId="7A4F776B" w14:textId="77777777" w:rsidR="00791330" w:rsidRDefault="00791330" w:rsidP="002B1743">
            <w:pPr>
              <w:pStyle w:val="TableParagraph"/>
              <w:rPr>
                <w:rFonts w:ascii="Times New Roman"/>
                <w:sz w:val="16"/>
              </w:rPr>
            </w:pPr>
          </w:p>
        </w:tc>
        <w:tc>
          <w:tcPr>
            <w:tcW w:w="3166" w:type="dxa"/>
          </w:tcPr>
          <w:p w14:paraId="55A52E91" w14:textId="77777777" w:rsidR="00791330" w:rsidRDefault="00791330" w:rsidP="002B1743">
            <w:pPr>
              <w:pStyle w:val="TableParagraph"/>
              <w:spacing w:line="182" w:lineRule="exact"/>
              <w:ind w:left="777" w:right="139"/>
              <w:rPr>
                <w:sz w:val="16"/>
              </w:rPr>
            </w:pPr>
            <w:r>
              <w:rPr>
                <w:sz w:val="16"/>
              </w:rPr>
              <w:t>Tensión a frecuencia industrial, 1 minuto del arrollamiento sec.</w:t>
            </w:r>
          </w:p>
        </w:tc>
        <w:tc>
          <w:tcPr>
            <w:tcW w:w="1200" w:type="dxa"/>
          </w:tcPr>
          <w:p w14:paraId="3CF863B1" w14:textId="77777777" w:rsidR="00791330" w:rsidRDefault="00791330" w:rsidP="002B1743">
            <w:pPr>
              <w:pStyle w:val="TableParagraph"/>
              <w:spacing w:before="87"/>
              <w:ind w:left="266" w:right="249"/>
              <w:jc w:val="center"/>
              <w:rPr>
                <w:sz w:val="16"/>
              </w:rPr>
            </w:pPr>
            <w:r>
              <w:rPr>
                <w:sz w:val="16"/>
              </w:rPr>
              <w:t>kV</w:t>
            </w:r>
          </w:p>
        </w:tc>
        <w:tc>
          <w:tcPr>
            <w:tcW w:w="2199" w:type="dxa"/>
          </w:tcPr>
          <w:p w14:paraId="2015502C" w14:textId="77777777" w:rsidR="00791330" w:rsidRDefault="00791330" w:rsidP="002B1743">
            <w:pPr>
              <w:pStyle w:val="TableParagraph"/>
              <w:spacing w:before="87"/>
              <w:ind w:left="13"/>
              <w:jc w:val="center"/>
              <w:rPr>
                <w:sz w:val="16"/>
              </w:rPr>
            </w:pPr>
            <w:r>
              <w:rPr>
                <w:sz w:val="16"/>
              </w:rPr>
              <w:t>3</w:t>
            </w:r>
          </w:p>
        </w:tc>
        <w:tc>
          <w:tcPr>
            <w:tcW w:w="1902" w:type="dxa"/>
          </w:tcPr>
          <w:p w14:paraId="6CB17DC6" w14:textId="77777777" w:rsidR="00791330" w:rsidRDefault="00791330" w:rsidP="002B1743">
            <w:pPr>
              <w:pStyle w:val="TableParagraph"/>
              <w:rPr>
                <w:rFonts w:ascii="Times New Roman"/>
                <w:sz w:val="16"/>
              </w:rPr>
            </w:pPr>
          </w:p>
        </w:tc>
      </w:tr>
      <w:tr w:rsidR="00791330" w14:paraId="74AE9E70" w14:textId="77777777" w:rsidTr="002B1743">
        <w:trPr>
          <w:trHeight w:val="236"/>
        </w:trPr>
        <w:tc>
          <w:tcPr>
            <w:tcW w:w="636" w:type="dxa"/>
          </w:tcPr>
          <w:p w14:paraId="729EEC71" w14:textId="77777777" w:rsidR="00791330" w:rsidRDefault="00791330" w:rsidP="002B1743">
            <w:pPr>
              <w:pStyle w:val="TableParagraph"/>
              <w:spacing w:before="22"/>
              <w:ind w:left="103" w:right="93"/>
              <w:jc w:val="center"/>
              <w:rPr>
                <w:sz w:val="16"/>
              </w:rPr>
            </w:pPr>
            <w:r>
              <w:rPr>
                <w:sz w:val="16"/>
              </w:rPr>
              <w:t>2.5</w:t>
            </w:r>
          </w:p>
        </w:tc>
        <w:tc>
          <w:tcPr>
            <w:tcW w:w="3166" w:type="dxa"/>
          </w:tcPr>
          <w:p w14:paraId="55E1B1D9" w14:textId="77777777" w:rsidR="00791330" w:rsidRDefault="00791330" w:rsidP="002B1743">
            <w:pPr>
              <w:pStyle w:val="TableParagraph"/>
              <w:spacing w:before="22"/>
              <w:ind w:left="69"/>
              <w:rPr>
                <w:sz w:val="16"/>
              </w:rPr>
            </w:pPr>
            <w:r>
              <w:rPr>
                <w:sz w:val="16"/>
              </w:rPr>
              <w:t>Corrientes</w:t>
            </w:r>
          </w:p>
        </w:tc>
        <w:tc>
          <w:tcPr>
            <w:tcW w:w="1200" w:type="dxa"/>
          </w:tcPr>
          <w:p w14:paraId="4E70A2FB" w14:textId="77777777" w:rsidR="00791330" w:rsidRDefault="00791330" w:rsidP="002B1743">
            <w:pPr>
              <w:pStyle w:val="TableParagraph"/>
              <w:rPr>
                <w:rFonts w:ascii="Times New Roman"/>
                <w:sz w:val="16"/>
              </w:rPr>
            </w:pPr>
          </w:p>
        </w:tc>
        <w:tc>
          <w:tcPr>
            <w:tcW w:w="2199" w:type="dxa"/>
          </w:tcPr>
          <w:p w14:paraId="52294628" w14:textId="77777777" w:rsidR="00791330" w:rsidRDefault="00791330" w:rsidP="002B1743">
            <w:pPr>
              <w:pStyle w:val="TableParagraph"/>
              <w:rPr>
                <w:rFonts w:ascii="Times New Roman"/>
                <w:sz w:val="16"/>
              </w:rPr>
            </w:pPr>
          </w:p>
        </w:tc>
        <w:tc>
          <w:tcPr>
            <w:tcW w:w="1902" w:type="dxa"/>
          </w:tcPr>
          <w:p w14:paraId="1475579B" w14:textId="77777777" w:rsidR="00791330" w:rsidRDefault="00791330" w:rsidP="002B1743">
            <w:pPr>
              <w:pStyle w:val="TableParagraph"/>
              <w:rPr>
                <w:rFonts w:ascii="Times New Roman"/>
                <w:sz w:val="16"/>
              </w:rPr>
            </w:pPr>
          </w:p>
        </w:tc>
      </w:tr>
      <w:tr w:rsidR="00791330" w14:paraId="630FE693" w14:textId="77777777" w:rsidTr="002B1743">
        <w:trPr>
          <w:trHeight w:val="366"/>
        </w:trPr>
        <w:tc>
          <w:tcPr>
            <w:tcW w:w="636" w:type="dxa"/>
          </w:tcPr>
          <w:p w14:paraId="6A011350" w14:textId="77777777" w:rsidR="00791330" w:rsidRDefault="00791330" w:rsidP="002B1743">
            <w:pPr>
              <w:pStyle w:val="TableParagraph"/>
              <w:rPr>
                <w:rFonts w:ascii="Times New Roman"/>
                <w:sz w:val="16"/>
              </w:rPr>
            </w:pPr>
          </w:p>
        </w:tc>
        <w:tc>
          <w:tcPr>
            <w:tcW w:w="3166" w:type="dxa"/>
          </w:tcPr>
          <w:p w14:paraId="464EE22B" w14:textId="77777777" w:rsidR="00791330" w:rsidRDefault="00791330" w:rsidP="002B1743">
            <w:pPr>
              <w:pStyle w:val="TableParagraph"/>
              <w:spacing w:line="180" w:lineRule="exact"/>
              <w:ind w:left="777"/>
              <w:rPr>
                <w:sz w:val="16"/>
              </w:rPr>
            </w:pPr>
            <w:r>
              <w:rPr>
                <w:sz w:val="16"/>
              </w:rPr>
              <w:t>Corriente Secundaria nominal</w:t>
            </w:r>
          </w:p>
          <w:p w14:paraId="5B4759FF" w14:textId="77777777" w:rsidR="00791330" w:rsidRDefault="00791330" w:rsidP="002B1743">
            <w:pPr>
              <w:pStyle w:val="TableParagraph"/>
              <w:spacing w:before="1" w:line="166" w:lineRule="exact"/>
              <w:ind w:left="777"/>
              <w:rPr>
                <w:sz w:val="16"/>
              </w:rPr>
            </w:pPr>
            <w:r>
              <w:rPr>
                <w:sz w:val="16"/>
              </w:rPr>
              <w:t>(Isn)</w:t>
            </w:r>
          </w:p>
        </w:tc>
        <w:tc>
          <w:tcPr>
            <w:tcW w:w="1200" w:type="dxa"/>
          </w:tcPr>
          <w:p w14:paraId="5B546553" w14:textId="77777777" w:rsidR="00791330" w:rsidRDefault="00791330" w:rsidP="002B1743">
            <w:pPr>
              <w:pStyle w:val="TableParagraph"/>
              <w:spacing w:before="87"/>
              <w:ind w:left="16"/>
              <w:jc w:val="center"/>
              <w:rPr>
                <w:sz w:val="16"/>
              </w:rPr>
            </w:pPr>
            <w:r>
              <w:rPr>
                <w:sz w:val="16"/>
              </w:rPr>
              <w:t>A</w:t>
            </w:r>
          </w:p>
        </w:tc>
        <w:tc>
          <w:tcPr>
            <w:tcW w:w="2199" w:type="dxa"/>
          </w:tcPr>
          <w:p w14:paraId="4FC00B40" w14:textId="77777777" w:rsidR="00791330" w:rsidRDefault="00791330" w:rsidP="002B1743">
            <w:pPr>
              <w:pStyle w:val="TableParagraph"/>
              <w:spacing w:before="87"/>
              <w:ind w:left="13"/>
              <w:jc w:val="center"/>
              <w:rPr>
                <w:sz w:val="16"/>
              </w:rPr>
            </w:pPr>
            <w:r>
              <w:rPr>
                <w:sz w:val="16"/>
              </w:rPr>
              <w:t>5</w:t>
            </w:r>
          </w:p>
        </w:tc>
        <w:tc>
          <w:tcPr>
            <w:tcW w:w="1902" w:type="dxa"/>
          </w:tcPr>
          <w:p w14:paraId="157C77E2" w14:textId="77777777" w:rsidR="00791330" w:rsidRDefault="00791330" w:rsidP="002B1743">
            <w:pPr>
              <w:pStyle w:val="TableParagraph"/>
              <w:rPr>
                <w:rFonts w:ascii="Times New Roman"/>
                <w:sz w:val="16"/>
              </w:rPr>
            </w:pPr>
          </w:p>
        </w:tc>
      </w:tr>
      <w:tr w:rsidR="00791330" w14:paraId="3C9AB84C" w14:textId="77777777" w:rsidTr="002B1743">
        <w:trPr>
          <w:trHeight w:val="236"/>
        </w:trPr>
        <w:tc>
          <w:tcPr>
            <w:tcW w:w="636" w:type="dxa"/>
          </w:tcPr>
          <w:p w14:paraId="740D8E8F" w14:textId="77777777" w:rsidR="00791330" w:rsidRDefault="00791330" w:rsidP="002B1743">
            <w:pPr>
              <w:pStyle w:val="TableParagraph"/>
              <w:rPr>
                <w:rFonts w:ascii="Times New Roman"/>
                <w:sz w:val="16"/>
              </w:rPr>
            </w:pPr>
          </w:p>
        </w:tc>
        <w:tc>
          <w:tcPr>
            <w:tcW w:w="3166" w:type="dxa"/>
          </w:tcPr>
          <w:p w14:paraId="4722F923" w14:textId="77777777" w:rsidR="00791330" w:rsidRDefault="00791330" w:rsidP="002B1743">
            <w:pPr>
              <w:pStyle w:val="TableParagraph"/>
              <w:spacing w:before="22"/>
              <w:ind w:right="95"/>
              <w:jc w:val="right"/>
              <w:rPr>
                <w:sz w:val="16"/>
              </w:rPr>
            </w:pPr>
            <w:r>
              <w:rPr>
                <w:sz w:val="16"/>
              </w:rPr>
              <w:t>Corriente Primaria nominal (Ipn)</w:t>
            </w:r>
          </w:p>
        </w:tc>
        <w:tc>
          <w:tcPr>
            <w:tcW w:w="1200" w:type="dxa"/>
          </w:tcPr>
          <w:p w14:paraId="23BC90DA" w14:textId="77777777" w:rsidR="00791330" w:rsidRDefault="00791330" w:rsidP="002B1743">
            <w:pPr>
              <w:pStyle w:val="TableParagraph"/>
              <w:spacing w:before="22"/>
              <w:ind w:left="16"/>
              <w:jc w:val="center"/>
              <w:rPr>
                <w:sz w:val="16"/>
              </w:rPr>
            </w:pPr>
            <w:r>
              <w:rPr>
                <w:sz w:val="16"/>
              </w:rPr>
              <w:t>A</w:t>
            </w:r>
          </w:p>
        </w:tc>
        <w:tc>
          <w:tcPr>
            <w:tcW w:w="2199" w:type="dxa"/>
          </w:tcPr>
          <w:p w14:paraId="140DCC92" w14:textId="77777777" w:rsidR="00791330" w:rsidRDefault="00791330" w:rsidP="002B1743">
            <w:pPr>
              <w:pStyle w:val="TableParagraph"/>
              <w:spacing w:before="22"/>
              <w:ind w:left="227" w:right="215"/>
              <w:jc w:val="center"/>
              <w:rPr>
                <w:sz w:val="16"/>
              </w:rPr>
            </w:pPr>
            <w:r>
              <w:rPr>
                <w:sz w:val="16"/>
              </w:rPr>
              <w:t>600</w:t>
            </w:r>
          </w:p>
        </w:tc>
        <w:tc>
          <w:tcPr>
            <w:tcW w:w="1902" w:type="dxa"/>
          </w:tcPr>
          <w:p w14:paraId="706DBA8D" w14:textId="77777777" w:rsidR="00791330" w:rsidRDefault="00791330" w:rsidP="002B1743">
            <w:pPr>
              <w:pStyle w:val="TableParagraph"/>
              <w:rPr>
                <w:rFonts w:ascii="Times New Roman"/>
                <w:sz w:val="16"/>
              </w:rPr>
            </w:pPr>
          </w:p>
        </w:tc>
      </w:tr>
      <w:tr w:rsidR="00791330" w14:paraId="476E93CD" w14:textId="77777777" w:rsidTr="002B1743">
        <w:trPr>
          <w:trHeight w:val="551"/>
        </w:trPr>
        <w:tc>
          <w:tcPr>
            <w:tcW w:w="636" w:type="dxa"/>
          </w:tcPr>
          <w:p w14:paraId="169D05DE" w14:textId="77777777" w:rsidR="00791330" w:rsidRDefault="00791330" w:rsidP="002B1743">
            <w:pPr>
              <w:pStyle w:val="TableParagraph"/>
              <w:rPr>
                <w:rFonts w:ascii="Times New Roman"/>
                <w:sz w:val="16"/>
              </w:rPr>
            </w:pPr>
          </w:p>
        </w:tc>
        <w:tc>
          <w:tcPr>
            <w:tcW w:w="3166" w:type="dxa"/>
          </w:tcPr>
          <w:p w14:paraId="20F6C95A" w14:textId="77777777" w:rsidR="00791330" w:rsidRDefault="00791330" w:rsidP="002B1743">
            <w:pPr>
              <w:pStyle w:val="TableParagraph"/>
              <w:spacing w:line="180" w:lineRule="exact"/>
              <w:ind w:left="777"/>
              <w:rPr>
                <w:sz w:val="16"/>
              </w:rPr>
            </w:pPr>
            <w:r>
              <w:rPr>
                <w:sz w:val="16"/>
              </w:rPr>
              <w:t>Corriente térmica nominal de</w:t>
            </w:r>
          </w:p>
          <w:p w14:paraId="369741E9" w14:textId="77777777" w:rsidR="00791330" w:rsidRDefault="00791330" w:rsidP="002B1743">
            <w:pPr>
              <w:pStyle w:val="TableParagraph"/>
              <w:spacing w:before="5" w:line="182" w:lineRule="exact"/>
              <w:ind w:left="777" w:right="342"/>
              <w:rPr>
                <w:sz w:val="16"/>
              </w:rPr>
            </w:pPr>
            <w:r>
              <w:rPr>
                <w:sz w:val="16"/>
              </w:rPr>
              <w:t>cortocircuito (Ith), según IEC 61869-2</w:t>
            </w:r>
          </w:p>
        </w:tc>
        <w:tc>
          <w:tcPr>
            <w:tcW w:w="1200" w:type="dxa"/>
          </w:tcPr>
          <w:p w14:paraId="63C854AB" w14:textId="77777777" w:rsidR="00791330" w:rsidRDefault="00791330" w:rsidP="002B1743">
            <w:pPr>
              <w:pStyle w:val="TableParagraph"/>
              <w:spacing w:before="8"/>
              <w:rPr>
                <w:b/>
                <w:sz w:val="15"/>
              </w:rPr>
            </w:pPr>
          </w:p>
          <w:p w14:paraId="176519D6" w14:textId="77777777" w:rsidR="00791330" w:rsidRDefault="00791330" w:rsidP="002B1743">
            <w:pPr>
              <w:pStyle w:val="TableParagraph"/>
              <w:ind w:left="16"/>
              <w:jc w:val="center"/>
              <w:rPr>
                <w:sz w:val="16"/>
              </w:rPr>
            </w:pPr>
            <w:r>
              <w:rPr>
                <w:sz w:val="16"/>
              </w:rPr>
              <w:t>A</w:t>
            </w:r>
          </w:p>
        </w:tc>
        <w:tc>
          <w:tcPr>
            <w:tcW w:w="2199" w:type="dxa"/>
          </w:tcPr>
          <w:p w14:paraId="1C9CE7EF" w14:textId="77777777" w:rsidR="00791330" w:rsidRDefault="00791330" w:rsidP="002B1743">
            <w:pPr>
              <w:pStyle w:val="TableParagraph"/>
              <w:spacing w:before="8"/>
              <w:rPr>
                <w:b/>
                <w:sz w:val="15"/>
              </w:rPr>
            </w:pPr>
          </w:p>
          <w:p w14:paraId="4A7A7059" w14:textId="77777777" w:rsidR="00791330" w:rsidRDefault="00791330" w:rsidP="002B1743">
            <w:pPr>
              <w:pStyle w:val="TableParagraph"/>
              <w:ind w:left="230" w:right="215"/>
              <w:jc w:val="center"/>
              <w:rPr>
                <w:sz w:val="16"/>
              </w:rPr>
            </w:pPr>
            <w:r>
              <w:rPr>
                <w:sz w:val="16"/>
              </w:rPr>
              <w:t>60 Ipn</w:t>
            </w:r>
          </w:p>
        </w:tc>
        <w:tc>
          <w:tcPr>
            <w:tcW w:w="1902" w:type="dxa"/>
          </w:tcPr>
          <w:p w14:paraId="5634ECD5" w14:textId="77777777" w:rsidR="00791330" w:rsidRDefault="00791330" w:rsidP="002B1743">
            <w:pPr>
              <w:pStyle w:val="TableParagraph"/>
              <w:rPr>
                <w:rFonts w:ascii="Times New Roman"/>
                <w:sz w:val="16"/>
              </w:rPr>
            </w:pPr>
          </w:p>
        </w:tc>
      </w:tr>
      <w:tr w:rsidR="00791330" w14:paraId="21B16B4D" w14:textId="77777777" w:rsidTr="002B1743">
        <w:trPr>
          <w:trHeight w:val="369"/>
        </w:trPr>
        <w:tc>
          <w:tcPr>
            <w:tcW w:w="636" w:type="dxa"/>
          </w:tcPr>
          <w:p w14:paraId="7828F2F1" w14:textId="77777777" w:rsidR="00791330" w:rsidRDefault="00791330" w:rsidP="002B1743">
            <w:pPr>
              <w:pStyle w:val="TableParagraph"/>
              <w:rPr>
                <w:rFonts w:ascii="Times New Roman"/>
                <w:sz w:val="16"/>
              </w:rPr>
            </w:pPr>
          </w:p>
        </w:tc>
        <w:tc>
          <w:tcPr>
            <w:tcW w:w="3166" w:type="dxa"/>
          </w:tcPr>
          <w:p w14:paraId="55FCEEBA" w14:textId="77777777" w:rsidR="00791330" w:rsidRDefault="00791330"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635F340E" w14:textId="77777777" w:rsidR="00791330" w:rsidRDefault="00791330" w:rsidP="002B1743">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565CD8CC" w14:textId="77777777" w:rsidR="00791330" w:rsidRDefault="00791330" w:rsidP="002B1743">
            <w:pPr>
              <w:pStyle w:val="TableParagraph"/>
              <w:spacing w:before="89"/>
              <w:ind w:left="16"/>
              <w:jc w:val="center"/>
              <w:rPr>
                <w:sz w:val="16"/>
              </w:rPr>
            </w:pPr>
            <w:r>
              <w:rPr>
                <w:sz w:val="16"/>
              </w:rPr>
              <w:t>A</w:t>
            </w:r>
          </w:p>
        </w:tc>
        <w:tc>
          <w:tcPr>
            <w:tcW w:w="2199" w:type="dxa"/>
          </w:tcPr>
          <w:p w14:paraId="42F5F089" w14:textId="77777777" w:rsidR="00791330" w:rsidRDefault="00791330" w:rsidP="002B1743">
            <w:pPr>
              <w:pStyle w:val="TableParagraph"/>
              <w:spacing w:before="89"/>
              <w:ind w:left="876"/>
              <w:rPr>
                <w:sz w:val="16"/>
              </w:rPr>
            </w:pPr>
            <w:r>
              <w:rPr>
                <w:sz w:val="16"/>
              </w:rPr>
              <w:t>2.5 Ith</w:t>
            </w:r>
          </w:p>
        </w:tc>
        <w:tc>
          <w:tcPr>
            <w:tcW w:w="1902" w:type="dxa"/>
          </w:tcPr>
          <w:p w14:paraId="70199D38" w14:textId="77777777" w:rsidR="00791330" w:rsidRDefault="00791330" w:rsidP="002B1743">
            <w:pPr>
              <w:pStyle w:val="TableParagraph"/>
              <w:rPr>
                <w:rFonts w:ascii="Times New Roman"/>
                <w:sz w:val="16"/>
              </w:rPr>
            </w:pPr>
          </w:p>
        </w:tc>
      </w:tr>
      <w:tr w:rsidR="00791330" w14:paraId="74DC5031" w14:textId="77777777" w:rsidTr="002B1743">
        <w:trPr>
          <w:trHeight w:val="234"/>
        </w:trPr>
        <w:tc>
          <w:tcPr>
            <w:tcW w:w="636" w:type="dxa"/>
          </w:tcPr>
          <w:p w14:paraId="2E6E297D" w14:textId="77777777" w:rsidR="00791330" w:rsidRDefault="00791330" w:rsidP="002B1743">
            <w:pPr>
              <w:pStyle w:val="TableParagraph"/>
              <w:spacing w:before="22"/>
              <w:ind w:left="103" w:right="93"/>
              <w:jc w:val="center"/>
              <w:rPr>
                <w:sz w:val="16"/>
              </w:rPr>
            </w:pPr>
            <w:r>
              <w:rPr>
                <w:sz w:val="16"/>
              </w:rPr>
              <w:t>2.6</w:t>
            </w:r>
          </w:p>
        </w:tc>
        <w:tc>
          <w:tcPr>
            <w:tcW w:w="3166" w:type="dxa"/>
          </w:tcPr>
          <w:p w14:paraId="533A62F2" w14:textId="77777777" w:rsidR="00791330" w:rsidRDefault="00791330" w:rsidP="002B1743">
            <w:pPr>
              <w:pStyle w:val="TableParagraph"/>
              <w:spacing w:before="22"/>
              <w:ind w:left="69"/>
              <w:rPr>
                <w:sz w:val="16"/>
              </w:rPr>
            </w:pPr>
            <w:r>
              <w:rPr>
                <w:sz w:val="16"/>
              </w:rPr>
              <w:t>Relación de transformación</w:t>
            </w:r>
          </w:p>
        </w:tc>
        <w:tc>
          <w:tcPr>
            <w:tcW w:w="1200" w:type="dxa"/>
          </w:tcPr>
          <w:p w14:paraId="01F2C325" w14:textId="77777777" w:rsidR="00791330" w:rsidRDefault="00791330" w:rsidP="002B1743">
            <w:pPr>
              <w:pStyle w:val="TableParagraph"/>
              <w:spacing w:before="22"/>
              <w:ind w:left="16"/>
              <w:jc w:val="center"/>
              <w:rPr>
                <w:sz w:val="16"/>
              </w:rPr>
            </w:pPr>
            <w:r>
              <w:rPr>
                <w:sz w:val="16"/>
              </w:rPr>
              <w:t>A</w:t>
            </w:r>
          </w:p>
        </w:tc>
        <w:tc>
          <w:tcPr>
            <w:tcW w:w="2199" w:type="dxa"/>
          </w:tcPr>
          <w:p w14:paraId="59352520" w14:textId="77777777" w:rsidR="00791330" w:rsidRDefault="00791330" w:rsidP="002B1743">
            <w:pPr>
              <w:pStyle w:val="TableParagraph"/>
              <w:spacing w:before="22"/>
              <w:ind w:left="227" w:right="215"/>
              <w:jc w:val="center"/>
              <w:rPr>
                <w:sz w:val="16"/>
              </w:rPr>
            </w:pPr>
            <w:r>
              <w:rPr>
                <w:sz w:val="16"/>
              </w:rPr>
              <w:t>600/5</w:t>
            </w:r>
          </w:p>
        </w:tc>
        <w:tc>
          <w:tcPr>
            <w:tcW w:w="1902" w:type="dxa"/>
          </w:tcPr>
          <w:p w14:paraId="66DE2FCA" w14:textId="77777777" w:rsidR="00791330" w:rsidRDefault="00791330" w:rsidP="002B1743">
            <w:pPr>
              <w:pStyle w:val="TableParagraph"/>
              <w:rPr>
                <w:rFonts w:ascii="Times New Roman"/>
                <w:sz w:val="16"/>
              </w:rPr>
            </w:pPr>
          </w:p>
        </w:tc>
      </w:tr>
      <w:tr w:rsidR="00791330" w14:paraId="5F6D2C55" w14:textId="77777777" w:rsidTr="002B1743">
        <w:trPr>
          <w:trHeight w:val="237"/>
        </w:trPr>
        <w:tc>
          <w:tcPr>
            <w:tcW w:w="636" w:type="dxa"/>
          </w:tcPr>
          <w:p w14:paraId="42FD52A6" w14:textId="77777777" w:rsidR="00791330" w:rsidRDefault="00791330" w:rsidP="002B1743">
            <w:pPr>
              <w:pStyle w:val="TableParagraph"/>
              <w:spacing w:before="23"/>
              <w:ind w:left="103" w:right="93"/>
              <w:jc w:val="center"/>
              <w:rPr>
                <w:sz w:val="16"/>
              </w:rPr>
            </w:pPr>
            <w:r>
              <w:rPr>
                <w:sz w:val="16"/>
              </w:rPr>
              <w:t>2.7</w:t>
            </w:r>
          </w:p>
        </w:tc>
        <w:tc>
          <w:tcPr>
            <w:tcW w:w="3166" w:type="dxa"/>
          </w:tcPr>
          <w:p w14:paraId="0B58850C" w14:textId="77777777" w:rsidR="00791330" w:rsidRDefault="00791330" w:rsidP="002B1743">
            <w:pPr>
              <w:pStyle w:val="TableParagraph"/>
              <w:spacing w:before="23"/>
              <w:ind w:left="69"/>
              <w:rPr>
                <w:sz w:val="16"/>
              </w:rPr>
            </w:pPr>
            <w:r>
              <w:rPr>
                <w:sz w:val="16"/>
              </w:rPr>
              <w:t>Potencia</w:t>
            </w:r>
          </w:p>
        </w:tc>
        <w:tc>
          <w:tcPr>
            <w:tcW w:w="1200" w:type="dxa"/>
          </w:tcPr>
          <w:p w14:paraId="5DF4CF8F" w14:textId="77777777" w:rsidR="00791330" w:rsidRDefault="00791330" w:rsidP="002B1743">
            <w:pPr>
              <w:pStyle w:val="TableParagraph"/>
              <w:spacing w:before="23"/>
              <w:ind w:left="266" w:right="252"/>
              <w:jc w:val="center"/>
              <w:rPr>
                <w:sz w:val="16"/>
              </w:rPr>
            </w:pPr>
            <w:r>
              <w:rPr>
                <w:sz w:val="16"/>
              </w:rPr>
              <w:t>VA</w:t>
            </w:r>
          </w:p>
        </w:tc>
        <w:tc>
          <w:tcPr>
            <w:tcW w:w="2199" w:type="dxa"/>
          </w:tcPr>
          <w:p w14:paraId="13CB959E" w14:textId="77777777" w:rsidR="00791330" w:rsidRDefault="00791330" w:rsidP="002B1743">
            <w:pPr>
              <w:pStyle w:val="TableParagraph"/>
              <w:spacing w:before="23"/>
              <w:ind w:left="230" w:right="213"/>
              <w:jc w:val="center"/>
              <w:rPr>
                <w:sz w:val="16"/>
              </w:rPr>
            </w:pPr>
            <w:r>
              <w:rPr>
                <w:sz w:val="16"/>
              </w:rPr>
              <w:t>2.5, 3,5,5</w:t>
            </w:r>
          </w:p>
        </w:tc>
        <w:tc>
          <w:tcPr>
            <w:tcW w:w="1902" w:type="dxa"/>
          </w:tcPr>
          <w:p w14:paraId="04377AC3" w14:textId="77777777" w:rsidR="00791330" w:rsidRDefault="00791330" w:rsidP="002B1743">
            <w:pPr>
              <w:pStyle w:val="TableParagraph"/>
              <w:rPr>
                <w:rFonts w:ascii="Times New Roman"/>
                <w:sz w:val="16"/>
              </w:rPr>
            </w:pPr>
          </w:p>
        </w:tc>
      </w:tr>
      <w:tr w:rsidR="00791330" w14:paraId="4C0D194A" w14:textId="77777777" w:rsidTr="002B1743">
        <w:trPr>
          <w:trHeight w:val="234"/>
        </w:trPr>
        <w:tc>
          <w:tcPr>
            <w:tcW w:w="636" w:type="dxa"/>
          </w:tcPr>
          <w:p w14:paraId="7A4A9A22" w14:textId="77777777" w:rsidR="00791330" w:rsidRDefault="00791330" w:rsidP="002B1743">
            <w:pPr>
              <w:pStyle w:val="TableParagraph"/>
              <w:spacing w:before="22"/>
              <w:ind w:left="103" w:right="93"/>
              <w:jc w:val="center"/>
              <w:rPr>
                <w:sz w:val="16"/>
              </w:rPr>
            </w:pPr>
            <w:r>
              <w:rPr>
                <w:sz w:val="16"/>
              </w:rPr>
              <w:t>2.8</w:t>
            </w:r>
          </w:p>
        </w:tc>
        <w:tc>
          <w:tcPr>
            <w:tcW w:w="3166" w:type="dxa"/>
          </w:tcPr>
          <w:p w14:paraId="1B0801B7" w14:textId="77777777" w:rsidR="00791330" w:rsidRDefault="00791330" w:rsidP="002B1743">
            <w:pPr>
              <w:pStyle w:val="TableParagraph"/>
              <w:spacing w:before="22"/>
              <w:ind w:left="69"/>
              <w:rPr>
                <w:sz w:val="16"/>
              </w:rPr>
            </w:pPr>
            <w:r>
              <w:rPr>
                <w:sz w:val="16"/>
              </w:rPr>
              <w:t>Clase de precisión</w:t>
            </w:r>
          </w:p>
        </w:tc>
        <w:tc>
          <w:tcPr>
            <w:tcW w:w="1200" w:type="dxa"/>
          </w:tcPr>
          <w:p w14:paraId="1D368A98" w14:textId="77777777" w:rsidR="00791330" w:rsidRDefault="00791330" w:rsidP="002B1743">
            <w:pPr>
              <w:pStyle w:val="TableParagraph"/>
              <w:spacing w:before="22"/>
              <w:ind w:left="266" w:right="255"/>
              <w:jc w:val="center"/>
              <w:rPr>
                <w:sz w:val="16"/>
              </w:rPr>
            </w:pPr>
            <w:r>
              <w:rPr>
                <w:sz w:val="16"/>
              </w:rPr>
              <w:t>Cl</w:t>
            </w:r>
          </w:p>
        </w:tc>
        <w:tc>
          <w:tcPr>
            <w:tcW w:w="2199" w:type="dxa"/>
          </w:tcPr>
          <w:p w14:paraId="506FBD23" w14:textId="77777777" w:rsidR="00791330" w:rsidRDefault="00791330" w:rsidP="002B1743">
            <w:pPr>
              <w:pStyle w:val="TableParagraph"/>
              <w:spacing w:before="22"/>
              <w:ind w:left="13"/>
              <w:jc w:val="center"/>
              <w:rPr>
                <w:sz w:val="16"/>
              </w:rPr>
            </w:pPr>
            <w:r>
              <w:rPr>
                <w:sz w:val="16"/>
              </w:rPr>
              <w:t>1</w:t>
            </w:r>
          </w:p>
        </w:tc>
        <w:tc>
          <w:tcPr>
            <w:tcW w:w="1902" w:type="dxa"/>
          </w:tcPr>
          <w:p w14:paraId="69B7D256" w14:textId="77777777" w:rsidR="00791330" w:rsidRDefault="00791330" w:rsidP="002B1743">
            <w:pPr>
              <w:pStyle w:val="TableParagraph"/>
              <w:rPr>
                <w:rFonts w:ascii="Times New Roman"/>
                <w:sz w:val="16"/>
              </w:rPr>
            </w:pPr>
          </w:p>
        </w:tc>
      </w:tr>
      <w:tr w:rsidR="00791330" w14:paraId="6D7AEE91" w14:textId="77777777" w:rsidTr="002B1743">
        <w:trPr>
          <w:trHeight w:val="237"/>
        </w:trPr>
        <w:tc>
          <w:tcPr>
            <w:tcW w:w="636" w:type="dxa"/>
          </w:tcPr>
          <w:p w14:paraId="2D9002E0" w14:textId="77777777" w:rsidR="00791330" w:rsidRDefault="00791330" w:rsidP="002B1743">
            <w:pPr>
              <w:pStyle w:val="TableParagraph"/>
              <w:spacing w:before="22"/>
              <w:ind w:left="103" w:right="93"/>
              <w:jc w:val="center"/>
              <w:rPr>
                <w:sz w:val="16"/>
              </w:rPr>
            </w:pPr>
            <w:r>
              <w:rPr>
                <w:sz w:val="16"/>
              </w:rPr>
              <w:t>2.9</w:t>
            </w:r>
          </w:p>
        </w:tc>
        <w:tc>
          <w:tcPr>
            <w:tcW w:w="3166" w:type="dxa"/>
          </w:tcPr>
          <w:p w14:paraId="08CB20CC" w14:textId="77777777" w:rsidR="00791330" w:rsidRDefault="00791330" w:rsidP="002B1743">
            <w:pPr>
              <w:pStyle w:val="TableParagraph"/>
              <w:spacing w:before="22"/>
              <w:ind w:left="69"/>
              <w:rPr>
                <w:sz w:val="16"/>
              </w:rPr>
            </w:pPr>
            <w:r>
              <w:rPr>
                <w:sz w:val="16"/>
              </w:rPr>
              <w:t>Clase térmica de aislamiento</w:t>
            </w:r>
          </w:p>
        </w:tc>
        <w:tc>
          <w:tcPr>
            <w:tcW w:w="1200" w:type="dxa"/>
          </w:tcPr>
          <w:p w14:paraId="73B5E848" w14:textId="77777777" w:rsidR="00791330" w:rsidRDefault="00791330" w:rsidP="002B1743">
            <w:pPr>
              <w:pStyle w:val="TableParagraph"/>
              <w:rPr>
                <w:rFonts w:ascii="Times New Roman"/>
                <w:sz w:val="16"/>
              </w:rPr>
            </w:pPr>
          </w:p>
        </w:tc>
        <w:tc>
          <w:tcPr>
            <w:tcW w:w="2199" w:type="dxa"/>
          </w:tcPr>
          <w:p w14:paraId="249CF883" w14:textId="77777777" w:rsidR="00791330" w:rsidRDefault="00791330" w:rsidP="002B1743">
            <w:pPr>
              <w:pStyle w:val="TableParagraph"/>
              <w:spacing w:before="22"/>
              <w:ind w:left="230" w:right="215"/>
              <w:jc w:val="center"/>
              <w:rPr>
                <w:sz w:val="16"/>
              </w:rPr>
            </w:pPr>
            <w:r>
              <w:rPr>
                <w:sz w:val="16"/>
              </w:rPr>
              <w:t>E (120°C)</w:t>
            </w:r>
          </w:p>
        </w:tc>
        <w:tc>
          <w:tcPr>
            <w:tcW w:w="1902" w:type="dxa"/>
          </w:tcPr>
          <w:p w14:paraId="34F671DD" w14:textId="77777777" w:rsidR="00791330" w:rsidRDefault="00791330" w:rsidP="002B1743">
            <w:pPr>
              <w:pStyle w:val="TableParagraph"/>
              <w:rPr>
                <w:rFonts w:ascii="Times New Roman"/>
                <w:sz w:val="16"/>
              </w:rPr>
            </w:pPr>
          </w:p>
        </w:tc>
      </w:tr>
      <w:tr w:rsidR="00791330" w14:paraId="49DE511E" w14:textId="77777777" w:rsidTr="002B1743">
        <w:trPr>
          <w:trHeight w:val="234"/>
        </w:trPr>
        <w:tc>
          <w:tcPr>
            <w:tcW w:w="636" w:type="dxa"/>
          </w:tcPr>
          <w:p w14:paraId="201F353A" w14:textId="77777777" w:rsidR="00791330" w:rsidRDefault="00791330" w:rsidP="002B1743">
            <w:pPr>
              <w:pStyle w:val="TableParagraph"/>
              <w:spacing w:before="20"/>
              <w:ind w:left="103" w:right="91"/>
              <w:jc w:val="center"/>
              <w:rPr>
                <w:sz w:val="16"/>
              </w:rPr>
            </w:pPr>
            <w:r>
              <w:rPr>
                <w:sz w:val="16"/>
              </w:rPr>
              <w:t>2.10</w:t>
            </w:r>
          </w:p>
        </w:tc>
        <w:tc>
          <w:tcPr>
            <w:tcW w:w="3166" w:type="dxa"/>
          </w:tcPr>
          <w:p w14:paraId="6849B1FB" w14:textId="77777777" w:rsidR="00791330" w:rsidRDefault="00791330" w:rsidP="002B1743">
            <w:pPr>
              <w:pStyle w:val="TableParagraph"/>
              <w:spacing w:before="20"/>
              <w:ind w:left="69"/>
              <w:rPr>
                <w:sz w:val="16"/>
              </w:rPr>
            </w:pPr>
            <w:r>
              <w:rPr>
                <w:sz w:val="16"/>
              </w:rPr>
              <w:t>Factor de seguridad</w:t>
            </w:r>
          </w:p>
        </w:tc>
        <w:tc>
          <w:tcPr>
            <w:tcW w:w="1200" w:type="dxa"/>
          </w:tcPr>
          <w:p w14:paraId="6E3DE810" w14:textId="77777777" w:rsidR="00791330" w:rsidRDefault="00791330" w:rsidP="002B1743">
            <w:pPr>
              <w:pStyle w:val="TableParagraph"/>
              <w:rPr>
                <w:rFonts w:ascii="Times New Roman"/>
                <w:sz w:val="16"/>
              </w:rPr>
            </w:pPr>
          </w:p>
        </w:tc>
        <w:tc>
          <w:tcPr>
            <w:tcW w:w="2199" w:type="dxa"/>
          </w:tcPr>
          <w:p w14:paraId="57FC8DA5" w14:textId="77777777" w:rsidR="00791330" w:rsidRDefault="00791330" w:rsidP="002B1743">
            <w:pPr>
              <w:pStyle w:val="TableParagraph"/>
              <w:spacing w:before="20"/>
              <w:ind w:left="13"/>
              <w:jc w:val="center"/>
              <w:rPr>
                <w:sz w:val="16"/>
              </w:rPr>
            </w:pPr>
            <w:r>
              <w:rPr>
                <w:sz w:val="16"/>
              </w:rPr>
              <w:t>5</w:t>
            </w:r>
          </w:p>
        </w:tc>
        <w:tc>
          <w:tcPr>
            <w:tcW w:w="1902" w:type="dxa"/>
          </w:tcPr>
          <w:p w14:paraId="0ED2D912" w14:textId="77777777" w:rsidR="00791330" w:rsidRDefault="00791330" w:rsidP="002B1743">
            <w:pPr>
              <w:pStyle w:val="TableParagraph"/>
              <w:rPr>
                <w:rFonts w:ascii="Times New Roman"/>
                <w:sz w:val="16"/>
              </w:rPr>
            </w:pPr>
          </w:p>
        </w:tc>
      </w:tr>
      <w:tr w:rsidR="00791330" w14:paraId="20777934" w14:textId="77777777" w:rsidTr="002B1743">
        <w:trPr>
          <w:trHeight w:val="234"/>
        </w:trPr>
        <w:tc>
          <w:tcPr>
            <w:tcW w:w="636" w:type="dxa"/>
          </w:tcPr>
          <w:p w14:paraId="70DAD3F9" w14:textId="77777777" w:rsidR="00791330" w:rsidRDefault="00791330" w:rsidP="002B1743">
            <w:pPr>
              <w:pStyle w:val="TableParagraph"/>
              <w:spacing w:before="22"/>
              <w:ind w:left="103" w:right="91"/>
              <w:jc w:val="center"/>
              <w:rPr>
                <w:sz w:val="16"/>
              </w:rPr>
            </w:pPr>
            <w:r>
              <w:rPr>
                <w:sz w:val="16"/>
              </w:rPr>
              <w:t>2.11</w:t>
            </w:r>
          </w:p>
        </w:tc>
        <w:tc>
          <w:tcPr>
            <w:tcW w:w="3166" w:type="dxa"/>
          </w:tcPr>
          <w:p w14:paraId="1602DCC3" w14:textId="77777777" w:rsidR="00791330" w:rsidRDefault="00791330" w:rsidP="002B1743">
            <w:pPr>
              <w:pStyle w:val="TableParagraph"/>
              <w:spacing w:before="22"/>
              <w:ind w:left="69"/>
              <w:rPr>
                <w:sz w:val="16"/>
              </w:rPr>
            </w:pPr>
            <w:r>
              <w:rPr>
                <w:sz w:val="16"/>
              </w:rPr>
              <w:t>Garantizar su clase precisión en el rango</w:t>
            </w:r>
          </w:p>
        </w:tc>
        <w:tc>
          <w:tcPr>
            <w:tcW w:w="1200" w:type="dxa"/>
          </w:tcPr>
          <w:p w14:paraId="06DBEE80" w14:textId="77777777" w:rsidR="00791330" w:rsidRDefault="00791330" w:rsidP="002B1743">
            <w:pPr>
              <w:pStyle w:val="TableParagraph"/>
              <w:rPr>
                <w:rFonts w:ascii="Times New Roman"/>
                <w:sz w:val="16"/>
              </w:rPr>
            </w:pPr>
          </w:p>
        </w:tc>
        <w:tc>
          <w:tcPr>
            <w:tcW w:w="2199" w:type="dxa"/>
          </w:tcPr>
          <w:p w14:paraId="3E5946D1" w14:textId="77777777" w:rsidR="00791330" w:rsidRDefault="00791330" w:rsidP="002B1743">
            <w:pPr>
              <w:pStyle w:val="TableParagraph"/>
              <w:spacing w:before="22"/>
              <w:ind w:left="230" w:right="215"/>
              <w:jc w:val="center"/>
              <w:rPr>
                <w:sz w:val="16"/>
              </w:rPr>
            </w:pPr>
            <w:r>
              <w:rPr>
                <w:sz w:val="16"/>
              </w:rPr>
              <w:t>Del 25%Isn al 100% Isn</w:t>
            </w:r>
          </w:p>
        </w:tc>
        <w:tc>
          <w:tcPr>
            <w:tcW w:w="1902" w:type="dxa"/>
          </w:tcPr>
          <w:p w14:paraId="01FEA11D" w14:textId="77777777" w:rsidR="00791330" w:rsidRDefault="00791330" w:rsidP="002B1743">
            <w:pPr>
              <w:pStyle w:val="TableParagraph"/>
              <w:rPr>
                <w:rFonts w:ascii="Times New Roman"/>
                <w:sz w:val="16"/>
              </w:rPr>
            </w:pPr>
          </w:p>
        </w:tc>
      </w:tr>
      <w:tr w:rsidR="00791330" w14:paraId="0A28BF62" w14:textId="77777777" w:rsidTr="002B1743">
        <w:trPr>
          <w:trHeight w:val="234"/>
        </w:trPr>
        <w:tc>
          <w:tcPr>
            <w:tcW w:w="636" w:type="dxa"/>
          </w:tcPr>
          <w:p w14:paraId="2271850E" w14:textId="77777777" w:rsidR="00791330" w:rsidRDefault="00791330" w:rsidP="002B1743">
            <w:pPr>
              <w:pStyle w:val="TableParagraph"/>
              <w:spacing w:before="20"/>
              <w:ind w:left="10"/>
              <w:jc w:val="center"/>
              <w:rPr>
                <w:b/>
                <w:sz w:val="16"/>
              </w:rPr>
            </w:pPr>
            <w:r>
              <w:rPr>
                <w:b/>
                <w:sz w:val="16"/>
              </w:rPr>
              <w:t>3</w:t>
            </w:r>
          </w:p>
        </w:tc>
        <w:tc>
          <w:tcPr>
            <w:tcW w:w="3166" w:type="dxa"/>
          </w:tcPr>
          <w:p w14:paraId="780A274D" w14:textId="77777777" w:rsidR="00791330" w:rsidRDefault="00791330" w:rsidP="002B1743">
            <w:pPr>
              <w:pStyle w:val="TableParagraph"/>
              <w:spacing w:before="20"/>
              <w:ind w:left="69"/>
              <w:rPr>
                <w:b/>
                <w:sz w:val="16"/>
              </w:rPr>
            </w:pPr>
            <w:r>
              <w:rPr>
                <w:b/>
                <w:sz w:val="16"/>
              </w:rPr>
              <w:t>Accesorios</w:t>
            </w:r>
          </w:p>
        </w:tc>
        <w:tc>
          <w:tcPr>
            <w:tcW w:w="1200" w:type="dxa"/>
          </w:tcPr>
          <w:p w14:paraId="38929E2C" w14:textId="77777777" w:rsidR="00791330" w:rsidRDefault="00791330" w:rsidP="002B1743">
            <w:pPr>
              <w:pStyle w:val="TableParagraph"/>
              <w:rPr>
                <w:rFonts w:ascii="Times New Roman"/>
                <w:sz w:val="16"/>
              </w:rPr>
            </w:pPr>
          </w:p>
        </w:tc>
        <w:tc>
          <w:tcPr>
            <w:tcW w:w="2199" w:type="dxa"/>
          </w:tcPr>
          <w:p w14:paraId="6BCAD8B8" w14:textId="77777777" w:rsidR="00791330" w:rsidRDefault="00791330" w:rsidP="002B1743">
            <w:pPr>
              <w:pStyle w:val="TableParagraph"/>
              <w:rPr>
                <w:rFonts w:ascii="Times New Roman"/>
                <w:sz w:val="16"/>
              </w:rPr>
            </w:pPr>
          </w:p>
        </w:tc>
        <w:tc>
          <w:tcPr>
            <w:tcW w:w="1902" w:type="dxa"/>
          </w:tcPr>
          <w:p w14:paraId="5FE909C5" w14:textId="77777777" w:rsidR="00791330" w:rsidRDefault="00791330" w:rsidP="002B1743">
            <w:pPr>
              <w:pStyle w:val="TableParagraph"/>
              <w:rPr>
                <w:rFonts w:ascii="Times New Roman"/>
                <w:sz w:val="16"/>
              </w:rPr>
            </w:pPr>
          </w:p>
        </w:tc>
      </w:tr>
      <w:tr w:rsidR="00791330" w14:paraId="0E95CE02" w14:textId="77777777" w:rsidTr="002B1743">
        <w:trPr>
          <w:trHeight w:val="234"/>
        </w:trPr>
        <w:tc>
          <w:tcPr>
            <w:tcW w:w="636" w:type="dxa"/>
          </w:tcPr>
          <w:p w14:paraId="5842CCE5" w14:textId="77777777" w:rsidR="00791330" w:rsidRDefault="00791330" w:rsidP="002B1743">
            <w:pPr>
              <w:pStyle w:val="TableParagraph"/>
              <w:spacing w:before="22"/>
              <w:ind w:left="103" w:right="93"/>
              <w:jc w:val="center"/>
              <w:rPr>
                <w:sz w:val="16"/>
              </w:rPr>
            </w:pPr>
            <w:r>
              <w:rPr>
                <w:sz w:val="16"/>
              </w:rPr>
              <w:t>3.1</w:t>
            </w:r>
          </w:p>
        </w:tc>
        <w:tc>
          <w:tcPr>
            <w:tcW w:w="3166" w:type="dxa"/>
          </w:tcPr>
          <w:p w14:paraId="15BB532C" w14:textId="77777777" w:rsidR="00791330" w:rsidRDefault="00791330" w:rsidP="002B1743">
            <w:pPr>
              <w:pStyle w:val="TableParagraph"/>
              <w:spacing w:line="180" w:lineRule="exact"/>
              <w:ind w:left="69"/>
              <w:rPr>
                <w:sz w:val="16"/>
              </w:rPr>
            </w:pPr>
            <w:r>
              <w:rPr>
                <w:sz w:val="16"/>
              </w:rPr>
              <w:t>Fijación a base</w:t>
            </w:r>
          </w:p>
        </w:tc>
        <w:tc>
          <w:tcPr>
            <w:tcW w:w="1200" w:type="dxa"/>
          </w:tcPr>
          <w:p w14:paraId="4E727AA0" w14:textId="77777777" w:rsidR="00791330" w:rsidRDefault="00791330" w:rsidP="002B1743">
            <w:pPr>
              <w:pStyle w:val="TableParagraph"/>
              <w:spacing w:before="22"/>
              <w:ind w:left="265" w:right="256"/>
              <w:jc w:val="center"/>
              <w:rPr>
                <w:sz w:val="16"/>
              </w:rPr>
            </w:pPr>
            <w:r>
              <w:rPr>
                <w:sz w:val="16"/>
              </w:rPr>
              <w:t>------</w:t>
            </w:r>
          </w:p>
        </w:tc>
        <w:tc>
          <w:tcPr>
            <w:tcW w:w="2199" w:type="dxa"/>
          </w:tcPr>
          <w:p w14:paraId="18D73C72" w14:textId="77777777" w:rsidR="00791330" w:rsidRDefault="00791330" w:rsidP="002B1743">
            <w:pPr>
              <w:pStyle w:val="TableParagraph"/>
              <w:spacing w:before="22"/>
              <w:ind w:left="229" w:right="215"/>
              <w:jc w:val="center"/>
              <w:rPr>
                <w:sz w:val="16"/>
              </w:rPr>
            </w:pPr>
            <w:r>
              <w:rPr>
                <w:sz w:val="16"/>
              </w:rPr>
              <w:t>SI</w:t>
            </w:r>
          </w:p>
        </w:tc>
        <w:tc>
          <w:tcPr>
            <w:tcW w:w="1902" w:type="dxa"/>
          </w:tcPr>
          <w:p w14:paraId="14369F9C" w14:textId="77777777" w:rsidR="00791330" w:rsidRDefault="00791330" w:rsidP="002B1743">
            <w:pPr>
              <w:pStyle w:val="TableParagraph"/>
              <w:rPr>
                <w:rFonts w:ascii="Times New Roman"/>
                <w:sz w:val="16"/>
              </w:rPr>
            </w:pPr>
          </w:p>
        </w:tc>
      </w:tr>
      <w:tr w:rsidR="00791330" w14:paraId="3E1E581D" w14:textId="77777777" w:rsidTr="002B1743">
        <w:trPr>
          <w:trHeight w:val="234"/>
        </w:trPr>
        <w:tc>
          <w:tcPr>
            <w:tcW w:w="636" w:type="dxa"/>
          </w:tcPr>
          <w:p w14:paraId="240CEE42" w14:textId="77777777" w:rsidR="00791330" w:rsidRDefault="00791330" w:rsidP="002B1743">
            <w:pPr>
              <w:pStyle w:val="TableParagraph"/>
              <w:spacing w:before="22"/>
              <w:ind w:left="103" w:right="93"/>
              <w:jc w:val="center"/>
              <w:rPr>
                <w:sz w:val="16"/>
              </w:rPr>
            </w:pPr>
            <w:r>
              <w:rPr>
                <w:sz w:val="16"/>
              </w:rPr>
              <w:t>3.2</w:t>
            </w:r>
          </w:p>
        </w:tc>
        <w:tc>
          <w:tcPr>
            <w:tcW w:w="3166" w:type="dxa"/>
          </w:tcPr>
          <w:p w14:paraId="1F1D110D" w14:textId="77777777" w:rsidR="00791330" w:rsidRDefault="00791330" w:rsidP="002B1743">
            <w:pPr>
              <w:pStyle w:val="TableParagraph"/>
              <w:spacing w:line="180" w:lineRule="exact"/>
              <w:ind w:left="69"/>
              <w:rPr>
                <w:sz w:val="16"/>
              </w:rPr>
            </w:pPr>
            <w:r>
              <w:rPr>
                <w:sz w:val="16"/>
              </w:rPr>
              <w:t>Fijación a Riel Din</w:t>
            </w:r>
          </w:p>
        </w:tc>
        <w:tc>
          <w:tcPr>
            <w:tcW w:w="1200" w:type="dxa"/>
          </w:tcPr>
          <w:p w14:paraId="3923E69B" w14:textId="77777777" w:rsidR="00791330" w:rsidRDefault="00791330" w:rsidP="002B1743">
            <w:pPr>
              <w:pStyle w:val="TableParagraph"/>
              <w:spacing w:before="22"/>
              <w:ind w:left="265" w:right="256"/>
              <w:jc w:val="center"/>
              <w:rPr>
                <w:sz w:val="16"/>
              </w:rPr>
            </w:pPr>
            <w:r>
              <w:rPr>
                <w:sz w:val="16"/>
              </w:rPr>
              <w:t>------</w:t>
            </w:r>
          </w:p>
        </w:tc>
        <w:tc>
          <w:tcPr>
            <w:tcW w:w="2199" w:type="dxa"/>
          </w:tcPr>
          <w:p w14:paraId="31529BB4" w14:textId="77777777" w:rsidR="00791330" w:rsidRDefault="00791330" w:rsidP="002B1743">
            <w:pPr>
              <w:pStyle w:val="TableParagraph"/>
              <w:spacing w:before="22"/>
              <w:ind w:left="15"/>
              <w:jc w:val="center"/>
              <w:rPr>
                <w:sz w:val="16"/>
              </w:rPr>
            </w:pPr>
            <w:r>
              <w:rPr>
                <w:sz w:val="16"/>
              </w:rPr>
              <w:t>-</w:t>
            </w:r>
          </w:p>
        </w:tc>
        <w:tc>
          <w:tcPr>
            <w:tcW w:w="1902" w:type="dxa"/>
          </w:tcPr>
          <w:p w14:paraId="492C2899" w14:textId="77777777" w:rsidR="00791330" w:rsidRDefault="00791330" w:rsidP="002B1743">
            <w:pPr>
              <w:pStyle w:val="TableParagraph"/>
              <w:rPr>
                <w:rFonts w:ascii="Times New Roman"/>
                <w:sz w:val="16"/>
              </w:rPr>
            </w:pPr>
          </w:p>
        </w:tc>
      </w:tr>
      <w:tr w:rsidR="00791330" w14:paraId="3BD9B6D9" w14:textId="77777777" w:rsidTr="002B1743">
        <w:trPr>
          <w:trHeight w:val="553"/>
        </w:trPr>
        <w:tc>
          <w:tcPr>
            <w:tcW w:w="636" w:type="dxa"/>
          </w:tcPr>
          <w:p w14:paraId="2D2724E8" w14:textId="77777777" w:rsidR="00791330" w:rsidRDefault="00791330" w:rsidP="002B1743">
            <w:pPr>
              <w:pStyle w:val="TableParagraph"/>
              <w:spacing w:before="8"/>
              <w:rPr>
                <w:b/>
                <w:sz w:val="15"/>
              </w:rPr>
            </w:pPr>
          </w:p>
          <w:p w14:paraId="51BF9FFD" w14:textId="77777777" w:rsidR="00791330" w:rsidRDefault="00791330" w:rsidP="002B1743">
            <w:pPr>
              <w:pStyle w:val="TableParagraph"/>
              <w:ind w:left="103" w:right="93"/>
              <w:jc w:val="center"/>
              <w:rPr>
                <w:sz w:val="16"/>
              </w:rPr>
            </w:pPr>
            <w:r>
              <w:rPr>
                <w:sz w:val="16"/>
              </w:rPr>
              <w:t>3.4</w:t>
            </w:r>
          </w:p>
        </w:tc>
        <w:tc>
          <w:tcPr>
            <w:tcW w:w="3166" w:type="dxa"/>
          </w:tcPr>
          <w:p w14:paraId="3F69803B" w14:textId="77777777" w:rsidR="00791330" w:rsidRDefault="00791330" w:rsidP="002B1743">
            <w:pPr>
              <w:pStyle w:val="TableParagraph"/>
              <w:ind w:left="69" w:right="607"/>
              <w:rPr>
                <w:sz w:val="16"/>
              </w:rPr>
            </w:pPr>
            <w:r>
              <w:rPr>
                <w:sz w:val="16"/>
              </w:rPr>
              <w:t>Placa de características técnicas y esquema de conexión en material</w:t>
            </w:r>
          </w:p>
          <w:p w14:paraId="4D6930AC" w14:textId="77777777" w:rsidR="00791330" w:rsidRDefault="00791330" w:rsidP="002B1743">
            <w:pPr>
              <w:pStyle w:val="TableParagraph"/>
              <w:spacing w:line="167" w:lineRule="exact"/>
              <w:ind w:left="69"/>
              <w:rPr>
                <w:sz w:val="16"/>
              </w:rPr>
            </w:pPr>
            <w:r>
              <w:rPr>
                <w:sz w:val="16"/>
              </w:rPr>
              <w:t>inoxidable fijado al transformador</w:t>
            </w:r>
          </w:p>
        </w:tc>
        <w:tc>
          <w:tcPr>
            <w:tcW w:w="1200" w:type="dxa"/>
          </w:tcPr>
          <w:p w14:paraId="577D1D23" w14:textId="77777777" w:rsidR="00791330" w:rsidRDefault="00791330" w:rsidP="002B1743">
            <w:pPr>
              <w:pStyle w:val="TableParagraph"/>
              <w:spacing w:before="8"/>
              <w:rPr>
                <w:b/>
                <w:sz w:val="15"/>
              </w:rPr>
            </w:pPr>
          </w:p>
          <w:p w14:paraId="75D39BB5" w14:textId="77777777" w:rsidR="00791330" w:rsidRDefault="00791330" w:rsidP="002B1743">
            <w:pPr>
              <w:pStyle w:val="TableParagraph"/>
              <w:ind w:left="265" w:right="256"/>
              <w:jc w:val="center"/>
              <w:rPr>
                <w:sz w:val="16"/>
              </w:rPr>
            </w:pPr>
            <w:r>
              <w:rPr>
                <w:sz w:val="16"/>
              </w:rPr>
              <w:t>------</w:t>
            </w:r>
          </w:p>
        </w:tc>
        <w:tc>
          <w:tcPr>
            <w:tcW w:w="2199" w:type="dxa"/>
          </w:tcPr>
          <w:p w14:paraId="52096058" w14:textId="77777777" w:rsidR="00791330" w:rsidRDefault="00791330" w:rsidP="002B1743">
            <w:pPr>
              <w:pStyle w:val="TableParagraph"/>
              <w:spacing w:before="8"/>
              <w:rPr>
                <w:b/>
                <w:sz w:val="15"/>
              </w:rPr>
            </w:pPr>
          </w:p>
          <w:p w14:paraId="4CC1F7E5" w14:textId="77777777" w:rsidR="00791330" w:rsidRDefault="00791330" w:rsidP="002B1743">
            <w:pPr>
              <w:pStyle w:val="TableParagraph"/>
              <w:ind w:left="229" w:right="215"/>
              <w:jc w:val="center"/>
              <w:rPr>
                <w:sz w:val="16"/>
              </w:rPr>
            </w:pPr>
            <w:r>
              <w:rPr>
                <w:sz w:val="16"/>
              </w:rPr>
              <w:t>SI</w:t>
            </w:r>
          </w:p>
        </w:tc>
        <w:tc>
          <w:tcPr>
            <w:tcW w:w="1902" w:type="dxa"/>
          </w:tcPr>
          <w:p w14:paraId="484FE38F" w14:textId="77777777" w:rsidR="00791330" w:rsidRDefault="00791330" w:rsidP="002B1743">
            <w:pPr>
              <w:pStyle w:val="TableParagraph"/>
              <w:rPr>
                <w:rFonts w:ascii="Times New Roman"/>
                <w:sz w:val="16"/>
              </w:rPr>
            </w:pPr>
          </w:p>
        </w:tc>
      </w:tr>
      <w:tr w:rsidR="00791330" w14:paraId="541FB1F2" w14:textId="77777777" w:rsidTr="002B1743">
        <w:trPr>
          <w:trHeight w:val="551"/>
        </w:trPr>
        <w:tc>
          <w:tcPr>
            <w:tcW w:w="636" w:type="dxa"/>
          </w:tcPr>
          <w:p w14:paraId="2A486AC4" w14:textId="77777777" w:rsidR="00791330" w:rsidRDefault="00791330" w:rsidP="002B1743">
            <w:pPr>
              <w:pStyle w:val="TableParagraph"/>
              <w:spacing w:before="8"/>
              <w:rPr>
                <w:b/>
                <w:sz w:val="15"/>
              </w:rPr>
            </w:pPr>
          </w:p>
          <w:p w14:paraId="3734A311" w14:textId="77777777" w:rsidR="00791330" w:rsidRDefault="00791330" w:rsidP="002B1743">
            <w:pPr>
              <w:pStyle w:val="TableParagraph"/>
              <w:ind w:left="103" w:right="93"/>
              <w:jc w:val="center"/>
              <w:rPr>
                <w:sz w:val="16"/>
              </w:rPr>
            </w:pPr>
            <w:r>
              <w:rPr>
                <w:sz w:val="16"/>
              </w:rPr>
              <w:t>3.5</w:t>
            </w:r>
          </w:p>
        </w:tc>
        <w:tc>
          <w:tcPr>
            <w:tcW w:w="3166" w:type="dxa"/>
          </w:tcPr>
          <w:p w14:paraId="7960900D" w14:textId="77777777" w:rsidR="00791330" w:rsidRDefault="00791330" w:rsidP="002B1743">
            <w:pPr>
              <w:pStyle w:val="TableParagraph"/>
              <w:spacing w:line="180" w:lineRule="exact"/>
              <w:ind w:left="69"/>
              <w:rPr>
                <w:sz w:val="16"/>
              </w:rPr>
            </w:pPr>
            <w:r>
              <w:rPr>
                <w:sz w:val="16"/>
              </w:rPr>
              <w:t>borneras precintables, con los agujeros de</w:t>
            </w:r>
          </w:p>
          <w:p w14:paraId="08832A81" w14:textId="77777777" w:rsidR="00791330" w:rsidRDefault="00791330" w:rsidP="002B1743">
            <w:pPr>
              <w:pStyle w:val="TableParagraph"/>
              <w:spacing w:before="5" w:line="182" w:lineRule="exact"/>
              <w:ind w:left="69" w:right="180"/>
              <w:rPr>
                <w:sz w:val="16"/>
              </w:rPr>
            </w:pPr>
            <w:r>
              <w:rPr>
                <w:sz w:val="16"/>
              </w:rPr>
              <w:t>diámetro suficiente para que atraviese el hilo del precinto</w:t>
            </w:r>
          </w:p>
        </w:tc>
        <w:tc>
          <w:tcPr>
            <w:tcW w:w="1200" w:type="dxa"/>
          </w:tcPr>
          <w:p w14:paraId="2B023A02" w14:textId="77777777" w:rsidR="00791330" w:rsidRDefault="00791330" w:rsidP="002B1743">
            <w:pPr>
              <w:pStyle w:val="TableParagraph"/>
              <w:spacing w:before="8"/>
              <w:rPr>
                <w:b/>
                <w:sz w:val="15"/>
              </w:rPr>
            </w:pPr>
          </w:p>
          <w:p w14:paraId="0F781979" w14:textId="77777777" w:rsidR="00791330" w:rsidRDefault="00791330" w:rsidP="002B1743">
            <w:pPr>
              <w:pStyle w:val="TableParagraph"/>
              <w:ind w:left="265" w:right="256"/>
              <w:jc w:val="center"/>
              <w:rPr>
                <w:sz w:val="16"/>
              </w:rPr>
            </w:pPr>
            <w:r>
              <w:rPr>
                <w:sz w:val="16"/>
              </w:rPr>
              <w:t>------</w:t>
            </w:r>
          </w:p>
        </w:tc>
        <w:tc>
          <w:tcPr>
            <w:tcW w:w="2199" w:type="dxa"/>
          </w:tcPr>
          <w:p w14:paraId="0D75FA05" w14:textId="77777777" w:rsidR="00791330" w:rsidRDefault="00791330" w:rsidP="002B1743">
            <w:pPr>
              <w:pStyle w:val="TableParagraph"/>
              <w:spacing w:before="8"/>
              <w:rPr>
                <w:b/>
                <w:sz w:val="15"/>
              </w:rPr>
            </w:pPr>
          </w:p>
          <w:p w14:paraId="02055B1A" w14:textId="77777777" w:rsidR="00791330" w:rsidRDefault="00791330" w:rsidP="002B1743">
            <w:pPr>
              <w:pStyle w:val="TableParagraph"/>
              <w:ind w:left="229" w:right="215"/>
              <w:jc w:val="center"/>
              <w:rPr>
                <w:sz w:val="16"/>
              </w:rPr>
            </w:pPr>
            <w:r>
              <w:rPr>
                <w:sz w:val="16"/>
              </w:rPr>
              <w:t>SI</w:t>
            </w:r>
          </w:p>
        </w:tc>
        <w:tc>
          <w:tcPr>
            <w:tcW w:w="1902" w:type="dxa"/>
          </w:tcPr>
          <w:p w14:paraId="22849A49" w14:textId="77777777" w:rsidR="00791330" w:rsidRDefault="00791330" w:rsidP="002B1743">
            <w:pPr>
              <w:pStyle w:val="TableParagraph"/>
              <w:rPr>
                <w:rFonts w:ascii="Times New Roman"/>
                <w:sz w:val="16"/>
              </w:rPr>
            </w:pPr>
          </w:p>
        </w:tc>
      </w:tr>
      <w:tr w:rsidR="00791330" w14:paraId="56211409" w14:textId="77777777" w:rsidTr="002B1743">
        <w:trPr>
          <w:trHeight w:val="234"/>
        </w:trPr>
        <w:tc>
          <w:tcPr>
            <w:tcW w:w="636" w:type="dxa"/>
          </w:tcPr>
          <w:p w14:paraId="5EFA7012" w14:textId="77777777" w:rsidR="00791330" w:rsidRDefault="00791330" w:rsidP="002B1743">
            <w:pPr>
              <w:pStyle w:val="TableParagraph"/>
              <w:spacing w:before="20"/>
              <w:ind w:left="10"/>
              <w:jc w:val="center"/>
              <w:rPr>
                <w:b/>
                <w:sz w:val="16"/>
              </w:rPr>
            </w:pPr>
            <w:r>
              <w:rPr>
                <w:b/>
                <w:sz w:val="16"/>
              </w:rPr>
              <w:t>4</w:t>
            </w:r>
          </w:p>
        </w:tc>
        <w:tc>
          <w:tcPr>
            <w:tcW w:w="3166" w:type="dxa"/>
          </w:tcPr>
          <w:p w14:paraId="48AA569A" w14:textId="77777777" w:rsidR="00791330" w:rsidRDefault="00791330" w:rsidP="002B1743">
            <w:pPr>
              <w:pStyle w:val="TableParagraph"/>
              <w:spacing w:before="20"/>
              <w:ind w:left="69"/>
              <w:rPr>
                <w:b/>
                <w:sz w:val="16"/>
              </w:rPr>
            </w:pPr>
            <w:r>
              <w:rPr>
                <w:b/>
                <w:sz w:val="16"/>
              </w:rPr>
              <w:t>Características</w:t>
            </w:r>
          </w:p>
        </w:tc>
        <w:tc>
          <w:tcPr>
            <w:tcW w:w="1200" w:type="dxa"/>
          </w:tcPr>
          <w:p w14:paraId="49C939A5" w14:textId="77777777" w:rsidR="00791330" w:rsidRDefault="00791330" w:rsidP="002B1743">
            <w:pPr>
              <w:pStyle w:val="TableParagraph"/>
              <w:rPr>
                <w:rFonts w:ascii="Times New Roman"/>
                <w:sz w:val="16"/>
              </w:rPr>
            </w:pPr>
          </w:p>
        </w:tc>
        <w:tc>
          <w:tcPr>
            <w:tcW w:w="2199" w:type="dxa"/>
          </w:tcPr>
          <w:p w14:paraId="47B557C4" w14:textId="77777777" w:rsidR="00791330" w:rsidRDefault="00791330" w:rsidP="002B1743">
            <w:pPr>
              <w:pStyle w:val="TableParagraph"/>
              <w:rPr>
                <w:rFonts w:ascii="Times New Roman"/>
                <w:sz w:val="16"/>
              </w:rPr>
            </w:pPr>
          </w:p>
        </w:tc>
        <w:tc>
          <w:tcPr>
            <w:tcW w:w="1902" w:type="dxa"/>
          </w:tcPr>
          <w:p w14:paraId="12F4D877" w14:textId="77777777" w:rsidR="00791330" w:rsidRDefault="00791330" w:rsidP="002B1743">
            <w:pPr>
              <w:pStyle w:val="TableParagraph"/>
              <w:rPr>
                <w:rFonts w:ascii="Times New Roman"/>
                <w:sz w:val="16"/>
              </w:rPr>
            </w:pPr>
          </w:p>
        </w:tc>
      </w:tr>
      <w:tr w:rsidR="00791330" w14:paraId="0A91D1C6" w14:textId="77777777" w:rsidTr="002B1743">
        <w:trPr>
          <w:trHeight w:val="234"/>
        </w:trPr>
        <w:tc>
          <w:tcPr>
            <w:tcW w:w="636" w:type="dxa"/>
          </w:tcPr>
          <w:p w14:paraId="4E0A900F" w14:textId="77777777" w:rsidR="00791330" w:rsidRDefault="00791330" w:rsidP="002B1743">
            <w:pPr>
              <w:pStyle w:val="TableParagraph"/>
              <w:spacing w:before="22"/>
              <w:ind w:left="103" w:right="93"/>
              <w:jc w:val="center"/>
              <w:rPr>
                <w:sz w:val="16"/>
              </w:rPr>
            </w:pPr>
            <w:r>
              <w:rPr>
                <w:sz w:val="16"/>
              </w:rPr>
              <w:t>4.1</w:t>
            </w:r>
          </w:p>
        </w:tc>
        <w:tc>
          <w:tcPr>
            <w:tcW w:w="3166" w:type="dxa"/>
          </w:tcPr>
          <w:p w14:paraId="064573C8" w14:textId="77777777" w:rsidR="00791330" w:rsidRDefault="00791330" w:rsidP="002B1743">
            <w:pPr>
              <w:pStyle w:val="TableParagraph"/>
              <w:spacing w:before="22"/>
              <w:ind w:left="69"/>
              <w:rPr>
                <w:sz w:val="16"/>
              </w:rPr>
            </w:pPr>
            <w:r>
              <w:rPr>
                <w:sz w:val="16"/>
              </w:rPr>
              <w:t>Dimensiones de ventana interior</w:t>
            </w:r>
          </w:p>
        </w:tc>
        <w:tc>
          <w:tcPr>
            <w:tcW w:w="1200" w:type="dxa"/>
          </w:tcPr>
          <w:p w14:paraId="31777B73" w14:textId="77777777" w:rsidR="00791330" w:rsidRDefault="00791330" w:rsidP="002B1743">
            <w:pPr>
              <w:pStyle w:val="TableParagraph"/>
              <w:rPr>
                <w:rFonts w:ascii="Times New Roman"/>
                <w:sz w:val="16"/>
              </w:rPr>
            </w:pPr>
          </w:p>
        </w:tc>
        <w:tc>
          <w:tcPr>
            <w:tcW w:w="2199" w:type="dxa"/>
          </w:tcPr>
          <w:p w14:paraId="4FC7C2AB" w14:textId="77777777" w:rsidR="00791330" w:rsidRDefault="00791330" w:rsidP="002B1743">
            <w:pPr>
              <w:pStyle w:val="TableParagraph"/>
              <w:spacing w:before="22"/>
              <w:ind w:left="228" w:right="215"/>
              <w:jc w:val="center"/>
              <w:rPr>
                <w:sz w:val="16"/>
              </w:rPr>
            </w:pPr>
            <w:r>
              <w:rPr>
                <w:sz w:val="16"/>
              </w:rPr>
              <w:t>≤ 80x80mm</w:t>
            </w:r>
          </w:p>
        </w:tc>
        <w:tc>
          <w:tcPr>
            <w:tcW w:w="1902" w:type="dxa"/>
          </w:tcPr>
          <w:p w14:paraId="3D83F66F" w14:textId="77777777" w:rsidR="00791330" w:rsidRDefault="00791330" w:rsidP="002B1743">
            <w:pPr>
              <w:pStyle w:val="TableParagraph"/>
              <w:rPr>
                <w:rFonts w:ascii="Times New Roman"/>
                <w:sz w:val="16"/>
              </w:rPr>
            </w:pPr>
          </w:p>
        </w:tc>
      </w:tr>
      <w:tr w:rsidR="00791330" w14:paraId="69CDDF7B" w14:textId="77777777" w:rsidTr="002B1743">
        <w:trPr>
          <w:trHeight w:val="722"/>
        </w:trPr>
        <w:tc>
          <w:tcPr>
            <w:tcW w:w="636" w:type="dxa"/>
          </w:tcPr>
          <w:p w14:paraId="17295D6B" w14:textId="77777777" w:rsidR="00791330" w:rsidRDefault="00791330" w:rsidP="002B1743">
            <w:pPr>
              <w:pStyle w:val="TableParagraph"/>
              <w:rPr>
                <w:b/>
                <w:sz w:val="23"/>
              </w:rPr>
            </w:pPr>
          </w:p>
          <w:p w14:paraId="28F18619" w14:textId="77777777" w:rsidR="00791330" w:rsidRDefault="00791330" w:rsidP="002B1743">
            <w:pPr>
              <w:pStyle w:val="TableParagraph"/>
              <w:spacing w:before="1"/>
              <w:ind w:left="103" w:right="93"/>
              <w:jc w:val="center"/>
              <w:rPr>
                <w:sz w:val="16"/>
              </w:rPr>
            </w:pPr>
            <w:r>
              <w:rPr>
                <w:sz w:val="16"/>
              </w:rPr>
              <w:t>4.2</w:t>
            </w:r>
          </w:p>
        </w:tc>
        <w:tc>
          <w:tcPr>
            <w:tcW w:w="3166" w:type="dxa"/>
          </w:tcPr>
          <w:p w14:paraId="54B237B6" w14:textId="77777777" w:rsidR="00791330" w:rsidRDefault="00791330" w:rsidP="002B1743">
            <w:pPr>
              <w:pStyle w:val="TableParagraph"/>
              <w:spacing w:before="10"/>
              <w:rPr>
                <w:b/>
              </w:rPr>
            </w:pPr>
          </w:p>
          <w:p w14:paraId="541017A9" w14:textId="77777777" w:rsidR="00791330" w:rsidRDefault="00791330" w:rsidP="002B1743">
            <w:pPr>
              <w:pStyle w:val="TableParagraph"/>
              <w:ind w:left="69"/>
              <w:rPr>
                <w:b/>
                <w:sz w:val="16"/>
              </w:rPr>
            </w:pPr>
            <w:r>
              <w:rPr>
                <w:b/>
                <w:sz w:val="16"/>
              </w:rPr>
              <w:t>Chaqueta</w:t>
            </w:r>
          </w:p>
        </w:tc>
        <w:tc>
          <w:tcPr>
            <w:tcW w:w="1200" w:type="dxa"/>
          </w:tcPr>
          <w:p w14:paraId="0868805F" w14:textId="77777777" w:rsidR="00791330" w:rsidRDefault="00791330" w:rsidP="002B1743">
            <w:pPr>
              <w:pStyle w:val="TableParagraph"/>
              <w:rPr>
                <w:rFonts w:ascii="Times New Roman"/>
                <w:sz w:val="16"/>
              </w:rPr>
            </w:pPr>
          </w:p>
        </w:tc>
        <w:tc>
          <w:tcPr>
            <w:tcW w:w="2199" w:type="dxa"/>
          </w:tcPr>
          <w:p w14:paraId="2C11650D" w14:textId="77777777" w:rsidR="00791330" w:rsidRDefault="00791330" w:rsidP="002B1743">
            <w:pPr>
              <w:pStyle w:val="TableParagraph"/>
              <w:ind w:left="273" w:right="188" w:hanging="60"/>
              <w:rPr>
                <w:rFonts w:ascii="Carlito"/>
              </w:rPr>
            </w:pPr>
            <w:r>
              <w:rPr>
                <w:rFonts w:ascii="Carlito"/>
              </w:rPr>
              <w:t>UL94 -PLASTICO V0 AUTOEXTINGUIBLE</w:t>
            </w:r>
          </w:p>
        </w:tc>
        <w:tc>
          <w:tcPr>
            <w:tcW w:w="1902" w:type="dxa"/>
          </w:tcPr>
          <w:p w14:paraId="325E6177" w14:textId="77777777" w:rsidR="00791330" w:rsidRDefault="00791330" w:rsidP="002B1743">
            <w:pPr>
              <w:pStyle w:val="TableParagraph"/>
              <w:rPr>
                <w:rFonts w:ascii="Times New Roman"/>
                <w:sz w:val="16"/>
              </w:rPr>
            </w:pPr>
          </w:p>
        </w:tc>
      </w:tr>
    </w:tbl>
    <w:p w14:paraId="7BE523D3" w14:textId="77777777" w:rsidR="00791330" w:rsidRDefault="00791330" w:rsidP="003E71ED">
      <w:pPr>
        <w:ind w:left="634" w:right="1051"/>
        <w:jc w:val="center"/>
        <w:rPr>
          <w:b/>
          <w:sz w:val="16"/>
        </w:rPr>
      </w:pPr>
    </w:p>
    <w:p w14:paraId="486D0FBE" w14:textId="54AA33A3"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208BE4C2" w14:textId="517A46B1"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5AF6E2F8" w14:textId="5741892B"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6670CDB6" w14:textId="77777777" w:rsidR="00791330" w:rsidRDefault="00791330" w:rsidP="00791330">
      <w:pPr>
        <w:spacing w:before="39"/>
        <w:ind w:left="6499"/>
        <w:rPr>
          <w:sz w:val="16"/>
        </w:rPr>
      </w:pPr>
      <w:r>
        <w:rPr>
          <w:sz w:val="16"/>
        </w:rPr>
        <w:t>FIRMA Y SELLO DEL FABRICANTE</w:t>
      </w:r>
    </w:p>
    <w:p w14:paraId="08382AC4" w14:textId="41F00CCF"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312835B8" w14:textId="2F1B961A"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505A2A8D" w14:textId="2F4A6355"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53D179DC" w14:textId="0731F501"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2290E2A2" w14:textId="26336F35"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1E3E043F" w14:textId="37AB8E37"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4CC15B75" w14:textId="77777777" w:rsidR="00791330" w:rsidRDefault="00791330" w:rsidP="00791330">
      <w:pPr>
        <w:spacing w:before="96" w:line="183" w:lineRule="exact"/>
        <w:ind w:left="1039" w:right="1051"/>
        <w:jc w:val="center"/>
        <w:rPr>
          <w:b/>
          <w:i/>
          <w:sz w:val="16"/>
        </w:rPr>
      </w:pPr>
      <w:r>
        <w:rPr>
          <w:b/>
          <w:i/>
          <w:sz w:val="16"/>
        </w:rPr>
        <w:t>TRANSFORMADOR DE CORRIENTE TIPO NUCLEO PARTIDO, 0.72 KVMAX, 800/5 A, 60 Hz</w:t>
      </w:r>
    </w:p>
    <w:p w14:paraId="30DE6415" w14:textId="77777777" w:rsidR="00791330" w:rsidRDefault="00791330" w:rsidP="00791330">
      <w:pPr>
        <w:spacing w:line="183" w:lineRule="exact"/>
        <w:ind w:left="1067" w:right="1040"/>
        <w:jc w:val="center"/>
        <w:rPr>
          <w:i/>
          <w:sz w:val="16"/>
        </w:rPr>
      </w:pPr>
      <w:r>
        <w:rPr>
          <w:i/>
          <w:sz w:val="16"/>
        </w:rPr>
        <w:t>(Altitud de trabajo 1000 msnm)</w:t>
      </w:r>
    </w:p>
    <w:p w14:paraId="5EB24588" w14:textId="77777777" w:rsidR="00791330" w:rsidRDefault="00791330" w:rsidP="00791330">
      <w:pPr>
        <w:pStyle w:val="Textoindependiente"/>
        <w:spacing w:before="10"/>
        <w:rPr>
          <w:i/>
          <w:sz w:val="15"/>
        </w:rPr>
      </w:pPr>
    </w:p>
    <w:p w14:paraId="78224C51" w14:textId="33001755" w:rsidR="00791330" w:rsidRDefault="00791330" w:rsidP="00791330">
      <w:pPr>
        <w:ind w:left="634" w:right="1051"/>
        <w:jc w:val="center"/>
        <w:rPr>
          <w:b/>
          <w:sz w:val="16"/>
        </w:rPr>
      </w:pPr>
      <w:r>
        <w:rPr>
          <w:b/>
          <w:sz w:val="16"/>
        </w:rPr>
        <w:t>ÍTEM SAP:</w:t>
      </w:r>
    </w:p>
    <w:p w14:paraId="258BDA44" w14:textId="77777777" w:rsidR="00791330" w:rsidRDefault="00791330" w:rsidP="00791330">
      <w:pPr>
        <w:ind w:left="634" w:right="1051"/>
        <w:jc w:val="center"/>
        <w:rPr>
          <w:b/>
          <w:sz w:val="16"/>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791330" w14:paraId="203CD402" w14:textId="77777777" w:rsidTr="002B1743">
        <w:trPr>
          <w:trHeight w:val="369"/>
        </w:trPr>
        <w:tc>
          <w:tcPr>
            <w:tcW w:w="636" w:type="dxa"/>
          </w:tcPr>
          <w:p w14:paraId="79B3CDA9" w14:textId="77777777" w:rsidR="00791330" w:rsidRDefault="00791330" w:rsidP="002B1743">
            <w:pPr>
              <w:pStyle w:val="TableParagraph"/>
              <w:spacing w:line="178" w:lineRule="exact"/>
              <w:ind w:left="103" w:right="94"/>
              <w:jc w:val="center"/>
              <w:rPr>
                <w:b/>
                <w:sz w:val="16"/>
              </w:rPr>
            </w:pPr>
            <w:r>
              <w:rPr>
                <w:b/>
                <w:sz w:val="16"/>
              </w:rPr>
              <w:t>ÍTEM</w:t>
            </w:r>
          </w:p>
        </w:tc>
        <w:tc>
          <w:tcPr>
            <w:tcW w:w="3166" w:type="dxa"/>
          </w:tcPr>
          <w:p w14:paraId="01E5CCC0" w14:textId="77777777" w:rsidR="00791330" w:rsidRDefault="00791330" w:rsidP="002B1743">
            <w:pPr>
              <w:pStyle w:val="TableParagraph"/>
              <w:spacing w:line="178" w:lineRule="exact"/>
              <w:ind w:left="818"/>
              <w:rPr>
                <w:b/>
                <w:sz w:val="16"/>
              </w:rPr>
            </w:pPr>
            <w:r>
              <w:rPr>
                <w:b/>
                <w:sz w:val="16"/>
              </w:rPr>
              <w:t>CARACTERÍSTICAS</w:t>
            </w:r>
          </w:p>
        </w:tc>
        <w:tc>
          <w:tcPr>
            <w:tcW w:w="1200" w:type="dxa"/>
          </w:tcPr>
          <w:p w14:paraId="67EC9B11" w14:textId="77777777" w:rsidR="00791330" w:rsidRDefault="00791330" w:rsidP="002B1743">
            <w:pPr>
              <w:pStyle w:val="TableParagraph"/>
              <w:spacing w:line="178" w:lineRule="exact"/>
              <w:ind w:left="266" w:right="256"/>
              <w:jc w:val="center"/>
              <w:rPr>
                <w:b/>
                <w:sz w:val="16"/>
              </w:rPr>
            </w:pPr>
            <w:r>
              <w:rPr>
                <w:b/>
                <w:sz w:val="16"/>
              </w:rPr>
              <w:t>UNIDAD</w:t>
            </w:r>
          </w:p>
        </w:tc>
        <w:tc>
          <w:tcPr>
            <w:tcW w:w="2199" w:type="dxa"/>
          </w:tcPr>
          <w:p w14:paraId="7B05D9A7" w14:textId="77777777" w:rsidR="00791330" w:rsidRDefault="00791330" w:rsidP="002B1743">
            <w:pPr>
              <w:pStyle w:val="TableParagraph"/>
              <w:spacing w:line="178" w:lineRule="exact"/>
              <w:ind w:left="230" w:right="214"/>
              <w:jc w:val="center"/>
              <w:rPr>
                <w:b/>
                <w:sz w:val="16"/>
              </w:rPr>
            </w:pPr>
            <w:r>
              <w:rPr>
                <w:b/>
                <w:sz w:val="16"/>
              </w:rPr>
              <w:t>VALOR REQUERIDO</w:t>
            </w:r>
          </w:p>
        </w:tc>
        <w:tc>
          <w:tcPr>
            <w:tcW w:w="1902" w:type="dxa"/>
          </w:tcPr>
          <w:p w14:paraId="2A7BE3E4" w14:textId="77777777" w:rsidR="00791330" w:rsidRDefault="00791330" w:rsidP="002B1743">
            <w:pPr>
              <w:pStyle w:val="TableParagraph"/>
              <w:spacing w:line="178" w:lineRule="exact"/>
              <w:ind w:left="335" w:right="326"/>
              <w:jc w:val="center"/>
              <w:rPr>
                <w:b/>
                <w:sz w:val="16"/>
              </w:rPr>
            </w:pPr>
            <w:r>
              <w:rPr>
                <w:b/>
                <w:sz w:val="16"/>
              </w:rPr>
              <w:t>VALOR</w:t>
            </w:r>
          </w:p>
          <w:p w14:paraId="6DE25DFE" w14:textId="77777777" w:rsidR="00791330" w:rsidRDefault="00791330" w:rsidP="002B1743">
            <w:pPr>
              <w:pStyle w:val="TableParagraph"/>
              <w:spacing w:before="1" w:line="171" w:lineRule="exact"/>
              <w:ind w:left="335" w:right="328"/>
              <w:jc w:val="center"/>
              <w:rPr>
                <w:b/>
                <w:sz w:val="16"/>
              </w:rPr>
            </w:pPr>
            <w:r>
              <w:rPr>
                <w:b/>
                <w:sz w:val="16"/>
              </w:rPr>
              <w:t>GARANTIZADO</w:t>
            </w:r>
          </w:p>
        </w:tc>
      </w:tr>
      <w:tr w:rsidR="00791330" w14:paraId="6EBB1FC5" w14:textId="77777777" w:rsidTr="002B1743">
        <w:trPr>
          <w:trHeight w:val="198"/>
        </w:trPr>
        <w:tc>
          <w:tcPr>
            <w:tcW w:w="636" w:type="dxa"/>
          </w:tcPr>
          <w:p w14:paraId="589E1895" w14:textId="77777777" w:rsidR="00791330" w:rsidRDefault="00791330" w:rsidP="002B1743">
            <w:pPr>
              <w:pStyle w:val="TableParagraph"/>
              <w:spacing w:before="1" w:line="178" w:lineRule="exact"/>
              <w:ind w:left="10"/>
              <w:jc w:val="center"/>
              <w:rPr>
                <w:b/>
                <w:sz w:val="16"/>
              </w:rPr>
            </w:pPr>
            <w:r>
              <w:rPr>
                <w:b/>
                <w:sz w:val="16"/>
              </w:rPr>
              <w:t>1</w:t>
            </w:r>
          </w:p>
        </w:tc>
        <w:tc>
          <w:tcPr>
            <w:tcW w:w="3166" w:type="dxa"/>
          </w:tcPr>
          <w:p w14:paraId="4421ED63" w14:textId="77777777" w:rsidR="00791330" w:rsidRDefault="00791330" w:rsidP="002B1743">
            <w:pPr>
              <w:pStyle w:val="TableParagraph"/>
              <w:spacing w:before="1" w:line="178" w:lineRule="exact"/>
              <w:ind w:left="69"/>
              <w:rPr>
                <w:b/>
                <w:sz w:val="16"/>
              </w:rPr>
            </w:pPr>
            <w:r>
              <w:rPr>
                <w:b/>
                <w:sz w:val="16"/>
              </w:rPr>
              <w:t>Características Generales</w:t>
            </w:r>
          </w:p>
        </w:tc>
        <w:tc>
          <w:tcPr>
            <w:tcW w:w="1200" w:type="dxa"/>
          </w:tcPr>
          <w:p w14:paraId="649CBFF6" w14:textId="77777777" w:rsidR="00791330" w:rsidRDefault="00791330" w:rsidP="002B1743">
            <w:pPr>
              <w:pStyle w:val="TableParagraph"/>
              <w:rPr>
                <w:rFonts w:ascii="Times New Roman"/>
                <w:sz w:val="12"/>
              </w:rPr>
            </w:pPr>
          </w:p>
        </w:tc>
        <w:tc>
          <w:tcPr>
            <w:tcW w:w="2199" w:type="dxa"/>
          </w:tcPr>
          <w:p w14:paraId="6C7D27C4" w14:textId="77777777" w:rsidR="00791330" w:rsidRDefault="00791330" w:rsidP="002B1743">
            <w:pPr>
              <w:pStyle w:val="TableParagraph"/>
              <w:rPr>
                <w:rFonts w:ascii="Times New Roman"/>
                <w:sz w:val="12"/>
              </w:rPr>
            </w:pPr>
          </w:p>
        </w:tc>
        <w:tc>
          <w:tcPr>
            <w:tcW w:w="1902" w:type="dxa"/>
          </w:tcPr>
          <w:p w14:paraId="186B7D85" w14:textId="77777777" w:rsidR="00791330" w:rsidRDefault="00791330" w:rsidP="002B1743">
            <w:pPr>
              <w:pStyle w:val="TableParagraph"/>
              <w:rPr>
                <w:rFonts w:ascii="Times New Roman"/>
                <w:sz w:val="12"/>
              </w:rPr>
            </w:pPr>
          </w:p>
        </w:tc>
      </w:tr>
      <w:tr w:rsidR="00791330" w14:paraId="5CD3B3D6" w14:textId="77777777" w:rsidTr="002B1743">
        <w:trPr>
          <w:trHeight w:val="234"/>
        </w:trPr>
        <w:tc>
          <w:tcPr>
            <w:tcW w:w="636" w:type="dxa"/>
          </w:tcPr>
          <w:p w14:paraId="1BBEBB36" w14:textId="77777777" w:rsidR="00791330" w:rsidRDefault="00791330" w:rsidP="002B1743">
            <w:pPr>
              <w:pStyle w:val="TableParagraph"/>
              <w:spacing w:before="22"/>
              <w:ind w:left="103" w:right="93"/>
              <w:jc w:val="center"/>
              <w:rPr>
                <w:sz w:val="16"/>
              </w:rPr>
            </w:pPr>
            <w:r>
              <w:rPr>
                <w:sz w:val="16"/>
              </w:rPr>
              <w:t>1.1</w:t>
            </w:r>
          </w:p>
        </w:tc>
        <w:tc>
          <w:tcPr>
            <w:tcW w:w="3166" w:type="dxa"/>
          </w:tcPr>
          <w:p w14:paraId="7F20B6CB" w14:textId="77777777" w:rsidR="00791330" w:rsidRDefault="00791330" w:rsidP="002B1743">
            <w:pPr>
              <w:pStyle w:val="TableParagraph"/>
              <w:spacing w:before="22"/>
              <w:ind w:left="69"/>
              <w:rPr>
                <w:sz w:val="16"/>
              </w:rPr>
            </w:pPr>
            <w:r>
              <w:rPr>
                <w:sz w:val="16"/>
              </w:rPr>
              <w:t>País de Procedencia</w:t>
            </w:r>
          </w:p>
        </w:tc>
        <w:tc>
          <w:tcPr>
            <w:tcW w:w="1200" w:type="dxa"/>
          </w:tcPr>
          <w:p w14:paraId="25118215" w14:textId="77777777" w:rsidR="00791330" w:rsidRDefault="00791330" w:rsidP="002B1743">
            <w:pPr>
              <w:pStyle w:val="TableParagraph"/>
              <w:spacing w:before="22"/>
              <w:ind w:left="265" w:right="256"/>
              <w:jc w:val="center"/>
              <w:rPr>
                <w:sz w:val="16"/>
              </w:rPr>
            </w:pPr>
            <w:r>
              <w:rPr>
                <w:sz w:val="16"/>
              </w:rPr>
              <w:t>------</w:t>
            </w:r>
          </w:p>
        </w:tc>
        <w:tc>
          <w:tcPr>
            <w:tcW w:w="2199" w:type="dxa"/>
          </w:tcPr>
          <w:p w14:paraId="2BB82EAE" w14:textId="77777777" w:rsidR="00791330" w:rsidRDefault="00791330" w:rsidP="002B1743">
            <w:pPr>
              <w:pStyle w:val="TableParagraph"/>
              <w:spacing w:before="22"/>
              <w:ind w:left="225" w:right="215"/>
              <w:jc w:val="center"/>
              <w:rPr>
                <w:sz w:val="16"/>
              </w:rPr>
            </w:pPr>
            <w:r>
              <w:rPr>
                <w:sz w:val="16"/>
              </w:rPr>
              <w:t>------</w:t>
            </w:r>
          </w:p>
        </w:tc>
        <w:tc>
          <w:tcPr>
            <w:tcW w:w="1902" w:type="dxa"/>
          </w:tcPr>
          <w:p w14:paraId="53E394E3" w14:textId="77777777" w:rsidR="00791330" w:rsidRDefault="00791330" w:rsidP="002B1743">
            <w:pPr>
              <w:pStyle w:val="TableParagraph"/>
              <w:rPr>
                <w:rFonts w:ascii="Times New Roman"/>
                <w:sz w:val="16"/>
              </w:rPr>
            </w:pPr>
          </w:p>
        </w:tc>
      </w:tr>
      <w:tr w:rsidR="00791330" w14:paraId="2BDDC5E1" w14:textId="77777777" w:rsidTr="002B1743">
        <w:trPr>
          <w:trHeight w:val="237"/>
        </w:trPr>
        <w:tc>
          <w:tcPr>
            <w:tcW w:w="636" w:type="dxa"/>
          </w:tcPr>
          <w:p w14:paraId="40A6FDBF" w14:textId="77777777" w:rsidR="00791330" w:rsidRDefault="00791330" w:rsidP="002B1743">
            <w:pPr>
              <w:pStyle w:val="TableParagraph"/>
              <w:spacing w:before="22"/>
              <w:ind w:left="103" w:right="93"/>
              <w:jc w:val="center"/>
              <w:rPr>
                <w:sz w:val="16"/>
              </w:rPr>
            </w:pPr>
            <w:r>
              <w:rPr>
                <w:sz w:val="16"/>
              </w:rPr>
              <w:t>1.2</w:t>
            </w:r>
          </w:p>
        </w:tc>
        <w:tc>
          <w:tcPr>
            <w:tcW w:w="3166" w:type="dxa"/>
          </w:tcPr>
          <w:p w14:paraId="61615C88" w14:textId="77777777" w:rsidR="00791330" w:rsidRDefault="00791330" w:rsidP="002B1743">
            <w:pPr>
              <w:pStyle w:val="TableParagraph"/>
              <w:spacing w:before="22"/>
              <w:ind w:left="69"/>
              <w:rPr>
                <w:sz w:val="16"/>
              </w:rPr>
            </w:pPr>
            <w:r>
              <w:rPr>
                <w:sz w:val="16"/>
              </w:rPr>
              <w:t>Fabricante</w:t>
            </w:r>
          </w:p>
        </w:tc>
        <w:tc>
          <w:tcPr>
            <w:tcW w:w="1200" w:type="dxa"/>
          </w:tcPr>
          <w:p w14:paraId="6F27A692" w14:textId="77777777" w:rsidR="00791330" w:rsidRDefault="00791330" w:rsidP="002B1743">
            <w:pPr>
              <w:pStyle w:val="TableParagraph"/>
              <w:spacing w:before="22"/>
              <w:ind w:left="265" w:right="256"/>
              <w:jc w:val="center"/>
              <w:rPr>
                <w:sz w:val="16"/>
              </w:rPr>
            </w:pPr>
            <w:r>
              <w:rPr>
                <w:sz w:val="16"/>
              </w:rPr>
              <w:t>------</w:t>
            </w:r>
          </w:p>
        </w:tc>
        <w:tc>
          <w:tcPr>
            <w:tcW w:w="2199" w:type="dxa"/>
          </w:tcPr>
          <w:p w14:paraId="5F2E0EB9" w14:textId="77777777" w:rsidR="00791330" w:rsidRDefault="00791330" w:rsidP="002B1743">
            <w:pPr>
              <w:pStyle w:val="TableParagraph"/>
              <w:spacing w:before="22"/>
              <w:ind w:left="225" w:right="215"/>
              <w:jc w:val="center"/>
              <w:rPr>
                <w:sz w:val="16"/>
              </w:rPr>
            </w:pPr>
            <w:r>
              <w:rPr>
                <w:sz w:val="16"/>
              </w:rPr>
              <w:t>------</w:t>
            </w:r>
          </w:p>
        </w:tc>
        <w:tc>
          <w:tcPr>
            <w:tcW w:w="1902" w:type="dxa"/>
          </w:tcPr>
          <w:p w14:paraId="04F7A767" w14:textId="77777777" w:rsidR="00791330" w:rsidRDefault="00791330" w:rsidP="002B1743">
            <w:pPr>
              <w:pStyle w:val="TableParagraph"/>
              <w:rPr>
                <w:rFonts w:ascii="Times New Roman"/>
                <w:sz w:val="16"/>
              </w:rPr>
            </w:pPr>
          </w:p>
        </w:tc>
      </w:tr>
      <w:tr w:rsidR="00791330" w14:paraId="34AB837D" w14:textId="77777777" w:rsidTr="002B1743">
        <w:trPr>
          <w:trHeight w:val="234"/>
        </w:trPr>
        <w:tc>
          <w:tcPr>
            <w:tcW w:w="636" w:type="dxa"/>
          </w:tcPr>
          <w:p w14:paraId="75FD09B3" w14:textId="77777777" w:rsidR="00791330" w:rsidRDefault="00791330" w:rsidP="002B1743">
            <w:pPr>
              <w:pStyle w:val="TableParagraph"/>
              <w:spacing w:before="20"/>
              <w:ind w:left="103" w:right="93"/>
              <w:jc w:val="center"/>
              <w:rPr>
                <w:sz w:val="16"/>
              </w:rPr>
            </w:pPr>
            <w:r>
              <w:rPr>
                <w:sz w:val="16"/>
              </w:rPr>
              <w:t>1.3</w:t>
            </w:r>
          </w:p>
        </w:tc>
        <w:tc>
          <w:tcPr>
            <w:tcW w:w="3166" w:type="dxa"/>
          </w:tcPr>
          <w:p w14:paraId="076A0461" w14:textId="77777777" w:rsidR="00791330" w:rsidRDefault="00791330" w:rsidP="002B1743">
            <w:pPr>
              <w:pStyle w:val="TableParagraph"/>
              <w:spacing w:before="20"/>
              <w:ind w:left="69"/>
              <w:rPr>
                <w:sz w:val="16"/>
              </w:rPr>
            </w:pPr>
            <w:r>
              <w:rPr>
                <w:sz w:val="16"/>
              </w:rPr>
              <w:t>Modelo</w:t>
            </w:r>
          </w:p>
        </w:tc>
        <w:tc>
          <w:tcPr>
            <w:tcW w:w="1200" w:type="dxa"/>
          </w:tcPr>
          <w:p w14:paraId="0936A388" w14:textId="77777777" w:rsidR="00791330" w:rsidRDefault="00791330" w:rsidP="002B1743">
            <w:pPr>
              <w:pStyle w:val="TableParagraph"/>
              <w:spacing w:before="20"/>
              <w:ind w:left="265" w:right="256"/>
              <w:jc w:val="center"/>
              <w:rPr>
                <w:sz w:val="16"/>
              </w:rPr>
            </w:pPr>
            <w:r>
              <w:rPr>
                <w:sz w:val="16"/>
              </w:rPr>
              <w:t>------</w:t>
            </w:r>
          </w:p>
        </w:tc>
        <w:tc>
          <w:tcPr>
            <w:tcW w:w="2199" w:type="dxa"/>
          </w:tcPr>
          <w:p w14:paraId="102C44EB" w14:textId="77777777" w:rsidR="00791330" w:rsidRDefault="00791330" w:rsidP="002B1743">
            <w:pPr>
              <w:pStyle w:val="TableParagraph"/>
              <w:spacing w:before="20"/>
              <w:ind w:left="230" w:right="213"/>
              <w:jc w:val="center"/>
              <w:rPr>
                <w:sz w:val="16"/>
              </w:rPr>
            </w:pPr>
            <w:r>
              <w:rPr>
                <w:sz w:val="16"/>
              </w:rPr>
              <w:t>indicar</w:t>
            </w:r>
          </w:p>
        </w:tc>
        <w:tc>
          <w:tcPr>
            <w:tcW w:w="1902" w:type="dxa"/>
          </w:tcPr>
          <w:p w14:paraId="0D5C9ACE" w14:textId="77777777" w:rsidR="00791330" w:rsidRDefault="00791330" w:rsidP="002B1743">
            <w:pPr>
              <w:pStyle w:val="TableParagraph"/>
              <w:rPr>
                <w:rFonts w:ascii="Times New Roman"/>
                <w:sz w:val="16"/>
              </w:rPr>
            </w:pPr>
          </w:p>
        </w:tc>
      </w:tr>
      <w:tr w:rsidR="00791330" w14:paraId="5FBFB25C" w14:textId="77777777" w:rsidTr="002B1743">
        <w:trPr>
          <w:trHeight w:val="234"/>
        </w:trPr>
        <w:tc>
          <w:tcPr>
            <w:tcW w:w="636" w:type="dxa"/>
          </w:tcPr>
          <w:p w14:paraId="32E02428" w14:textId="77777777" w:rsidR="00791330" w:rsidRDefault="00791330" w:rsidP="002B1743">
            <w:pPr>
              <w:pStyle w:val="TableParagraph"/>
              <w:spacing w:before="22"/>
              <w:ind w:left="103" w:right="93"/>
              <w:jc w:val="center"/>
              <w:rPr>
                <w:sz w:val="16"/>
              </w:rPr>
            </w:pPr>
            <w:r>
              <w:rPr>
                <w:sz w:val="16"/>
              </w:rPr>
              <w:t>1.4</w:t>
            </w:r>
          </w:p>
        </w:tc>
        <w:tc>
          <w:tcPr>
            <w:tcW w:w="3166" w:type="dxa"/>
          </w:tcPr>
          <w:p w14:paraId="5BD7F2E3" w14:textId="77777777" w:rsidR="00791330" w:rsidRDefault="00791330" w:rsidP="002B1743">
            <w:pPr>
              <w:pStyle w:val="TableParagraph"/>
              <w:spacing w:before="22"/>
              <w:ind w:left="69"/>
              <w:rPr>
                <w:sz w:val="16"/>
              </w:rPr>
            </w:pPr>
            <w:r>
              <w:rPr>
                <w:sz w:val="16"/>
              </w:rPr>
              <w:t>Norma</w:t>
            </w:r>
          </w:p>
        </w:tc>
        <w:tc>
          <w:tcPr>
            <w:tcW w:w="1200" w:type="dxa"/>
          </w:tcPr>
          <w:p w14:paraId="068DDEF0" w14:textId="77777777" w:rsidR="00791330" w:rsidRDefault="00791330" w:rsidP="002B1743">
            <w:pPr>
              <w:pStyle w:val="TableParagraph"/>
              <w:spacing w:before="22"/>
              <w:ind w:left="265" w:right="256"/>
              <w:jc w:val="center"/>
              <w:rPr>
                <w:sz w:val="16"/>
              </w:rPr>
            </w:pPr>
            <w:r>
              <w:rPr>
                <w:sz w:val="16"/>
              </w:rPr>
              <w:t>------</w:t>
            </w:r>
          </w:p>
        </w:tc>
        <w:tc>
          <w:tcPr>
            <w:tcW w:w="2199" w:type="dxa"/>
          </w:tcPr>
          <w:p w14:paraId="0BAE42F4" w14:textId="77777777" w:rsidR="00791330" w:rsidRDefault="00791330" w:rsidP="002B1743">
            <w:pPr>
              <w:pStyle w:val="TableParagraph"/>
              <w:spacing w:before="22"/>
              <w:ind w:left="115" w:right="215"/>
              <w:jc w:val="center"/>
              <w:rPr>
                <w:sz w:val="16"/>
              </w:rPr>
            </w:pPr>
            <w:r>
              <w:rPr>
                <w:sz w:val="16"/>
              </w:rPr>
              <w:t>IEC 61869-2 (2012)</w:t>
            </w:r>
          </w:p>
        </w:tc>
        <w:tc>
          <w:tcPr>
            <w:tcW w:w="1902" w:type="dxa"/>
          </w:tcPr>
          <w:p w14:paraId="374B5319" w14:textId="77777777" w:rsidR="00791330" w:rsidRDefault="00791330" w:rsidP="002B1743">
            <w:pPr>
              <w:pStyle w:val="TableParagraph"/>
              <w:rPr>
                <w:rFonts w:ascii="Times New Roman"/>
                <w:sz w:val="16"/>
              </w:rPr>
            </w:pPr>
          </w:p>
        </w:tc>
      </w:tr>
      <w:tr w:rsidR="00791330" w14:paraId="11726A15" w14:textId="77777777" w:rsidTr="002B1743">
        <w:trPr>
          <w:trHeight w:val="234"/>
        </w:trPr>
        <w:tc>
          <w:tcPr>
            <w:tcW w:w="636" w:type="dxa"/>
          </w:tcPr>
          <w:p w14:paraId="582A49D0" w14:textId="77777777" w:rsidR="00791330" w:rsidRDefault="00791330" w:rsidP="002B1743">
            <w:pPr>
              <w:pStyle w:val="TableParagraph"/>
              <w:spacing w:before="22"/>
              <w:ind w:left="103" w:right="93"/>
              <w:jc w:val="center"/>
              <w:rPr>
                <w:sz w:val="16"/>
              </w:rPr>
            </w:pPr>
            <w:r>
              <w:rPr>
                <w:sz w:val="16"/>
              </w:rPr>
              <w:t>1.5</w:t>
            </w:r>
          </w:p>
        </w:tc>
        <w:tc>
          <w:tcPr>
            <w:tcW w:w="3166" w:type="dxa"/>
          </w:tcPr>
          <w:p w14:paraId="695E9AF5" w14:textId="77777777" w:rsidR="00791330" w:rsidRDefault="00791330" w:rsidP="002B1743">
            <w:pPr>
              <w:pStyle w:val="TableParagraph"/>
              <w:spacing w:before="22"/>
              <w:ind w:left="69"/>
              <w:rPr>
                <w:sz w:val="16"/>
              </w:rPr>
            </w:pPr>
            <w:r>
              <w:rPr>
                <w:sz w:val="16"/>
              </w:rPr>
              <w:t>Aplicación</w:t>
            </w:r>
          </w:p>
        </w:tc>
        <w:tc>
          <w:tcPr>
            <w:tcW w:w="1200" w:type="dxa"/>
          </w:tcPr>
          <w:p w14:paraId="6D6BA682" w14:textId="77777777" w:rsidR="00791330" w:rsidRDefault="00791330" w:rsidP="002B1743">
            <w:pPr>
              <w:pStyle w:val="TableParagraph"/>
              <w:spacing w:before="22"/>
              <w:ind w:left="265" w:right="256"/>
              <w:jc w:val="center"/>
              <w:rPr>
                <w:sz w:val="16"/>
              </w:rPr>
            </w:pPr>
            <w:r>
              <w:rPr>
                <w:sz w:val="16"/>
              </w:rPr>
              <w:t>------</w:t>
            </w:r>
          </w:p>
        </w:tc>
        <w:tc>
          <w:tcPr>
            <w:tcW w:w="2199" w:type="dxa"/>
          </w:tcPr>
          <w:p w14:paraId="55DFAC95" w14:textId="77777777" w:rsidR="00791330" w:rsidRDefault="00791330" w:rsidP="002B1743">
            <w:pPr>
              <w:pStyle w:val="TableParagraph"/>
              <w:spacing w:before="22"/>
              <w:ind w:left="230" w:right="215"/>
              <w:jc w:val="center"/>
              <w:rPr>
                <w:sz w:val="16"/>
              </w:rPr>
            </w:pPr>
            <w:r>
              <w:rPr>
                <w:sz w:val="16"/>
              </w:rPr>
              <w:t>MEDICIÓN</w:t>
            </w:r>
          </w:p>
        </w:tc>
        <w:tc>
          <w:tcPr>
            <w:tcW w:w="1902" w:type="dxa"/>
          </w:tcPr>
          <w:p w14:paraId="00ECA494" w14:textId="77777777" w:rsidR="00791330" w:rsidRDefault="00791330" w:rsidP="002B1743">
            <w:pPr>
              <w:pStyle w:val="TableParagraph"/>
              <w:rPr>
                <w:rFonts w:ascii="Times New Roman"/>
                <w:sz w:val="16"/>
              </w:rPr>
            </w:pPr>
          </w:p>
        </w:tc>
      </w:tr>
      <w:tr w:rsidR="00791330" w14:paraId="487C4F87" w14:textId="77777777" w:rsidTr="002B1743">
        <w:trPr>
          <w:trHeight w:val="237"/>
        </w:trPr>
        <w:tc>
          <w:tcPr>
            <w:tcW w:w="636" w:type="dxa"/>
          </w:tcPr>
          <w:p w14:paraId="6D5C5077" w14:textId="77777777" w:rsidR="00791330" w:rsidRDefault="00791330" w:rsidP="002B1743">
            <w:pPr>
              <w:pStyle w:val="TableParagraph"/>
              <w:spacing w:before="25"/>
              <w:ind w:left="103" w:right="93"/>
              <w:jc w:val="center"/>
              <w:rPr>
                <w:sz w:val="16"/>
              </w:rPr>
            </w:pPr>
            <w:r>
              <w:rPr>
                <w:sz w:val="16"/>
              </w:rPr>
              <w:t>1.6.</w:t>
            </w:r>
          </w:p>
        </w:tc>
        <w:tc>
          <w:tcPr>
            <w:tcW w:w="3166" w:type="dxa"/>
          </w:tcPr>
          <w:p w14:paraId="0987CA5A" w14:textId="77777777" w:rsidR="00791330" w:rsidRDefault="00791330" w:rsidP="002B1743">
            <w:pPr>
              <w:pStyle w:val="TableParagraph"/>
              <w:spacing w:before="25"/>
              <w:ind w:left="69"/>
              <w:rPr>
                <w:sz w:val="16"/>
              </w:rPr>
            </w:pPr>
            <w:r>
              <w:rPr>
                <w:sz w:val="16"/>
              </w:rPr>
              <w:t>Tensión de operación</w:t>
            </w:r>
          </w:p>
        </w:tc>
        <w:tc>
          <w:tcPr>
            <w:tcW w:w="1200" w:type="dxa"/>
          </w:tcPr>
          <w:p w14:paraId="396A83C9" w14:textId="77777777" w:rsidR="00791330" w:rsidRDefault="00791330" w:rsidP="002B1743">
            <w:pPr>
              <w:pStyle w:val="TableParagraph"/>
              <w:spacing w:before="25"/>
              <w:ind w:left="266" w:right="249"/>
              <w:jc w:val="center"/>
              <w:rPr>
                <w:sz w:val="16"/>
              </w:rPr>
            </w:pPr>
            <w:r>
              <w:rPr>
                <w:sz w:val="16"/>
              </w:rPr>
              <w:t>kV</w:t>
            </w:r>
          </w:p>
        </w:tc>
        <w:tc>
          <w:tcPr>
            <w:tcW w:w="2199" w:type="dxa"/>
          </w:tcPr>
          <w:p w14:paraId="464E8C7D" w14:textId="77777777" w:rsidR="00791330" w:rsidRDefault="00791330" w:rsidP="002B1743">
            <w:pPr>
              <w:pStyle w:val="TableParagraph"/>
              <w:spacing w:before="25"/>
              <w:ind w:left="230" w:right="213"/>
              <w:jc w:val="center"/>
              <w:rPr>
                <w:sz w:val="16"/>
              </w:rPr>
            </w:pPr>
            <w:r>
              <w:rPr>
                <w:sz w:val="16"/>
              </w:rPr>
              <w:t>0.23/0.38/0.44</w:t>
            </w:r>
          </w:p>
        </w:tc>
        <w:tc>
          <w:tcPr>
            <w:tcW w:w="1902" w:type="dxa"/>
          </w:tcPr>
          <w:p w14:paraId="4E70626A" w14:textId="77777777" w:rsidR="00791330" w:rsidRDefault="00791330" w:rsidP="002B1743">
            <w:pPr>
              <w:pStyle w:val="TableParagraph"/>
              <w:rPr>
                <w:rFonts w:ascii="Times New Roman"/>
                <w:sz w:val="16"/>
              </w:rPr>
            </w:pPr>
          </w:p>
        </w:tc>
      </w:tr>
      <w:tr w:rsidR="00791330" w14:paraId="4FB5B511" w14:textId="77777777" w:rsidTr="002B1743">
        <w:trPr>
          <w:trHeight w:val="237"/>
        </w:trPr>
        <w:tc>
          <w:tcPr>
            <w:tcW w:w="636" w:type="dxa"/>
          </w:tcPr>
          <w:p w14:paraId="6403D1C5" w14:textId="77777777" w:rsidR="00791330" w:rsidRDefault="00791330" w:rsidP="002B1743">
            <w:pPr>
              <w:pStyle w:val="TableParagraph"/>
              <w:spacing w:before="20"/>
              <w:ind w:left="10"/>
              <w:jc w:val="center"/>
              <w:rPr>
                <w:b/>
                <w:sz w:val="16"/>
              </w:rPr>
            </w:pPr>
            <w:r>
              <w:rPr>
                <w:b/>
                <w:sz w:val="16"/>
              </w:rPr>
              <w:t>2</w:t>
            </w:r>
          </w:p>
        </w:tc>
        <w:tc>
          <w:tcPr>
            <w:tcW w:w="3166" w:type="dxa"/>
          </w:tcPr>
          <w:p w14:paraId="019369B5" w14:textId="77777777" w:rsidR="00791330" w:rsidRDefault="00791330" w:rsidP="002B1743">
            <w:pPr>
              <w:pStyle w:val="TableParagraph"/>
              <w:spacing w:before="20"/>
              <w:ind w:left="69"/>
              <w:rPr>
                <w:b/>
                <w:sz w:val="16"/>
              </w:rPr>
            </w:pPr>
            <w:r>
              <w:rPr>
                <w:b/>
                <w:sz w:val="16"/>
              </w:rPr>
              <w:t>Datos nominales y características</w:t>
            </w:r>
          </w:p>
        </w:tc>
        <w:tc>
          <w:tcPr>
            <w:tcW w:w="1200" w:type="dxa"/>
          </w:tcPr>
          <w:p w14:paraId="0F4AF0E4" w14:textId="77777777" w:rsidR="00791330" w:rsidRDefault="00791330" w:rsidP="002B1743">
            <w:pPr>
              <w:pStyle w:val="TableParagraph"/>
              <w:rPr>
                <w:rFonts w:ascii="Times New Roman"/>
                <w:sz w:val="16"/>
              </w:rPr>
            </w:pPr>
          </w:p>
        </w:tc>
        <w:tc>
          <w:tcPr>
            <w:tcW w:w="2199" w:type="dxa"/>
          </w:tcPr>
          <w:p w14:paraId="49080DC8" w14:textId="77777777" w:rsidR="00791330" w:rsidRDefault="00791330" w:rsidP="002B1743">
            <w:pPr>
              <w:pStyle w:val="TableParagraph"/>
              <w:rPr>
                <w:rFonts w:ascii="Times New Roman"/>
                <w:sz w:val="16"/>
              </w:rPr>
            </w:pPr>
          </w:p>
        </w:tc>
        <w:tc>
          <w:tcPr>
            <w:tcW w:w="1902" w:type="dxa"/>
          </w:tcPr>
          <w:p w14:paraId="5505846A" w14:textId="77777777" w:rsidR="00791330" w:rsidRDefault="00791330" w:rsidP="002B1743">
            <w:pPr>
              <w:pStyle w:val="TableParagraph"/>
              <w:rPr>
                <w:rFonts w:ascii="Times New Roman"/>
                <w:sz w:val="16"/>
              </w:rPr>
            </w:pPr>
          </w:p>
        </w:tc>
      </w:tr>
      <w:tr w:rsidR="00791330" w14:paraId="69EB16ED" w14:textId="77777777" w:rsidTr="002B1743">
        <w:trPr>
          <w:trHeight w:val="234"/>
        </w:trPr>
        <w:tc>
          <w:tcPr>
            <w:tcW w:w="636" w:type="dxa"/>
          </w:tcPr>
          <w:p w14:paraId="08F02FDC" w14:textId="77777777" w:rsidR="00791330" w:rsidRDefault="00791330" w:rsidP="002B1743">
            <w:pPr>
              <w:pStyle w:val="TableParagraph"/>
              <w:spacing w:before="22"/>
              <w:ind w:left="103" w:right="93"/>
              <w:jc w:val="center"/>
              <w:rPr>
                <w:sz w:val="16"/>
              </w:rPr>
            </w:pPr>
            <w:r>
              <w:rPr>
                <w:sz w:val="16"/>
              </w:rPr>
              <w:t>2.1</w:t>
            </w:r>
          </w:p>
        </w:tc>
        <w:tc>
          <w:tcPr>
            <w:tcW w:w="3166" w:type="dxa"/>
          </w:tcPr>
          <w:p w14:paraId="0168C6DE" w14:textId="77777777" w:rsidR="00791330" w:rsidRDefault="00791330" w:rsidP="002B1743">
            <w:pPr>
              <w:pStyle w:val="TableParagraph"/>
              <w:spacing w:before="22"/>
              <w:ind w:left="69"/>
              <w:rPr>
                <w:sz w:val="16"/>
              </w:rPr>
            </w:pPr>
            <w:r>
              <w:rPr>
                <w:sz w:val="16"/>
              </w:rPr>
              <w:t>Frecuencia Nominal</w:t>
            </w:r>
          </w:p>
        </w:tc>
        <w:tc>
          <w:tcPr>
            <w:tcW w:w="1200" w:type="dxa"/>
          </w:tcPr>
          <w:p w14:paraId="2BA1F21D" w14:textId="77777777" w:rsidR="00791330" w:rsidRDefault="00791330" w:rsidP="002B1743">
            <w:pPr>
              <w:pStyle w:val="TableParagraph"/>
              <w:spacing w:before="22"/>
              <w:ind w:left="266" w:right="254"/>
              <w:jc w:val="center"/>
              <w:rPr>
                <w:sz w:val="16"/>
              </w:rPr>
            </w:pPr>
            <w:r>
              <w:rPr>
                <w:sz w:val="16"/>
              </w:rPr>
              <w:t>Hz</w:t>
            </w:r>
          </w:p>
        </w:tc>
        <w:tc>
          <w:tcPr>
            <w:tcW w:w="2199" w:type="dxa"/>
          </w:tcPr>
          <w:p w14:paraId="7ED2169A" w14:textId="77777777" w:rsidR="00791330" w:rsidRDefault="00791330" w:rsidP="002B1743">
            <w:pPr>
              <w:pStyle w:val="TableParagraph"/>
              <w:spacing w:before="22"/>
              <w:ind w:left="229" w:right="215"/>
              <w:jc w:val="center"/>
              <w:rPr>
                <w:sz w:val="16"/>
              </w:rPr>
            </w:pPr>
            <w:r>
              <w:rPr>
                <w:sz w:val="16"/>
              </w:rPr>
              <w:t>60</w:t>
            </w:r>
          </w:p>
        </w:tc>
        <w:tc>
          <w:tcPr>
            <w:tcW w:w="1902" w:type="dxa"/>
          </w:tcPr>
          <w:p w14:paraId="5CBA1601" w14:textId="77777777" w:rsidR="00791330" w:rsidRDefault="00791330" w:rsidP="002B1743">
            <w:pPr>
              <w:pStyle w:val="TableParagraph"/>
              <w:rPr>
                <w:rFonts w:ascii="Times New Roman"/>
                <w:sz w:val="16"/>
              </w:rPr>
            </w:pPr>
          </w:p>
        </w:tc>
      </w:tr>
      <w:tr w:rsidR="00791330" w14:paraId="1F601E93" w14:textId="77777777" w:rsidTr="002B1743">
        <w:trPr>
          <w:trHeight w:val="237"/>
        </w:trPr>
        <w:tc>
          <w:tcPr>
            <w:tcW w:w="636" w:type="dxa"/>
          </w:tcPr>
          <w:p w14:paraId="7ADB77E2" w14:textId="77777777" w:rsidR="00791330" w:rsidRDefault="00791330" w:rsidP="002B1743">
            <w:pPr>
              <w:pStyle w:val="TableParagraph"/>
              <w:spacing w:before="23"/>
              <w:ind w:left="103" w:right="93"/>
              <w:jc w:val="center"/>
              <w:rPr>
                <w:sz w:val="16"/>
              </w:rPr>
            </w:pPr>
            <w:r>
              <w:rPr>
                <w:sz w:val="16"/>
              </w:rPr>
              <w:t>2.2</w:t>
            </w:r>
          </w:p>
        </w:tc>
        <w:tc>
          <w:tcPr>
            <w:tcW w:w="3166" w:type="dxa"/>
          </w:tcPr>
          <w:p w14:paraId="5093079F" w14:textId="77777777" w:rsidR="00791330" w:rsidRDefault="00791330" w:rsidP="002B1743">
            <w:pPr>
              <w:pStyle w:val="TableParagraph"/>
              <w:spacing w:before="23"/>
              <w:ind w:left="69"/>
              <w:rPr>
                <w:sz w:val="16"/>
              </w:rPr>
            </w:pPr>
            <w:r>
              <w:rPr>
                <w:sz w:val="16"/>
              </w:rPr>
              <w:t>Tipo</w:t>
            </w:r>
          </w:p>
        </w:tc>
        <w:tc>
          <w:tcPr>
            <w:tcW w:w="1200" w:type="dxa"/>
          </w:tcPr>
          <w:p w14:paraId="3398359B" w14:textId="77777777" w:rsidR="00791330" w:rsidRDefault="00791330" w:rsidP="002B1743">
            <w:pPr>
              <w:pStyle w:val="TableParagraph"/>
              <w:spacing w:before="23"/>
              <w:ind w:left="265" w:right="256"/>
              <w:jc w:val="center"/>
              <w:rPr>
                <w:sz w:val="16"/>
              </w:rPr>
            </w:pPr>
            <w:r>
              <w:rPr>
                <w:sz w:val="16"/>
              </w:rPr>
              <w:t>------</w:t>
            </w:r>
          </w:p>
        </w:tc>
        <w:tc>
          <w:tcPr>
            <w:tcW w:w="2199" w:type="dxa"/>
          </w:tcPr>
          <w:p w14:paraId="714D42CA" w14:textId="77777777" w:rsidR="00791330" w:rsidRDefault="00791330" w:rsidP="002B1743">
            <w:pPr>
              <w:pStyle w:val="TableParagraph"/>
              <w:spacing w:before="23"/>
              <w:ind w:left="230" w:right="213"/>
              <w:jc w:val="center"/>
              <w:rPr>
                <w:sz w:val="16"/>
              </w:rPr>
            </w:pPr>
            <w:r>
              <w:rPr>
                <w:sz w:val="16"/>
              </w:rPr>
              <w:t>Nucleo partido</w:t>
            </w:r>
          </w:p>
        </w:tc>
        <w:tc>
          <w:tcPr>
            <w:tcW w:w="1902" w:type="dxa"/>
          </w:tcPr>
          <w:p w14:paraId="3C082429" w14:textId="77777777" w:rsidR="00791330" w:rsidRDefault="00791330" w:rsidP="002B1743">
            <w:pPr>
              <w:pStyle w:val="TableParagraph"/>
              <w:rPr>
                <w:rFonts w:ascii="Times New Roman"/>
                <w:sz w:val="16"/>
              </w:rPr>
            </w:pPr>
          </w:p>
        </w:tc>
      </w:tr>
      <w:tr w:rsidR="00791330" w14:paraId="4DE83502" w14:textId="77777777" w:rsidTr="002B1743">
        <w:trPr>
          <w:trHeight w:val="234"/>
        </w:trPr>
        <w:tc>
          <w:tcPr>
            <w:tcW w:w="636" w:type="dxa"/>
          </w:tcPr>
          <w:p w14:paraId="4581B389" w14:textId="77777777" w:rsidR="00791330" w:rsidRDefault="00791330" w:rsidP="002B1743">
            <w:pPr>
              <w:pStyle w:val="TableParagraph"/>
              <w:spacing w:before="22"/>
              <w:ind w:left="103" w:right="93"/>
              <w:jc w:val="center"/>
              <w:rPr>
                <w:sz w:val="16"/>
              </w:rPr>
            </w:pPr>
            <w:r>
              <w:rPr>
                <w:sz w:val="16"/>
              </w:rPr>
              <w:t>2.3</w:t>
            </w:r>
          </w:p>
        </w:tc>
        <w:tc>
          <w:tcPr>
            <w:tcW w:w="3166" w:type="dxa"/>
          </w:tcPr>
          <w:p w14:paraId="1BD16936" w14:textId="77777777" w:rsidR="00791330" w:rsidRDefault="00791330" w:rsidP="002B1743">
            <w:pPr>
              <w:pStyle w:val="TableParagraph"/>
              <w:spacing w:before="22"/>
              <w:ind w:left="69"/>
              <w:rPr>
                <w:sz w:val="16"/>
              </w:rPr>
            </w:pPr>
            <w:r>
              <w:rPr>
                <w:sz w:val="16"/>
              </w:rPr>
              <w:t>Montaje</w:t>
            </w:r>
          </w:p>
        </w:tc>
        <w:tc>
          <w:tcPr>
            <w:tcW w:w="1200" w:type="dxa"/>
          </w:tcPr>
          <w:p w14:paraId="4BBDF94F" w14:textId="77777777" w:rsidR="00791330" w:rsidRDefault="00791330" w:rsidP="002B1743">
            <w:pPr>
              <w:pStyle w:val="TableParagraph"/>
              <w:spacing w:before="22"/>
              <w:ind w:left="265" w:right="256"/>
              <w:jc w:val="center"/>
              <w:rPr>
                <w:sz w:val="16"/>
              </w:rPr>
            </w:pPr>
            <w:r>
              <w:rPr>
                <w:sz w:val="16"/>
              </w:rPr>
              <w:t>------</w:t>
            </w:r>
          </w:p>
        </w:tc>
        <w:tc>
          <w:tcPr>
            <w:tcW w:w="2199" w:type="dxa"/>
          </w:tcPr>
          <w:p w14:paraId="52122A7C" w14:textId="77777777" w:rsidR="00791330" w:rsidRDefault="00791330" w:rsidP="002B1743">
            <w:pPr>
              <w:pStyle w:val="TableParagraph"/>
              <w:spacing w:before="22"/>
              <w:ind w:left="230" w:right="215"/>
              <w:jc w:val="center"/>
              <w:rPr>
                <w:sz w:val="16"/>
              </w:rPr>
            </w:pPr>
            <w:r>
              <w:rPr>
                <w:sz w:val="16"/>
              </w:rPr>
              <w:t>Interior</w:t>
            </w:r>
          </w:p>
        </w:tc>
        <w:tc>
          <w:tcPr>
            <w:tcW w:w="1902" w:type="dxa"/>
          </w:tcPr>
          <w:p w14:paraId="1DF4A846" w14:textId="77777777" w:rsidR="00791330" w:rsidRDefault="00791330" w:rsidP="002B1743">
            <w:pPr>
              <w:pStyle w:val="TableParagraph"/>
              <w:rPr>
                <w:rFonts w:ascii="Times New Roman"/>
                <w:sz w:val="16"/>
              </w:rPr>
            </w:pPr>
          </w:p>
        </w:tc>
      </w:tr>
      <w:tr w:rsidR="00791330" w14:paraId="660E0EDE" w14:textId="77777777" w:rsidTr="002B1743">
        <w:trPr>
          <w:trHeight w:val="237"/>
        </w:trPr>
        <w:tc>
          <w:tcPr>
            <w:tcW w:w="636" w:type="dxa"/>
          </w:tcPr>
          <w:p w14:paraId="604674AD" w14:textId="77777777" w:rsidR="00791330" w:rsidRDefault="00791330" w:rsidP="002B1743">
            <w:pPr>
              <w:pStyle w:val="TableParagraph"/>
              <w:spacing w:before="22"/>
              <w:ind w:left="103" w:right="93"/>
              <w:jc w:val="center"/>
              <w:rPr>
                <w:sz w:val="16"/>
              </w:rPr>
            </w:pPr>
            <w:r>
              <w:rPr>
                <w:sz w:val="16"/>
              </w:rPr>
              <w:t>2.4</w:t>
            </w:r>
          </w:p>
        </w:tc>
        <w:tc>
          <w:tcPr>
            <w:tcW w:w="3166" w:type="dxa"/>
          </w:tcPr>
          <w:p w14:paraId="09F700B8" w14:textId="77777777" w:rsidR="00791330" w:rsidRDefault="00791330" w:rsidP="002B1743">
            <w:pPr>
              <w:pStyle w:val="TableParagraph"/>
              <w:spacing w:before="22"/>
              <w:ind w:left="69"/>
              <w:rPr>
                <w:sz w:val="16"/>
              </w:rPr>
            </w:pPr>
            <w:r>
              <w:rPr>
                <w:sz w:val="16"/>
              </w:rPr>
              <w:t>Nivel de aislamiento</w:t>
            </w:r>
          </w:p>
        </w:tc>
        <w:tc>
          <w:tcPr>
            <w:tcW w:w="1200" w:type="dxa"/>
          </w:tcPr>
          <w:p w14:paraId="63E34D96" w14:textId="77777777" w:rsidR="00791330" w:rsidRDefault="00791330" w:rsidP="002B1743">
            <w:pPr>
              <w:pStyle w:val="TableParagraph"/>
              <w:rPr>
                <w:rFonts w:ascii="Times New Roman"/>
                <w:sz w:val="16"/>
              </w:rPr>
            </w:pPr>
          </w:p>
        </w:tc>
        <w:tc>
          <w:tcPr>
            <w:tcW w:w="2199" w:type="dxa"/>
          </w:tcPr>
          <w:p w14:paraId="22245CEB" w14:textId="77777777" w:rsidR="00791330" w:rsidRDefault="00791330" w:rsidP="002B1743">
            <w:pPr>
              <w:pStyle w:val="TableParagraph"/>
              <w:rPr>
                <w:rFonts w:ascii="Times New Roman"/>
                <w:sz w:val="16"/>
              </w:rPr>
            </w:pPr>
          </w:p>
        </w:tc>
        <w:tc>
          <w:tcPr>
            <w:tcW w:w="1902" w:type="dxa"/>
          </w:tcPr>
          <w:p w14:paraId="680D6CA6" w14:textId="77777777" w:rsidR="00791330" w:rsidRDefault="00791330" w:rsidP="002B1743">
            <w:pPr>
              <w:pStyle w:val="TableParagraph"/>
              <w:rPr>
                <w:rFonts w:ascii="Times New Roman"/>
                <w:sz w:val="16"/>
              </w:rPr>
            </w:pPr>
          </w:p>
        </w:tc>
      </w:tr>
      <w:tr w:rsidR="00791330" w14:paraId="0126D4D5" w14:textId="77777777" w:rsidTr="002B1743">
        <w:trPr>
          <w:trHeight w:val="236"/>
        </w:trPr>
        <w:tc>
          <w:tcPr>
            <w:tcW w:w="636" w:type="dxa"/>
          </w:tcPr>
          <w:p w14:paraId="445D5070" w14:textId="77777777" w:rsidR="00791330" w:rsidRDefault="00791330" w:rsidP="002B1743">
            <w:pPr>
              <w:pStyle w:val="TableParagraph"/>
              <w:rPr>
                <w:rFonts w:ascii="Times New Roman"/>
                <w:sz w:val="16"/>
              </w:rPr>
            </w:pPr>
          </w:p>
        </w:tc>
        <w:tc>
          <w:tcPr>
            <w:tcW w:w="3166" w:type="dxa"/>
          </w:tcPr>
          <w:p w14:paraId="4AE3A0D8" w14:textId="77777777" w:rsidR="00791330" w:rsidRDefault="00791330" w:rsidP="002B1743">
            <w:pPr>
              <w:pStyle w:val="TableParagraph"/>
              <w:spacing w:before="22"/>
              <w:ind w:right="226"/>
              <w:jc w:val="right"/>
              <w:rPr>
                <w:sz w:val="16"/>
              </w:rPr>
            </w:pPr>
            <w:r>
              <w:rPr>
                <w:sz w:val="16"/>
              </w:rPr>
              <w:t>Tensión Máxima de operación</w:t>
            </w:r>
          </w:p>
        </w:tc>
        <w:tc>
          <w:tcPr>
            <w:tcW w:w="1200" w:type="dxa"/>
          </w:tcPr>
          <w:p w14:paraId="199E553D" w14:textId="77777777" w:rsidR="00791330" w:rsidRDefault="00791330" w:rsidP="002B1743">
            <w:pPr>
              <w:pStyle w:val="TableParagraph"/>
              <w:spacing w:before="22"/>
              <w:ind w:left="266" w:right="249"/>
              <w:jc w:val="center"/>
              <w:rPr>
                <w:sz w:val="16"/>
              </w:rPr>
            </w:pPr>
            <w:r>
              <w:rPr>
                <w:sz w:val="16"/>
              </w:rPr>
              <w:t>kV</w:t>
            </w:r>
          </w:p>
        </w:tc>
        <w:tc>
          <w:tcPr>
            <w:tcW w:w="2199" w:type="dxa"/>
          </w:tcPr>
          <w:p w14:paraId="6A38C5AC" w14:textId="77777777" w:rsidR="00791330" w:rsidRDefault="00791330" w:rsidP="002B1743">
            <w:pPr>
              <w:pStyle w:val="TableParagraph"/>
              <w:spacing w:before="22"/>
              <w:ind w:left="230" w:right="215"/>
              <w:jc w:val="center"/>
              <w:rPr>
                <w:sz w:val="16"/>
              </w:rPr>
            </w:pPr>
            <w:r>
              <w:rPr>
                <w:sz w:val="16"/>
              </w:rPr>
              <w:t>0.72</w:t>
            </w:r>
          </w:p>
        </w:tc>
        <w:tc>
          <w:tcPr>
            <w:tcW w:w="1902" w:type="dxa"/>
          </w:tcPr>
          <w:p w14:paraId="1F044063" w14:textId="77777777" w:rsidR="00791330" w:rsidRDefault="00791330" w:rsidP="002B1743">
            <w:pPr>
              <w:pStyle w:val="TableParagraph"/>
              <w:rPr>
                <w:rFonts w:ascii="Times New Roman"/>
                <w:sz w:val="16"/>
              </w:rPr>
            </w:pPr>
          </w:p>
        </w:tc>
      </w:tr>
      <w:tr w:rsidR="00791330" w14:paraId="0CEB8AC9" w14:textId="77777777" w:rsidTr="002B1743">
        <w:trPr>
          <w:trHeight w:val="366"/>
        </w:trPr>
        <w:tc>
          <w:tcPr>
            <w:tcW w:w="636" w:type="dxa"/>
          </w:tcPr>
          <w:p w14:paraId="49BFB211" w14:textId="77777777" w:rsidR="00791330" w:rsidRDefault="00791330" w:rsidP="002B1743">
            <w:pPr>
              <w:pStyle w:val="TableParagraph"/>
              <w:rPr>
                <w:rFonts w:ascii="Times New Roman"/>
                <w:sz w:val="16"/>
              </w:rPr>
            </w:pPr>
          </w:p>
        </w:tc>
        <w:tc>
          <w:tcPr>
            <w:tcW w:w="3166" w:type="dxa"/>
          </w:tcPr>
          <w:p w14:paraId="5A1F02FA" w14:textId="77777777" w:rsidR="00791330" w:rsidRDefault="00791330" w:rsidP="002B1743">
            <w:pPr>
              <w:pStyle w:val="TableParagraph"/>
              <w:spacing w:line="182" w:lineRule="exact"/>
              <w:ind w:left="777" w:right="139"/>
              <w:rPr>
                <w:sz w:val="16"/>
              </w:rPr>
            </w:pPr>
            <w:r>
              <w:rPr>
                <w:sz w:val="16"/>
              </w:rPr>
              <w:t>Tensión a frecuencia industrial, 1 minuto del arrollamiento sec.</w:t>
            </w:r>
          </w:p>
        </w:tc>
        <w:tc>
          <w:tcPr>
            <w:tcW w:w="1200" w:type="dxa"/>
          </w:tcPr>
          <w:p w14:paraId="72C21D17" w14:textId="77777777" w:rsidR="00791330" w:rsidRDefault="00791330" w:rsidP="002B1743">
            <w:pPr>
              <w:pStyle w:val="TableParagraph"/>
              <w:spacing w:before="87"/>
              <w:ind w:left="266" w:right="249"/>
              <w:jc w:val="center"/>
              <w:rPr>
                <w:sz w:val="16"/>
              </w:rPr>
            </w:pPr>
            <w:r>
              <w:rPr>
                <w:sz w:val="16"/>
              </w:rPr>
              <w:t>kV</w:t>
            </w:r>
          </w:p>
        </w:tc>
        <w:tc>
          <w:tcPr>
            <w:tcW w:w="2199" w:type="dxa"/>
          </w:tcPr>
          <w:p w14:paraId="1BE2E741" w14:textId="77777777" w:rsidR="00791330" w:rsidRDefault="00791330" w:rsidP="002B1743">
            <w:pPr>
              <w:pStyle w:val="TableParagraph"/>
              <w:spacing w:before="87"/>
              <w:ind w:left="13"/>
              <w:jc w:val="center"/>
              <w:rPr>
                <w:sz w:val="16"/>
              </w:rPr>
            </w:pPr>
            <w:r>
              <w:rPr>
                <w:sz w:val="16"/>
              </w:rPr>
              <w:t>3</w:t>
            </w:r>
          </w:p>
        </w:tc>
        <w:tc>
          <w:tcPr>
            <w:tcW w:w="1902" w:type="dxa"/>
          </w:tcPr>
          <w:p w14:paraId="6ACE71AB" w14:textId="77777777" w:rsidR="00791330" w:rsidRDefault="00791330" w:rsidP="002B1743">
            <w:pPr>
              <w:pStyle w:val="TableParagraph"/>
              <w:rPr>
                <w:rFonts w:ascii="Times New Roman"/>
                <w:sz w:val="16"/>
              </w:rPr>
            </w:pPr>
          </w:p>
        </w:tc>
      </w:tr>
      <w:tr w:rsidR="00791330" w14:paraId="0837E3F7" w14:textId="77777777" w:rsidTr="002B1743">
        <w:trPr>
          <w:trHeight w:val="237"/>
        </w:trPr>
        <w:tc>
          <w:tcPr>
            <w:tcW w:w="636" w:type="dxa"/>
          </w:tcPr>
          <w:p w14:paraId="4337F698" w14:textId="77777777" w:rsidR="00791330" w:rsidRDefault="00791330" w:rsidP="002B1743">
            <w:pPr>
              <w:pStyle w:val="TableParagraph"/>
              <w:spacing w:before="22"/>
              <w:ind w:left="103" w:right="93"/>
              <w:jc w:val="center"/>
              <w:rPr>
                <w:sz w:val="16"/>
              </w:rPr>
            </w:pPr>
            <w:r>
              <w:rPr>
                <w:sz w:val="16"/>
              </w:rPr>
              <w:t>2.5</w:t>
            </w:r>
          </w:p>
        </w:tc>
        <w:tc>
          <w:tcPr>
            <w:tcW w:w="3166" w:type="dxa"/>
          </w:tcPr>
          <w:p w14:paraId="54FBFA30" w14:textId="77777777" w:rsidR="00791330" w:rsidRDefault="00791330" w:rsidP="002B1743">
            <w:pPr>
              <w:pStyle w:val="TableParagraph"/>
              <w:spacing w:before="22"/>
              <w:ind w:left="69"/>
              <w:rPr>
                <w:sz w:val="16"/>
              </w:rPr>
            </w:pPr>
            <w:r>
              <w:rPr>
                <w:sz w:val="16"/>
              </w:rPr>
              <w:t>Corrientes</w:t>
            </w:r>
          </w:p>
        </w:tc>
        <w:tc>
          <w:tcPr>
            <w:tcW w:w="1200" w:type="dxa"/>
          </w:tcPr>
          <w:p w14:paraId="61B9DC87" w14:textId="77777777" w:rsidR="00791330" w:rsidRDefault="00791330" w:rsidP="002B1743">
            <w:pPr>
              <w:pStyle w:val="TableParagraph"/>
              <w:rPr>
                <w:rFonts w:ascii="Times New Roman"/>
                <w:sz w:val="16"/>
              </w:rPr>
            </w:pPr>
          </w:p>
        </w:tc>
        <w:tc>
          <w:tcPr>
            <w:tcW w:w="2199" w:type="dxa"/>
          </w:tcPr>
          <w:p w14:paraId="324DFFC2" w14:textId="77777777" w:rsidR="00791330" w:rsidRDefault="00791330" w:rsidP="002B1743">
            <w:pPr>
              <w:pStyle w:val="TableParagraph"/>
              <w:rPr>
                <w:rFonts w:ascii="Times New Roman"/>
                <w:sz w:val="16"/>
              </w:rPr>
            </w:pPr>
          </w:p>
        </w:tc>
        <w:tc>
          <w:tcPr>
            <w:tcW w:w="1902" w:type="dxa"/>
          </w:tcPr>
          <w:p w14:paraId="755991B6" w14:textId="77777777" w:rsidR="00791330" w:rsidRDefault="00791330" w:rsidP="002B1743">
            <w:pPr>
              <w:pStyle w:val="TableParagraph"/>
              <w:rPr>
                <w:rFonts w:ascii="Times New Roman"/>
                <w:sz w:val="16"/>
              </w:rPr>
            </w:pPr>
          </w:p>
        </w:tc>
      </w:tr>
      <w:tr w:rsidR="00791330" w14:paraId="7385C868" w14:textId="77777777" w:rsidTr="002B1743">
        <w:trPr>
          <w:trHeight w:val="366"/>
        </w:trPr>
        <w:tc>
          <w:tcPr>
            <w:tcW w:w="636" w:type="dxa"/>
          </w:tcPr>
          <w:p w14:paraId="63311D1F" w14:textId="77777777" w:rsidR="00791330" w:rsidRDefault="00791330" w:rsidP="002B1743">
            <w:pPr>
              <w:pStyle w:val="TableParagraph"/>
              <w:rPr>
                <w:rFonts w:ascii="Times New Roman"/>
                <w:sz w:val="16"/>
              </w:rPr>
            </w:pPr>
          </w:p>
        </w:tc>
        <w:tc>
          <w:tcPr>
            <w:tcW w:w="3166" w:type="dxa"/>
          </w:tcPr>
          <w:p w14:paraId="6E371669" w14:textId="77777777" w:rsidR="00791330" w:rsidRDefault="00791330" w:rsidP="002B1743">
            <w:pPr>
              <w:pStyle w:val="TableParagraph"/>
              <w:spacing w:line="180" w:lineRule="exact"/>
              <w:ind w:left="777"/>
              <w:rPr>
                <w:sz w:val="16"/>
              </w:rPr>
            </w:pPr>
            <w:r>
              <w:rPr>
                <w:sz w:val="16"/>
              </w:rPr>
              <w:t>Corriente Secundaria nominal</w:t>
            </w:r>
          </w:p>
          <w:p w14:paraId="5263A66A" w14:textId="77777777" w:rsidR="00791330" w:rsidRDefault="00791330" w:rsidP="002B1743">
            <w:pPr>
              <w:pStyle w:val="TableParagraph"/>
              <w:spacing w:before="1" w:line="166" w:lineRule="exact"/>
              <w:ind w:left="777"/>
              <w:rPr>
                <w:sz w:val="16"/>
              </w:rPr>
            </w:pPr>
            <w:r>
              <w:rPr>
                <w:sz w:val="16"/>
              </w:rPr>
              <w:t>(Isn)</w:t>
            </w:r>
          </w:p>
        </w:tc>
        <w:tc>
          <w:tcPr>
            <w:tcW w:w="1200" w:type="dxa"/>
          </w:tcPr>
          <w:p w14:paraId="53F41C7B" w14:textId="77777777" w:rsidR="00791330" w:rsidRDefault="00791330" w:rsidP="002B1743">
            <w:pPr>
              <w:pStyle w:val="TableParagraph"/>
              <w:spacing w:before="87"/>
              <w:ind w:left="16"/>
              <w:jc w:val="center"/>
              <w:rPr>
                <w:sz w:val="16"/>
              </w:rPr>
            </w:pPr>
            <w:r>
              <w:rPr>
                <w:sz w:val="16"/>
              </w:rPr>
              <w:t>A</w:t>
            </w:r>
          </w:p>
        </w:tc>
        <w:tc>
          <w:tcPr>
            <w:tcW w:w="2199" w:type="dxa"/>
          </w:tcPr>
          <w:p w14:paraId="56F56AB5" w14:textId="77777777" w:rsidR="00791330" w:rsidRDefault="00791330" w:rsidP="002B1743">
            <w:pPr>
              <w:pStyle w:val="TableParagraph"/>
              <w:spacing w:before="87"/>
              <w:ind w:left="13"/>
              <w:jc w:val="center"/>
              <w:rPr>
                <w:sz w:val="16"/>
              </w:rPr>
            </w:pPr>
            <w:r>
              <w:rPr>
                <w:sz w:val="16"/>
              </w:rPr>
              <w:t>5</w:t>
            </w:r>
          </w:p>
        </w:tc>
        <w:tc>
          <w:tcPr>
            <w:tcW w:w="1902" w:type="dxa"/>
          </w:tcPr>
          <w:p w14:paraId="200B7B4C" w14:textId="77777777" w:rsidR="00791330" w:rsidRDefault="00791330" w:rsidP="002B1743">
            <w:pPr>
              <w:pStyle w:val="TableParagraph"/>
              <w:rPr>
                <w:rFonts w:ascii="Times New Roman"/>
                <w:sz w:val="16"/>
              </w:rPr>
            </w:pPr>
          </w:p>
        </w:tc>
      </w:tr>
      <w:tr w:rsidR="00791330" w14:paraId="07B3ACC2" w14:textId="77777777" w:rsidTr="002B1743">
        <w:trPr>
          <w:trHeight w:val="237"/>
        </w:trPr>
        <w:tc>
          <w:tcPr>
            <w:tcW w:w="636" w:type="dxa"/>
          </w:tcPr>
          <w:p w14:paraId="6E6627A7" w14:textId="77777777" w:rsidR="00791330" w:rsidRDefault="00791330" w:rsidP="002B1743">
            <w:pPr>
              <w:pStyle w:val="TableParagraph"/>
              <w:rPr>
                <w:rFonts w:ascii="Times New Roman"/>
                <w:sz w:val="16"/>
              </w:rPr>
            </w:pPr>
          </w:p>
        </w:tc>
        <w:tc>
          <w:tcPr>
            <w:tcW w:w="3166" w:type="dxa"/>
          </w:tcPr>
          <w:p w14:paraId="600C24D5" w14:textId="77777777" w:rsidR="00791330" w:rsidRDefault="00791330" w:rsidP="002B1743">
            <w:pPr>
              <w:pStyle w:val="TableParagraph"/>
              <w:spacing w:before="22"/>
              <w:ind w:right="95"/>
              <w:jc w:val="right"/>
              <w:rPr>
                <w:sz w:val="16"/>
              </w:rPr>
            </w:pPr>
            <w:r>
              <w:rPr>
                <w:sz w:val="16"/>
              </w:rPr>
              <w:t>Corriente Primaria nominal (Ipn)</w:t>
            </w:r>
          </w:p>
        </w:tc>
        <w:tc>
          <w:tcPr>
            <w:tcW w:w="1200" w:type="dxa"/>
          </w:tcPr>
          <w:p w14:paraId="4CEDE043" w14:textId="77777777" w:rsidR="00791330" w:rsidRDefault="00791330" w:rsidP="002B1743">
            <w:pPr>
              <w:pStyle w:val="TableParagraph"/>
              <w:spacing w:before="22"/>
              <w:ind w:left="16"/>
              <w:jc w:val="center"/>
              <w:rPr>
                <w:sz w:val="16"/>
              </w:rPr>
            </w:pPr>
            <w:r>
              <w:rPr>
                <w:sz w:val="16"/>
              </w:rPr>
              <w:t>A</w:t>
            </w:r>
          </w:p>
        </w:tc>
        <w:tc>
          <w:tcPr>
            <w:tcW w:w="2199" w:type="dxa"/>
          </w:tcPr>
          <w:p w14:paraId="5CC13EDC" w14:textId="77777777" w:rsidR="00791330" w:rsidRDefault="00791330" w:rsidP="002B1743">
            <w:pPr>
              <w:pStyle w:val="TableParagraph"/>
              <w:spacing w:before="22"/>
              <w:ind w:left="227" w:right="215"/>
              <w:jc w:val="center"/>
              <w:rPr>
                <w:sz w:val="16"/>
              </w:rPr>
            </w:pPr>
            <w:r>
              <w:rPr>
                <w:sz w:val="16"/>
              </w:rPr>
              <w:t>800</w:t>
            </w:r>
          </w:p>
        </w:tc>
        <w:tc>
          <w:tcPr>
            <w:tcW w:w="1902" w:type="dxa"/>
          </w:tcPr>
          <w:p w14:paraId="7C955390" w14:textId="77777777" w:rsidR="00791330" w:rsidRDefault="00791330" w:rsidP="002B1743">
            <w:pPr>
              <w:pStyle w:val="TableParagraph"/>
              <w:rPr>
                <w:rFonts w:ascii="Times New Roman"/>
                <w:sz w:val="16"/>
              </w:rPr>
            </w:pPr>
          </w:p>
        </w:tc>
      </w:tr>
      <w:tr w:rsidR="00791330" w14:paraId="5678B611" w14:textId="77777777" w:rsidTr="002B1743">
        <w:trPr>
          <w:trHeight w:val="551"/>
        </w:trPr>
        <w:tc>
          <w:tcPr>
            <w:tcW w:w="636" w:type="dxa"/>
          </w:tcPr>
          <w:p w14:paraId="12F74241" w14:textId="77777777" w:rsidR="00791330" w:rsidRDefault="00791330" w:rsidP="002B1743">
            <w:pPr>
              <w:pStyle w:val="TableParagraph"/>
              <w:rPr>
                <w:rFonts w:ascii="Times New Roman"/>
                <w:sz w:val="16"/>
              </w:rPr>
            </w:pPr>
          </w:p>
        </w:tc>
        <w:tc>
          <w:tcPr>
            <w:tcW w:w="3166" w:type="dxa"/>
          </w:tcPr>
          <w:p w14:paraId="32B57ECC" w14:textId="77777777" w:rsidR="00791330" w:rsidRDefault="00791330" w:rsidP="002B1743">
            <w:pPr>
              <w:pStyle w:val="TableParagraph"/>
              <w:spacing w:line="180" w:lineRule="exact"/>
              <w:ind w:left="777"/>
              <w:rPr>
                <w:sz w:val="16"/>
              </w:rPr>
            </w:pPr>
            <w:r>
              <w:rPr>
                <w:sz w:val="16"/>
              </w:rPr>
              <w:t>Corriente térmica nominal de</w:t>
            </w:r>
          </w:p>
          <w:p w14:paraId="77CE2103" w14:textId="77777777" w:rsidR="00791330" w:rsidRDefault="00791330" w:rsidP="002B1743">
            <w:pPr>
              <w:pStyle w:val="TableParagraph"/>
              <w:spacing w:before="5" w:line="182" w:lineRule="exact"/>
              <w:ind w:left="777" w:right="342"/>
              <w:rPr>
                <w:sz w:val="16"/>
              </w:rPr>
            </w:pPr>
            <w:r>
              <w:rPr>
                <w:sz w:val="16"/>
              </w:rPr>
              <w:t>cortocircuito (Ith), según IEC 61869-2</w:t>
            </w:r>
          </w:p>
        </w:tc>
        <w:tc>
          <w:tcPr>
            <w:tcW w:w="1200" w:type="dxa"/>
          </w:tcPr>
          <w:p w14:paraId="39D5662D" w14:textId="77777777" w:rsidR="00791330" w:rsidRDefault="00791330" w:rsidP="002B1743">
            <w:pPr>
              <w:pStyle w:val="TableParagraph"/>
              <w:spacing w:before="8"/>
              <w:rPr>
                <w:b/>
                <w:sz w:val="15"/>
              </w:rPr>
            </w:pPr>
          </w:p>
          <w:p w14:paraId="4ABDB060" w14:textId="77777777" w:rsidR="00791330" w:rsidRDefault="00791330" w:rsidP="002B1743">
            <w:pPr>
              <w:pStyle w:val="TableParagraph"/>
              <w:ind w:left="16"/>
              <w:jc w:val="center"/>
              <w:rPr>
                <w:sz w:val="16"/>
              </w:rPr>
            </w:pPr>
            <w:r>
              <w:rPr>
                <w:sz w:val="16"/>
              </w:rPr>
              <w:t>A</w:t>
            </w:r>
          </w:p>
        </w:tc>
        <w:tc>
          <w:tcPr>
            <w:tcW w:w="2199" w:type="dxa"/>
          </w:tcPr>
          <w:p w14:paraId="6A243F85" w14:textId="77777777" w:rsidR="00791330" w:rsidRDefault="00791330" w:rsidP="002B1743">
            <w:pPr>
              <w:pStyle w:val="TableParagraph"/>
              <w:spacing w:before="8"/>
              <w:rPr>
                <w:b/>
                <w:sz w:val="15"/>
              </w:rPr>
            </w:pPr>
          </w:p>
          <w:p w14:paraId="0BA5B9B2" w14:textId="77777777" w:rsidR="00791330" w:rsidRDefault="00791330" w:rsidP="002B1743">
            <w:pPr>
              <w:pStyle w:val="TableParagraph"/>
              <w:ind w:left="230" w:right="215"/>
              <w:jc w:val="center"/>
              <w:rPr>
                <w:sz w:val="16"/>
              </w:rPr>
            </w:pPr>
            <w:r>
              <w:rPr>
                <w:sz w:val="16"/>
              </w:rPr>
              <w:t>60 Ipn</w:t>
            </w:r>
          </w:p>
        </w:tc>
        <w:tc>
          <w:tcPr>
            <w:tcW w:w="1902" w:type="dxa"/>
          </w:tcPr>
          <w:p w14:paraId="6FD1961C" w14:textId="77777777" w:rsidR="00791330" w:rsidRDefault="00791330" w:rsidP="002B1743">
            <w:pPr>
              <w:pStyle w:val="TableParagraph"/>
              <w:rPr>
                <w:rFonts w:ascii="Times New Roman"/>
                <w:sz w:val="16"/>
              </w:rPr>
            </w:pPr>
          </w:p>
        </w:tc>
      </w:tr>
      <w:tr w:rsidR="00791330" w14:paraId="1144EA34" w14:textId="77777777" w:rsidTr="002B1743">
        <w:trPr>
          <w:trHeight w:val="368"/>
        </w:trPr>
        <w:tc>
          <w:tcPr>
            <w:tcW w:w="636" w:type="dxa"/>
          </w:tcPr>
          <w:p w14:paraId="6FED9ACA" w14:textId="77777777" w:rsidR="00791330" w:rsidRDefault="00791330" w:rsidP="002B1743">
            <w:pPr>
              <w:pStyle w:val="TableParagraph"/>
              <w:rPr>
                <w:rFonts w:ascii="Times New Roman"/>
                <w:sz w:val="16"/>
              </w:rPr>
            </w:pPr>
          </w:p>
        </w:tc>
        <w:tc>
          <w:tcPr>
            <w:tcW w:w="3166" w:type="dxa"/>
          </w:tcPr>
          <w:p w14:paraId="095837D0" w14:textId="77777777" w:rsidR="00791330" w:rsidRDefault="00791330"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1861E6EE" w14:textId="77777777" w:rsidR="00791330" w:rsidRDefault="00791330" w:rsidP="002B1743">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7EE4ED0F" w14:textId="77777777" w:rsidR="00791330" w:rsidRDefault="00791330" w:rsidP="002B1743">
            <w:pPr>
              <w:pStyle w:val="TableParagraph"/>
              <w:spacing w:before="89"/>
              <w:ind w:left="16"/>
              <w:jc w:val="center"/>
              <w:rPr>
                <w:sz w:val="16"/>
              </w:rPr>
            </w:pPr>
            <w:r>
              <w:rPr>
                <w:sz w:val="16"/>
              </w:rPr>
              <w:t>A</w:t>
            </w:r>
          </w:p>
        </w:tc>
        <w:tc>
          <w:tcPr>
            <w:tcW w:w="2199" w:type="dxa"/>
          </w:tcPr>
          <w:p w14:paraId="2F6745EC" w14:textId="77777777" w:rsidR="00791330" w:rsidRDefault="00791330" w:rsidP="002B1743">
            <w:pPr>
              <w:pStyle w:val="TableParagraph"/>
              <w:spacing w:before="89"/>
              <w:ind w:left="876"/>
              <w:rPr>
                <w:sz w:val="16"/>
              </w:rPr>
            </w:pPr>
            <w:r>
              <w:rPr>
                <w:sz w:val="16"/>
              </w:rPr>
              <w:t>2.5 Ith</w:t>
            </w:r>
          </w:p>
        </w:tc>
        <w:tc>
          <w:tcPr>
            <w:tcW w:w="1902" w:type="dxa"/>
          </w:tcPr>
          <w:p w14:paraId="27F230BF" w14:textId="77777777" w:rsidR="00791330" w:rsidRDefault="00791330" w:rsidP="002B1743">
            <w:pPr>
              <w:pStyle w:val="TableParagraph"/>
              <w:rPr>
                <w:rFonts w:ascii="Times New Roman"/>
                <w:sz w:val="16"/>
              </w:rPr>
            </w:pPr>
          </w:p>
        </w:tc>
      </w:tr>
      <w:tr w:rsidR="00791330" w14:paraId="7FAF295C" w14:textId="77777777" w:rsidTr="002B1743">
        <w:trPr>
          <w:trHeight w:val="234"/>
        </w:trPr>
        <w:tc>
          <w:tcPr>
            <w:tcW w:w="636" w:type="dxa"/>
          </w:tcPr>
          <w:p w14:paraId="1BD98610" w14:textId="77777777" w:rsidR="00791330" w:rsidRDefault="00791330" w:rsidP="002B1743">
            <w:pPr>
              <w:pStyle w:val="TableParagraph"/>
              <w:spacing w:before="22"/>
              <w:ind w:left="103" w:right="93"/>
              <w:jc w:val="center"/>
              <w:rPr>
                <w:sz w:val="16"/>
              </w:rPr>
            </w:pPr>
            <w:r>
              <w:rPr>
                <w:sz w:val="16"/>
              </w:rPr>
              <w:t>2.6</w:t>
            </w:r>
          </w:p>
        </w:tc>
        <w:tc>
          <w:tcPr>
            <w:tcW w:w="3166" w:type="dxa"/>
          </w:tcPr>
          <w:p w14:paraId="02F8DDFF" w14:textId="77777777" w:rsidR="00791330" w:rsidRDefault="00791330" w:rsidP="002B1743">
            <w:pPr>
              <w:pStyle w:val="TableParagraph"/>
              <w:spacing w:before="22"/>
              <w:ind w:left="69"/>
              <w:rPr>
                <w:sz w:val="16"/>
              </w:rPr>
            </w:pPr>
            <w:r>
              <w:rPr>
                <w:sz w:val="16"/>
              </w:rPr>
              <w:t>Relación de transformación</w:t>
            </w:r>
          </w:p>
        </w:tc>
        <w:tc>
          <w:tcPr>
            <w:tcW w:w="1200" w:type="dxa"/>
          </w:tcPr>
          <w:p w14:paraId="20692C5F" w14:textId="77777777" w:rsidR="00791330" w:rsidRDefault="00791330" w:rsidP="002B1743">
            <w:pPr>
              <w:pStyle w:val="TableParagraph"/>
              <w:spacing w:before="22"/>
              <w:ind w:left="16"/>
              <w:jc w:val="center"/>
              <w:rPr>
                <w:sz w:val="16"/>
              </w:rPr>
            </w:pPr>
            <w:r>
              <w:rPr>
                <w:sz w:val="16"/>
              </w:rPr>
              <w:t>A</w:t>
            </w:r>
          </w:p>
        </w:tc>
        <w:tc>
          <w:tcPr>
            <w:tcW w:w="2199" w:type="dxa"/>
          </w:tcPr>
          <w:p w14:paraId="7DD7FCD8" w14:textId="77777777" w:rsidR="00791330" w:rsidRDefault="00791330" w:rsidP="002B1743">
            <w:pPr>
              <w:pStyle w:val="TableParagraph"/>
              <w:spacing w:before="22"/>
              <w:ind w:left="227" w:right="215"/>
              <w:jc w:val="center"/>
              <w:rPr>
                <w:sz w:val="16"/>
              </w:rPr>
            </w:pPr>
            <w:r>
              <w:rPr>
                <w:sz w:val="16"/>
              </w:rPr>
              <w:t>800/5</w:t>
            </w:r>
          </w:p>
        </w:tc>
        <w:tc>
          <w:tcPr>
            <w:tcW w:w="1902" w:type="dxa"/>
          </w:tcPr>
          <w:p w14:paraId="620BF47C" w14:textId="77777777" w:rsidR="00791330" w:rsidRDefault="00791330" w:rsidP="002B1743">
            <w:pPr>
              <w:pStyle w:val="TableParagraph"/>
              <w:rPr>
                <w:rFonts w:ascii="Times New Roman"/>
                <w:sz w:val="16"/>
              </w:rPr>
            </w:pPr>
          </w:p>
        </w:tc>
      </w:tr>
      <w:tr w:rsidR="00791330" w14:paraId="64127DB1" w14:textId="77777777" w:rsidTr="002B1743">
        <w:trPr>
          <w:trHeight w:val="236"/>
        </w:trPr>
        <w:tc>
          <w:tcPr>
            <w:tcW w:w="636" w:type="dxa"/>
          </w:tcPr>
          <w:p w14:paraId="7DD2B956" w14:textId="77777777" w:rsidR="00791330" w:rsidRDefault="00791330" w:rsidP="002B1743">
            <w:pPr>
              <w:pStyle w:val="TableParagraph"/>
              <w:spacing w:before="22"/>
              <w:ind w:left="103" w:right="93"/>
              <w:jc w:val="center"/>
              <w:rPr>
                <w:sz w:val="16"/>
              </w:rPr>
            </w:pPr>
            <w:r>
              <w:rPr>
                <w:sz w:val="16"/>
              </w:rPr>
              <w:t>2.7</w:t>
            </w:r>
          </w:p>
        </w:tc>
        <w:tc>
          <w:tcPr>
            <w:tcW w:w="3166" w:type="dxa"/>
          </w:tcPr>
          <w:p w14:paraId="181D0F75" w14:textId="77777777" w:rsidR="00791330" w:rsidRDefault="00791330" w:rsidP="002B1743">
            <w:pPr>
              <w:pStyle w:val="TableParagraph"/>
              <w:spacing w:before="22"/>
              <w:ind w:left="69"/>
              <w:rPr>
                <w:sz w:val="16"/>
              </w:rPr>
            </w:pPr>
            <w:r>
              <w:rPr>
                <w:sz w:val="16"/>
              </w:rPr>
              <w:t>Potencia</w:t>
            </w:r>
          </w:p>
        </w:tc>
        <w:tc>
          <w:tcPr>
            <w:tcW w:w="1200" w:type="dxa"/>
          </w:tcPr>
          <w:p w14:paraId="2DE6AEAE" w14:textId="77777777" w:rsidR="00791330" w:rsidRDefault="00791330" w:rsidP="002B1743">
            <w:pPr>
              <w:pStyle w:val="TableParagraph"/>
              <w:spacing w:before="22"/>
              <w:ind w:left="266" w:right="252"/>
              <w:jc w:val="center"/>
              <w:rPr>
                <w:sz w:val="16"/>
              </w:rPr>
            </w:pPr>
            <w:r>
              <w:rPr>
                <w:sz w:val="16"/>
              </w:rPr>
              <w:t>VA</w:t>
            </w:r>
          </w:p>
        </w:tc>
        <w:tc>
          <w:tcPr>
            <w:tcW w:w="2199" w:type="dxa"/>
          </w:tcPr>
          <w:p w14:paraId="05C82560" w14:textId="77777777" w:rsidR="00791330" w:rsidRDefault="00791330" w:rsidP="002B1743">
            <w:pPr>
              <w:pStyle w:val="TableParagraph"/>
              <w:spacing w:before="22"/>
              <w:ind w:left="230" w:right="215"/>
              <w:jc w:val="center"/>
              <w:rPr>
                <w:sz w:val="16"/>
              </w:rPr>
            </w:pPr>
            <w:r>
              <w:rPr>
                <w:sz w:val="16"/>
              </w:rPr>
              <w:t>5,7,10</w:t>
            </w:r>
          </w:p>
        </w:tc>
        <w:tc>
          <w:tcPr>
            <w:tcW w:w="1902" w:type="dxa"/>
          </w:tcPr>
          <w:p w14:paraId="6A4E9762" w14:textId="77777777" w:rsidR="00791330" w:rsidRDefault="00791330" w:rsidP="002B1743">
            <w:pPr>
              <w:pStyle w:val="TableParagraph"/>
              <w:rPr>
                <w:rFonts w:ascii="Times New Roman"/>
                <w:sz w:val="16"/>
              </w:rPr>
            </w:pPr>
          </w:p>
        </w:tc>
      </w:tr>
      <w:tr w:rsidR="00791330" w14:paraId="24409B56" w14:textId="77777777" w:rsidTr="002B1743">
        <w:trPr>
          <w:trHeight w:val="235"/>
        </w:trPr>
        <w:tc>
          <w:tcPr>
            <w:tcW w:w="636" w:type="dxa"/>
          </w:tcPr>
          <w:p w14:paraId="346CC924" w14:textId="77777777" w:rsidR="00791330" w:rsidRDefault="00791330" w:rsidP="002B1743">
            <w:pPr>
              <w:pStyle w:val="TableParagraph"/>
              <w:spacing w:before="23"/>
              <w:ind w:left="103" w:right="93"/>
              <w:jc w:val="center"/>
              <w:rPr>
                <w:sz w:val="16"/>
              </w:rPr>
            </w:pPr>
            <w:r>
              <w:rPr>
                <w:sz w:val="16"/>
              </w:rPr>
              <w:t>2.8</w:t>
            </w:r>
          </w:p>
        </w:tc>
        <w:tc>
          <w:tcPr>
            <w:tcW w:w="3166" w:type="dxa"/>
          </w:tcPr>
          <w:p w14:paraId="4C6D3BC0" w14:textId="77777777" w:rsidR="00791330" w:rsidRDefault="00791330" w:rsidP="002B1743">
            <w:pPr>
              <w:pStyle w:val="TableParagraph"/>
              <w:spacing w:before="23"/>
              <w:ind w:left="69"/>
              <w:rPr>
                <w:sz w:val="16"/>
              </w:rPr>
            </w:pPr>
            <w:r>
              <w:rPr>
                <w:sz w:val="16"/>
              </w:rPr>
              <w:t>Clase de precisión</w:t>
            </w:r>
          </w:p>
        </w:tc>
        <w:tc>
          <w:tcPr>
            <w:tcW w:w="1200" w:type="dxa"/>
          </w:tcPr>
          <w:p w14:paraId="159A0E24" w14:textId="77777777" w:rsidR="00791330" w:rsidRDefault="00791330" w:rsidP="002B1743">
            <w:pPr>
              <w:pStyle w:val="TableParagraph"/>
              <w:spacing w:before="23"/>
              <w:ind w:left="266" w:right="255"/>
              <w:jc w:val="center"/>
              <w:rPr>
                <w:sz w:val="16"/>
              </w:rPr>
            </w:pPr>
            <w:r>
              <w:rPr>
                <w:sz w:val="16"/>
              </w:rPr>
              <w:t>Cl</w:t>
            </w:r>
          </w:p>
        </w:tc>
        <w:tc>
          <w:tcPr>
            <w:tcW w:w="2199" w:type="dxa"/>
          </w:tcPr>
          <w:p w14:paraId="521D494D" w14:textId="77777777" w:rsidR="00791330" w:rsidRDefault="00791330" w:rsidP="002B1743">
            <w:pPr>
              <w:pStyle w:val="TableParagraph"/>
              <w:spacing w:before="23"/>
              <w:ind w:left="13"/>
              <w:jc w:val="center"/>
              <w:rPr>
                <w:sz w:val="16"/>
              </w:rPr>
            </w:pPr>
            <w:r>
              <w:rPr>
                <w:sz w:val="16"/>
              </w:rPr>
              <w:t>1</w:t>
            </w:r>
          </w:p>
        </w:tc>
        <w:tc>
          <w:tcPr>
            <w:tcW w:w="1902" w:type="dxa"/>
          </w:tcPr>
          <w:p w14:paraId="48920117" w14:textId="77777777" w:rsidR="00791330" w:rsidRDefault="00791330" w:rsidP="002B1743">
            <w:pPr>
              <w:pStyle w:val="TableParagraph"/>
              <w:rPr>
                <w:rFonts w:ascii="Times New Roman"/>
                <w:sz w:val="16"/>
              </w:rPr>
            </w:pPr>
          </w:p>
        </w:tc>
      </w:tr>
      <w:tr w:rsidR="00791330" w14:paraId="0C9D114C" w14:textId="77777777" w:rsidTr="002B1743">
        <w:trPr>
          <w:trHeight w:val="237"/>
        </w:trPr>
        <w:tc>
          <w:tcPr>
            <w:tcW w:w="636" w:type="dxa"/>
          </w:tcPr>
          <w:p w14:paraId="5D93ECC2" w14:textId="77777777" w:rsidR="00791330" w:rsidRDefault="00791330" w:rsidP="002B1743">
            <w:pPr>
              <w:pStyle w:val="TableParagraph"/>
              <w:spacing w:before="22"/>
              <w:ind w:left="103" w:right="93"/>
              <w:jc w:val="center"/>
              <w:rPr>
                <w:sz w:val="16"/>
              </w:rPr>
            </w:pPr>
            <w:r>
              <w:rPr>
                <w:sz w:val="16"/>
              </w:rPr>
              <w:t>2.9</w:t>
            </w:r>
          </w:p>
        </w:tc>
        <w:tc>
          <w:tcPr>
            <w:tcW w:w="3166" w:type="dxa"/>
          </w:tcPr>
          <w:p w14:paraId="0EEEC95D" w14:textId="77777777" w:rsidR="00791330" w:rsidRDefault="00791330" w:rsidP="002B1743">
            <w:pPr>
              <w:pStyle w:val="TableParagraph"/>
              <w:spacing w:before="22"/>
              <w:ind w:left="69"/>
              <w:rPr>
                <w:sz w:val="16"/>
              </w:rPr>
            </w:pPr>
            <w:r>
              <w:rPr>
                <w:sz w:val="16"/>
              </w:rPr>
              <w:t>Clase térmica de aislamiento</w:t>
            </w:r>
          </w:p>
        </w:tc>
        <w:tc>
          <w:tcPr>
            <w:tcW w:w="1200" w:type="dxa"/>
          </w:tcPr>
          <w:p w14:paraId="79AFA410" w14:textId="77777777" w:rsidR="00791330" w:rsidRDefault="00791330" w:rsidP="002B1743">
            <w:pPr>
              <w:pStyle w:val="TableParagraph"/>
              <w:rPr>
                <w:rFonts w:ascii="Times New Roman"/>
                <w:sz w:val="16"/>
              </w:rPr>
            </w:pPr>
          </w:p>
        </w:tc>
        <w:tc>
          <w:tcPr>
            <w:tcW w:w="2199" w:type="dxa"/>
          </w:tcPr>
          <w:p w14:paraId="6235EB41" w14:textId="77777777" w:rsidR="00791330" w:rsidRDefault="00791330" w:rsidP="002B1743">
            <w:pPr>
              <w:pStyle w:val="TableParagraph"/>
              <w:spacing w:before="22"/>
              <w:ind w:left="230" w:right="215"/>
              <w:jc w:val="center"/>
              <w:rPr>
                <w:sz w:val="16"/>
              </w:rPr>
            </w:pPr>
            <w:r>
              <w:rPr>
                <w:sz w:val="16"/>
              </w:rPr>
              <w:t>E (120°C)</w:t>
            </w:r>
          </w:p>
        </w:tc>
        <w:tc>
          <w:tcPr>
            <w:tcW w:w="1902" w:type="dxa"/>
          </w:tcPr>
          <w:p w14:paraId="498EF6C0" w14:textId="77777777" w:rsidR="00791330" w:rsidRDefault="00791330" w:rsidP="002B1743">
            <w:pPr>
              <w:pStyle w:val="TableParagraph"/>
              <w:rPr>
                <w:rFonts w:ascii="Times New Roman"/>
                <w:sz w:val="16"/>
              </w:rPr>
            </w:pPr>
          </w:p>
        </w:tc>
      </w:tr>
      <w:tr w:rsidR="00791330" w14:paraId="1A2DF2E6" w14:textId="77777777" w:rsidTr="002B1743">
        <w:trPr>
          <w:trHeight w:val="234"/>
        </w:trPr>
        <w:tc>
          <w:tcPr>
            <w:tcW w:w="636" w:type="dxa"/>
          </w:tcPr>
          <w:p w14:paraId="00AD5985" w14:textId="77777777" w:rsidR="00791330" w:rsidRDefault="00791330" w:rsidP="002B1743">
            <w:pPr>
              <w:pStyle w:val="TableParagraph"/>
              <w:spacing w:before="20"/>
              <w:ind w:left="103" w:right="91"/>
              <w:jc w:val="center"/>
              <w:rPr>
                <w:sz w:val="16"/>
              </w:rPr>
            </w:pPr>
            <w:r>
              <w:rPr>
                <w:sz w:val="16"/>
              </w:rPr>
              <w:t>2.10</w:t>
            </w:r>
          </w:p>
        </w:tc>
        <w:tc>
          <w:tcPr>
            <w:tcW w:w="3166" w:type="dxa"/>
          </w:tcPr>
          <w:p w14:paraId="154FECAE" w14:textId="77777777" w:rsidR="00791330" w:rsidRDefault="00791330" w:rsidP="002B1743">
            <w:pPr>
              <w:pStyle w:val="TableParagraph"/>
              <w:spacing w:before="20"/>
              <w:ind w:left="69"/>
              <w:rPr>
                <w:sz w:val="16"/>
              </w:rPr>
            </w:pPr>
            <w:r>
              <w:rPr>
                <w:sz w:val="16"/>
              </w:rPr>
              <w:t>Factor de seguridad</w:t>
            </w:r>
          </w:p>
        </w:tc>
        <w:tc>
          <w:tcPr>
            <w:tcW w:w="1200" w:type="dxa"/>
          </w:tcPr>
          <w:p w14:paraId="36378CE1" w14:textId="77777777" w:rsidR="00791330" w:rsidRDefault="00791330" w:rsidP="002B1743">
            <w:pPr>
              <w:pStyle w:val="TableParagraph"/>
              <w:rPr>
                <w:rFonts w:ascii="Times New Roman"/>
                <w:sz w:val="16"/>
              </w:rPr>
            </w:pPr>
          </w:p>
        </w:tc>
        <w:tc>
          <w:tcPr>
            <w:tcW w:w="2199" w:type="dxa"/>
          </w:tcPr>
          <w:p w14:paraId="0C246587" w14:textId="77777777" w:rsidR="00791330" w:rsidRDefault="00791330" w:rsidP="002B1743">
            <w:pPr>
              <w:pStyle w:val="TableParagraph"/>
              <w:spacing w:before="20"/>
              <w:ind w:left="13"/>
              <w:jc w:val="center"/>
              <w:rPr>
                <w:sz w:val="16"/>
              </w:rPr>
            </w:pPr>
            <w:r>
              <w:rPr>
                <w:sz w:val="16"/>
              </w:rPr>
              <w:t>5</w:t>
            </w:r>
          </w:p>
        </w:tc>
        <w:tc>
          <w:tcPr>
            <w:tcW w:w="1902" w:type="dxa"/>
          </w:tcPr>
          <w:p w14:paraId="6B57964D" w14:textId="77777777" w:rsidR="00791330" w:rsidRDefault="00791330" w:rsidP="002B1743">
            <w:pPr>
              <w:pStyle w:val="TableParagraph"/>
              <w:rPr>
                <w:rFonts w:ascii="Times New Roman"/>
                <w:sz w:val="16"/>
              </w:rPr>
            </w:pPr>
          </w:p>
        </w:tc>
      </w:tr>
      <w:tr w:rsidR="00791330" w14:paraId="0056DBD6" w14:textId="77777777" w:rsidTr="002B1743">
        <w:trPr>
          <w:trHeight w:val="234"/>
        </w:trPr>
        <w:tc>
          <w:tcPr>
            <w:tcW w:w="636" w:type="dxa"/>
          </w:tcPr>
          <w:p w14:paraId="6FCC1CD2" w14:textId="77777777" w:rsidR="00791330" w:rsidRDefault="00791330" w:rsidP="002B1743">
            <w:pPr>
              <w:pStyle w:val="TableParagraph"/>
              <w:spacing w:before="22"/>
              <w:ind w:left="103" w:right="91"/>
              <w:jc w:val="center"/>
              <w:rPr>
                <w:sz w:val="16"/>
              </w:rPr>
            </w:pPr>
            <w:r>
              <w:rPr>
                <w:sz w:val="16"/>
              </w:rPr>
              <w:t>2.11</w:t>
            </w:r>
          </w:p>
        </w:tc>
        <w:tc>
          <w:tcPr>
            <w:tcW w:w="3166" w:type="dxa"/>
          </w:tcPr>
          <w:p w14:paraId="047A9822" w14:textId="77777777" w:rsidR="00791330" w:rsidRDefault="00791330" w:rsidP="002B1743">
            <w:pPr>
              <w:pStyle w:val="TableParagraph"/>
              <w:spacing w:before="22"/>
              <w:ind w:left="69"/>
              <w:rPr>
                <w:sz w:val="16"/>
              </w:rPr>
            </w:pPr>
            <w:r>
              <w:rPr>
                <w:sz w:val="16"/>
              </w:rPr>
              <w:t>Garantizar su clase precisión en el rango</w:t>
            </w:r>
          </w:p>
        </w:tc>
        <w:tc>
          <w:tcPr>
            <w:tcW w:w="1200" w:type="dxa"/>
          </w:tcPr>
          <w:p w14:paraId="6E2AFCEE" w14:textId="77777777" w:rsidR="00791330" w:rsidRDefault="00791330" w:rsidP="002B1743">
            <w:pPr>
              <w:pStyle w:val="TableParagraph"/>
              <w:rPr>
                <w:rFonts w:ascii="Times New Roman"/>
                <w:sz w:val="16"/>
              </w:rPr>
            </w:pPr>
          </w:p>
        </w:tc>
        <w:tc>
          <w:tcPr>
            <w:tcW w:w="2199" w:type="dxa"/>
          </w:tcPr>
          <w:p w14:paraId="02363997" w14:textId="77777777" w:rsidR="00791330" w:rsidRDefault="00791330" w:rsidP="002B1743">
            <w:pPr>
              <w:pStyle w:val="TableParagraph"/>
              <w:spacing w:before="22"/>
              <w:ind w:left="230" w:right="215"/>
              <w:jc w:val="center"/>
              <w:rPr>
                <w:sz w:val="16"/>
              </w:rPr>
            </w:pPr>
            <w:r>
              <w:rPr>
                <w:sz w:val="16"/>
              </w:rPr>
              <w:t>Del 25%Isn al 100% Isn</w:t>
            </w:r>
          </w:p>
        </w:tc>
        <w:tc>
          <w:tcPr>
            <w:tcW w:w="1902" w:type="dxa"/>
          </w:tcPr>
          <w:p w14:paraId="754C0488" w14:textId="77777777" w:rsidR="00791330" w:rsidRDefault="00791330" w:rsidP="002B1743">
            <w:pPr>
              <w:pStyle w:val="TableParagraph"/>
              <w:rPr>
                <w:rFonts w:ascii="Times New Roman"/>
                <w:sz w:val="16"/>
              </w:rPr>
            </w:pPr>
          </w:p>
        </w:tc>
      </w:tr>
      <w:tr w:rsidR="00791330" w14:paraId="07E7976B" w14:textId="77777777" w:rsidTr="002B1743">
        <w:trPr>
          <w:trHeight w:val="234"/>
        </w:trPr>
        <w:tc>
          <w:tcPr>
            <w:tcW w:w="636" w:type="dxa"/>
          </w:tcPr>
          <w:p w14:paraId="1F3C3FB1" w14:textId="77777777" w:rsidR="00791330" w:rsidRDefault="00791330" w:rsidP="002B1743">
            <w:pPr>
              <w:pStyle w:val="TableParagraph"/>
              <w:spacing w:before="20"/>
              <w:ind w:left="10"/>
              <w:jc w:val="center"/>
              <w:rPr>
                <w:b/>
                <w:sz w:val="16"/>
              </w:rPr>
            </w:pPr>
            <w:r>
              <w:rPr>
                <w:b/>
                <w:sz w:val="16"/>
              </w:rPr>
              <w:t>3</w:t>
            </w:r>
          </w:p>
        </w:tc>
        <w:tc>
          <w:tcPr>
            <w:tcW w:w="3166" w:type="dxa"/>
          </w:tcPr>
          <w:p w14:paraId="65641D73" w14:textId="77777777" w:rsidR="00791330" w:rsidRDefault="00791330" w:rsidP="002B1743">
            <w:pPr>
              <w:pStyle w:val="TableParagraph"/>
              <w:spacing w:before="20"/>
              <w:ind w:left="69"/>
              <w:rPr>
                <w:b/>
                <w:sz w:val="16"/>
              </w:rPr>
            </w:pPr>
            <w:r>
              <w:rPr>
                <w:b/>
                <w:sz w:val="16"/>
              </w:rPr>
              <w:t>Accesorios</w:t>
            </w:r>
          </w:p>
        </w:tc>
        <w:tc>
          <w:tcPr>
            <w:tcW w:w="1200" w:type="dxa"/>
          </w:tcPr>
          <w:p w14:paraId="4CCABD30" w14:textId="77777777" w:rsidR="00791330" w:rsidRDefault="00791330" w:rsidP="002B1743">
            <w:pPr>
              <w:pStyle w:val="TableParagraph"/>
              <w:rPr>
                <w:rFonts w:ascii="Times New Roman"/>
                <w:sz w:val="16"/>
              </w:rPr>
            </w:pPr>
          </w:p>
        </w:tc>
        <w:tc>
          <w:tcPr>
            <w:tcW w:w="2199" w:type="dxa"/>
          </w:tcPr>
          <w:p w14:paraId="18C8B04F" w14:textId="77777777" w:rsidR="00791330" w:rsidRDefault="00791330" w:rsidP="002B1743">
            <w:pPr>
              <w:pStyle w:val="TableParagraph"/>
              <w:rPr>
                <w:rFonts w:ascii="Times New Roman"/>
                <w:sz w:val="16"/>
              </w:rPr>
            </w:pPr>
          </w:p>
        </w:tc>
        <w:tc>
          <w:tcPr>
            <w:tcW w:w="1902" w:type="dxa"/>
          </w:tcPr>
          <w:p w14:paraId="66208051" w14:textId="77777777" w:rsidR="00791330" w:rsidRDefault="00791330" w:rsidP="002B1743">
            <w:pPr>
              <w:pStyle w:val="TableParagraph"/>
              <w:rPr>
                <w:rFonts w:ascii="Times New Roman"/>
                <w:sz w:val="16"/>
              </w:rPr>
            </w:pPr>
          </w:p>
        </w:tc>
      </w:tr>
      <w:tr w:rsidR="00791330" w14:paraId="16D379DF" w14:textId="77777777" w:rsidTr="002B1743">
        <w:trPr>
          <w:trHeight w:val="234"/>
        </w:trPr>
        <w:tc>
          <w:tcPr>
            <w:tcW w:w="636" w:type="dxa"/>
          </w:tcPr>
          <w:p w14:paraId="5AA89E3D" w14:textId="77777777" w:rsidR="00791330" w:rsidRDefault="00791330" w:rsidP="002B1743">
            <w:pPr>
              <w:pStyle w:val="TableParagraph"/>
              <w:spacing w:before="22"/>
              <w:ind w:left="103" w:right="93"/>
              <w:jc w:val="center"/>
              <w:rPr>
                <w:sz w:val="16"/>
              </w:rPr>
            </w:pPr>
            <w:r>
              <w:rPr>
                <w:sz w:val="16"/>
              </w:rPr>
              <w:t>3.1</w:t>
            </w:r>
          </w:p>
        </w:tc>
        <w:tc>
          <w:tcPr>
            <w:tcW w:w="3166" w:type="dxa"/>
          </w:tcPr>
          <w:p w14:paraId="11CB771C" w14:textId="77777777" w:rsidR="00791330" w:rsidRDefault="00791330" w:rsidP="002B1743">
            <w:pPr>
              <w:pStyle w:val="TableParagraph"/>
              <w:spacing w:line="180" w:lineRule="exact"/>
              <w:ind w:left="69"/>
              <w:rPr>
                <w:sz w:val="16"/>
              </w:rPr>
            </w:pPr>
            <w:r>
              <w:rPr>
                <w:sz w:val="16"/>
              </w:rPr>
              <w:t>Fijación a base</w:t>
            </w:r>
          </w:p>
        </w:tc>
        <w:tc>
          <w:tcPr>
            <w:tcW w:w="1200" w:type="dxa"/>
          </w:tcPr>
          <w:p w14:paraId="45A524B2" w14:textId="77777777" w:rsidR="00791330" w:rsidRDefault="00791330" w:rsidP="002B1743">
            <w:pPr>
              <w:pStyle w:val="TableParagraph"/>
              <w:spacing w:before="22"/>
              <w:ind w:left="265" w:right="256"/>
              <w:jc w:val="center"/>
              <w:rPr>
                <w:sz w:val="16"/>
              </w:rPr>
            </w:pPr>
            <w:r>
              <w:rPr>
                <w:sz w:val="16"/>
              </w:rPr>
              <w:t>------</w:t>
            </w:r>
          </w:p>
        </w:tc>
        <w:tc>
          <w:tcPr>
            <w:tcW w:w="2199" w:type="dxa"/>
          </w:tcPr>
          <w:p w14:paraId="6B7D8AFE" w14:textId="77777777" w:rsidR="00791330" w:rsidRDefault="00791330" w:rsidP="002B1743">
            <w:pPr>
              <w:pStyle w:val="TableParagraph"/>
              <w:spacing w:before="22"/>
              <w:ind w:left="229" w:right="215"/>
              <w:jc w:val="center"/>
              <w:rPr>
                <w:sz w:val="16"/>
              </w:rPr>
            </w:pPr>
            <w:r>
              <w:rPr>
                <w:sz w:val="16"/>
              </w:rPr>
              <w:t>SI</w:t>
            </w:r>
          </w:p>
        </w:tc>
        <w:tc>
          <w:tcPr>
            <w:tcW w:w="1902" w:type="dxa"/>
          </w:tcPr>
          <w:p w14:paraId="4A4A134E" w14:textId="77777777" w:rsidR="00791330" w:rsidRDefault="00791330" w:rsidP="002B1743">
            <w:pPr>
              <w:pStyle w:val="TableParagraph"/>
              <w:rPr>
                <w:rFonts w:ascii="Times New Roman"/>
                <w:sz w:val="16"/>
              </w:rPr>
            </w:pPr>
          </w:p>
        </w:tc>
      </w:tr>
      <w:tr w:rsidR="00791330" w14:paraId="2035B78F" w14:textId="77777777" w:rsidTr="002B1743">
        <w:trPr>
          <w:trHeight w:val="234"/>
        </w:trPr>
        <w:tc>
          <w:tcPr>
            <w:tcW w:w="636" w:type="dxa"/>
          </w:tcPr>
          <w:p w14:paraId="49F70E04" w14:textId="77777777" w:rsidR="00791330" w:rsidRDefault="00791330" w:rsidP="002B1743">
            <w:pPr>
              <w:pStyle w:val="TableParagraph"/>
              <w:spacing w:before="22"/>
              <w:ind w:left="103" w:right="93"/>
              <w:jc w:val="center"/>
              <w:rPr>
                <w:sz w:val="16"/>
              </w:rPr>
            </w:pPr>
            <w:r>
              <w:rPr>
                <w:sz w:val="16"/>
              </w:rPr>
              <w:t>3.2</w:t>
            </w:r>
          </w:p>
        </w:tc>
        <w:tc>
          <w:tcPr>
            <w:tcW w:w="3166" w:type="dxa"/>
          </w:tcPr>
          <w:p w14:paraId="25E19D86" w14:textId="77777777" w:rsidR="00791330" w:rsidRDefault="00791330" w:rsidP="002B1743">
            <w:pPr>
              <w:pStyle w:val="TableParagraph"/>
              <w:spacing w:line="180" w:lineRule="exact"/>
              <w:ind w:left="69"/>
              <w:rPr>
                <w:sz w:val="16"/>
              </w:rPr>
            </w:pPr>
            <w:r>
              <w:rPr>
                <w:sz w:val="16"/>
              </w:rPr>
              <w:t>Fijación a Riel Din</w:t>
            </w:r>
          </w:p>
        </w:tc>
        <w:tc>
          <w:tcPr>
            <w:tcW w:w="1200" w:type="dxa"/>
          </w:tcPr>
          <w:p w14:paraId="5B64F100" w14:textId="77777777" w:rsidR="00791330" w:rsidRDefault="00791330" w:rsidP="002B1743">
            <w:pPr>
              <w:pStyle w:val="TableParagraph"/>
              <w:spacing w:before="22"/>
              <w:ind w:left="265" w:right="256"/>
              <w:jc w:val="center"/>
              <w:rPr>
                <w:sz w:val="16"/>
              </w:rPr>
            </w:pPr>
            <w:r>
              <w:rPr>
                <w:sz w:val="16"/>
              </w:rPr>
              <w:t>------</w:t>
            </w:r>
          </w:p>
        </w:tc>
        <w:tc>
          <w:tcPr>
            <w:tcW w:w="2199" w:type="dxa"/>
          </w:tcPr>
          <w:p w14:paraId="4A7E663D" w14:textId="77777777" w:rsidR="00791330" w:rsidRDefault="00791330" w:rsidP="002B1743">
            <w:pPr>
              <w:pStyle w:val="TableParagraph"/>
              <w:spacing w:before="22"/>
              <w:ind w:left="15"/>
              <w:jc w:val="center"/>
              <w:rPr>
                <w:sz w:val="16"/>
              </w:rPr>
            </w:pPr>
            <w:r>
              <w:rPr>
                <w:sz w:val="16"/>
              </w:rPr>
              <w:t>-</w:t>
            </w:r>
          </w:p>
        </w:tc>
        <w:tc>
          <w:tcPr>
            <w:tcW w:w="1902" w:type="dxa"/>
          </w:tcPr>
          <w:p w14:paraId="6E2518CF" w14:textId="77777777" w:rsidR="00791330" w:rsidRDefault="00791330" w:rsidP="002B1743">
            <w:pPr>
              <w:pStyle w:val="TableParagraph"/>
              <w:rPr>
                <w:rFonts w:ascii="Times New Roman"/>
                <w:sz w:val="16"/>
              </w:rPr>
            </w:pPr>
          </w:p>
        </w:tc>
      </w:tr>
      <w:tr w:rsidR="00791330" w14:paraId="45EAB65A" w14:textId="77777777" w:rsidTr="002B1743">
        <w:trPr>
          <w:trHeight w:val="553"/>
        </w:trPr>
        <w:tc>
          <w:tcPr>
            <w:tcW w:w="636" w:type="dxa"/>
          </w:tcPr>
          <w:p w14:paraId="47CFB441" w14:textId="77777777" w:rsidR="00791330" w:rsidRDefault="00791330" w:rsidP="002B1743">
            <w:pPr>
              <w:pStyle w:val="TableParagraph"/>
              <w:spacing w:before="8"/>
              <w:rPr>
                <w:b/>
                <w:sz w:val="15"/>
              </w:rPr>
            </w:pPr>
          </w:p>
          <w:p w14:paraId="0642EA26" w14:textId="77777777" w:rsidR="00791330" w:rsidRDefault="00791330" w:rsidP="002B1743">
            <w:pPr>
              <w:pStyle w:val="TableParagraph"/>
              <w:ind w:left="103" w:right="93"/>
              <w:jc w:val="center"/>
              <w:rPr>
                <w:sz w:val="16"/>
              </w:rPr>
            </w:pPr>
            <w:r>
              <w:rPr>
                <w:sz w:val="16"/>
              </w:rPr>
              <w:t>3.4</w:t>
            </w:r>
          </w:p>
        </w:tc>
        <w:tc>
          <w:tcPr>
            <w:tcW w:w="3166" w:type="dxa"/>
          </w:tcPr>
          <w:p w14:paraId="501D60B0" w14:textId="77777777" w:rsidR="00791330" w:rsidRDefault="00791330" w:rsidP="002B1743">
            <w:pPr>
              <w:pStyle w:val="TableParagraph"/>
              <w:ind w:left="69" w:right="607"/>
              <w:rPr>
                <w:sz w:val="16"/>
              </w:rPr>
            </w:pPr>
            <w:r>
              <w:rPr>
                <w:sz w:val="16"/>
              </w:rPr>
              <w:t>Placa de características técnicas y esquema de conexión en material</w:t>
            </w:r>
          </w:p>
          <w:p w14:paraId="12131236" w14:textId="77777777" w:rsidR="00791330" w:rsidRDefault="00791330" w:rsidP="002B1743">
            <w:pPr>
              <w:pStyle w:val="TableParagraph"/>
              <w:spacing w:line="167" w:lineRule="exact"/>
              <w:ind w:left="69"/>
              <w:rPr>
                <w:sz w:val="16"/>
              </w:rPr>
            </w:pPr>
            <w:r>
              <w:rPr>
                <w:sz w:val="16"/>
              </w:rPr>
              <w:t>inoxidable fijado al transformador</w:t>
            </w:r>
          </w:p>
        </w:tc>
        <w:tc>
          <w:tcPr>
            <w:tcW w:w="1200" w:type="dxa"/>
          </w:tcPr>
          <w:p w14:paraId="00AE6608" w14:textId="77777777" w:rsidR="00791330" w:rsidRDefault="00791330" w:rsidP="002B1743">
            <w:pPr>
              <w:pStyle w:val="TableParagraph"/>
              <w:spacing w:before="8"/>
              <w:rPr>
                <w:b/>
                <w:sz w:val="15"/>
              </w:rPr>
            </w:pPr>
          </w:p>
          <w:p w14:paraId="3D8CEE2A" w14:textId="77777777" w:rsidR="00791330" w:rsidRDefault="00791330" w:rsidP="002B1743">
            <w:pPr>
              <w:pStyle w:val="TableParagraph"/>
              <w:ind w:left="265" w:right="256"/>
              <w:jc w:val="center"/>
              <w:rPr>
                <w:sz w:val="16"/>
              </w:rPr>
            </w:pPr>
            <w:r>
              <w:rPr>
                <w:sz w:val="16"/>
              </w:rPr>
              <w:t>------</w:t>
            </w:r>
          </w:p>
        </w:tc>
        <w:tc>
          <w:tcPr>
            <w:tcW w:w="2199" w:type="dxa"/>
          </w:tcPr>
          <w:p w14:paraId="62999002" w14:textId="77777777" w:rsidR="00791330" w:rsidRDefault="00791330" w:rsidP="002B1743">
            <w:pPr>
              <w:pStyle w:val="TableParagraph"/>
              <w:spacing w:before="8"/>
              <w:rPr>
                <w:b/>
                <w:sz w:val="15"/>
              </w:rPr>
            </w:pPr>
          </w:p>
          <w:p w14:paraId="38367E5C" w14:textId="77777777" w:rsidR="00791330" w:rsidRDefault="00791330" w:rsidP="002B1743">
            <w:pPr>
              <w:pStyle w:val="TableParagraph"/>
              <w:ind w:left="229" w:right="215"/>
              <w:jc w:val="center"/>
              <w:rPr>
                <w:sz w:val="16"/>
              </w:rPr>
            </w:pPr>
            <w:r>
              <w:rPr>
                <w:sz w:val="16"/>
              </w:rPr>
              <w:t>SI</w:t>
            </w:r>
          </w:p>
        </w:tc>
        <w:tc>
          <w:tcPr>
            <w:tcW w:w="1902" w:type="dxa"/>
          </w:tcPr>
          <w:p w14:paraId="1D9A5CE6" w14:textId="77777777" w:rsidR="00791330" w:rsidRDefault="00791330" w:rsidP="002B1743">
            <w:pPr>
              <w:pStyle w:val="TableParagraph"/>
              <w:rPr>
                <w:rFonts w:ascii="Times New Roman"/>
                <w:sz w:val="16"/>
              </w:rPr>
            </w:pPr>
          </w:p>
        </w:tc>
      </w:tr>
      <w:tr w:rsidR="00791330" w14:paraId="1DCF29B0" w14:textId="77777777" w:rsidTr="002B1743">
        <w:trPr>
          <w:trHeight w:val="551"/>
        </w:trPr>
        <w:tc>
          <w:tcPr>
            <w:tcW w:w="636" w:type="dxa"/>
          </w:tcPr>
          <w:p w14:paraId="58626985" w14:textId="77777777" w:rsidR="00791330" w:rsidRDefault="00791330" w:rsidP="002B1743">
            <w:pPr>
              <w:pStyle w:val="TableParagraph"/>
              <w:spacing w:before="8"/>
              <w:rPr>
                <w:b/>
                <w:sz w:val="15"/>
              </w:rPr>
            </w:pPr>
          </w:p>
          <w:p w14:paraId="5276F074" w14:textId="77777777" w:rsidR="00791330" w:rsidRDefault="00791330" w:rsidP="002B1743">
            <w:pPr>
              <w:pStyle w:val="TableParagraph"/>
              <w:ind w:left="103" w:right="93"/>
              <w:jc w:val="center"/>
              <w:rPr>
                <w:sz w:val="16"/>
              </w:rPr>
            </w:pPr>
            <w:r>
              <w:rPr>
                <w:sz w:val="16"/>
              </w:rPr>
              <w:t>3.5</w:t>
            </w:r>
          </w:p>
        </w:tc>
        <w:tc>
          <w:tcPr>
            <w:tcW w:w="3166" w:type="dxa"/>
          </w:tcPr>
          <w:p w14:paraId="37F36383" w14:textId="77777777" w:rsidR="00791330" w:rsidRDefault="00791330" w:rsidP="002B1743">
            <w:pPr>
              <w:pStyle w:val="TableParagraph"/>
              <w:spacing w:line="180" w:lineRule="exact"/>
              <w:ind w:left="69"/>
              <w:rPr>
                <w:sz w:val="16"/>
              </w:rPr>
            </w:pPr>
            <w:r>
              <w:rPr>
                <w:sz w:val="16"/>
              </w:rPr>
              <w:t>borneras precintables, con los agujeros de</w:t>
            </w:r>
          </w:p>
          <w:p w14:paraId="0F3D7C79" w14:textId="77777777" w:rsidR="00791330" w:rsidRDefault="00791330" w:rsidP="002B1743">
            <w:pPr>
              <w:pStyle w:val="TableParagraph"/>
              <w:spacing w:before="5" w:line="182" w:lineRule="exact"/>
              <w:ind w:left="69" w:right="180"/>
              <w:rPr>
                <w:sz w:val="16"/>
              </w:rPr>
            </w:pPr>
            <w:r>
              <w:rPr>
                <w:sz w:val="16"/>
              </w:rPr>
              <w:t>diámetro suficiente para que atraviese el hilo del precinto</w:t>
            </w:r>
          </w:p>
        </w:tc>
        <w:tc>
          <w:tcPr>
            <w:tcW w:w="1200" w:type="dxa"/>
          </w:tcPr>
          <w:p w14:paraId="44DCE64E" w14:textId="77777777" w:rsidR="00791330" w:rsidRDefault="00791330" w:rsidP="002B1743">
            <w:pPr>
              <w:pStyle w:val="TableParagraph"/>
              <w:spacing w:before="8"/>
              <w:rPr>
                <w:b/>
                <w:sz w:val="15"/>
              </w:rPr>
            </w:pPr>
          </w:p>
          <w:p w14:paraId="697C0896" w14:textId="77777777" w:rsidR="00791330" w:rsidRDefault="00791330" w:rsidP="002B1743">
            <w:pPr>
              <w:pStyle w:val="TableParagraph"/>
              <w:ind w:left="265" w:right="256"/>
              <w:jc w:val="center"/>
              <w:rPr>
                <w:sz w:val="16"/>
              </w:rPr>
            </w:pPr>
            <w:r>
              <w:rPr>
                <w:sz w:val="16"/>
              </w:rPr>
              <w:t>------</w:t>
            </w:r>
          </w:p>
        </w:tc>
        <w:tc>
          <w:tcPr>
            <w:tcW w:w="2199" w:type="dxa"/>
          </w:tcPr>
          <w:p w14:paraId="566262EB" w14:textId="77777777" w:rsidR="00791330" w:rsidRDefault="00791330" w:rsidP="002B1743">
            <w:pPr>
              <w:pStyle w:val="TableParagraph"/>
              <w:spacing w:before="8"/>
              <w:rPr>
                <w:b/>
                <w:sz w:val="15"/>
              </w:rPr>
            </w:pPr>
          </w:p>
          <w:p w14:paraId="1779B7F3" w14:textId="77777777" w:rsidR="00791330" w:rsidRDefault="00791330" w:rsidP="002B1743">
            <w:pPr>
              <w:pStyle w:val="TableParagraph"/>
              <w:ind w:left="229" w:right="215"/>
              <w:jc w:val="center"/>
              <w:rPr>
                <w:sz w:val="16"/>
              </w:rPr>
            </w:pPr>
            <w:r>
              <w:rPr>
                <w:sz w:val="16"/>
              </w:rPr>
              <w:t>SI</w:t>
            </w:r>
          </w:p>
        </w:tc>
        <w:tc>
          <w:tcPr>
            <w:tcW w:w="1902" w:type="dxa"/>
          </w:tcPr>
          <w:p w14:paraId="3392B24E" w14:textId="77777777" w:rsidR="00791330" w:rsidRDefault="00791330" w:rsidP="002B1743">
            <w:pPr>
              <w:pStyle w:val="TableParagraph"/>
              <w:rPr>
                <w:rFonts w:ascii="Times New Roman"/>
                <w:sz w:val="16"/>
              </w:rPr>
            </w:pPr>
          </w:p>
        </w:tc>
      </w:tr>
      <w:tr w:rsidR="00791330" w14:paraId="177B9B05" w14:textId="77777777" w:rsidTr="002B1743">
        <w:trPr>
          <w:trHeight w:val="234"/>
        </w:trPr>
        <w:tc>
          <w:tcPr>
            <w:tcW w:w="636" w:type="dxa"/>
          </w:tcPr>
          <w:p w14:paraId="2F7F0620" w14:textId="77777777" w:rsidR="00791330" w:rsidRDefault="00791330" w:rsidP="002B1743">
            <w:pPr>
              <w:pStyle w:val="TableParagraph"/>
              <w:spacing w:before="20"/>
              <w:ind w:left="10"/>
              <w:jc w:val="center"/>
              <w:rPr>
                <w:b/>
                <w:sz w:val="16"/>
              </w:rPr>
            </w:pPr>
            <w:r>
              <w:rPr>
                <w:b/>
                <w:sz w:val="16"/>
              </w:rPr>
              <w:t>4</w:t>
            </w:r>
          </w:p>
        </w:tc>
        <w:tc>
          <w:tcPr>
            <w:tcW w:w="3166" w:type="dxa"/>
          </w:tcPr>
          <w:p w14:paraId="371AD484" w14:textId="77777777" w:rsidR="00791330" w:rsidRDefault="00791330" w:rsidP="002B1743">
            <w:pPr>
              <w:pStyle w:val="TableParagraph"/>
              <w:spacing w:before="20"/>
              <w:ind w:left="69"/>
              <w:rPr>
                <w:b/>
                <w:sz w:val="16"/>
              </w:rPr>
            </w:pPr>
            <w:r>
              <w:rPr>
                <w:b/>
                <w:sz w:val="16"/>
              </w:rPr>
              <w:t>Características</w:t>
            </w:r>
          </w:p>
        </w:tc>
        <w:tc>
          <w:tcPr>
            <w:tcW w:w="1200" w:type="dxa"/>
          </w:tcPr>
          <w:p w14:paraId="1B578C18" w14:textId="77777777" w:rsidR="00791330" w:rsidRDefault="00791330" w:rsidP="002B1743">
            <w:pPr>
              <w:pStyle w:val="TableParagraph"/>
              <w:rPr>
                <w:rFonts w:ascii="Times New Roman"/>
                <w:sz w:val="16"/>
              </w:rPr>
            </w:pPr>
          </w:p>
        </w:tc>
        <w:tc>
          <w:tcPr>
            <w:tcW w:w="2199" w:type="dxa"/>
          </w:tcPr>
          <w:p w14:paraId="08A63AC8" w14:textId="77777777" w:rsidR="00791330" w:rsidRDefault="00791330" w:rsidP="002B1743">
            <w:pPr>
              <w:pStyle w:val="TableParagraph"/>
              <w:rPr>
                <w:rFonts w:ascii="Times New Roman"/>
                <w:sz w:val="16"/>
              </w:rPr>
            </w:pPr>
          </w:p>
        </w:tc>
        <w:tc>
          <w:tcPr>
            <w:tcW w:w="1902" w:type="dxa"/>
          </w:tcPr>
          <w:p w14:paraId="6C29B7C3" w14:textId="77777777" w:rsidR="00791330" w:rsidRDefault="00791330" w:rsidP="002B1743">
            <w:pPr>
              <w:pStyle w:val="TableParagraph"/>
              <w:rPr>
                <w:rFonts w:ascii="Times New Roman"/>
                <w:sz w:val="16"/>
              </w:rPr>
            </w:pPr>
          </w:p>
        </w:tc>
      </w:tr>
      <w:tr w:rsidR="00791330" w14:paraId="7A40DC73" w14:textId="77777777" w:rsidTr="002B1743">
        <w:trPr>
          <w:trHeight w:val="234"/>
        </w:trPr>
        <w:tc>
          <w:tcPr>
            <w:tcW w:w="636" w:type="dxa"/>
          </w:tcPr>
          <w:p w14:paraId="7BF6C6EF" w14:textId="77777777" w:rsidR="00791330" w:rsidRDefault="00791330" w:rsidP="002B1743">
            <w:pPr>
              <w:pStyle w:val="TableParagraph"/>
              <w:spacing w:before="22"/>
              <w:ind w:left="103" w:right="93"/>
              <w:jc w:val="center"/>
              <w:rPr>
                <w:sz w:val="16"/>
              </w:rPr>
            </w:pPr>
            <w:r>
              <w:rPr>
                <w:sz w:val="16"/>
              </w:rPr>
              <w:t>4.1</w:t>
            </w:r>
          </w:p>
        </w:tc>
        <w:tc>
          <w:tcPr>
            <w:tcW w:w="3166" w:type="dxa"/>
          </w:tcPr>
          <w:p w14:paraId="453AC0E6" w14:textId="77777777" w:rsidR="00791330" w:rsidRDefault="00791330" w:rsidP="002B1743">
            <w:pPr>
              <w:pStyle w:val="TableParagraph"/>
              <w:spacing w:before="22"/>
              <w:ind w:left="69"/>
              <w:rPr>
                <w:sz w:val="16"/>
              </w:rPr>
            </w:pPr>
            <w:r>
              <w:rPr>
                <w:sz w:val="16"/>
              </w:rPr>
              <w:t>Dimensiones de ventana interior</w:t>
            </w:r>
          </w:p>
        </w:tc>
        <w:tc>
          <w:tcPr>
            <w:tcW w:w="1200" w:type="dxa"/>
          </w:tcPr>
          <w:p w14:paraId="7A071DFA" w14:textId="77777777" w:rsidR="00791330" w:rsidRDefault="00791330" w:rsidP="002B1743">
            <w:pPr>
              <w:pStyle w:val="TableParagraph"/>
              <w:rPr>
                <w:rFonts w:ascii="Times New Roman"/>
                <w:sz w:val="16"/>
              </w:rPr>
            </w:pPr>
          </w:p>
        </w:tc>
        <w:tc>
          <w:tcPr>
            <w:tcW w:w="2199" w:type="dxa"/>
          </w:tcPr>
          <w:p w14:paraId="7E160BA2" w14:textId="77777777" w:rsidR="00791330" w:rsidRDefault="00791330" w:rsidP="002B1743">
            <w:pPr>
              <w:pStyle w:val="TableParagraph"/>
              <w:spacing w:before="22"/>
              <w:ind w:left="228" w:right="215"/>
              <w:jc w:val="center"/>
              <w:rPr>
                <w:sz w:val="16"/>
              </w:rPr>
            </w:pPr>
            <w:r>
              <w:rPr>
                <w:sz w:val="16"/>
              </w:rPr>
              <w:t>≤ 80x80mm</w:t>
            </w:r>
          </w:p>
        </w:tc>
        <w:tc>
          <w:tcPr>
            <w:tcW w:w="1902" w:type="dxa"/>
          </w:tcPr>
          <w:p w14:paraId="2EC943F5" w14:textId="77777777" w:rsidR="00791330" w:rsidRDefault="00791330" w:rsidP="002B1743">
            <w:pPr>
              <w:pStyle w:val="TableParagraph"/>
              <w:rPr>
                <w:rFonts w:ascii="Times New Roman"/>
                <w:sz w:val="16"/>
              </w:rPr>
            </w:pPr>
          </w:p>
        </w:tc>
      </w:tr>
      <w:tr w:rsidR="00791330" w14:paraId="62D5910B" w14:textId="77777777" w:rsidTr="002B1743">
        <w:trPr>
          <w:trHeight w:val="722"/>
        </w:trPr>
        <w:tc>
          <w:tcPr>
            <w:tcW w:w="636" w:type="dxa"/>
          </w:tcPr>
          <w:p w14:paraId="25562ECD" w14:textId="77777777" w:rsidR="00791330" w:rsidRDefault="00791330" w:rsidP="002B1743">
            <w:pPr>
              <w:pStyle w:val="TableParagraph"/>
              <w:rPr>
                <w:b/>
                <w:sz w:val="23"/>
              </w:rPr>
            </w:pPr>
          </w:p>
          <w:p w14:paraId="764E2E3C" w14:textId="77777777" w:rsidR="00791330" w:rsidRDefault="00791330" w:rsidP="002B1743">
            <w:pPr>
              <w:pStyle w:val="TableParagraph"/>
              <w:ind w:left="103" w:right="93"/>
              <w:jc w:val="center"/>
              <w:rPr>
                <w:sz w:val="16"/>
              </w:rPr>
            </w:pPr>
            <w:r>
              <w:rPr>
                <w:sz w:val="16"/>
              </w:rPr>
              <w:t>4.2</w:t>
            </w:r>
          </w:p>
        </w:tc>
        <w:tc>
          <w:tcPr>
            <w:tcW w:w="3166" w:type="dxa"/>
          </w:tcPr>
          <w:p w14:paraId="3050A3BE" w14:textId="77777777" w:rsidR="00791330" w:rsidRDefault="00791330" w:rsidP="002B1743">
            <w:pPr>
              <w:pStyle w:val="TableParagraph"/>
              <w:spacing w:before="9"/>
              <w:rPr>
                <w:b/>
              </w:rPr>
            </w:pPr>
          </w:p>
          <w:p w14:paraId="20A671E3" w14:textId="77777777" w:rsidR="00791330" w:rsidRDefault="00791330" w:rsidP="002B1743">
            <w:pPr>
              <w:pStyle w:val="TableParagraph"/>
              <w:ind w:left="69"/>
              <w:rPr>
                <w:b/>
                <w:sz w:val="16"/>
              </w:rPr>
            </w:pPr>
            <w:r>
              <w:rPr>
                <w:b/>
                <w:sz w:val="16"/>
              </w:rPr>
              <w:t>Chaqueta</w:t>
            </w:r>
          </w:p>
        </w:tc>
        <w:tc>
          <w:tcPr>
            <w:tcW w:w="1200" w:type="dxa"/>
          </w:tcPr>
          <w:p w14:paraId="2C6BDE58" w14:textId="77777777" w:rsidR="00791330" w:rsidRDefault="00791330" w:rsidP="002B1743">
            <w:pPr>
              <w:pStyle w:val="TableParagraph"/>
              <w:rPr>
                <w:rFonts w:ascii="Times New Roman"/>
                <w:sz w:val="16"/>
              </w:rPr>
            </w:pPr>
          </w:p>
        </w:tc>
        <w:tc>
          <w:tcPr>
            <w:tcW w:w="2199" w:type="dxa"/>
          </w:tcPr>
          <w:p w14:paraId="413D9762" w14:textId="77777777" w:rsidR="00791330" w:rsidRDefault="00791330" w:rsidP="002B1743">
            <w:pPr>
              <w:pStyle w:val="TableParagraph"/>
              <w:ind w:left="273" w:right="188" w:hanging="60"/>
              <w:rPr>
                <w:rFonts w:ascii="Carlito"/>
              </w:rPr>
            </w:pPr>
            <w:r>
              <w:rPr>
                <w:rFonts w:ascii="Carlito"/>
              </w:rPr>
              <w:t>UL94 -PLASTICO V0 AUTOEXTINGUIBLE</w:t>
            </w:r>
          </w:p>
        </w:tc>
        <w:tc>
          <w:tcPr>
            <w:tcW w:w="1902" w:type="dxa"/>
          </w:tcPr>
          <w:p w14:paraId="72E55407" w14:textId="77777777" w:rsidR="00791330" w:rsidRDefault="00791330" w:rsidP="002B1743">
            <w:pPr>
              <w:pStyle w:val="TableParagraph"/>
              <w:rPr>
                <w:rFonts w:ascii="Times New Roman"/>
                <w:sz w:val="16"/>
              </w:rPr>
            </w:pPr>
          </w:p>
        </w:tc>
      </w:tr>
    </w:tbl>
    <w:p w14:paraId="4B7BADBF" w14:textId="202C0062"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531783BF" w14:textId="0F3694ED"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3BFBFAAD" w14:textId="60FAFEA2"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180777C7" w14:textId="7A8D4CF1"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2E9E3BC0" w14:textId="77777777" w:rsidR="00791330" w:rsidRDefault="00791330" w:rsidP="00791330">
      <w:pPr>
        <w:spacing w:before="39"/>
        <w:ind w:left="6499"/>
        <w:rPr>
          <w:sz w:val="16"/>
        </w:rPr>
      </w:pPr>
      <w:r>
        <w:rPr>
          <w:sz w:val="16"/>
        </w:rPr>
        <w:t>FIRMA Y SELLO DEL FABRICANTE</w:t>
      </w:r>
    </w:p>
    <w:p w14:paraId="19CDC572" w14:textId="14C5FC64"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0A704972" w14:textId="035CD606"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1B8B5C61" w14:textId="1A8333A9"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36619E21" w14:textId="377465AC"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076D45CA" w14:textId="060B3800"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77701E48" w14:textId="2C39F164"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3103D64E" w14:textId="77777777" w:rsidR="00791330" w:rsidRDefault="00791330" w:rsidP="00791330">
      <w:pPr>
        <w:spacing w:before="15" w:line="183" w:lineRule="exact"/>
        <w:ind w:left="1" w:right="1"/>
        <w:jc w:val="center"/>
        <w:rPr>
          <w:b/>
          <w:i/>
          <w:sz w:val="16"/>
        </w:rPr>
      </w:pPr>
      <w:r>
        <w:rPr>
          <w:b/>
          <w:i/>
          <w:sz w:val="16"/>
        </w:rPr>
        <w:t>TRANSFORMADOR DE CORRIENTE TIPO NUCLEO PARTIDO, 0.72 KVMAX, 1200/5 A, 60 Hz</w:t>
      </w:r>
    </w:p>
    <w:p w14:paraId="7B4130B8" w14:textId="2C6EDBD3" w:rsidR="00791330" w:rsidRDefault="00791330" w:rsidP="00791330">
      <w:pPr>
        <w:spacing w:line="183" w:lineRule="exact"/>
        <w:ind w:left="45" w:right="1"/>
        <w:jc w:val="center"/>
        <w:rPr>
          <w:i/>
          <w:sz w:val="16"/>
        </w:rPr>
      </w:pPr>
      <w:r>
        <w:rPr>
          <w:i/>
          <w:sz w:val="16"/>
        </w:rPr>
        <w:t>(Altitud de trabajo 1000 msnm)</w:t>
      </w:r>
    </w:p>
    <w:p w14:paraId="33F3EF84" w14:textId="3E0B2B06" w:rsidR="00791330" w:rsidRDefault="00791330" w:rsidP="00791330">
      <w:pPr>
        <w:spacing w:line="183" w:lineRule="exact"/>
        <w:ind w:left="45" w:right="1"/>
        <w:jc w:val="center"/>
        <w:rPr>
          <w:i/>
          <w:sz w:val="16"/>
        </w:rPr>
      </w:pPr>
    </w:p>
    <w:p w14:paraId="4D7E6CE2" w14:textId="1968DC2A" w:rsidR="00791330" w:rsidRDefault="00791330" w:rsidP="00791330">
      <w:pPr>
        <w:spacing w:line="183" w:lineRule="exact"/>
        <w:ind w:left="45" w:right="1"/>
        <w:jc w:val="center"/>
        <w:rPr>
          <w:i/>
          <w:sz w:val="16"/>
        </w:rPr>
      </w:pPr>
      <w:r>
        <w:rPr>
          <w:i/>
          <w:sz w:val="16"/>
        </w:rPr>
        <w:t>ITEM SAP:</w:t>
      </w:r>
    </w:p>
    <w:p w14:paraId="66D3069B" w14:textId="5EFA7E6A" w:rsidR="00791330" w:rsidRDefault="00791330" w:rsidP="00791330">
      <w:pPr>
        <w:spacing w:line="183" w:lineRule="exact"/>
        <w:ind w:left="45" w:right="1"/>
        <w:jc w:val="center"/>
        <w:rPr>
          <w:i/>
          <w:sz w:val="16"/>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791330" w14:paraId="4BA30E73" w14:textId="77777777" w:rsidTr="002B1743">
        <w:trPr>
          <w:trHeight w:val="368"/>
        </w:trPr>
        <w:tc>
          <w:tcPr>
            <w:tcW w:w="636" w:type="dxa"/>
          </w:tcPr>
          <w:p w14:paraId="3643847B" w14:textId="77777777" w:rsidR="00791330" w:rsidRDefault="00791330" w:rsidP="002B1743">
            <w:pPr>
              <w:pStyle w:val="TableParagraph"/>
              <w:spacing w:line="178" w:lineRule="exact"/>
              <w:ind w:left="103" w:right="94"/>
              <w:jc w:val="center"/>
              <w:rPr>
                <w:b/>
                <w:sz w:val="16"/>
              </w:rPr>
            </w:pPr>
            <w:r>
              <w:rPr>
                <w:b/>
                <w:sz w:val="16"/>
              </w:rPr>
              <w:t>ÍTEM</w:t>
            </w:r>
          </w:p>
        </w:tc>
        <w:tc>
          <w:tcPr>
            <w:tcW w:w="3166" w:type="dxa"/>
          </w:tcPr>
          <w:p w14:paraId="573E29CA" w14:textId="77777777" w:rsidR="00791330" w:rsidRDefault="00791330" w:rsidP="002B1743">
            <w:pPr>
              <w:pStyle w:val="TableParagraph"/>
              <w:spacing w:line="178" w:lineRule="exact"/>
              <w:ind w:left="818"/>
              <w:rPr>
                <w:b/>
                <w:sz w:val="16"/>
              </w:rPr>
            </w:pPr>
            <w:r>
              <w:rPr>
                <w:b/>
                <w:sz w:val="16"/>
              </w:rPr>
              <w:t>CARACTERÍSTICAS</w:t>
            </w:r>
          </w:p>
        </w:tc>
        <w:tc>
          <w:tcPr>
            <w:tcW w:w="1200" w:type="dxa"/>
          </w:tcPr>
          <w:p w14:paraId="06D612B0" w14:textId="77777777" w:rsidR="00791330" w:rsidRDefault="00791330" w:rsidP="002B1743">
            <w:pPr>
              <w:pStyle w:val="TableParagraph"/>
              <w:spacing w:line="178" w:lineRule="exact"/>
              <w:ind w:left="266" w:right="256"/>
              <w:jc w:val="center"/>
              <w:rPr>
                <w:b/>
                <w:sz w:val="16"/>
              </w:rPr>
            </w:pPr>
            <w:r>
              <w:rPr>
                <w:b/>
                <w:sz w:val="16"/>
              </w:rPr>
              <w:t>UNIDAD</w:t>
            </w:r>
          </w:p>
        </w:tc>
        <w:tc>
          <w:tcPr>
            <w:tcW w:w="2199" w:type="dxa"/>
          </w:tcPr>
          <w:p w14:paraId="5D97976B" w14:textId="77777777" w:rsidR="00791330" w:rsidRDefault="00791330" w:rsidP="002B1743">
            <w:pPr>
              <w:pStyle w:val="TableParagraph"/>
              <w:spacing w:line="178" w:lineRule="exact"/>
              <w:ind w:left="230" w:right="214"/>
              <w:jc w:val="center"/>
              <w:rPr>
                <w:b/>
                <w:sz w:val="16"/>
              </w:rPr>
            </w:pPr>
            <w:r>
              <w:rPr>
                <w:b/>
                <w:sz w:val="16"/>
              </w:rPr>
              <w:t>VALOR REQUERIDO</w:t>
            </w:r>
          </w:p>
        </w:tc>
        <w:tc>
          <w:tcPr>
            <w:tcW w:w="1902" w:type="dxa"/>
          </w:tcPr>
          <w:p w14:paraId="1B98C787" w14:textId="77777777" w:rsidR="00791330" w:rsidRDefault="00791330" w:rsidP="002B1743">
            <w:pPr>
              <w:pStyle w:val="TableParagraph"/>
              <w:spacing w:line="178" w:lineRule="exact"/>
              <w:ind w:left="335" w:right="326"/>
              <w:jc w:val="center"/>
              <w:rPr>
                <w:b/>
                <w:sz w:val="16"/>
              </w:rPr>
            </w:pPr>
            <w:r>
              <w:rPr>
                <w:b/>
                <w:sz w:val="16"/>
              </w:rPr>
              <w:t>VALOR</w:t>
            </w:r>
          </w:p>
          <w:p w14:paraId="4F2B4FD9" w14:textId="77777777" w:rsidR="00791330" w:rsidRDefault="00791330" w:rsidP="002B1743">
            <w:pPr>
              <w:pStyle w:val="TableParagraph"/>
              <w:spacing w:before="1" w:line="171" w:lineRule="exact"/>
              <w:ind w:left="335" w:right="328"/>
              <w:jc w:val="center"/>
              <w:rPr>
                <w:b/>
                <w:sz w:val="16"/>
              </w:rPr>
            </w:pPr>
            <w:r>
              <w:rPr>
                <w:b/>
                <w:sz w:val="16"/>
              </w:rPr>
              <w:t>GARANTIZADO</w:t>
            </w:r>
          </w:p>
        </w:tc>
      </w:tr>
      <w:tr w:rsidR="00791330" w14:paraId="1EFB3B67" w14:textId="77777777" w:rsidTr="002B1743">
        <w:trPr>
          <w:trHeight w:val="198"/>
        </w:trPr>
        <w:tc>
          <w:tcPr>
            <w:tcW w:w="636" w:type="dxa"/>
          </w:tcPr>
          <w:p w14:paraId="496E2AB8" w14:textId="77777777" w:rsidR="00791330" w:rsidRDefault="00791330" w:rsidP="002B1743">
            <w:pPr>
              <w:pStyle w:val="TableParagraph"/>
              <w:spacing w:before="1" w:line="178" w:lineRule="exact"/>
              <w:ind w:left="10"/>
              <w:jc w:val="center"/>
              <w:rPr>
                <w:b/>
                <w:sz w:val="16"/>
              </w:rPr>
            </w:pPr>
            <w:r>
              <w:rPr>
                <w:b/>
                <w:sz w:val="16"/>
              </w:rPr>
              <w:t>1</w:t>
            </w:r>
          </w:p>
        </w:tc>
        <w:tc>
          <w:tcPr>
            <w:tcW w:w="3166" w:type="dxa"/>
          </w:tcPr>
          <w:p w14:paraId="22699FA0" w14:textId="77777777" w:rsidR="00791330" w:rsidRDefault="00791330" w:rsidP="002B1743">
            <w:pPr>
              <w:pStyle w:val="TableParagraph"/>
              <w:spacing w:before="1" w:line="178" w:lineRule="exact"/>
              <w:ind w:left="69"/>
              <w:rPr>
                <w:b/>
                <w:sz w:val="16"/>
              </w:rPr>
            </w:pPr>
            <w:r>
              <w:rPr>
                <w:b/>
                <w:sz w:val="16"/>
              </w:rPr>
              <w:t>Características Generales</w:t>
            </w:r>
          </w:p>
        </w:tc>
        <w:tc>
          <w:tcPr>
            <w:tcW w:w="1200" w:type="dxa"/>
          </w:tcPr>
          <w:p w14:paraId="491D7B3E" w14:textId="77777777" w:rsidR="00791330" w:rsidRDefault="00791330" w:rsidP="002B1743">
            <w:pPr>
              <w:pStyle w:val="TableParagraph"/>
              <w:rPr>
                <w:rFonts w:ascii="Times New Roman"/>
                <w:sz w:val="12"/>
              </w:rPr>
            </w:pPr>
          </w:p>
        </w:tc>
        <w:tc>
          <w:tcPr>
            <w:tcW w:w="2199" w:type="dxa"/>
          </w:tcPr>
          <w:p w14:paraId="0B0DC342" w14:textId="77777777" w:rsidR="00791330" w:rsidRDefault="00791330" w:rsidP="002B1743">
            <w:pPr>
              <w:pStyle w:val="TableParagraph"/>
              <w:rPr>
                <w:rFonts w:ascii="Times New Roman"/>
                <w:sz w:val="12"/>
              </w:rPr>
            </w:pPr>
          </w:p>
        </w:tc>
        <w:tc>
          <w:tcPr>
            <w:tcW w:w="1902" w:type="dxa"/>
          </w:tcPr>
          <w:p w14:paraId="2A086444" w14:textId="77777777" w:rsidR="00791330" w:rsidRDefault="00791330" w:rsidP="002B1743">
            <w:pPr>
              <w:pStyle w:val="TableParagraph"/>
              <w:rPr>
                <w:rFonts w:ascii="Times New Roman"/>
                <w:sz w:val="12"/>
              </w:rPr>
            </w:pPr>
          </w:p>
        </w:tc>
      </w:tr>
      <w:tr w:rsidR="00791330" w14:paraId="42A99545" w14:textId="77777777" w:rsidTr="002B1743">
        <w:trPr>
          <w:trHeight w:val="234"/>
        </w:trPr>
        <w:tc>
          <w:tcPr>
            <w:tcW w:w="636" w:type="dxa"/>
          </w:tcPr>
          <w:p w14:paraId="2722A8D3" w14:textId="77777777" w:rsidR="00791330" w:rsidRDefault="00791330" w:rsidP="002B1743">
            <w:pPr>
              <w:pStyle w:val="TableParagraph"/>
              <w:spacing w:before="22"/>
              <w:ind w:left="103" w:right="93"/>
              <w:jc w:val="center"/>
              <w:rPr>
                <w:sz w:val="16"/>
              </w:rPr>
            </w:pPr>
            <w:r>
              <w:rPr>
                <w:sz w:val="16"/>
              </w:rPr>
              <w:t>1.1</w:t>
            </w:r>
          </w:p>
        </w:tc>
        <w:tc>
          <w:tcPr>
            <w:tcW w:w="3166" w:type="dxa"/>
          </w:tcPr>
          <w:p w14:paraId="77B36849" w14:textId="77777777" w:rsidR="00791330" w:rsidRDefault="00791330" w:rsidP="002B1743">
            <w:pPr>
              <w:pStyle w:val="TableParagraph"/>
              <w:spacing w:before="22"/>
              <w:ind w:left="69"/>
              <w:rPr>
                <w:sz w:val="16"/>
              </w:rPr>
            </w:pPr>
            <w:r>
              <w:rPr>
                <w:sz w:val="16"/>
              </w:rPr>
              <w:t>País de Procedencia</w:t>
            </w:r>
          </w:p>
        </w:tc>
        <w:tc>
          <w:tcPr>
            <w:tcW w:w="1200" w:type="dxa"/>
          </w:tcPr>
          <w:p w14:paraId="38B4BD38" w14:textId="77777777" w:rsidR="00791330" w:rsidRDefault="00791330" w:rsidP="002B1743">
            <w:pPr>
              <w:pStyle w:val="TableParagraph"/>
              <w:spacing w:before="22"/>
              <w:ind w:left="265" w:right="256"/>
              <w:jc w:val="center"/>
              <w:rPr>
                <w:sz w:val="16"/>
              </w:rPr>
            </w:pPr>
            <w:r>
              <w:rPr>
                <w:sz w:val="16"/>
              </w:rPr>
              <w:t>------</w:t>
            </w:r>
          </w:p>
        </w:tc>
        <w:tc>
          <w:tcPr>
            <w:tcW w:w="2199" w:type="dxa"/>
          </w:tcPr>
          <w:p w14:paraId="08CBDB33" w14:textId="77777777" w:rsidR="00791330" w:rsidRDefault="00791330" w:rsidP="002B1743">
            <w:pPr>
              <w:pStyle w:val="TableParagraph"/>
              <w:spacing w:before="22"/>
              <w:ind w:left="225" w:right="215"/>
              <w:jc w:val="center"/>
              <w:rPr>
                <w:sz w:val="16"/>
              </w:rPr>
            </w:pPr>
            <w:r>
              <w:rPr>
                <w:sz w:val="16"/>
              </w:rPr>
              <w:t>------</w:t>
            </w:r>
          </w:p>
        </w:tc>
        <w:tc>
          <w:tcPr>
            <w:tcW w:w="1902" w:type="dxa"/>
          </w:tcPr>
          <w:p w14:paraId="0FA4DC71" w14:textId="77777777" w:rsidR="00791330" w:rsidRDefault="00791330" w:rsidP="002B1743">
            <w:pPr>
              <w:pStyle w:val="TableParagraph"/>
              <w:rPr>
                <w:rFonts w:ascii="Times New Roman"/>
                <w:sz w:val="16"/>
              </w:rPr>
            </w:pPr>
          </w:p>
        </w:tc>
      </w:tr>
      <w:tr w:rsidR="00791330" w14:paraId="5AEA8188" w14:textId="77777777" w:rsidTr="002B1743">
        <w:trPr>
          <w:trHeight w:val="237"/>
        </w:trPr>
        <w:tc>
          <w:tcPr>
            <w:tcW w:w="636" w:type="dxa"/>
          </w:tcPr>
          <w:p w14:paraId="7ED05712" w14:textId="77777777" w:rsidR="00791330" w:rsidRDefault="00791330" w:rsidP="002B1743">
            <w:pPr>
              <w:pStyle w:val="TableParagraph"/>
              <w:spacing w:before="22"/>
              <w:ind w:left="103" w:right="93"/>
              <w:jc w:val="center"/>
              <w:rPr>
                <w:sz w:val="16"/>
              </w:rPr>
            </w:pPr>
            <w:r>
              <w:rPr>
                <w:sz w:val="16"/>
              </w:rPr>
              <w:t>1.2</w:t>
            </w:r>
          </w:p>
        </w:tc>
        <w:tc>
          <w:tcPr>
            <w:tcW w:w="3166" w:type="dxa"/>
          </w:tcPr>
          <w:p w14:paraId="19A95A08" w14:textId="77777777" w:rsidR="00791330" w:rsidRDefault="00791330" w:rsidP="002B1743">
            <w:pPr>
              <w:pStyle w:val="TableParagraph"/>
              <w:spacing w:before="22"/>
              <w:ind w:left="69"/>
              <w:rPr>
                <w:sz w:val="16"/>
              </w:rPr>
            </w:pPr>
            <w:r>
              <w:rPr>
                <w:sz w:val="16"/>
              </w:rPr>
              <w:t>Fabricante</w:t>
            </w:r>
          </w:p>
        </w:tc>
        <w:tc>
          <w:tcPr>
            <w:tcW w:w="1200" w:type="dxa"/>
          </w:tcPr>
          <w:p w14:paraId="10EFAE90" w14:textId="77777777" w:rsidR="00791330" w:rsidRDefault="00791330" w:rsidP="002B1743">
            <w:pPr>
              <w:pStyle w:val="TableParagraph"/>
              <w:spacing w:before="22"/>
              <w:ind w:left="265" w:right="256"/>
              <w:jc w:val="center"/>
              <w:rPr>
                <w:sz w:val="16"/>
              </w:rPr>
            </w:pPr>
            <w:r>
              <w:rPr>
                <w:sz w:val="16"/>
              </w:rPr>
              <w:t>------</w:t>
            </w:r>
          </w:p>
        </w:tc>
        <w:tc>
          <w:tcPr>
            <w:tcW w:w="2199" w:type="dxa"/>
          </w:tcPr>
          <w:p w14:paraId="560892FE" w14:textId="77777777" w:rsidR="00791330" w:rsidRDefault="00791330" w:rsidP="002B1743">
            <w:pPr>
              <w:pStyle w:val="TableParagraph"/>
              <w:spacing w:before="22"/>
              <w:ind w:left="225" w:right="215"/>
              <w:jc w:val="center"/>
              <w:rPr>
                <w:sz w:val="16"/>
              </w:rPr>
            </w:pPr>
            <w:r>
              <w:rPr>
                <w:sz w:val="16"/>
              </w:rPr>
              <w:t>------</w:t>
            </w:r>
          </w:p>
        </w:tc>
        <w:tc>
          <w:tcPr>
            <w:tcW w:w="1902" w:type="dxa"/>
          </w:tcPr>
          <w:p w14:paraId="21FBFB75" w14:textId="77777777" w:rsidR="00791330" w:rsidRDefault="00791330" w:rsidP="002B1743">
            <w:pPr>
              <w:pStyle w:val="TableParagraph"/>
              <w:rPr>
                <w:rFonts w:ascii="Times New Roman"/>
                <w:sz w:val="16"/>
              </w:rPr>
            </w:pPr>
          </w:p>
        </w:tc>
      </w:tr>
      <w:tr w:rsidR="00791330" w14:paraId="5A08F9A7" w14:textId="77777777" w:rsidTr="002B1743">
        <w:trPr>
          <w:trHeight w:val="234"/>
        </w:trPr>
        <w:tc>
          <w:tcPr>
            <w:tcW w:w="636" w:type="dxa"/>
          </w:tcPr>
          <w:p w14:paraId="717829ED" w14:textId="77777777" w:rsidR="00791330" w:rsidRDefault="00791330" w:rsidP="002B1743">
            <w:pPr>
              <w:pStyle w:val="TableParagraph"/>
              <w:spacing w:before="20"/>
              <w:ind w:left="103" w:right="93"/>
              <w:jc w:val="center"/>
              <w:rPr>
                <w:sz w:val="16"/>
              </w:rPr>
            </w:pPr>
            <w:r>
              <w:rPr>
                <w:sz w:val="16"/>
              </w:rPr>
              <w:t>1.3</w:t>
            </w:r>
          </w:p>
        </w:tc>
        <w:tc>
          <w:tcPr>
            <w:tcW w:w="3166" w:type="dxa"/>
          </w:tcPr>
          <w:p w14:paraId="29ED5C0A" w14:textId="77777777" w:rsidR="00791330" w:rsidRDefault="00791330" w:rsidP="002B1743">
            <w:pPr>
              <w:pStyle w:val="TableParagraph"/>
              <w:spacing w:before="20"/>
              <w:ind w:left="69"/>
              <w:rPr>
                <w:sz w:val="16"/>
              </w:rPr>
            </w:pPr>
            <w:r>
              <w:rPr>
                <w:sz w:val="16"/>
              </w:rPr>
              <w:t>Modelo</w:t>
            </w:r>
          </w:p>
        </w:tc>
        <w:tc>
          <w:tcPr>
            <w:tcW w:w="1200" w:type="dxa"/>
          </w:tcPr>
          <w:p w14:paraId="11F0B7B0" w14:textId="77777777" w:rsidR="00791330" w:rsidRDefault="00791330" w:rsidP="002B1743">
            <w:pPr>
              <w:pStyle w:val="TableParagraph"/>
              <w:spacing w:before="20"/>
              <w:ind w:left="265" w:right="256"/>
              <w:jc w:val="center"/>
              <w:rPr>
                <w:sz w:val="16"/>
              </w:rPr>
            </w:pPr>
            <w:r>
              <w:rPr>
                <w:sz w:val="16"/>
              </w:rPr>
              <w:t>------</w:t>
            </w:r>
          </w:p>
        </w:tc>
        <w:tc>
          <w:tcPr>
            <w:tcW w:w="2199" w:type="dxa"/>
          </w:tcPr>
          <w:p w14:paraId="5AC39C6C" w14:textId="77777777" w:rsidR="00791330" w:rsidRDefault="00791330" w:rsidP="002B1743">
            <w:pPr>
              <w:pStyle w:val="TableParagraph"/>
              <w:spacing w:before="20"/>
              <w:ind w:left="230" w:right="213"/>
              <w:jc w:val="center"/>
              <w:rPr>
                <w:sz w:val="16"/>
              </w:rPr>
            </w:pPr>
            <w:r>
              <w:rPr>
                <w:sz w:val="16"/>
              </w:rPr>
              <w:t>indicar</w:t>
            </w:r>
          </w:p>
        </w:tc>
        <w:tc>
          <w:tcPr>
            <w:tcW w:w="1902" w:type="dxa"/>
          </w:tcPr>
          <w:p w14:paraId="1D54D200" w14:textId="77777777" w:rsidR="00791330" w:rsidRDefault="00791330" w:rsidP="002B1743">
            <w:pPr>
              <w:pStyle w:val="TableParagraph"/>
              <w:rPr>
                <w:rFonts w:ascii="Times New Roman"/>
                <w:sz w:val="16"/>
              </w:rPr>
            </w:pPr>
          </w:p>
        </w:tc>
      </w:tr>
      <w:tr w:rsidR="00791330" w14:paraId="27E6A149" w14:textId="77777777" w:rsidTr="002B1743">
        <w:trPr>
          <w:trHeight w:val="234"/>
        </w:trPr>
        <w:tc>
          <w:tcPr>
            <w:tcW w:w="636" w:type="dxa"/>
          </w:tcPr>
          <w:p w14:paraId="255E6997" w14:textId="77777777" w:rsidR="00791330" w:rsidRDefault="00791330" w:rsidP="002B1743">
            <w:pPr>
              <w:pStyle w:val="TableParagraph"/>
              <w:spacing w:before="22"/>
              <w:ind w:left="103" w:right="93"/>
              <w:jc w:val="center"/>
              <w:rPr>
                <w:sz w:val="16"/>
              </w:rPr>
            </w:pPr>
            <w:r>
              <w:rPr>
                <w:sz w:val="16"/>
              </w:rPr>
              <w:t>1.4</w:t>
            </w:r>
          </w:p>
        </w:tc>
        <w:tc>
          <w:tcPr>
            <w:tcW w:w="3166" w:type="dxa"/>
          </w:tcPr>
          <w:p w14:paraId="32058B3E" w14:textId="77777777" w:rsidR="00791330" w:rsidRDefault="00791330" w:rsidP="002B1743">
            <w:pPr>
              <w:pStyle w:val="TableParagraph"/>
              <w:spacing w:before="22"/>
              <w:ind w:left="69"/>
              <w:rPr>
                <w:sz w:val="16"/>
              </w:rPr>
            </w:pPr>
            <w:r>
              <w:rPr>
                <w:sz w:val="16"/>
              </w:rPr>
              <w:t>Norma</w:t>
            </w:r>
          </w:p>
        </w:tc>
        <w:tc>
          <w:tcPr>
            <w:tcW w:w="1200" w:type="dxa"/>
          </w:tcPr>
          <w:p w14:paraId="19BB84A5" w14:textId="77777777" w:rsidR="00791330" w:rsidRDefault="00791330" w:rsidP="002B1743">
            <w:pPr>
              <w:pStyle w:val="TableParagraph"/>
              <w:spacing w:before="22"/>
              <w:ind w:left="265" w:right="256"/>
              <w:jc w:val="center"/>
              <w:rPr>
                <w:sz w:val="16"/>
              </w:rPr>
            </w:pPr>
            <w:r>
              <w:rPr>
                <w:sz w:val="16"/>
              </w:rPr>
              <w:t>------</w:t>
            </w:r>
          </w:p>
        </w:tc>
        <w:tc>
          <w:tcPr>
            <w:tcW w:w="2199" w:type="dxa"/>
          </w:tcPr>
          <w:p w14:paraId="49DC6D7B" w14:textId="77777777" w:rsidR="00791330" w:rsidRDefault="00791330" w:rsidP="002B1743">
            <w:pPr>
              <w:pStyle w:val="TableParagraph"/>
              <w:spacing w:before="22"/>
              <w:ind w:left="115" w:right="215"/>
              <w:jc w:val="center"/>
              <w:rPr>
                <w:sz w:val="16"/>
              </w:rPr>
            </w:pPr>
            <w:r>
              <w:rPr>
                <w:sz w:val="16"/>
              </w:rPr>
              <w:t>IEC 61869-2 (2012)</w:t>
            </w:r>
          </w:p>
        </w:tc>
        <w:tc>
          <w:tcPr>
            <w:tcW w:w="1902" w:type="dxa"/>
          </w:tcPr>
          <w:p w14:paraId="2860E2B9" w14:textId="77777777" w:rsidR="00791330" w:rsidRDefault="00791330" w:rsidP="002B1743">
            <w:pPr>
              <w:pStyle w:val="TableParagraph"/>
              <w:rPr>
                <w:rFonts w:ascii="Times New Roman"/>
                <w:sz w:val="16"/>
              </w:rPr>
            </w:pPr>
          </w:p>
        </w:tc>
      </w:tr>
      <w:tr w:rsidR="00791330" w14:paraId="797B95E8" w14:textId="77777777" w:rsidTr="002B1743">
        <w:trPr>
          <w:trHeight w:val="234"/>
        </w:trPr>
        <w:tc>
          <w:tcPr>
            <w:tcW w:w="636" w:type="dxa"/>
          </w:tcPr>
          <w:p w14:paraId="55C62B56" w14:textId="77777777" w:rsidR="00791330" w:rsidRDefault="00791330" w:rsidP="002B1743">
            <w:pPr>
              <w:pStyle w:val="TableParagraph"/>
              <w:spacing w:before="22"/>
              <w:ind w:left="103" w:right="93"/>
              <w:jc w:val="center"/>
              <w:rPr>
                <w:sz w:val="16"/>
              </w:rPr>
            </w:pPr>
            <w:r>
              <w:rPr>
                <w:sz w:val="16"/>
              </w:rPr>
              <w:t>1.5</w:t>
            </w:r>
          </w:p>
        </w:tc>
        <w:tc>
          <w:tcPr>
            <w:tcW w:w="3166" w:type="dxa"/>
          </w:tcPr>
          <w:p w14:paraId="2E795677" w14:textId="77777777" w:rsidR="00791330" w:rsidRDefault="00791330" w:rsidP="002B1743">
            <w:pPr>
              <w:pStyle w:val="TableParagraph"/>
              <w:spacing w:before="22"/>
              <w:ind w:left="69"/>
              <w:rPr>
                <w:sz w:val="16"/>
              </w:rPr>
            </w:pPr>
            <w:r>
              <w:rPr>
                <w:sz w:val="16"/>
              </w:rPr>
              <w:t>Aplicación</w:t>
            </w:r>
          </w:p>
        </w:tc>
        <w:tc>
          <w:tcPr>
            <w:tcW w:w="1200" w:type="dxa"/>
          </w:tcPr>
          <w:p w14:paraId="7FF6CCFF" w14:textId="77777777" w:rsidR="00791330" w:rsidRDefault="00791330" w:rsidP="002B1743">
            <w:pPr>
              <w:pStyle w:val="TableParagraph"/>
              <w:spacing w:before="22"/>
              <w:ind w:left="265" w:right="256"/>
              <w:jc w:val="center"/>
              <w:rPr>
                <w:sz w:val="16"/>
              </w:rPr>
            </w:pPr>
            <w:r>
              <w:rPr>
                <w:sz w:val="16"/>
              </w:rPr>
              <w:t>------</w:t>
            </w:r>
          </w:p>
        </w:tc>
        <w:tc>
          <w:tcPr>
            <w:tcW w:w="2199" w:type="dxa"/>
          </w:tcPr>
          <w:p w14:paraId="3A235490" w14:textId="77777777" w:rsidR="00791330" w:rsidRDefault="00791330" w:rsidP="002B1743">
            <w:pPr>
              <w:pStyle w:val="TableParagraph"/>
              <w:spacing w:before="22"/>
              <w:ind w:left="230" w:right="215"/>
              <w:jc w:val="center"/>
              <w:rPr>
                <w:sz w:val="16"/>
              </w:rPr>
            </w:pPr>
            <w:r>
              <w:rPr>
                <w:sz w:val="16"/>
              </w:rPr>
              <w:t>MEDICIÓN</w:t>
            </w:r>
          </w:p>
        </w:tc>
        <w:tc>
          <w:tcPr>
            <w:tcW w:w="1902" w:type="dxa"/>
          </w:tcPr>
          <w:p w14:paraId="786FF0F3" w14:textId="77777777" w:rsidR="00791330" w:rsidRDefault="00791330" w:rsidP="002B1743">
            <w:pPr>
              <w:pStyle w:val="TableParagraph"/>
              <w:rPr>
                <w:rFonts w:ascii="Times New Roman"/>
                <w:sz w:val="16"/>
              </w:rPr>
            </w:pPr>
          </w:p>
        </w:tc>
      </w:tr>
      <w:tr w:rsidR="00791330" w14:paraId="7FCE81F6" w14:textId="77777777" w:rsidTr="002B1743">
        <w:trPr>
          <w:trHeight w:val="237"/>
        </w:trPr>
        <w:tc>
          <w:tcPr>
            <w:tcW w:w="636" w:type="dxa"/>
          </w:tcPr>
          <w:p w14:paraId="1532DA66" w14:textId="77777777" w:rsidR="00791330" w:rsidRDefault="00791330" w:rsidP="002B1743">
            <w:pPr>
              <w:pStyle w:val="TableParagraph"/>
              <w:spacing w:before="25"/>
              <w:ind w:left="103" w:right="93"/>
              <w:jc w:val="center"/>
              <w:rPr>
                <w:sz w:val="16"/>
              </w:rPr>
            </w:pPr>
            <w:r>
              <w:rPr>
                <w:sz w:val="16"/>
              </w:rPr>
              <w:t>1.6.</w:t>
            </w:r>
          </w:p>
        </w:tc>
        <w:tc>
          <w:tcPr>
            <w:tcW w:w="3166" w:type="dxa"/>
          </w:tcPr>
          <w:p w14:paraId="5AF12AEF" w14:textId="77777777" w:rsidR="00791330" w:rsidRDefault="00791330" w:rsidP="002B1743">
            <w:pPr>
              <w:pStyle w:val="TableParagraph"/>
              <w:spacing w:before="25"/>
              <w:ind w:left="69"/>
              <w:rPr>
                <w:sz w:val="16"/>
              </w:rPr>
            </w:pPr>
            <w:r>
              <w:rPr>
                <w:sz w:val="16"/>
              </w:rPr>
              <w:t>Tensión de operación</w:t>
            </w:r>
          </w:p>
        </w:tc>
        <w:tc>
          <w:tcPr>
            <w:tcW w:w="1200" w:type="dxa"/>
          </w:tcPr>
          <w:p w14:paraId="7108EF48" w14:textId="77777777" w:rsidR="00791330" w:rsidRDefault="00791330" w:rsidP="002B1743">
            <w:pPr>
              <w:pStyle w:val="TableParagraph"/>
              <w:spacing w:before="25"/>
              <w:ind w:left="266" w:right="249"/>
              <w:jc w:val="center"/>
              <w:rPr>
                <w:sz w:val="16"/>
              </w:rPr>
            </w:pPr>
            <w:r>
              <w:rPr>
                <w:sz w:val="16"/>
              </w:rPr>
              <w:t>kV</w:t>
            </w:r>
          </w:p>
        </w:tc>
        <w:tc>
          <w:tcPr>
            <w:tcW w:w="2199" w:type="dxa"/>
          </w:tcPr>
          <w:p w14:paraId="7ED0A2E6" w14:textId="77777777" w:rsidR="00791330" w:rsidRDefault="00791330" w:rsidP="002B1743">
            <w:pPr>
              <w:pStyle w:val="TableParagraph"/>
              <w:spacing w:before="25"/>
              <w:ind w:left="230" w:right="213"/>
              <w:jc w:val="center"/>
              <w:rPr>
                <w:sz w:val="16"/>
              </w:rPr>
            </w:pPr>
            <w:r>
              <w:rPr>
                <w:sz w:val="16"/>
              </w:rPr>
              <w:t>0.23/0.38/0.44</w:t>
            </w:r>
          </w:p>
        </w:tc>
        <w:tc>
          <w:tcPr>
            <w:tcW w:w="1902" w:type="dxa"/>
          </w:tcPr>
          <w:p w14:paraId="25065A9A" w14:textId="77777777" w:rsidR="00791330" w:rsidRDefault="00791330" w:rsidP="002B1743">
            <w:pPr>
              <w:pStyle w:val="TableParagraph"/>
              <w:rPr>
                <w:rFonts w:ascii="Times New Roman"/>
                <w:sz w:val="16"/>
              </w:rPr>
            </w:pPr>
          </w:p>
        </w:tc>
      </w:tr>
      <w:tr w:rsidR="00791330" w14:paraId="3A8B092F" w14:textId="77777777" w:rsidTr="002B1743">
        <w:trPr>
          <w:trHeight w:val="237"/>
        </w:trPr>
        <w:tc>
          <w:tcPr>
            <w:tcW w:w="636" w:type="dxa"/>
          </w:tcPr>
          <w:p w14:paraId="305CA72A" w14:textId="77777777" w:rsidR="00791330" w:rsidRDefault="00791330" w:rsidP="002B1743">
            <w:pPr>
              <w:pStyle w:val="TableParagraph"/>
              <w:spacing w:before="20"/>
              <w:ind w:left="10"/>
              <w:jc w:val="center"/>
              <w:rPr>
                <w:b/>
                <w:sz w:val="16"/>
              </w:rPr>
            </w:pPr>
            <w:r>
              <w:rPr>
                <w:b/>
                <w:sz w:val="16"/>
              </w:rPr>
              <w:t>2</w:t>
            </w:r>
          </w:p>
        </w:tc>
        <w:tc>
          <w:tcPr>
            <w:tcW w:w="3166" w:type="dxa"/>
          </w:tcPr>
          <w:p w14:paraId="6D85C634" w14:textId="77777777" w:rsidR="00791330" w:rsidRDefault="00791330" w:rsidP="002B1743">
            <w:pPr>
              <w:pStyle w:val="TableParagraph"/>
              <w:spacing w:before="20"/>
              <w:ind w:left="69"/>
              <w:rPr>
                <w:b/>
                <w:sz w:val="16"/>
              </w:rPr>
            </w:pPr>
            <w:r>
              <w:rPr>
                <w:b/>
                <w:sz w:val="16"/>
              </w:rPr>
              <w:t>Datos nominales y características</w:t>
            </w:r>
          </w:p>
        </w:tc>
        <w:tc>
          <w:tcPr>
            <w:tcW w:w="1200" w:type="dxa"/>
          </w:tcPr>
          <w:p w14:paraId="4011B1D3" w14:textId="77777777" w:rsidR="00791330" w:rsidRDefault="00791330" w:rsidP="002B1743">
            <w:pPr>
              <w:pStyle w:val="TableParagraph"/>
              <w:rPr>
                <w:rFonts w:ascii="Times New Roman"/>
                <w:sz w:val="16"/>
              </w:rPr>
            </w:pPr>
          </w:p>
        </w:tc>
        <w:tc>
          <w:tcPr>
            <w:tcW w:w="2199" w:type="dxa"/>
          </w:tcPr>
          <w:p w14:paraId="01DFCC17" w14:textId="77777777" w:rsidR="00791330" w:rsidRDefault="00791330" w:rsidP="002B1743">
            <w:pPr>
              <w:pStyle w:val="TableParagraph"/>
              <w:rPr>
                <w:rFonts w:ascii="Times New Roman"/>
                <w:sz w:val="16"/>
              </w:rPr>
            </w:pPr>
          </w:p>
        </w:tc>
        <w:tc>
          <w:tcPr>
            <w:tcW w:w="1902" w:type="dxa"/>
          </w:tcPr>
          <w:p w14:paraId="01A53912" w14:textId="77777777" w:rsidR="00791330" w:rsidRDefault="00791330" w:rsidP="002B1743">
            <w:pPr>
              <w:pStyle w:val="TableParagraph"/>
              <w:rPr>
                <w:rFonts w:ascii="Times New Roman"/>
                <w:sz w:val="16"/>
              </w:rPr>
            </w:pPr>
          </w:p>
        </w:tc>
      </w:tr>
      <w:tr w:rsidR="00791330" w14:paraId="6A533B90" w14:textId="77777777" w:rsidTr="002B1743">
        <w:trPr>
          <w:trHeight w:val="234"/>
        </w:trPr>
        <w:tc>
          <w:tcPr>
            <w:tcW w:w="636" w:type="dxa"/>
          </w:tcPr>
          <w:p w14:paraId="02EC2FE8" w14:textId="77777777" w:rsidR="00791330" w:rsidRDefault="00791330" w:rsidP="002B1743">
            <w:pPr>
              <w:pStyle w:val="TableParagraph"/>
              <w:spacing w:before="22"/>
              <w:ind w:left="103" w:right="93"/>
              <w:jc w:val="center"/>
              <w:rPr>
                <w:sz w:val="16"/>
              </w:rPr>
            </w:pPr>
            <w:r>
              <w:rPr>
                <w:sz w:val="16"/>
              </w:rPr>
              <w:t>2.1</w:t>
            </w:r>
          </w:p>
        </w:tc>
        <w:tc>
          <w:tcPr>
            <w:tcW w:w="3166" w:type="dxa"/>
          </w:tcPr>
          <w:p w14:paraId="39F683DD" w14:textId="77777777" w:rsidR="00791330" w:rsidRDefault="00791330" w:rsidP="002B1743">
            <w:pPr>
              <w:pStyle w:val="TableParagraph"/>
              <w:spacing w:before="22"/>
              <w:ind w:left="69"/>
              <w:rPr>
                <w:sz w:val="16"/>
              </w:rPr>
            </w:pPr>
            <w:r>
              <w:rPr>
                <w:sz w:val="16"/>
              </w:rPr>
              <w:t>Frecuencia Nominal</w:t>
            </w:r>
          </w:p>
        </w:tc>
        <w:tc>
          <w:tcPr>
            <w:tcW w:w="1200" w:type="dxa"/>
          </w:tcPr>
          <w:p w14:paraId="412D920D" w14:textId="77777777" w:rsidR="00791330" w:rsidRDefault="00791330" w:rsidP="002B1743">
            <w:pPr>
              <w:pStyle w:val="TableParagraph"/>
              <w:spacing w:before="22"/>
              <w:ind w:left="266" w:right="254"/>
              <w:jc w:val="center"/>
              <w:rPr>
                <w:sz w:val="16"/>
              </w:rPr>
            </w:pPr>
            <w:r>
              <w:rPr>
                <w:sz w:val="16"/>
              </w:rPr>
              <w:t>Hz</w:t>
            </w:r>
          </w:p>
        </w:tc>
        <w:tc>
          <w:tcPr>
            <w:tcW w:w="2199" w:type="dxa"/>
          </w:tcPr>
          <w:p w14:paraId="0C48C242" w14:textId="77777777" w:rsidR="00791330" w:rsidRDefault="00791330" w:rsidP="002B1743">
            <w:pPr>
              <w:pStyle w:val="TableParagraph"/>
              <w:spacing w:before="22"/>
              <w:ind w:left="229" w:right="215"/>
              <w:jc w:val="center"/>
              <w:rPr>
                <w:sz w:val="16"/>
              </w:rPr>
            </w:pPr>
            <w:r>
              <w:rPr>
                <w:sz w:val="16"/>
              </w:rPr>
              <w:t>60</w:t>
            </w:r>
          </w:p>
        </w:tc>
        <w:tc>
          <w:tcPr>
            <w:tcW w:w="1902" w:type="dxa"/>
          </w:tcPr>
          <w:p w14:paraId="5E512708" w14:textId="77777777" w:rsidR="00791330" w:rsidRDefault="00791330" w:rsidP="002B1743">
            <w:pPr>
              <w:pStyle w:val="TableParagraph"/>
              <w:rPr>
                <w:rFonts w:ascii="Times New Roman"/>
                <w:sz w:val="16"/>
              </w:rPr>
            </w:pPr>
          </w:p>
        </w:tc>
      </w:tr>
      <w:tr w:rsidR="00791330" w14:paraId="5AA1B197" w14:textId="77777777" w:rsidTr="002B1743">
        <w:trPr>
          <w:trHeight w:val="236"/>
        </w:trPr>
        <w:tc>
          <w:tcPr>
            <w:tcW w:w="636" w:type="dxa"/>
          </w:tcPr>
          <w:p w14:paraId="16210577" w14:textId="77777777" w:rsidR="00791330" w:rsidRDefault="00791330" w:rsidP="002B1743">
            <w:pPr>
              <w:pStyle w:val="TableParagraph"/>
              <w:spacing w:before="22"/>
              <w:ind w:left="103" w:right="93"/>
              <w:jc w:val="center"/>
              <w:rPr>
                <w:sz w:val="16"/>
              </w:rPr>
            </w:pPr>
            <w:r>
              <w:rPr>
                <w:sz w:val="16"/>
              </w:rPr>
              <w:t>2.2</w:t>
            </w:r>
          </w:p>
        </w:tc>
        <w:tc>
          <w:tcPr>
            <w:tcW w:w="3166" w:type="dxa"/>
          </w:tcPr>
          <w:p w14:paraId="0BDB6D44" w14:textId="77777777" w:rsidR="00791330" w:rsidRDefault="00791330" w:rsidP="002B1743">
            <w:pPr>
              <w:pStyle w:val="TableParagraph"/>
              <w:spacing w:before="22"/>
              <w:ind w:left="69"/>
              <w:rPr>
                <w:sz w:val="16"/>
              </w:rPr>
            </w:pPr>
            <w:r>
              <w:rPr>
                <w:sz w:val="16"/>
              </w:rPr>
              <w:t>Tipo</w:t>
            </w:r>
          </w:p>
        </w:tc>
        <w:tc>
          <w:tcPr>
            <w:tcW w:w="1200" w:type="dxa"/>
          </w:tcPr>
          <w:p w14:paraId="7BFB84AB" w14:textId="77777777" w:rsidR="00791330" w:rsidRDefault="00791330" w:rsidP="002B1743">
            <w:pPr>
              <w:pStyle w:val="TableParagraph"/>
              <w:spacing w:before="22"/>
              <w:ind w:left="265" w:right="256"/>
              <w:jc w:val="center"/>
              <w:rPr>
                <w:sz w:val="16"/>
              </w:rPr>
            </w:pPr>
            <w:r>
              <w:rPr>
                <w:sz w:val="16"/>
              </w:rPr>
              <w:t>------</w:t>
            </w:r>
          </w:p>
        </w:tc>
        <w:tc>
          <w:tcPr>
            <w:tcW w:w="2199" w:type="dxa"/>
          </w:tcPr>
          <w:p w14:paraId="7B1D9272" w14:textId="77777777" w:rsidR="00791330" w:rsidRDefault="00791330" w:rsidP="002B1743">
            <w:pPr>
              <w:pStyle w:val="TableParagraph"/>
              <w:spacing w:before="22"/>
              <w:ind w:left="230" w:right="213"/>
              <w:jc w:val="center"/>
              <w:rPr>
                <w:sz w:val="16"/>
              </w:rPr>
            </w:pPr>
            <w:r>
              <w:rPr>
                <w:sz w:val="16"/>
              </w:rPr>
              <w:t>Nucleo partido</w:t>
            </w:r>
          </w:p>
        </w:tc>
        <w:tc>
          <w:tcPr>
            <w:tcW w:w="1902" w:type="dxa"/>
          </w:tcPr>
          <w:p w14:paraId="38882935" w14:textId="77777777" w:rsidR="00791330" w:rsidRDefault="00791330" w:rsidP="002B1743">
            <w:pPr>
              <w:pStyle w:val="TableParagraph"/>
              <w:rPr>
                <w:rFonts w:ascii="Times New Roman"/>
                <w:sz w:val="16"/>
              </w:rPr>
            </w:pPr>
          </w:p>
        </w:tc>
      </w:tr>
      <w:tr w:rsidR="00791330" w14:paraId="1ECA9DA0" w14:textId="77777777" w:rsidTr="002B1743">
        <w:trPr>
          <w:trHeight w:val="235"/>
        </w:trPr>
        <w:tc>
          <w:tcPr>
            <w:tcW w:w="636" w:type="dxa"/>
          </w:tcPr>
          <w:p w14:paraId="0826D7CF" w14:textId="77777777" w:rsidR="00791330" w:rsidRDefault="00791330" w:rsidP="002B1743">
            <w:pPr>
              <w:pStyle w:val="TableParagraph"/>
              <w:spacing w:before="23"/>
              <w:ind w:left="103" w:right="93"/>
              <w:jc w:val="center"/>
              <w:rPr>
                <w:sz w:val="16"/>
              </w:rPr>
            </w:pPr>
            <w:r>
              <w:rPr>
                <w:sz w:val="16"/>
              </w:rPr>
              <w:t>2.3</w:t>
            </w:r>
          </w:p>
        </w:tc>
        <w:tc>
          <w:tcPr>
            <w:tcW w:w="3166" w:type="dxa"/>
          </w:tcPr>
          <w:p w14:paraId="5531CD88" w14:textId="77777777" w:rsidR="00791330" w:rsidRDefault="00791330" w:rsidP="002B1743">
            <w:pPr>
              <w:pStyle w:val="TableParagraph"/>
              <w:spacing w:before="23"/>
              <w:ind w:left="69"/>
              <w:rPr>
                <w:sz w:val="16"/>
              </w:rPr>
            </w:pPr>
            <w:r>
              <w:rPr>
                <w:sz w:val="16"/>
              </w:rPr>
              <w:t>Montaje</w:t>
            </w:r>
          </w:p>
        </w:tc>
        <w:tc>
          <w:tcPr>
            <w:tcW w:w="1200" w:type="dxa"/>
          </w:tcPr>
          <w:p w14:paraId="72A6B01F" w14:textId="77777777" w:rsidR="00791330" w:rsidRDefault="00791330" w:rsidP="002B1743">
            <w:pPr>
              <w:pStyle w:val="TableParagraph"/>
              <w:spacing w:before="23"/>
              <w:ind w:left="265" w:right="256"/>
              <w:jc w:val="center"/>
              <w:rPr>
                <w:sz w:val="16"/>
              </w:rPr>
            </w:pPr>
            <w:r>
              <w:rPr>
                <w:sz w:val="16"/>
              </w:rPr>
              <w:t>------</w:t>
            </w:r>
          </w:p>
        </w:tc>
        <w:tc>
          <w:tcPr>
            <w:tcW w:w="2199" w:type="dxa"/>
          </w:tcPr>
          <w:p w14:paraId="7FBF8DAB" w14:textId="77777777" w:rsidR="00791330" w:rsidRDefault="00791330" w:rsidP="002B1743">
            <w:pPr>
              <w:pStyle w:val="TableParagraph"/>
              <w:spacing w:before="23"/>
              <w:ind w:left="230" w:right="215"/>
              <w:jc w:val="center"/>
              <w:rPr>
                <w:sz w:val="16"/>
              </w:rPr>
            </w:pPr>
            <w:r>
              <w:rPr>
                <w:sz w:val="16"/>
              </w:rPr>
              <w:t>Interior</w:t>
            </w:r>
          </w:p>
        </w:tc>
        <w:tc>
          <w:tcPr>
            <w:tcW w:w="1902" w:type="dxa"/>
          </w:tcPr>
          <w:p w14:paraId="72AAD56D" w14:textId="77777777" w:rsidR="00791330" w:rsidRDefault="00791330" w:rsidP="002B1743">
            <w:pPr>
              <w:pStyle w:val="TableParagraph"/>
              <w:rPr>
                <w:rFonts w:ascii="Times New Roman"/>
                <w:sz w:val="16"/>
              </w:rPr>
            </w:pPr>
          </w:p>
        </w:tc>
      </w:tr>
      <w:tr w:rsidR="00791330" w14:paraId="73D08145" w14:textId="77777777" w:rsidTr="002B1743">
        <w:trPr>
          <w:trHeight w:val="237"/>
        </w:trPr>
        <w:tc>
          <w:tcPr>
            <w:tcW w:w="636" w:type="dxa"/>
          </w:tcPr>
          <w:p w14:paraId="5E0DD3AC" w14:textId="77777777" w:rsidR="00791330" w:rsidRDefault="00791330" w:rsidP="002B1743">
            <w:pPr>
              <w:pStyle w:val="TableParagraph"/>
              <w:spacing w:before="22"/>
              <w:ind w:left="103" w:right="93"/>
              <w:jc w:val="center"/>
              <w:rPr>
                <w:sz w:val="16"/>
              </w:rPr>
            </w:pPr>
            <w:r>
              <w:rPr>
                <w:sz w:val="16"/>
              </w:rPr>
              <w:t>2.4</w:t>
            </w:r>
          </w:p>
        </w:tc>
        <w:tc>
          <w:tcPr>
            <w:tcW w:w="3166" w:type="dxa"/>
          </w:tcPr>
          <w:p w14:paraId="537E5170" w14:textId="77777777" w:rsidR="00791330" w:rsidRDefault="00791330" w:rsidP="002B1743">
            <w:pPr>
              <w:pStyle w:val="TableParagraph"/>
              <w:spacing w:before="22"/>
              <w:ind w:left="69"/>
              <w:rPr>
                <w:sz w:val="16"/>
              </w:rPr>
            </w:pPr>
            <w:r>
              <w:rPr>
                <w:sz w:val="16"/>
              </w:rPr>
              <w:t>Nivel de aislamiento</w:t>
            </w:r>
          </w:p>
        </w:tc>
        <w:tc>
          <w:tcPr>
            <w:tcW w:w="1200" w:type="dxa"/>
          </w:tcPr>
          <w:p w14:paraId="30071B5E" w14:textId="77777777" w:rsidR="00791330" w:rsidRDefault="00791330" w:rsidP="002B1743">
            <w:pPr>
              <w:pStyle w:val="TableParagraph"/>
              <w:rPr>
                <w:rFonts w:ascii="Times New Roman"/>
                <w:sz w:val="16"/>
              </w:rPr>
            </w:pPr>
          </w:p>
        </w:tc>
        <w:tc>
          <w:tcPr>
            <w:tcW w:w="2199" w:type="dxa"/>
          </w:tcPr>
          <w:p w14:paraId="1BB1AB49" w14:textId="77777777" w:rsidR="00791330" w:rsidRDefault="00791330" w:rsidP="002B1743">
            <w:pPr>
              <w:pStyle w:val="TableParagraph"/>
              <w:rPr>
                <w:rFonts w:ascii="Times New Roman"/>
                <w:sz w:val="16"/>
              </w:rPr>
            </w:pPr>
          </w:p>
        </w:tc>
        <w:tc>
          <w:tcPr>
            <w:tcW w:w="1902" w:type="dxa"/>
          </w:tcPr>
          <w:p w14:paraId="0A04C399" w14:textId="77777777" w:rsidR="00791330" w:rsidRDefault="00791330" w:rsidP="002B1743">
            <w:pPr>
              <w:pStyle w:val="TableParagraph"/>
              <w:rPr>
                <w:rFonts w:ascii="Times New Roman"/>
                <w:sz w:val="16"/>
              </w:rPr>
            </w:pPr>
          </w:p>
        </w:tc>
      </w:tr>
      <w:tr w:rsidR="00791330" w14:paraId="5A1F1C14" w14:textId="77777777" w:rsidTr="002B1743">
        <w:trPr>
          <w:trHeight w:val="237"/>
        </w:trPr>
        <w:tc>
          <w:tcPr>
            <w:tcW w:w="636" w:type="dxa"/>
          </w:tcPr>
          <w:p w14:paraId="20FC3937" w14:textId="77777777" w:rsidR="00791330" w:rsidRDefault="00791330" w:rsidP="002B1743">
            <w:pPr>
              <w:pStyle w:val="TableParagraph"/>
              <w:rPr>
                <w:rFonts w:ascii="Times New Roman"/>
                <w:sz w:val="16"/>
              </w:rPr>
            </w:pPr>
          </w:p>
        </w:tc>
        <w:tc>
          <w:tcPr>
            <w:tcW w:w="3166" w:type="dxa"/>
          </w:tcPr>
          <w:p w14:paraId="072BC448" w14:textId="77777777" w:rsidR="00791330" w:rsidRDefault="00791330" w:rsidP="002B1743">
            <w:pPr>
              <w:pStyle w:val="TableParagraph"/>
              <w:spacing w:before="22"/>
              <w:ind w:right="226"/>
              <w:jc w:val="right"/>
              <w:rPr>
                <w:sz w:val="16"/>
              </w:rPr>
            </w:pPr>
            <w:r>
              <w:rPr>
                <w:sz w:val="16"/>
              </w:rPr>
              <w:t>Tensión Máxima de operación</w:t>
            </w:r>
          </w:p>
        </w:tc>
        <w:tc>
          <w:tcPr>
            <w:tcW w:w="1200" w:type="dxa"/>
          </w:tcPr>
          <w:p w14:paraId="3515B4B4" w14:textId="77777777" w:rsidR="00791330" w:rsidRDefault="00791330" w:rsidP="002B1743">
            <w:pPr>
              <w:pStyle w:val="TableParagraph"/>
              <w:spacing w:before="22"/>
              <w:ind w:left="266" w:right="249"/>
              <w:jc w:val="center"/>
              <w:rPr>
                <w:sz w:val="16"/>
              </w:rPr>
            </w:pPr>
            <w:r>
              <w:rPr>
                <w:sz w:val="16"/>
              </w:rPr>
              <w:t>kV</w:t>
            </w:r>
          </w:p>
        </w:tc>
        <w:tc>
          <w:tcPr>
            <w:tcW w:w="2199" w:type="dxa"/>
          </w:tcPr>
          <w:p w14:paraId="1CC24039" w14:textId="77777777" w:rsidR="00791330" w:rsidRDefault="00791330" w:rsidP="002B1743">
            <w:pPr>
              <w:pStyle w:val="TableParagraph"/>
              <w:spacing w:before="22"/>
              <w:ind w:left="230" w:right="215"/>
              <w:jc w:val="center"/>
              <w:rPr>
                <w:sz w:val="16"/>
              </w:rPr>
            </w:pPr>
            <w:r>
              <w:rPr>
                <w:sz w:val="16"/>
              </w:rPr>
              <w:t>0.72</w:t>
            </w:r>
          </w:p>
        </w:tc>
        <w:tc>
          <w:tcPr>
            <w:tcW w:w="1902" w:type="dxa"/>
          </w:tcPr>
          <w:p w14:paraId="63269496" w14:textId="77777777" w:rsidR="00791330" w:rsidRDefault="00791330" w:rsidP="002B1743">
            <w:pPr>
              <w:pStyle w:val="TableParagraph"/>
              <w:rPr>
                <w:rFonts w:ascii="Times New Roman"/>
                <w:sz w:val="16"/>
              </w:rPr>
            </w:pPr>
          </w:p>
        </w:tc>
      </w:tr>
      <w:tr w:rsidR="00791330" w14:paraId="2A245079" w14:textId="77777777" w:rsidTr="002B1743">
        <w:trPr>
          <w:trHeight w:val="366"/>
        </w:trPr>
        <w:tc>
          <w:tcPr>
            <w:tcW w:w="636" w:type="dxa"/>
          </w:tcPr>
          <w:p w14:paraId="76850015" w14:textId="77777777" w:rsidR="00791330" w:rsidRDefault="00791330" w:rsidP="002B1743">
            <w:pPr>
              <w:pStyle w:val="TableParagraph"/>
              <w:rPr>
                <w:rFonts w:ascii="Times New Roman"/>
                <w:sz w:val="16"/>
              </w:rPr>
            </w:pPr>
          </w:p>
        </w:tc>
        <w:tc>
          <w:tcPr>
            <w:tcW w:w="3166" w:type="dxa"/>
          </w:tcPr>
          <w:p w14:paraId="67611725" w14:textId="77777777" w:rsidR="00791330" w:rsidRDefault="00791330" w:rsidP="002B1743">
            <w:pPr>
              <w:pStyle w:val="TableParagraph"/>
              <w:spacing w:line="182" w:lineRule="exact"/>
              <w:ind w:left="777" w:right="139"/>
              <w:rPr>
                <w:sz w:val="16"/>
              </w:rPr>
            </w:pPr>
            <w:r>
              <w:rPr>
                <w:sz w:val="16"/>
              </w:rPr>
              <w:t>Tensión a frecuencia industrial, 1 minuto del arrollamiento sec.</w:t>
            </w:r>
          </w:p>
        </w:tc>
        <w:tc>
          <w:tcPr>
            <w:tcW w:w="1200" w:type="dxa"/>
          </w:tcPr>
          <w:p w14:paraId="12C1C77A" w14:textId="77777777" w:rsidR="00791330" w:rsidRDefault="00791330" w:rsidP="002B1743">
            <w:pPr>
              <w:pStyle w:val="TableParagraph"/>
              <w:spacing w:before="87"/>
              <w:ind w:left="266" w:right="249"/>
              <w:jc w:val="center"/>
              <w:rPr>
                <w:sz w:val="16"/>
              </w:rPr>
            </w:pPr>
            <w:r>
              <w:rPr>
                <w:sz w:val="16"/>
              </w:rPr>
              <w:t>kV</w:t>
            </w:r>
          </w:p>
        </w:tc>
        <w:tc>
          <w:tcPr>
            <w:tcW w:w="2199" w:type="dxa"/>
          </w:tcPr>
          <w:p w14:paraId="2F0E4F6A" w14:textId="77777777" w:rsidR="00791330" w:rsidRDefault="00791330" w:rsidP="002B1743">
            <w:pPr>
              <w:pStyle w:val="TableParagraph"/>
              <w:spacing w:before="87"/>
              <w:ind w:left="13"/>
              <w:jc w:val="center"/>
              <w:rPr>
                <w:sz w:val="16"/>
              </w:rPr>
            </w:pPr>
            <w:r>
              <w:rPr>
                <w:sz w:val="16"/>
              </w:rPr>
              <w:t>3</w:t>
            </w:r>
          </w:p>
        </w:tc>
        <w:tc>
          <w:tcPr>
            <w:tcW w:w="1902" w:type="dxa"/>
          </w:tcPr>
          <w:p w14:paraId="530962E8" w14:textId="77777777" w:rsidR="00791330" w:rsidRDefault="00791330" w:rsidP="002B1743">
            <w:pPr>
              <w:pStyle w:val="TableParagraph"/>
              <w:rPr>
                <w:rFonts w:ascii="Times New Roman"/>
                <w:sz w:val="16"/>
              </w:rPr>
            </w:pPr>
          </w:p>
        </w:tc>
      </w:tr>
      <w:tr w:rsidR="00791330" w14:paraId="5468A579" w14:textId="77777777" w:rsidTr="002B1743">
        <w:trPr>
          <w:trHeight w:val="237"/>
        </w:trPr>
        <w:tc>
          <w:tcPr>
            <w:tcW w:w="636" w:type="dxa"/>
          </w:tcPr>
          <w:p w14:paraId="4E3004E7" w14:textId="77777777" w:rsidR="00791330" w:rsidRDefault="00791330" w:rsidP="002B1743">
            <w:pPr>
              <w:pStyle w:val="TableParagraph"/>
              <w:spacing w:before="22"/>
              <w:ind w:left="103" w:right="93"/>
              <w:jc w:val="center"/>
              <w:rPr>
                <w:sz w:val="16"/>
              </w:rPr>
            </w:pPr>
            <w:r>
              <w:rPr>
                <w:sz w:val="16"/>
              </w:rPr>
              <w:t>2.5</w:t>
            </w:r>
          </w:p>
        </w:tc>
        <w:tc>
          <w:tcPr>
            <w:tcW w:w="3166" w:type="dxa"/>
          </w:tcPr>
          <w:p w14:paraId="2338EEAE" w14:textId="77777777" w:rsidR="00791330" w:rsidRDefault="00791330" w:rsidP="002B1743">
            <w:pPr>
              <w:pStyle w:val="TableParagraph"/>
              <w:spacing w:before="22"/>
              <w:ind w:left="69"/>
              <w:rPr>
                <w:sz w:val="16"/>
              </w:rPr>
            </w:pPr>
            <w:r>
              <w:rPr>
                <w:sz w:val="16"/>
              </w:rPr>
              <w:t>Corrientes</w:t>
            </w:r>
          </w:p>
        </w:tc>
        <w:tc>
          <w:tcPr>
            <w:tcW w:w="1200" w:type="dxa"/>
          </w:tcPr>
          <w:p w14:paraId="5A295E1A" w14:textId="77777777" w:rsidR="00791330" w:rsidRDefault="00791330" w:rsidP="002B1743">
            <w:pPr>
              <w:pStyle w:val="TableParagraph"/>
              <w:rPr>
                <w:rFonts w:ascii="Times New Roman"/>
                <w:sz w:val="16"/>
              </w:rPr>
            </w:pPr>
          </w:p>
        </w:tc>
        <w:tc>
          <w:tcPr>
            <w:tcW w:w="2199" w:type="dxa"/>
          </w:tcPr>
          <w:p w14:paraId="000C03EF" w14:textId="77777777" w:rsidR="00791330" w:rsidRDefault="00791330" w:rsidP="002B1743">
            <w:pPr>
              <w:pStyle w:val="TableParagraph"/>
              <w:rPr>
                <w:rFonts w:ascii="Times New Roman"/>
                <w:sz w:val="16"/>
              </w:rPr>
            </w:pPr>
          </w:p>
        </w:tc>
        <w:tc>
          <w:tcPr>
            <w:tcW w:w="1902" w:type="dxa"/>
          </w:tcPr>
          <w:p w14:paraId="67FF9E4C" w14:textId="77777777" w:rsidR="00791330" w:rsidRDefault="00791330" w:rsidP="002B1743">
            <w:pPr>
              <w:pStyle w:val="TableParagraph"/>
              <w:rPr>
                <w:rFonts w:ascii="Times New Roman"/>
                <w:sz w:val="16"/>
              </w:rPr>
            </w:pPr>
          </w:p>
        </w:tc>
      </w:tr>
      <w:tr w:rsidR="00791330" w14:paraId="20DDEC07" w14:textId="77777777" w:rsidTr="002B1743">
        <w:trPr>
          <w:trHeight w:val="366"/>
        </w:trPr>
        <w:tc>
          <w:tcPr>
            <w:tcW w:w="636" w:type="dxa"/>
          </w:tcPr>
          <w:p w14:paraId="4DA0EE98" w14:textId="77777777" w:rsidR="00791330" w:rsidRDefault="00791330" w:rsidP="002B1743">
            <w:pPr>
              <w:pStyle w:val="TableParagraph"/>
              <w:rPr>
                <w:rFonts w:ascii="Times New Roman"/>
                <w:sz w:val="16"/>
              </w:rPr>
            </w:pPr>
          </w:p>
        </w:tc>
        <w:tc>
          <w:tcPr>
            <w:tcW w:w="3166" w:type="dxa"/>
          </w:tcPr>
          <w:p w14:paraId="31EE1CAE" w14:textId="77777777" w:rsidR="00791330" w:rsidRDefault="00791330" w:rsidP="002B1743">
            <w:pPr>
              <w:pStyle w:val="TableParagraph"/>
              <w:spacing w:line="180" w:lineRule="exact"/>
              <w:ind w:left="777"/>
              <w:rPr>
                <w:sz w:val="16"/>
              </w:rPr>
            </w:pPr>
            <w:r>
              <w:rPr>
                <w:sz w:val="16"/>
              </w:rPr>
              <w:t>Corriente Secundaria nominal</w:t>
            </w:r>
          </w:p>
          <w:p w14:paraId="16CF026D" w14:textId="77777777" w:rsidR="00791330" w:rsidRDefault="00791330" w:rsidP="002B1743">
            <w:pPr>
              <w:pStyle w:val="TableParagraph"/>
              <w:spacing w:before="1" w:line="166" w:lineRule="exact"/>
              <w:ind w:left="777"/>
              <w:rPr>
                <w:sz w:val="16"/>
              </w:rPr>
            </w:pPr>
            <w:r>
              <w:rPr>
                <w:sz w:val="16"/>
              </w:rPr>
              <w:t>(Isn)</w:t>
            </w:r>
          </w:p>
        </w:tc>
        <w:tc>
          <w:tcPr>
            <w:tcW w:w="1200" w:type="dxa"/>
          </w:tcPr>
          <w:p w14:paraId="1E9CC074" w14:textId="77777777" w:rsidR="00791330" w:rsidRDefault="00791330" w:rsidP="002B1743">
            <w:pPr>
              <w:pStyle w:val="TableParagraph"/>
              <w:spacing w:before="87"/>
              <w:ind w:left="16"/>
              <w:jc w:val="center"/>
              <w:rPr>
                <w:sz w:val="16"/>
              </w:rPr>
            </w:pPr>
            <w:r>
              <w:rPr>
                <w:sz w:val="16"/>
              </w:rPr>
              <w:t>A</w:t>
            </w:r>
          </w:p>
        </w:tc>
        <w:tc>
          <w:tcPr>
            <w:tcW w:w="2199" w:type="dxa"/>
          </w:tcPr>
          <w:p w14:paraId="7E8FE619" w14:textId="77777777" w:rsidR="00791330" w:rsidRDefault="00791330" w:rsidP="002B1743">
            <w:pPr>
              <w:pStyle w:val="TableParagraph"/>
              <w:spacing w:before="87"/>
              <w:ind w:left="13"/>
              <w:jc w:val="center"/>
              <w:rPr>
                <w:sz w:val="16"/>
              </w:rPr>
            </w:pPr>
            <w:r>
              <w:rPr>
                <w:sz w:val="16"/>
              </w:rPr>
              <w:t>5</w:t>
            </w:r>
          </w:p>
        </w:tc>
        <w:tc>
          <w:tcPr>
            <w:tcW w:w="1902" w:type="dxa"/>
          </w:tcPr>
          <w:p w14:paraId="717B439E" w14:textId="77777777" w:rsidR="00791330" w:rsidRDefault="00791330" w:rsidP="002B1743">
            <w:pPr>
              <w:pStyle w:val="TableParagraph"/>
              <w:rPr>
                <w:rFonts w:ascii="Times New Roman"/>
                <w:sz w:val="16"/>
              </w:rPr>
            </w:pPr>
          </w:p>
        </w:tc>
      </w:tr>
      <w:tr w:rsidR="00791330" w14:paraId="7DA94BEE" w14:textId="77777777" w:rsidTr="002B1743">
        <w:trPr>
          <w:trHeight w:val="237"/>
        </w:trPr>
        <w:tc>
          <w:tcPr>
            <w:tcW w:w="636" w:type="dxa"/>
          </w:tcPr>
          <w:p w14:paraId="7CB4841C" w14:textId="77777777" w:rsidR="00791330" w:rsidRDefault="00791330" w:rsidP="002B1743">
            <w:pPr>
              <w:pStyle w:val="TableParagraph"/>
              <w:rPr>
                <w:rFonts w:ascii="Times New Roman"/>
                <w:sz w:val="16"/>
              </w:rPr>
            </w:pPr>
          </w:p>
        </w:tc>
        <w:tc>
          <w:tcPr>
            <w:tcW w:w="3166" w:type="dxa"/>
          </w:tcPr>
          <w:p w14:paraId="343D0F86" w14:textId="77777777" w:rsidR="00791330" w:rsidRDefault="00791330" w:rsidP="002B1743">
            <w:pPr>
              <w:pStyle w:val="TableParagraph"/>
              <w:spacing w:before="22"/>
              <w:ind w:right="95"/>
              <w:jc w:val="right"/>
              <w:rPr>
                <w:sz w:val="16"/>
              </w:rPr>
            </w:pPr>
            <w:r>
              <w:rPr>
                <w:sz w:val="16"/>
              </w:rPr>
              <w:t>Corriente Primaria nominal (Ipn)</w:t>
            </w:r>
          </w:p>
        </w:tc>
        <w:tc>
          <w:tcPr>
            <w:tcW w:w="1200" w:type="dxa"/>
          </w:tcPr>
          <w:p w14:paraId="25894A25" w14:textId="77777777" w:rsidR="00791330" w:rsidRDefault="00791330" w:rsidP="002B1743">
            <w:pPr>
              <w:pStyle w:val="TableParagraph"/>
              <w:spacing w:before="22"/>
              <w:ind w:left="16"/>
              <w:jc w:val="center"/>
              <w:rPr>
                <w:sz w:val="16"/>
              </w:rPr>
            </w:pPr>
            <w:r>
              <w:rPr>
                <w:sz w:val="16"/>
              </w:rPr>
              <w:t>A</w:t>
            </w:r>
          </w:p>
        </w:tc>
        <w:tc>
          <w:tcPr>
            <w:tcW w:w="2199" w:type="dxa"/>
          </w:tcPr>
          <w:p w14:paraId="1EEE2557" w14:textId="77777777" w:rsidR="00791330" w:rsidRDefault="00791330" w:rsidP="002B1743">
            <w:pPr>
              <w:pStyle w:val="TableParagraph"/>
              <w:spacing w:before="22"/>
              <w:ind w:left="229" w:right="215"/>
              <w:jc w:val="center"/>
              <w:rPr>
                <w:sz w:val="16"/>
              </w:rPr>
            </w:pPr>
            <w:r>
              <w:rPr>
                <w:sz w:val="16"/>
              </w:rPr>
              <w:t>1200</w:t>
            </w:r>
          </w:p>
        </w:tc>
        <w:tc>
          <w:tcPr>
            <w:tcW w:w="1902" w:type="dxa"/>
          </w:tcPr>
          <w:p w14:paraId="311B416A" w14:textId="77777777" w:rsidR="00791330" w:rsidRDefault="00791330" w:rsidP="002B1743">
            <w:pPr>
              <w:pStyle w:val="TableParagraph"/>
              <w:rPr>
                <w:rFonts w:ascii="Times New Roman"/>
                <w:sz w:val="16"/>
              </w:rPr>
            </w:pPr>
          </w:p>
        </w:tc>
      </w:tr>
      <w:tr w:rsidR="00791330" w14:paraId="79CE80F4" w14:textId="77777777" w:rsidTr="002B1743">
        <w:trPr>
          <w:trHeight w:val="551"/>
        </w:trPr>
        <w:tc>
          <w:tcPr>
            <w:tcW w:w="636" w:type="dxa"/>
          </w:tcPr>
          <w:p w14:paraId="62D2F427" w14:textId="77777777" w:rsidR="00791330" w:rsidRDefault="00791330" w:rsidP="002B1743">
            <w:pPr>
              <w:pStyle w:val="TableParagraph"/>
              <w:rPr>
                <w:rFonts w:ascii="Times New Roman"/>
                <w:sz w:val="16"/>
              </w:rPr>
            </w:pPr>
          </w:p>
        </w:tc>
        <w:tc>
          <w:tcPr>
            <w:tcW w:w="3166" w:type="dxa"/>
          </w:tcPr>
          <w:p w14:paraId="51ED5E66" w14:textId="77777777" w:rsidR="00791330" w:rsidRDefault="00791330" w:rsidP="002B1743">
            <w:pPr>
              <w:pStyle w:val="TableParagraph"/>
              <w:spacing w:line="180" w:lineRule="exact"/>
              <w:ind w:left="777"/>
              <w:rPr>
                <w:sz w:val="16"/>
              </w:rPr>
            </w:pPr>
            <w:r>
              <w:rPr>
                <w:sz w:val="16"/>
              </w:rPr>
              <w:t>Corriente térmica nominal de</w:t>
            </w:r>
          </w:p>
          <w:p w14:paraId="1A4B4DEB" w14:textId="77777777" w:rsidR="00791330" w:rsidRDefault="00791330" w:rsidP="002B1743">
            <w:pPr>
              <w:pStyle w:val="TableParagraph"/>
              <w:spacing w:before="5" w:line="182" w:lineRule="exact"/>
              <w:ind w:left="777" w:right="342"/>
              <w:rPr>
                <w:sz w:val="16"/>
              </w:rPr>
            </w:pPr>
            <w:r>
              <w:rPr>
                <w:sz w:val="16"/>
              </w:rPr>
              <w:t>cortocircuito (Ith), según IEC 61869-2</w:t>
            </w:r>
          </w:p>
        </w:tc>
        <w:tc>
          <w:tcPr>
            <w:tcW w:w="1200" w:type="dxa"/>
          </w:tcPr>
          <w:p w14:paraId="55F8E233" w14:textId="77777777" w:rsidR="00791330" w:rsidRDefault="00791330" w:rsidP="002B1743">
            <w:pPr>
              <w:pStyle w:val="TableParagraph"/>
              <w:spacing w:before="8"/>
              <w:rPr>
                <w:sz w:val="15"/>
              </w:rPr>
            </w:pPr>
          </w:p>
          <w:p w14:paraId="480A9059" w14:textId="77777777" w:rsidR="00791330" w:rsidRDefault="00791330" w:rsidP="002B1743">
            <w:pPr>
              <w:pStyle w:val="TableParagraph"/>
              <w:ind w:left="16"/>
              <w:jc w:val="center"/>
              <w:rPr>
                <w:sz w:val="16"/>
              </w:rPr>
            </w:pPr>
            <w:r>
              <w:rPr>
                <w:sz w:val="16"/>
              </w:rPr>
              <w:t>A</w:t>
            </w:r>
          </w:p>
        </w:tc>
        <w:tc>
          <w:tcPr>
            <w:tcW w:w="2199" w:type="dxa"/>
          </w:tcPr>
          <w:p w14:paraId="58508DA8" w14:textId="77777777" w:rsidR="00791330" w:rsidRDefault="00791330" w:rsidP="002B1743">
            <w:pPr>
              <w:pStyle w:val="TableParagraph"/>
              <w:spacing w:before="8"/>
              <w:rPr>
                <w:sz w:val="15"/>
              </w:rPr>
            </w:pPr>
          </w:p>
          <w:p w14:paraId="25575261" w14:textId="77777777" w:rsidR="00791330" w:rsidRDefault="00791330" w:rsidP="002B1743">
            <w:pPr>
              <w:pStyle w:val="TableParagraph"/>
              <w:ind w:left="230" w:right="215"/>
              <w:jc w:val="center"/>
              <w:rPr>
                <w:sz w:val="16"/>
              </w:rPr>
            </w:pPr>
            <w:r>
              <w:rPr>
                <w:sz w:val="16"/>
              </w:rPr>
              <w:t>60 Ipn</w:t>
            </w:r>
          </w:p>
        </w:tc>
        <w:tc>
          <w:tcPr>
            <w:tcW w:w="1902" w:type="dxa"/>
          </w:tcPr>
          <w:p w14:paraId="22001FBE" w14:textId="77777777" w:rsidR="00791330" w:rsidRDefault="00791330" w:rsidP="002B1743">
            <w:pPr>
              <w:pStyle w:val="TableParagraph"/>
              <w:rPr>
                <w:rFonts w:ascii="Times New Roman"/>
                <w:sz w:val="16"/>
              </w:rPr>
            </w:pPr>
          </w:p>
        </w:tc>
      </w:tr>
      <w:tr w:rsidR="00791330" w14:paraId="5DC2F76C" w14:textId="77777777" w:rsidTr="002B1743">
        <w:trPr>
          <w:trHeight w:val="368"/>
        </w:trPr>
        <w:tc>
          <w:tcPr>
            <w:tcW w:w="636" w:type="dxa"/>
          </w:tcPr>
          <w:p w14:paraId="0236150B" w14:textId="77777777" w:rsidR="00791330" w:rsidRDefault="00791330" w:rsidP="002B1743">
            <w:pPr>
              <w:pStyle w:val="TableParagraph"/>
              <w:rPr>
                <w:rFonts w:ascii="Times New Roman"/>
                <w:sz w:val="16"/>
              </w:rPr>
            </w:pPr>
          </w:p>
        </w:tc>
        <w:tc>
          <w:tcPr>
            <w:tcW w:w="3166" w:type="dxa"/>
          </w:tcPr>
          <w:p w14:paraId="6FD1F8F8" w14:textId="77777777" w:rsidR="00791330" w:rsidRDefault="00791330"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65494837" w14:textId="77777777" w:rsidR="00791330" w:rsidRDefault="00791330" w:rsidP="002B1743">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47645C24" w14:textId="77777777" w:rsidR="00791330" w:rsidRDefault="00791330" w:rsidP="002B1743">
            <w:pPr>
              <w:pStyle w:val="TableParagraph"/>
              <w:spacing w:before="89"/>
              <w:ind w:left="16"/>
              <w:jc w:val="center"/>
              <w:rPr>
                <w:sz w:val="16"/>
              </w:rPr>
            </w:pPr>
            <w:r>
              <w:rPr>
                <w:sz w:val="16"/>
              </w:rPr>
              <w:t>A</w:t>
            </w:r>
          </w:p>
        </w:tc>
        <w:tc>
          <w:tcPr>
            <w:tcW w:w="2199" w:type="dxa"/>
          </w:tcPr>
          <w:p w14:paraId="702FBC13" w14:textId="77777777" w:rsidR="00791330" w:rsidRDefault="00791330" w:rsidP="002B1743">
            <w:pPr>
              <w:pStyle w:val="TableParagraph"/>
              <w:spacing w:before="89"/>
              <w:ind w:left="876"/>
              <w:rPr>
                <w:sz w:val="16"/>
              </w:rPr>
            </w:pPr>
            <w:r>
              <w:rPr>
                <w:sz w:val="16"/>
              </w:rPr>
              <w:t>2.5 Ith</w:t>
            </w:r>
          </w:p>
        </w:tc>
        <w:tc>
          <w:tcPr>
            <w:tcW w:w="1902" w:type="dxa"/>
          </w:tcPr>
          <w:p w14:paraId="724F0D6D" w14:textId="77777777" w:rsidR="00791330" w:rsidRDefault="00791330" w:rsidP="002B1743">
            <w:pPr>
              <w:pStyle w:val="TableParagraph"/>
              <w:rPr>
                <w:rFonts w:ascii="Times New Roman"/>
                <w:sz w:val="16"/>
              </w:rPr>
            </w:pPr>
          </w:p>
        </w:tc>
      </w:tr>
      <w:tr w:rsidR="00791330" w14:paraId="23831CFC" w14:textId="77777777" w:rsidTr="002B1743">
        <w:trPr>
          <w:trHeight w:val="234"/>
        </w:trPr>
        <w:tc>
          <w:tcPr>
            <w:tcW w:w="636" w:type="dxa"/>
          </w:tcPr>
          <w:p w14:paraId="1B9AC892" w14:textId="77777777" w:rsidR="00791330" w:rsidRDefault="00791330" w:rsidP="002B1743">
            <w:pPr>
              <w:pStyle w:val="TableParagraph"/>
              <w:spacing w:before="22"/>
              <w:ind w:left="103" w:right="93"/>
              <w:jc w:val="center"/>
              <w:rPr>
                <w:sz w:val="16"/>
              </w:rPr>
            </w:pPr>
            <w:r>
              <w:rPr>
                <w:sz w:val="16"/>
              </w:rPr>
              <w:t>2.6</w:t>
            </w:r>
          </w:p>
        </w:tc>
        <w:tc>
          <w:tcPr>
            <w:tcW w:w="3166" w:type="dxa"/>
          </w:tcPr>
          <w:p w14:paraId="1C0D56D1" w14:textId="77777777" w:rsidR="00791330" w:rsidRDefault="00791330" w:rsidP="002B1743">
            <w:pPr>
              <w:pStyle w:val="TableParagraph"/>
              <w:spacing w:before="22"/>
              <w:ind w:left="69"/>
              <w:rPr>
                <w:sz w:val="16"/>
              </w:rPr>
            </w:pPr>
            <w:r>
              <w:rPr>
                <w:sz w:val="16"/>
              </w:rPr>
              <w:t>Relación de transformación</w:t>
            </w:r>
          </w:p>
        </w:tc>
        <w:tc>
          <w:tcPr>
            <w:tcW w:w="1200" w:type="dxa"/>
          </w:tcPr>
          <w:p w14:paraId="46C8583B" w14:textId="77777777" w:rsidR="00791330" w:rsidRDefault="00791330" w:rsidP="002B1743">
            <w:pPr>
              <w:pStyle w:val="TableParagraph"/>
              <w:spacing w:before="22"/>
              <w:ind w:left="16"/>
              <w:jc w:val="center"/>
              <w:rPr>
                <w:sz w:val="16"/>
              </w:rPr>
            </w:pPr>
            <w:r>
              <w:rPr>
                <w:sz w:val="16"/>
              </w:rPr>
              <w:t>A</w:t>
            </w:r>
          </w:p>
        </w:tc>
        <w:tc>
          <w:tcPr>
            <w:tcW w:w="2199" w:type="dxa"/>
          </w:tcPr>
          <w:p w14:paraId="0EEDB424" w14:textId="77777777" w:rsidR="00791330" w:rsidRDefault="00791330" w:rsidP="002B1743">
            <w:pPr>
              <w:pStyle w:val="TableParagraph"/>
              <w:spacing w:before="22"/>
              <w:ind w:left="230" w:right="215"/>
              <w:jc w:val="center"/>
              <w:rPr>
                <w:sz w:val="16"/>
              </w:rPr>
            </w:pPr>
            <w:r>
              <w:rPr>
                <w:sz w:val="16"/>
              </w:rPr>
              <w:t>1200/5</w:t>
            </w:r>
          </w:p>
        </w:tc>
        <w:tc>
          <w:tcPr>
            <w:tcW w:w="1902" w:type="dxa"/>
          </w:tcPr>
          <w:p w14:paraId="50248159" w14:textId="77777777" w:rsidR="00791330" w:rsidRDefault="00791330" w:rsidP="002B1743">
            <w:pPr>
              <w:pStyle w:val="TableParagraph"/>
              <w:rPr>
                <w:rFonts w:ascii="Times New Roman"/>
                <w:sz w:val="16"/>
              </w:rPr>
            </w:pPr>
          </w:p>
        </w:tc>
      </w:tr>
      <w:tr w:rsidR="00791330" w14:paraId="78497221" w14:textId="77777777" w:rsidTr="002B1743">
        <w:trPr>
          <w:trHeight w:val="236"/>
        </w:trPr>
        <w:tc>
          <w:tcPr>
            <w:tcW w:w="636" w:type="dxa"/>
          </w:tcPr>
          <w:p w14:paraId="77FBA75E" w14:textId="77777777" w:rsidR="00791330" w:rsidRDefault="00791330" w:rsidP="002B1743">
            <w:pPr>
              <w:pStyle w:val="TableParagraph"/>
              <w:spacing w:before="22"/>
              <w:ind w:left="103" w:right="93"/>
              <w:jc w:val="center"/>
              <w:rPr>
                <w:sz w:val="16"/>
              </w:rPr>
            </w:pPr>
            <w:r>
              <w:rPr>
                <w:sz w:val="16"/>
              </w:rPr>
              <w:t>2.7</w:t>
            </w:r>
          </w:p>
        </w:tc>
        <w:tc>
          <w:tcPr>
            <w:tcW w:w="3166" w:type="dxa"/>
          </w:tcPr>
          <w:p w14:paraId="0C50A75B" w14:textId="77777777" w:rsidR="00791330" w:rsidRDefault="00791330" w:rsidP="002B1743">
            <w:pPr>
              <w:pStyle w:val="TableParagraph"/>
              <w:spacing w:before="22"/>
              <w:ind w:left="69"/>
              <w:rPr>
                <w:sz w:val="16"/>
              </w:rPr>
            </w:pPr>
            <w:r>
              <w:rPr>
                <w:sz w:val="16"/>
              </w:rPr>
              <w:t>Potencia</w:t>
            </w:r>
          </w:p>
        </w:tc>
        <w:tc>
          <w:tcPr>
            <w:tcW w:w="1200" w:type="dxa"/>
          </w:tcPr>
          <w:p w14:paraId="0D30F83F" w14:textId="77777777" w:rsidR="00791330" w:rsidRDefault="00791330" w:rsidP="002B1743">
            <w:pPr>
              <w:pStyle w:val="TableParagraph"/>
              <w:spacing w:before="22"/>
              <w:ind w:left="266" w:right="252"/>
              <w:jc w:val="center"/>
              <w:rPr>
                <w:sz w:val="16"/>
              </w:rPr>
            </w:pPr>
            <w:r>
              <w:rPr>
                <w:sz w:val="16"/>
              </w:rPr>
              <w:t>VA</w:t>
            </w:r>
          </w:p>
        </w:tc>
        <w:tc>
          <w:tcPr>
            <w:tcW w:w="2199" w:type="dxa"/>
          </w:tcPr>
          <w:p w14:paraId="2AB0467B" w14:textId="77777777" w:rsidR="00791330" w:rsidRDefault="00791330" w:rsidP="002B1743">
            <w:pPr>
              <w:pStyle w:val="TableParagraph"/>
              <w:spacing w:before="22"/>
              <w:ind w:left="230" w:right="215"/>
              <w:jc w:val="center"/>
              <w:rPr>
                <w:sz w:val="16"/>
              </w:rPr>
            </w:pPr>
            <w:r>
              <w:rPr>
                <w:sz w:val="16"/>
              </w:rPr>
              <w:t>7,10,11,15</w:t>
            </w:r>
          </w:p>
        </w:tc>
        <w:tc>
          <w:tcPr>
            <w:tcW w:w="1902" w:type="dxa"/>
          </w:tcPr>
          <w:p w14:paraId="478C9BFF" w14:textId="77777777" w:rsidR="00791330" w:rsidRDefault="00791330" w:rsidP="002B1743">
            <w:pPr>
              <w:pStyle w:val="TableParagraph"/>
              <w:rPr>
                <w:rFonts w:ascii="Times New Roman"/>
                <w:sz w:val="16"/>
              </w:rPr>
            </w:pPr>
          </w:p>
        </w:tc>
      </w:tr>
      <w:tr w:rsidR="00791330" w14:paraId="18C238FE" w14:textId="77777777" w:rsidTr="002B1743">
        <w:trPr>
          <w:trHeight w:val="234"/>
        </w:trPr>
        <w:tc>
          <w:tcPr>
            <w:tcW w:w="636" w:type="dxa"/>
          </w:tcPr>
          <w:p w14:paraId="34AC5CCB" w14:textId="77777777" w:rsidR="00791330" w:rsidRDefault="00791330" w:rsidP="002B1743">
            <w:pPr>
              <w:pStyle w:val="TableParagraph"/>
              <w:spacing w:before="22"/>
              <w:ind w:left="103" w:right="93"/>
              <w:jc w:val="center"/>
              <w:rPr>
                <w:sz w:val="16"/>
              </w:rPr>
            </w:pPr>
            <w:r>
              <w:rPr>
                <w:sz w:val="16"/>
              </w:rPr>
              <w:t>2.8</w:t>
            </w:r>
          </w:p>
        </w:tc>
        <w:tc>
          <w:tcPr>
            <w:tcW w:w="3166" w:type="dxa"/>
          </w:tcPr>
          <w:p w14:paraId="53709483" w14:textId="77777777" w:rsidR="00791330" w:rsidRDefault="00791330" w:rsidP="002B1743">
            <w:pPr>
              <w:pStyle w:val="TableParagraph"/>
              <w:spacing w:before="22"/>
              <w:ind w:left="69"/>
              <w:rPr>
                <w:sz w:val="16"/>
              </w:rPr>
            </w:pPr>
            <w:r>
              <w:rPr>
                <w:sz w:val="16"/>
              </w:rPr>
              <w:t>Clase de precisión</w:t>
            </w:r>
          </w:p>
        </w:tc>
        <w:tc>
          <w:tcPr>
            <w:tcW w:w="1200" w:type="dxa"/>
          </w:tcPr>
          <w:p w14:paraId="20FE4B58" w14:textId="77777777" w:rsidR="00791330" w:rsidRDefault="00791330" w:rsidP="002B1743">
            <w:pPr>
              <w:pStyle w:val="TableParagraph"/>
              <w:spacing w:before="22"/>
              <w:ind w:left="266" w:right="255"/>
              <w:jc w:val="center"/>
              <w:rPr>
                <w:sz w:val="16"/>
              </w:rPr>
            </w:pPr>
            <w:r>
              <w:rPr>
                <w:sz w:val="16"/>
              </w:rPr>
              <w:t>Cl</w:t>
            </w:r>
          </w:p>
        </w:tc>
        <w:tc>
          <w:tcPr>
            <w:tcW w:w="2199" w:type="dxa"/>
          </w:tcPr>
          <w:p w14:paraId="569D3C12" w14:textId="77777777" w:rsidR="00791330" w:rsidRDefault="00791330" w:rsidP="002B1743">
            <w:pPr>
              <w:pStyle w:val="TableParagraph"/>
              <w:spacing w:before="22"/>
              <w:ind w:left="13"/>
              <w:jc w:val="center"/>
              <w:rPr>
                <w:sz w:val="16"/>
              </w:rPr>
            </w:pPr>
            <w:r>
              <w:rPr>
                <w:sz w:val="16"/>
              </w:rPr>
              <w:t>1</w:t>
            </w:r>
          </w:p>
        </w:tc>
        <w:tc>
          <w:tcPr>
            <w:tcW w:w="1902" w:type="dxa"/>
          </w:tcPr>
          <w:p w14:paraId="691654DB" w14:textId="77777777" w:rsidR="00791330" w:rsidRDefault="00791330" w:rsidP="002B1743">
            <w:pPr>
              <w:pStyle w:val="TableParagraph"/>
              <w:rPr>
                <w:rFonts w:ascii="Times New Roman"/>
                <w:sz w:val="16"/>
              </w:rPr>
            </w:pPr>
          </w:p>
        </w:tc>
      </w:tr>
      <w:tr w:rsidR="00791330" w14:paraId="52F6ED41" w14:textId="77777777" w:rsidTr="002B1743">
        <w:trPr>
          <w:trHeight w:val="237"/>
        </w:trPr>
        <w:tc>
          <w:tcPr>
            <w:tcW w:w="636" w:type="dxa"/>
          </w:tcPr>
          <w:p w14:paraId="6E111D2C" w14:textId="77777777" w:rsidR="00791330" w:rsidRDefault="00791330" w:rsidP="002B1743">
            <w:pPr>
              <w:pStyle w:val="TableParagraph"/>
              <w:spacing w:before="23"/>
              <w:ind w:left="103" w:right="93"/>
              <w:jc w:val="center"/>
              <w:rPr>
                <w:sz w:val="16"/>
              </w:rPr>
            </w:pPr>
            <w:r>
              <w:rPr>
                <w:sz w:val="16"/>
              </w:rPr>
              <w:t>2.9</w:t>
            </w:r>
          </w:p>
        </w:tc>
        <w:tc>
          <w:tcPr>
            <w:tcW w:w="3166" w:type="dxa"/>
          </w:tcPr>
          <w:p w14:paraId="219903F8" w14:textId="77777777" w:rsidR="00791330" w:rsidRDefault="00791330" w:rsidP="002B1743">
            <w:pPr>
              <w:pStyle w:val="TableParagraph"/>
              <w:spacing w:before="23"/>
              <w:ind w:left="69"/>
              <w:rPr>
                <w:sz w:val="16"/>
              </w:rPr>
            </w:pPr>
            <w:r>
              <w:rPr>
                <w:sz w:val="16"/>
              </w:rPr>
              <w:t>Clase térmica de aislamiento</w:t>
            </w:r>
          </w:p>
        </w:tc>
        <w:tc>
          <w:tcPr>
            <w:tcW w:w="1200" w:type="dxa"/>
          </w:tcPr>
          <w:p w14:paraId="0639F2A0" w14:textId="77777777" w:rsidR="00791330" w:rsidRDefault="00791330" w:rsidP="002B1743">
            <w:pPr>
              <w:pStyle w:val="TableParagraph"/>
              <w:rPr>
                <w:rFonts w:ascii="Times New Roman"/>
                <w:sz w:val="16"/>
              </w:rPr>
            </w:pPr>
          </w:p>
        </w:tc>
        <w:tc>
          <w:tcPr>
            <w:tcW w:w="2199" w:type="dxa"/>
          </w:tcPr>
          <w:p w14:paraId="781D9A12" w14:textId="77777777" w:rsidR="00791330" w:rsidRDefault="00791330" w:rsidP="002B1743">
            <w:pPr>
              <w:pStyle w:val="TableParagraph"/>
              <w:spacing w:before="23"/>
              <w:ind w:left="230" w:right="215"/>
              <w:jc w:val="center"/>
              <w:rPr>
                <w:sz w:val="16"/>
              </w:rPr>
            </w:pPr>
            <w:r>
              <w:rPr>
                <w:sz w:val="16"/>
              </w:rPr>
              <w:t>E (120°C)</w:t>
            </w:r>
          </w:p>
        </w:tc>
        <w:tc>
          <w:tcPr>
            <w:tcW w:w="1902" w:type="dxa"/>
          </w:tcPr>
          <w:p w14:paraId="22AC9C5A" w14:textId="77777777" w:rsidR="00791330" w:rsidRDefault="00791330" w:rsidP="002B1743">
            <w:pPr>
              <w:pStyle w:val="TableParagraph"/>
              <w:rPr>
                <w:rFonts w:ascii="Times New Roman"/>
                <w:sz w:val="16"/>
              </w:rPr>
            </w:pPr>
          </w:p>
        </w:tc>
      </w:tr>
      <w:tr w:rsidR="00791330" w14:paraId="6A296BC2" w14:textId="77777777" w:rsidTr="002B1743">
        <w:trPr>
          <w:trHeight w:val="234"/>
        </w:trPr>
        <w:tc>
          <w:tcPr>
            <w:tcW w:w="636" w:type="dxa"/>
          </w:tcPr>
          <w:p w14:paraId="65F8B82B" w14:textId="77777777" w:rsidR="00791330" w:rsidRDefault="00791330" w:rsidP="002B1743">
            <w:pPr>
              <w:pStyle w:val="TableParagraph"/>
              <w:spacing w:before="20"/>
              <w:ind w:left="103" w:right="91"/>
              <w:jc w:val="center"/>
              <w:rPr>
                <w:sz w:val="16"/>
              </w:rPr>
            </w:pPr>
            <w:r>
              <w:rPr>
                <w:sz w:val="16"/>
              </w:rPr>
              <w:t>2.10</w:t>
            </w:r>
          </w:p>
        </w:tc>
        <w:tc>
          <w:tcPr>
            <w:tcW w:w="3166" w:type="dxa"/>
          </w:tcPr>
          <w:p w14:paraId="11BE367F" w14:textId="77777777" w:rsidR="00791330" w:rsidRDefault="00791330" w:rsidP="002B1743">
            <w:pPr>
              <w:pStyle w:val="TableParagraph"/>
              <w:spacing w:before="20"/>
              <w:ind w:left="69"/>
              <w:rPr>
                <w:sz w:val="16"/>
              </w:rPr>
            </w:pPr>
            <w:r>
              <w:rPr>
                <w:sz w:val="16"/>
              </w:rPr>
              <w:t>Factor de seguridad</w:t>
            </w:r>
          </w:p>
        </w:tc>
        <w:tc>
          <w:tcPr>
            <w:tcW w:w="1200" w:type="dxa"/>
          </w:tcPr>
          <w:p w14:paraId="493D56B1" w14:textId="77777777" w:rsidR="00791330" w:rsidRDefault="00791330" w:rsidP="002B1743">
            <w:pPr>
              <w:pStyle w:val="TableParagraph"/>
              <w:rPr>
                <w:rFonts w:ascii="Times New Roman"/>
                <w:sz w:val="16"/>
              </w:rPr>
            </w:pPr>
          </w:p>
        </w:tc>
        <w:tc>
          <w:tcPr>
            <w:tcW w:w="2199" w:type="dxa"/>
          </w:tcPr>
          <w:p w14:paraId="513392C0" w14:textId="77777777" w:rsidR="00791330" w:rsidRDefault="00791330" w:rsidP="002B1743">
            <w:pPr>
              <w:pStyle w:val="TableParagraph"/>
              <w:spacing w:before="20"/>
              <w:ind w:left="13"/>
              <w:jc w:val="center"/>
              <w:rPr>
                <w:sz w:val="16"/>
              </w:rPr>
            </w:pPr>
            <w:r>
              <w:rPr>
                <w:sz w:val="16"/>
              </w:rPr>
              <w:t>5</w:t>
            </w:r>
          </w:p>
        </w:tc>
        <w:tc>
          <w:tcPr>
            <w:tcW w:w="1902" w:type="dxa"/>
          </w:tcPr>
          <w:p w14:paraId="4291B068" w14:textId="77777777" w:rsidR="00791330" w:rsidRDefault="00791330" w:rsidP="002B1743">
            <w:pPr>
              <w:pStyle w:val="TableParagraph"/>
              <w:rPr>
                <w:rFonts w:ascii="Times New Roman"/>
                <w:sz w:val="16"/>
              </w:rPr>
            </w:pPr>
          </w:p>
        </w:tc>
      </w:tr>
      <w:tr w:rsidR="00791330" w14:paraId="48D7FB93" w14:textId="77777777" w:rsidTr="002B1743">
        <w:trPr>
          <w:trHeight w:val="234"/>
        </w:trPr>
        <w:tc>
          <w:tcPr>
            <w:tcW w:w="636" w:type="dxa"/>
          </w:tcPr>
          <w:p w14:paraId="5217D37B" w14:textId="77777777" w:rsidR="00791330" w:rsidRDefault="00791330" w:rsidP="002B1743">
            <w:pPr>
              <w:pStyle w:val="TableParagraph"/>
              <w:spacing w:before="22"/>
              <w:ind w:left="103" w:right="91"/>
              <w:jc w:val="center"/>
              <w:rPr>
                <w:sz w:val="16"/>
              </w:rPr>
            </w:pPr>
            <w:r>
              <w:rPr>
                <w:sz w:val="16"/>
              </w:rPr>
              <w:t>2.11</w:t>
            </w:r>
          </w:p>
        </w:tc>
        <w:tc>
          <w:tcPr>
            <w:tcW w:w="3166" w:type="dxa"/>
          </w:tcPr>
          <w:p w14:paraId="77190600" w14:textId="77777777" w:rsidR="00791330" w:rsidRDefault="00791330" w:rsidP="002B1743">
            <w:pPr>
              <w:pStyle w:val="TableParagraph"/>
              <w:spacing w:before="22"/>
              <w:ind w:left="69"/>
              <w:rPr>
                <w:sz w:val="16"/>
              </w:rPr>
            </w:pPr>
            <w:r>
              <w:rPr>
                <w:sz w:val="16"/>
              </w:rPr>
              <w:t>Garantizar su clase precisión en el rango</w:t>
            </w:r>
          </w:p>
        </w:tc>
        <w:tc>
          <w:tcPr>
            <w:tcW w:w="1200" w:type="dxa"/>
          </w:tcPr>
          <w:p w14:paraId="1608128F" w14:textId="77777777" w:rsidR="00791330" w:rsidRDefault="00791330" w:rsidP="002B1743">
            <w:pPr>
              <w:pStyle w:val="TableParagraph"/>
              <w:rPr>
                <w:rFonts w:ascii="Times New Roman"/>
                <w:sz w:val="16"/>
              </w:rPr>
            </w:pPr>
          </w:p>
        </w:tc>
        <w:tc>
          <w:tcPr>
            <w:tcW w:w="2199" w:type="dxa"/>
          </w:tcPr>
          <w:p w14:paraId="4EBCA26F" w14:textId="77777777" w:rsidR="00791330" w:rsidRDefault="00791330" w:rsidP="002B1743">
            <w:pPr>
              <w:pStyle w:val="TableParagraph"/>
              <w:spacing w:before="22"/>
              <w:ind w:left="230" w:right="215"/>
              <w:jc w:val="center"/>
              <w:rPr>
                <w:sz w:val="16"/>
              </w:rPr>
            </w:pPr>
            <w:r>
              <w:rPr>
                <w:sz w:val="16"/>
              </w:rPr>
              <w:t>Del 25%Isn al 100% Isn</w:t>
            </w:r>
          </w:p>
        </w:tc>
        <w:tc>
          <w:tcPr>
            <w:tcW w:w="1902" w:type="dxa"/>
          </w:tcPr>
          <w:p w14:paraId="35B055CA" w14:textId="77777777" w:rsidR="00791330" w:rsidRDefault="00791330" w:rsidP="002B1743">
            <w:pPr>
              <w:pStyle w:val="TableParagraph"/>
              <w:rPr>
                <w:rFonts w:ascii="Times New Roman"/>
                <w:sz w:val="16"/>
              </w:rPr>
            </w:pPr>
          </w:p>
        </w:tc>
      </w:tr>
      <w:tr w:rsidR="00791330" w14:paraId="03AFD43D" w14:textId="77777777" w:rsidTr="002B1743">
        <w:trPr>
          <w:trHeight w:val="234"/>
        </w:trPr>
        <w:tc>
          <w:tcPr>
            <w:tcW w:w="636" w:type="dxa"/>
          </w:tcPr>
          <w:p w14:paraId="20DB2466" w14:textId="77777777" w:rsidR="00791330" w:rsidRDefault="00791330" w:rsidP="002B1743">
            <w:pPr>
              <w:pStyle w:val="TableParagraph"/>
              <w:spacing w:before="20"/>
              <w:ind w:left="10"/>
              <w:jc w:val="center"/>
              <w:rPr>
                <w:b/>
                <w:sz w:val="16"/>
              </w:rPr>
            </w:pPr>
            <w:r>
              <w:rPr>
                <w:b/>
                <w:sz w:val="16"/>
              </w:rPr>
              <w:t>3</w:t>
            </w:r>
          </w:p>
        </w:tc>
        <w:tc>
          <w:tcPr>
            <w:tcW w:w="3166" w:type="dxa"/>
          </w:tcPr>
          <w:p w14:paraId="12102969" w14:textId="77777777" w:rsidR="00791330" w:rsidRDefault="00791330" w:rsidP="002B1743">
            <w:pPr>
              <w:pStyle w:val="TableParagraph"/>
              <w:spacing w:before="20"/>
              <w:ind w:left="69"/>
              <w:rPr>
                <w:b/>
                <w:sz w:val="16"/>
              </w:rPr>
            </w:pPr>
            <w:r>
              <w:rPr>
                <w:b/>
                <w:sz w:val="16"/>
              </w:rPr>
              <w:t>Accesorios</w:t>
            </w:r>
          </w:p>
        </w:tc>
        <w:tc>
          <w:tcPr>
            <w:tcW w:w="1200" w:type="dxa"/>
          </w:tcPr>
          <w:p w14:paraId="11115825" w14:textId="77777777" w:rsidR="00791330" w:rsidRDefault="00791330" w:rsidP="002B1743">
            <w:pPr>
              <w:pStyle w:val="TableParagraph"/>
              <w:rPr>
                <w:rFonts w:ascii="Times New Roman"/>
                <w:sz w:val="16"/>
              </w:rPr>
            </w:pPr>
          </w:p>
        </w:tc>
        <w:tc>
          <w:tcPr>
            <w:tcW w:w="2199" w:type="dxa"/>
          </w:tcPr>
          <w:p w14:paraId="616F435B" w14:textId="77777777" w:rsidR="00791330" w:rsidRDefault="00791330" w:rsidP="002B1743">
            <w:pPr>
              <w:pStyle w:val="TableParagraph"/>
              <w:rPr>
                <w:rFonts w:ascii="Times New Roman"/>
                <w:sz w:val="16"/>
              </w:rPr>
            </w:pPr>
          </w:p>
        </w:tc>
        <w:tc>
          <w:tcPr>
            <w:tcW w:w="1902" w:type="dxa"/>
          </w:tcPr>
          <w:p w14:paraId="0477D194" w14:textId="77777777" w:rsidR="00791330" w:rsidRDefault="00791330" w:rsidP="002B1743">
            <w:pPr>
              <w:pStyle w:val="TableParagraph"/>
              <w:rPr>
                <w:rFonts w:ascii="Times New Roman"/>
                <w:sz w:val="16"/>
              </w:rPr>
            </w:pPr>
          </w:p>
        </w:tc>
      </w:tr>
      <w:tr w:rsidR="00791330" w14:paraId="644298A8" w14:textId="77777777" w:rsidTr="002B1743">
        <w:trPr>
          <w:trHeight w:val="234"/>
        </w:trPr>
        <w:tc>
          <w:tcPr>
            <w:tcW w:w="636" w:type="dxa"/>
          </w:tcPr>
          <w:p w14:paraId="0B6DE7DA" w14:textId="77777777" w:rsidR="00791330" w:rsidRDefault="00791330" w:rsidP="002B1743">
            <w:pPr>
              <w:pStyle w:val="TableParagraph"/>
              <w:spacing w:before="22"/>
              <w:ind w:left="103" w:right="93"/>
              <w:jc w:val="center"/>
              <w:rPr>
                <w:sz w:val="16"/>
              </w:rPr>
            </w:pPr>
            <w:r>
              <w:rPr>
                <w:sz w:val="16"/>
              </w:rPr>
              <w:t>3.1</w:t>
            </w:r>
          </w:p>
        </w:tc>
        <w:tc>
          <w:tcPr>
            <w:tcW w:w="3166" w:type="dxa"/>
          </w:tcPr>
          <w:p w14:paraId="126458CF" w14:textId="77777777" w:rsidR="00791330" w:rsidRDefault="00791330" w:rsidP="002B1743">
            <w:pPr>
              <w:pStyle w:val="TableParagraph"/>
              <w:spacing w:line="180" w:lineRule="exact"/>
              <w:ind w:left="69"/>
              <w:rPr>
                <w:sz w:val="16"/>
              </w:rPr>
            </w:pPr>
            <w:r>
              <w:rPr>
                <w:sz w:val="16"/>
              </w:rPr>
              <w:t>Fijación a base</w:t>
            </w:r>
          </w:p>
        </w:tc>
        <w:tc>
          <w:tcPr>
            <w:tcW w:w="1200" w:type="dxa"/>
          </w:tcPr>
          <w:p w14:paraId="2EAFC309" w14:textId="77777777" w:rsidR="00791330" w:rsidRDefault="00791330" w:rsidP="002B1743">
            <w:pPr>
              <w:pStyle w:val="TableParagraph"/>
              <w:spacing w:before="22"/>
              <w:ind w:left="265" w:right="256"/>
              <w:jc w:val="center"/>
              <w:rPr>
                <w:sz w:val="16"/>
              </w:rPr>
            </w:pPr>
            <w:r>
              <w:rPr>
                <w:sz w:val="16"/>
              </w:rPr>
              <w:t>------</w:t>
            </w:r>
          </w:p>
        </w:tc>
        <w:tc>
          <w:tcPr>
            <w:tcW w:w="2199" w:type="dxa"/>
          </w:tcPr>
          <w:p w14:paraId="27D9EED6" w14:textId="77777777" w:rsidR="00791330" w:rsidRDefault="00791330" w:rsidP="002B1743">
            <w:pPr>
              <w:pStyle w:val="TableParagraph"/>
              <w:spacing w:before="22"/>
              <w:ind w:left="229" w:right="215"/>
              <w:jc w:val="center"/>
              <w:rPr>
                <w:sz w:val="16"/>
              </w:rPr>
            </w:pPr>
            <w:r>
              <w:rPr>
                <w:sz w:val="16"/>
              </w:rPr>
              <w:t>SI</w:t>
            </w:r>
          </w:p>
        </w:tc>
        <w:tc>
          <w:tcPr>
            <w:tcW w:w="1902" w:type="dxa"/>
          </w:tcPr>
          <w:p w14:paraId="6EAC54EA" w14:textId="77777777" w:rsidR="00791330" w:rsidRDefault="00791330" w:rsidP="002B1743">
            <w:pPr>
              <w:pStyle w:val="TableParagraph"/>
              <w:rPr>
                <w:rFonts w:ascii="Times New Roman"/>
                <w:sz w:val="16"/>
              </w:rPr>
            </w:pPr>
          </w:p>
        </w:tc>
      </w:tr>
      <w:tr w:rsidR="00791330" w14:paraId="02BE4489" w14:textId="77777777" w:rsidTr="002B1743">
        <w:trPr>
          <w:trHeight w:val="234"/>
        </w:trPr>
        <w:tc>
          <w:tcPr>
            <w:tcW w:w="636" w:type="dxa"/>
          </w:tcPr>
          <w:p w14:paraId="69E7446A" w14:textId="77777777" w:rsidR="00791330" w:rsidRDefault="00791330" w:rsidP="002B1743">
            <w:pPr>
              <w:pStyle w:val="TableParagraph"/>
              <w:spacing w:before="22"/>
              <w:ind w:left="103" w:right="93"/>
              <w:jc w:val="center"/>
              <w:rPr>
                <w:sz w:val="16"/>
              </w:rPr>
            </w:pPr>
            <w:r>
              <w:rPr>
                <w:sz w:val="16"/>
              </w:rPr>
              <w:t>3.2</w:t>
            </w:r>
          </w:p>
        </w:tc>
        <w:tc>
          <w:tcPr>
            <w:tcW w:w="3166" w:type="dxa"/>
          </w:tcPr>
          <w:p w14:paraId="6838791C" w14:textId="77777777" w:rsidR="00791330" w:rsidRDefault="00791330" w:rsidP="002B1743">
            <w:pPr>
              <w:pStyle w:val="TableParagraph"/>
              <w:spacing w:line="180" w:lineRule="exact"/>
              <w:ind w:left="69"/>
              <w:rPr>
                <w:sz w:val="16"/>
              </w:rPr>
            </w:pPr>
            <w:r>
              <w:rPr>
                <w:sz w:val="16"/>
              </w:rPr>
              <w:t>Fijación a Riel Din</w:t>
            </w:r>
          </w:p>
        </w:tc>
        <w:tc>
          <w:tcPr>
            <w:tcW w:w="1200" w:type="dxa"/>
          </w:tcPr>
          <w:p w14:paraId="598B28DF" w14:textId="77777777" w:rsidR="00791330" w:rsidRDefault="00791330" w:rsidP="002B1743">
            <w:pPr>
              <w:pStyle w:val="TableParagraph"/>
              <w:spacing w:before="22"/>
              <w:ind w:left="265" w:right="256"/>
              <w:jc w:val="center"/>
              <w:rPr>
                <w:sz w:val="16"/>
              </w:rPr>
            </w:pPr>
            <w:r>
              <w:rPr>
                <w:sz w:val="16"/>
              </w:rPr>
              <w:t>------</w:t>
            </w:r>
          </w:p>
        </w:tc>
        <w:tc>
          <w:tcPr>
            <w:tcW w:w="2199" w:type="dxa"/>
          </w:tcPr>
          <w:p w14:paraId="4AABDCF6" w14:textId="77777777" w:rsidR="00791330" w:rsidRDefault="00791330" w:rsidP="002B1743">
            <w:pPr>
              <w:pStyle w:val="TableParagraph"/>
              <w:spacing w:before="22"/>
              <w:ind w:left="15"/>
              <w:jc w:val="center"/>
              <w:rPr>
                <w:sz w:val="16"/>
              </w:rPr>
            </w:pPr>
            <w:r>
              <w:rPr>
                <w:sz w:val="16"/>
              </w:rPr>
              <w:t>-</w:t>
            </w:r>
          </w:p>
        </w:tc>
        <w:tc>
          <w:tcPr>
            <w:tcW w:w="1902" w:type="dxa"/>
          </w:tcPr>
          <w:p w14:paraId="3E489D10" w14:textId="77777777" w:rsidR="00791330" w:rsidRDefault="00791330" w:rsidP="002B1743">
            <w:pPr>
              <w:pStyle w:val="TableParagraph"/>
              <w:rPr>
                <w:rFonts w:ascii="Times New Roman"/>
                <w:sz w:val="16"/>
              </w:rPr>
            </w:pPr>
          </w:p>
        </w:tc>
      </w:tr>
      <w:tr w:rsidR="00791330" w14:paraId="3791DC63" w14:textId="77777777" w:rsidTr="002B1743">
        <w:trPr>
          <w:trHeight w:val="553"/>
        </w:trPr>
        <w:tc>
          <w:tcPr>
            <w:tcW w:w="636" w:type="dxa"/>
          </w:tcPr>
          <w:p w14:paraId="5857E774" w14:textId="77777777" w:rsidR="00791330" w:rsidRDefault="00791330" w:rsidP="002B1743">
            <w:pPr>
              <w:pStyle w:val="TableParagraph"/>
              <w:spacing w:before="8"/>
              <w:rPr>
                <w:sz w:val="15"/>
              </w:rPr>
            </w:pPr>
          </w:p>
          <w:p w14:paraId="3F572303" w14:textId="77777777" w:rsidR="00791330" w:rsidRDefault="00791330" w:rsidP="002B1743">
            <w:pPr>
              <w:pStyle w:val="TableParagraph"/>
              <w:ind w:left="103" w:right="93"/>
              <w:jc w:val="center"/>
              <w:rPr>
                <w:sz w:val="16"/>
              </w:rPr>
            </w:pPr>
            <w:r>
              <w:rPr>
                <w:sz w:val="16"/>
              </w:rPr>
              <w:t>3.4</w:t>
            </w:r>
          </w:p>
        </w:tc>
        <w:tc>
          <w:tcPr>
            <w:tcW w:w="3166" w:type="dxa"/>
          </w:tcPr>
          <w:p w14:paraId="0CE6FAB7" w14:textId="77777777" w:rsidR="00791330" w:rsidRDefault="00791330" w:rsidP="002B1743">
            <w:pPr>
              <w:pStyle w:val="TableParagraph"/>
              <w:ind w:left="69" w:right="607"/>
              <w:rPr>
                <w:sz w:val="16"/>
              </w:rPr>
            </w:pPr>
            <w:r>
              <w:rPr>
                <w:sz w:val="16"/>
              </w:rPr>
              <w:t>Placa de características técnicas y esquema de conexión en material</w:t>
            </w:r>
          </w:p>
          <w:p w14:paraId="142D030B" w14:textId="77777777" w:rsidR="00791330" w:rsidRDefault="00791330" w:rsidP="002B1743">
            <w:pPr>
              <w:pStyle w:val="TableParagraph"/>
              <w:spacing w:line="167" w:lineRule="exact"/>
              <w:ind w:left="69"/>
              <w:rPr>
                <w:sz w:val="16"/>
              </w:rPr>
            </w:pPr>
            <w:r>
              <w:rPr>
                <w:sz w:val="16"/>
              </w:rPr>
              <w:t>inoxidable fijado al transformador</w:t>
            </w:r>
          </w:p>
        </w:tc>
        <w:tc>
          <w:tcPr>
            <w:tcW w:w="1200" w:type="dxa"/>
          </w:tcPr>
          <w:p w14:paraId="1DDA7831" w14:textId="77777777" w:rsidR="00791330" w:rsidRDefault="00791330" w:rsidP="002B1743">
            <w:pPr>
              <w:pStyle w:val="TableParagraph"/>
              <w:spacing w:before="8"/>
              <w:rPr>
                <w:sz w:val="15"/>
              </w:rPr>
            </w:pPr>
          </w:p>
          <w:p w14:paraId="6141B64E" w14:textId="77777777" w:rsidR="00791330" w:rsidRDefault="00791330" w:rsidP="002B1743">
            <w:pPr>
              <w:pStyle w:val="TableParagraph"/>
              <w:ind w:left="265" w:right="256"/>
              <w:jc w:val="center"/>
              <w:rPr>
                <w:sz w:val="16"/>
              </w:rPr>
            </w:pPr>
            <w:r>
              <w:rPr>
                <w:sz w:val="16"/>
              </w:rPr>
              <w:t>------</w:t>
            </w:r>
          </w:p>
        </w:tc>
        <w:tc>
          <w:tcPr>
            <w:tcW w:w="2199" w:type="dxa"/>
          </w:tcPr>
          <w:p w14:paraId="30FBCB9E" w14:textId="77777777" w:rsidR="00791330" w:rsidRDefault="00791330" w:rsidP="002B1743">
            <w:pPr>
              <w:pStyle w:val="TableParagraph"/>
              <w:spacing w:before="8"/>
              <w:rPr>
                <w:sz w:val="15"/>
              </w:rPr>
            </w:pPr>
          </w:p>
          <w:p w14:paraId="46BF3AD9" w14:textId="77777777" w:rsidR="00791330" w:rsidRDefault="00791330" w:rsidP="002B1743">
            <w:pPr>
              <w:pStyle w:val="TableParagraph"/>
              <w:ind w:left="229" w:right="215"/>
              <w:jc w:val="center"/>
              <w:rPr>
                <w:sz w:val="16"/>
              </w:rPr>
            </w:pPr>
            <w:r>
              <w:rPr>
                <w:sz w:val="16"/>
              </w:rPr>
              <w:t>SI</w:t>
            </w:r>
          </w:p>
        </w:tc>
        <w:tc>
          <w:tcPr>
            <w:tcW w:w="1902" w:type="dxa"/>
          </w:tcPr>
          <w:p w14:paraId="3141777E" w14:textId="77777777" w:rsidR="00791330" w:rsidRDefault="00791330" w:rsidP="002B1743">
            <w:pPr>
              <w:pStyle w:val="TableParagraph"/>
              <w:rPr>
                <w:rFonts w:ascii="Times New Roman"/>
                <w:sz w:val="16"/>
              </w:rPr>
            </w:pPr>
          </w:p>
        </w:tc>
      </w:tr>
      <w:tr w:rsidR="00791330" w14:paraId="077CF376" w14:textId="77777777" w:rsidTr="002B1743">
        <w:trPr>
          <w:trHeight w:val="551"/>
        </w:trPr>
        <w:tc>
          <w:tcPr>
            <w:tcW w:w="636" w:type="dxa"/>
          </w:tcPr>
          <w:p w14:paraId="71C0A3F8" w14:textId="77777777" w:rsidR="00791330" w:rsidRDefault="00791330" w:rsidP="002B1743">
            <w:pPr>
              <w:pStyle w:val="TableParagraph"/>
              <w:spacing w:before="8"/>
              <w:rPr>
                <w:sz w:val="15"/>
              </w:rPr>
            </w:pPr>
          </w:p>
          <w:p w14:paraId="065F516A" w14:textId="77777777" w:rsidR="00791330" w:rsidRDefault="00791330" w:rsidP="002B1743">
            <w:pPr>
              <w:pStyle w:val="TableParagraph"/>
              <w:ind w:left="103" w:right="93"/>
              <w:jc w:val="center"/>
              <w:rPr>
                <w:sz w:val="16"/>
              </w:rPr>
            </w:pPr>
            <w:r>
              <w:rPr>
                <w:sz w:val="16"/>
              </w:rPr>
              <w:t>3.5</w:t>
            </w:r>
          </w:p>
        </w:tc>
        <w:tc>
          <w:tcPr>
            <w:tcW w:w="3166" w:type="dxa"/>
          </w:tcPr>
          <w:p w14:paraId="11C30DC7" w14:textId="77777777" w:rsidR="00791330" w:rsidRDefault="00791330" w:rsidP="002B1743">
            <w:pPr>
              <w:pStyle w:val="TableParagraph"/>
              <w:spacing w:line="180" w:lineRule="exact"/>
              <w:ind w:left="69"/>
              <w:rPr>
                <w:sz w:val="16"/>
              </w:rPr>
            </w:pPr>
            <w:r>
              <w:rPr>
                <w:sz w:val="16"/>
              </w:rPr>
              <w:t>borneras precintables, con los agujeros de</w:t>
            </w:r>
          </w:p>
          <w:p w14:paraId="02F43C9A" w14:textId="77777777" w:rsidR="00791330" w:rsidRDefault="00791330" w:rsidP="002B1743">
            <w:pPr>
              <w:pStyle w:val="TableParagraph"/>
              <w:spacing w:before="5" w:line="182" w:lineRule="exact"/>
              <w:ind w:left="69" w:right="180"/>
              <w:rPr>
                <w:sz w:val="16"/>
              </w:rPr>
            </w:pPr>
            <w:r>
              <w:rPr>
                <w:sz w:val="16"/>
              </w:rPr>
              <w:t>diámetro suficiente para que atraviese el hilo del precinto</w:t>
            </w:r>
          </w:p>
        </w:tc>
        <w:tc>
          <w:tcPr>
            <w:tcW w:w="1200" w:type="dxa"/>
          </w:tcPr>
          <w:p w14:paraId="6EC580FC" w14:textId="77777777" w:rsidR="00791330" w:rsidRDefault="00791330" w:rsidP="002B1743">
            <w:pPr>
              <w:pStyle w:val="TableParagraph"/>
              <w:spacing w:before="8"/>
              <w:rPr>
                <w:sz w:val="15"/>
              </w:rPr>
            </w:pPr>
          </w:p>
          <w:p w14:paraId="29F247B9" w14:textId="77777777" w:rsidR="00791330" w:rsidRDefault="00791330" w:rsidP="002B1743">
            <w:pPr>
              <w:pStyle w:val="TableParagraph"/>
              <w:ind w:left="265" w:right="256"/>
              <w:jc w:val="center"/>
              <w:rPr>
                <w:sz w:val="16"/>
              </w:rPr>
            </w:pPr>
            <w:r>
              <w:rPr>
                <w:sz w:val="16"/>
              </w:rPr>
              <w:t>------</w:t>
            </w:r>
          </w:p>
        </w:tc>
        <w:tc>
          <w:tcPr>
            <w:tcW w:w="2199" w:type="dxa"/>
          </w:tcPr>
          <w:p w14:paraId="4EB65EA5" w14:textId="77777777" w:rsidR="00791330" w:rsidRDefault="00791330" w:rsidP="002B1743">
            <w:pPr>
              <w:pStyle w:val="TableParagraph"/>
              <w:spacing w:before="8"/>
              <w:rPr>
                <w:sz w:val="15"/>
              </w:rPr>
            </w:pPr>
          </w:p>
          <w:p w14:paraId="4559C2FF" w14:textId="77777777" w:rsidR="00791330" w:rsidRDefault="00791330" w:rsidP="002B1743">
            <w:pPr>
              <w:pStyle w:val="TableParagraph"/>
              <w:ind w:left="229" w:right="215"/>
              <w:jc w:val="center"/>
              <w:rPr>
                <w:sz w:val="16"/>
              </w:rPr>
            </w:pPr>
            <w:r>
              <w:rPr>
                <w:sz w:val="16"/>
              </w:rPr>
              <w:t>SI</w:t>
            </w:r>
          </w:p>
        </w:tc>
        <w:tc>
          <w:tcPr>
            <w:tcW w:w="1902" w:type="dxa"/>
          </w:tcPr>
          <w:p w14:paraId="1F9A8F6C" w14:textId="77777777" w:rsidR="00791330" w:rsidRDefault="00791330" w:rsidP="002B1743">
            <w:pPr>
              <w:pStyle w:val="TableParagraph"/>
              <w:rPr>
                <w:rFonts w:ascii="Times New Roman"/>
                <w:sz w:val="16"/>
              </w:rPr>
            </w:pPr>
          </w:p>
        </w:tc>
      </w:tr>
      <w:tr w:rsidR="00791330" w14:paraId="4363C457" w14:textId="77777777" w:rsidTr="002B1743">
        <w:trPr>
          <w:trHeight w:val="234"/>
        </w:trPr>
        <w:tc>
          <w:tcPr>
            <w:tcW w:w="636" w:type="dxa"/>
          </w:tcPr>
          <w:p w14:paraId="5F94A572" w14:textId="77777777" w:rsidR="00791330" w:rsidRDefault="00791330" w:rsidP="002B1743">
            <w:pPr>
              <w:pStyle w:val="TableParagraph"/>
              <w:spacing w:before="20"/>
              <w:ind w:left="10"/>
              <w:jc w:val="center"/>
              <w:rPr>
                <w:b/>
                <w:sz w:val="16"/>
              </w:rPr>
            </w:pPr>
            <w:r>
              <w:rPr>
                <w:b/>
                <w:sz w:val="16"/>
              </w:rPr>
              <w:t>4</w:t>
            </w:r>
          </w:p>
        </w:tc>
        <w:tc>
          <w:tcPr>
            <w:tcW w:w="3166" w:type="dxa"/>
          </w:tcPr>
          <w:p w14:paraId="649BED5D" w14:textId="77777777" w:rsidR="00791330" w:rsidRDefault="00791330" w:rsidP="002B1743">
            <w:pPr>
              <w:pStyle w:val="TableParagraph"/>
              <w:spacing w:before="20"/>
              <w:ind w:left="69"/>
              <w:rPr>
                <w:b/>
                <w:sz w:val="16"/>
              </w:rPr>
            </w:pPr>
            <w:r>
              <w:rPr>
                <w:b/>
                <w:sz w:val="16"/>
              </w:rPr>
              <w:t>Características</w:t>
            </w:r>
          </w:p>
        </w:tc>
        <w:tc>
          <w:tcPr>
            <w:tcW w:w="1200" w:type="dxa"/>
          </w:tcPr>
          <w:p w14:paraId="4CEDF8A7" w14:textId="77777777" w:rsidR="00791330" w:rsidRDefault="00791330" w:rsidP="002B1743">
            <w:pPr>
              <w:pStyle w:val="TableParagraph"/>
              <w:rPr>
                <w:rFonts w:ascii="Times New Roman"/>
                <w:sz w:val="16"/>
              </w:rPr>
            </w:pPr>
          </w:p>
        </w:tc>
        <w:tc>
          <w:tcPr>
            <w:tcW w:w="2199" w:type="dxa"/>
          </w:tcPr>
          <w:p w14:paraId="6068FFC6" w14:textId="77777777" w:rsidR="00791330" w:rsidRDefault="00791330" w:rsidP="002B1743">
            <w:pPr>
              <w:pStyle w:val="TableParagraph"/>
              <w:rPr>
                <w:rFonts w:ascii="Times New Roman"/>
                <w:sz w:val="16"/>
              </w:rPr>
            </w:pPr>
          </w:p>
        </w:tc>
        <w:tc>
          <w:tcPr>
            <w:tcW w:w="1902" w:type="dxa"/>
          </w:tcPr>
          <w:p w14:paraId="3729385B" w14:textId="77777777" w:rsidR="00791330" w:rsidRDefault="00791330" w:rsidP="002B1743">
            <w:pPr>
              <w:pStyle w:val="TableParagraph"/>
              <w:rPr>
                <w:rFonts w:ascii="Times New Roman"/>
                <w:sz w:val="16"/>
              </w:rPr>
            </w:pPr>
          </w:p>
        </w:tc>
      </w:tr>
      <w:tr w:rsidR="00791330" w14:paraId="0021D093" w14:textId="77777777" w:rsidTr="002B1743">
        <w:trPr>
          <w:trHeight w:val="234"/>
        </w:trPr>
        <w:tc>
          <w:tcPr>
            <w:tcW w:w="636" w:type="dxa"/>
          </w:tcPr>
          <w:p w14:paraId="657009CE" w14:textId="77777777" w:rsidR="00791330" w:rsidRDefault="00791330" w:rsidP="002B1743">
            <w:pPr>
              <w:pStyle w:val="TableParagraph"/>
              <w:spacing w:before="22"/>
              <w:ind w:left="103" w:right="93"/>
              <w:jc w:val="center"/>
              <w:rPr>
                <w:sz w:val="16"/>
              </w:rPr>
            </w:pPr>
            <w:r>
              <w:rPr>
                <w:sz w:val="16"/>
              </w:rPr>
              <w:t>4.1</w:t>
            </w:r>
          </w:p>
        </w:tc>
        <w:tc>
          <w:tcPr>
            <w:tcW w:w="3166" w:type="dxa"/>
          </w:tcPr>
          <w:p w14:paraId="163519A0" w14:textId="77777777" w:rsidR="00791330" w:rsidRDefault="00791330" w:rsidP="002B1743">
            <w:pPr>
              <w:pStyle w:val="TableParagraph"/>
              <w:spacing w:before="22"/>
              <w:ind w:left="69"/>
              <w:rPr>
                <w:sz w:val="16"/>
              </w:rPr>
            </w:pPr>
            <w:r>
              <w:rPr>
                <w:sz w:val="16"/>
              </w:rPr>
              <w:t>Dimensiones de ventana interior</w:t>
            </w:r>
          </w:p>
        </w:tc>
        <w:tc>
          <w:tcPr>
            <w:tcW w:w="1200" w:type="dxa"/>
          </w:tcPr>
          <w:p w14:paraId="0E24D749" w14:textId="77777777" w:rsidR="00791330" w:rsidRDefault="00791330" w:rsidP="002B1743">
            <w:pPr>
              <w:pStyle w:val="TableParagraph"/>
              <w:rPr>
                <w:rFonts w:ascii="Times New Roman"/>
                <w:sz w:val="16"/>
              </w:rPr>
            </w:pPr>
          </w:p>
        </w:tc>
        <w:tc>
          <w:tcPr>
            <w:tcW w:w="2199" w:type="dxa"/>
          </w:tcPr>
          <w:p w14:paraId="3663BBED" w14:textId="77777777" w:rsidR="00791330" w:rsidRDefault="00791330" w:rsidP="002B1743">
            <w:pPr>
              <w:pStyle w:val="TableParagraph"/>
              <w:spacing w:before="22"/>
              <w:ind w:left="226" w:right="215"/>
              <w:jc w:val="center"/>
              <w:rPr>
                <w:sz w:val="16"/>
              </w:rPr>
            </w:pPr>
            <w:r>
              <w:rPr>
                <w:sz w:val="16"/>
              </w:rPr>
              <w:t>≤ 80x120mm</w:t>
            </w:r>
          </w:p>
        </w:tc>
        <w:tc>
          <w:tcPr>
            <w:tcW w:w="1902" w:type="dxa"/>
          </w:tcPr>
          <w:p w14:paraId="2B2D339D" w14:textId="77777777" w:rsidR="00791330" w:rsidRDefault="00791330" w:rsidP="002B1743">
            <w:pPr>
              <w:pStyle w:val="TableParagraph"/>
              <w:rPr>
                <w:rFonts w:ascii="Times New Roman"/>
                <w:sz w:val="16"/>
              </w:rPr>
            </w:pPr>
          </w:p>
        </w:tc>
      </w:tr>
      <w:tr w:rsidR="00791330" w14:paraId="0FB99B37" w14:textId="77777777" w:rsidTr="002B1743">
        <w:trPr>
          <w:trHeight w:val="721"/>
        </w:trPr>
        <w:tc>
          <w:tcPr>
            <w:tcW w:w="636" w:type="dxa"/>
          </w:tcPr>
          <w:p w14:paraId="2C4B5645" w14:textId="77777777" w:rsidR="00791330" w:rsidRDefault="00791330" w:rsidP="002B1743">
            <w:pPr>
              <w:pStyle w:val="TableParagraph"/>
              <w:rPr>
                <w:sz w:val="23"/>
              </w:rPr>
            </w:pPr>
          </w:p>
          <w:p w14:paraId="613957C1" w14:textId="77777777" w:rsidR="00791330" w:rsidRDefault="00791330" w:rsidP="002B1743">
            <w:pPr>
              <w:pStyle w:val="TableParagraph"/>
              <w:ind w:left="103" w:right="93"/>
              <w:jc w:val="center"/>
              <w:rPr>
                <w:sz w:val="16"/>
              </w:rPr>
            </w:pPr>
            <w:r>
              <w:rPr>
                <w:sz w:val="16"/>
              </w:rPr>
              <w:t>4.2</w:t>
            </w:r>
          </w:p>
        </w:tc>
        <w:tc>
          <w:tcPr>
            <w:tcW w:w="3166" w:type="dxa"/>
          </w:tcPr>
          <w:p w14:paraId="6FE8624C" w14:textId="77777777" w:rsidR="00791330" w:rsidRDefault="00791330" w:rsidP="002B1743">
            <w:pPr>
              <w:pStyle w:val="TableParagraph"/>
              <w:spacing w:before="9"/>
            </w:pPr>
          </w:p>
          <w:p w14:paraId="410FFFFC" w14:textId="77777777" w:rsidR="00791330" w:rsidRDefault="00791330" w:rsidP="002B1743">
            <w:pPr>
              <w:pStyle w:val="TableParagraph"/>
              <w:ind w:left="69"/>
              <w:rPr>
                <w:b/>
                <w:sz w:val="16"/>
              </w:rPr>
            </w:pPr>
            <w:r>
              <w:rPr>
                <w:b/>
                <w:sz w:val="16"/>
              </w:rPr>
              <w:t>Chaqueta</w:t>
            </w:r>
          </w:p>
        </w:tc>
        <w:tc>
          <w:tcPr>
            <w:tcW w:w="1200" w:type="dxa"/>
          </w:tcPr>
          <w:p w14:paraId="1DDC427C" w14:textId="77777777" w:rsidR="00791330" w:rsidRDefault="00791330" w:rsidP="002B1743">
            <w:pPr>
              <w:pStyle w:val="TableParagraph"/>
              <w:rPr>
                <w:rFonts w:ascii="Times New Roman"/>
                <w:sz w:val="16"/>
              </w:rPr>
            </w:pPr>
          </w:p>
        </w:tc>
        <w:tc>
          <w:tcPr>
            <w:tcW w:w="2199" w:type="dxa"/>
          </w:tcPr>
          <w:p w14:paraId="25EF6404" w14:textId="77777777" w:rsidR="00791330" w:rsidRDefault="00791330" w:rsidP="002B1743">
            <w:pPr>
              <w:pStyle w:val="TableParagraph"/>
              <w:ind w:left="273" w:right="188" w:hanging="60"/>
              <w:rPr>
                <w:rFonts w:ascii="Carlito"/>
              </w:rPr>
            </w:pPr>
            <w:r>
              <w:rPr>
                <w:rFonts w:ascii="Carlito"/>
              </w:rPr>
              <w:t>UL94 -PLASTICO V0 AUTOEXTINGUIBLE</w:t>
            </w:r>
          </w:p>
        </w:tc>
        <w:tc>
          <w:tcPr>
            <w:tcW w:w="1902" w:type="dxa"/>
          </w:tcPr>
          <w:p w14:paraId="6BDCC68A" w14:textId="77777777" w:rsidR="00791330" w:rsidRDefault="00791330" w:rsidP="002B1743">
            <w:pPr>
              <w:pStyle w:val="TableParagraph"/>
              <w:rPr>
                <w:rFonts w:ascii="Times New Roman"/>
                <w:sz w:val="16"/>
              </w:rPr>
            </w:pPr>
          </w:p>
        </w:tc>
      </w:tr>
    </w:tbl>
    <w:p w14:paraId="4AD096A7" w14:textId="77777777" w:rsidR="00791330" w:rsidRDefault="00791330" w:rsidP="00791330">
      <w:pPr>
        <w:spacing w:line="183" w:lineRule="exact"/>
        <w:ind w:left="45" w:right="1"/>
        <w:jc w:val="center"/>
        <w:rPr>
          <w:i/>
          <w:sz w:val="16"/>
        </w:rPr>
      </w:pPr>
    </w:p>
    <w:p w14:paraId="3DB7C6C5" w14:textId="2A19A981"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35887C53" w14:textId="1A827227"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19620C6D" w14:textId="13583279"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2061FDB6" w14:textId="77777777" w:rsidR="00791330" w:rsidRDefault="00791330" w:rsidP="00791330">
      <w:pPr>
        <w:spacing w:before="39"/>
        <w:ind w:left="6499"/>
        <w:rPr>
          <w:sz w:val="16"/>
        </w:rPr>
      </w:pPr>
      <w:r>
        <w:rPr>
          <w:sz w:val="16"/>
        </w:rPr>
        <w:t>FIRMA Y SELLO DEL FABRICANTE</w:t>
      </w:r>
    </w:p>
    <w:p w14:paraId="603EA4CD" w14:textId="77777777" w:rsidR="003E71ED" w:rsidRDefault="003E71ED" w:rsidP="003E71ED">
      <w:pPr>
        <w:pStyle w:val="NormalWeb"/>
        <w:spacing w:before="0" w:beforeAutospacing="0" w:after="0" w:afterAutospacing="0"/>
        <w:ind w:left="567"/>
        <w:jc w:val="both"/>
        <w:rPr>
          <w:rFonts w:ascii="Arial" w:eastAsia="Batang" w:hAnsi="Arial" w:cs="Arial"/>
          <w:i/>
          <w:sz w:val="20"/>
          <w:szCs w:val="20"/>
          <w:lang w:val="es-ES"/>
        </w:rPr>
      </w:pPr>
    </w:p>
    <w:p w14:paraId="4EDDAD07" w14:textId="77777777" w:rsidR="003E71ED" w:rsidRDefault="003E71ED" w:rsidP="003E71ED">
      <w:pPr>
        <w:pStyle w:val="NormalWeb"/>
        <w:tabs>
          <w:tab w:val="left" w:pos="6090"/>
        </w:tabs>
        <w:spacing w:before="0" w:beforeAutospacing="0" w:after="0" w:afterAutospacing="0"/>
        <w:ind w:left="567"/>
        <w:jc w:val="both"/>
        <w:rPr>
          <w:rFonts w:ascii="Arial" w:eastAsia="Batang" w:hAnsi="Arial" w:cs="Arial"/>
          <w:i/>
          <w:sz w:val="20"/>
          <w:szCs w:val="20"/>
          <w:lang w:val="es-ES"/>
        </w:rPr>
      </w:pPr>
    </w:p>
    <w:p w14:paraId="2CCB8A0B" w14:textId="515032D5"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CBAF477" w14:textId="09420ACD"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45A514FE" w14:textId="1A3860E3"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7FE9B2C3" w14:textId="494A41EF"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40D0554D" w14:textId="77777777"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2351E238" w14:textId="77777777" w:rsidR="00791330" w:rsidRDefault="00791330" w:rsidP="00791330">
      <w:pPr>
        <w:spacing w:before="15" w:line="183" w:lineRule="exact"/>
        <w:ind w:left="1" w:right="1"/>
        <w:jc w:val="center"/>
        <w:rPr>
          <w:b/>
          <w:i/>
          <w:sz w:val="16"/>
        </w:rPr>
      </w:pPr>
      <w:r>
        <w:rPr>
          <w:b/>
          <w:i/>
          <w:sz w:val="16"/>
        </w:rPr>
        <w:t>TRANSFORMADOR DE CORRIENTE TIPO NUCLEO PARTIDO, 0.72 KVMAX, 1500/5 A, 60 Hz</w:t>
      </w:r>
    </w:p>
    <w:p w14:paraId="17604FB8" w14:textId="020A6F1A" w:rsidR="00791330" w:rsidRDefault="00791330" w:rsidP="00791330">
      <w:pPr>
        <w:spacing w:line="183" w:lineRule="exact"/>
        <w:ind w:left="45" w:right="1"/>
        <w:jc w:val="center"/>
        <w:rPr>
          <w:i/>
          <w:sz w:val="16"/>
        </w:rPr>
      </w:pPr>
      <w:r>
        <w:rPr>
          <w:i/>
          <w:sz w:val="16"/>
        </w:rPr>
        <w:t>(Altitud de trabajo 1000 msnm)</w:t>
      </w:r>
    </w:p>
    <w:p w14:paraId="6554E33A" w14:textId="31458C2E" w:rsidR="00791330" w:rsidRDefault="00791330" w:rsidP="00791330">
      <w:pPr>
        <w:spacing w:line="183" w:lineRule="exact"/>
        <w:ind w:left="45" w:right="1"/>
        <w:jc w:val="center"/>
        <w:rPr>
          <w:i/>
          <w:sz w:val="16"/>
        </w:rPr>
      </w:pPr>
    </w:p>
    <w:p w14:paraId="541F8438" w14:textId="60F83133" w:rsidR="00791330" w:rsidRDefault="00791330" w:rsidP="00791330">
      <w:pPr>
        <w:spacing w:line="183" w:lineRule="exact"/>
        <w:ind w:left="45" w:right="1"/>
        <w:jc w:val="center"/>
        <w:rPr>
          <w:i/>
          <w:sz w:val="16"/>
        </w:rPr>
      </w:pPr>
      <w:r>
        <w:rPr>
          <w:i/>
          <w:sz w:val="16"/>
        </w:rPr>
        <w:t>ITEM SAP:</w:t>
      </w:r>
    </w:p>
    <w:p w14:paraId="2C84521D" w14:textId="7167D6B3" w:rsidR="00791330" w:rsidRDefault="00791330" w:rsidP="00791330">
      <w:pPr>
        <w:spacing w:line="183" w:lineRule="exact"/>
        <w:ind w:left="45" w:right="1"/>
        <w:jc w:val="center"/>
        <w:rPr>
          <w:i/>
          <w:sz w:val="16"/>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
        <w:gridCol w:w="3166"/>
        <w:gridCol w:w="1200"/>
        <w:gridCol w:w="2199"/>
        <w:gridCol w:w="1902"/>
      </w:tblGrid>
      <w:tr w:rsidR="00791330" w14:paraId="54BFBEF8" w14:textId="77777777" w:rsidTr="002B1743">
        <w:trPr>
          <w:trHeight w:val="368"/>
        </w:trPr>
        <w:tc>
          <w:tcPr>
            <w:tcW w:w="636" w:type="dxa"/>
          </w:tcPr>
          <w:p w14:paraId="72F2F00F" w14:textId="77777777" w:rsidR="00791330" w:rsidRDefault="00791330" w:rsidP="002B1743">
            <w:pPr>
              <w:pStyle w:val="TableParagraph"/>
              <w:spacing w:line="178" w:lineRule="exact"/>
              <w:ind w:left="103" w:right="94"/>
              <w:jc w:val="center"/>
              <w:rPr>
                <w:b/>
                <w:sz w:val="16"/>
              </w:rPr>
            </w:pPr>
            <w:r>
              <w:rPr>
                <w:b/>
                <w:sz w:val="16"/>
              </w:rPr>
              <w:t>ÍTEM</w:t>
            </w:r>
          </w:p>
        </w:tc>
        <w:tc>
          <w:tcPr>
            <w:tcW w:w="3166" w:type="dxa"/>
          </w:tcPr>
          <w:p w14:paraId="6CF05C18" w14:textId="77777777" w:rsidR="00791330" w:rsidRDefault="00791330" w:rsidP="002B1743">
            <w:pPr>
              <w:pStyle w:val="TableParagraph"/>
              <w:spacing w:line="178" w:lineRule="exact"/>
              <w:ind w:left="818"/>
              <w:rPr>
                <w:b/>
                <w:sz w:val="16"/>
              </w:rPr>
            </w:pPr>
            <w:r>
              <w:rPr>
                <w:b/>
                <w:sz w:val="16"/>
              </w:rPr>
              <w:t>CARACTERÍSTICAS</w:t>
            </w:r>
          </w:p>
        </w:tc>
        <w:tc>
          <w:tcPr>
            <w:tcW w:w="1200" w:type="dxa"/>
          </w:tcPr>
          <w:p w14:paraId="5C09ED3E" w14:textId="77777777" w:rsidR="00791330" w:rsidRDefault="00791330" w:rsidP="002B1743">
            <w:pPr>
              <w:pStyle w:val="TableParagraph"/>
              <w:spacing w:line="178" w:lineRule="exact"/>
              <w:ind w:left="266" w:right="256"/>
              <w:jc w:val="center"/>
              <w:rPr>
                <w:b/>
                <w:sz w:val="16"/>
              </w:rPr>
            </w:pPr>
            <w:r>
              <w:rPr>
                <w:b/>
                <w:sz w:val="16"/>
              </w:rPr>
              <w:t>UNIDAD</w:t>
            </w:r>
          </w:p>
        </w:tc>
        <w:tc>
          <w:tcPr>
            <w:tcW w:w="2199" w:type="dxa"/>
          </w:tcPr>
          <w:p w14:paraId="03DF4C5A" w14:textId="77777777" w:rsidR="00791330" w:rsidRDefault="00791330" w:rsidP="002B1743">
            <w:pPr>
              <w:pStyle w:val="TableParagraph"/>
              <w:spacing w:line="178" w:lineRule="exact"/>
              <w:ind w:right="271"/>
              <w:jc w:val="right"/>
              <w:rPr>
                <w:b/>
                <w:sz w:val="16"/>
              </w:rPr>
            </w:pPr>
            <w:r>
              <w:rPr>
                <w:b/>
                <w:sz w:val="16"/>
              </w:rPr>
              <w:t>VALOR REQUERIDO</w:t>
            </w:r>
          </w:p>
        </w:tc>
        <w:tc>
          <w:tcPr>
            <w:tcW w:w="1902" w:type="dxa"/>
          </w:tcPr>
          <w:p w14:paraId="2880D098" w14:textId="77777777" w:rsidR="00791330" w:rsidRDefault="00791330" w:rsidP="002B1743">
            <w:pPr>
              <w:pStyle w:val="TableParagraph"/>
              <w:spacing w:line="178" w:lineRule="exact"/>
              <w:ind w:left="335" w:right="326"/>
              <w:jc w:val="center"/>
              <w:rPr>
                <w:b/>
                <w:sz w:val="16"/>
              </w:rPr>
            </w:pPr>
            <w:r>
              <w:rPr>
                <w:b/>
                <w:sz w:val="16"/>
              </w:rPr>
              <w:t>VALOR</w:t>
            </w:r>
          </w:p>
          <w:p w14:paraId="70CF1E06" w14:textId="77777777" w:rsidR="00791330" w:rsidRDefault="00791330" w:rsidP="002B1743">
            <w:pPr>
              <w:pStyle w:val="TableParagraph"/>
              <w:spacing w:before="1" w:line="171" w:lineRule="exact"/>
              <w:ind w:left="335" w:right="328"/>
              <w:jc w:val="center"/>
              <w:rPr>
                <w:b/>
                <w:sz w:val="16"/>
              </w:rPr>
            </w:pPr>
            <w:r>
              <w:rPr>
                <w:b/>
                <w:sz w:val="16"/>
              </w:rPr>
              <w:t>GARANTIZADO</w:t>
            </w:r>
          </w:p>
        </w:tc>
      </w:tr>
      <w:tr w:rsidR="00791330" w14:paraId="0005422C" w14:textId="77777777" w:rsidTr="002B1743">
        <w:trPr>
          <w:trHeight w:val="198"/>
        </w:trPr>
        <w:tc>
          <w:tcPr>
            <w:tcW w:w="636" w:type="dxa"/>
          </w:tcPr>
          <w:p w14:paraId="5B0E146C" w14:textId="77777777" w:rsidR="00791330" w:rsidRDefault="00791330" w:rsidP="002B1743">
            <w:pPr>
              <w:pStyle w:val="TableParagraph"/>
              <w:spacing w:before="1" w:line="178" w:lineRule="exact"/>
              <w:ind w:left="10"/>
              <w:jc w:val="center"/>
              <w:rPr>
                <w:b/>
                <w:sz w:val="16"/>
              </w:rPr>
            </w:pPr>
            <w:r>
              <w:rPr>
                <w:b/>
                <w:sz w:val="16"/>
              </w:rPr>
              <w:t>1</w:t>
            </w:r>
          </w:p>
        </w:tc>
        <w:tc>
          <w:tcPr>
            <w:tcW w:w="3166" w:type="dxa"/>
          </w:tcPr>
          <w:p w14:paraId="46325564" w14:textId="77777777" w:rsidR="00791330" w:rsidRDefault="00791330" w:rsidP="002B1743">
            <w:pPr>
              <w:pStyle w:val="TableParagraph"/>
              <w:spacing w:before="1" w:line="178" w:lineRule="exact"/>
              <w:ind w:left="69"/>
              <w:rPr>
                <w:b/>
                <w:sz w:val="16"/>
              </w:rPr>
            </w:pPr>
            <w:r>
              <w:rPr>
                <w:b/>
                <w:sz w:val="16"/>
              </w:rPr>
              <w:t>Características Generales</w:t>
            </w:r>
          </w:p>
        </w:tc>
        <w:tc>
          <w:tcPr>
            <w:tcW w:w="1200" w:type="dxa"/>
          </w:tcPr>
          <w:p w14:paraId="1402B539" w14:textId="77777777" w:rsidR="00791330" w:rsidRDefault="00791330" w:rsidP="002B1743">
            <w:pPr>
              <w:pStyle w:val="TableParagraph"/>
              <w:rPr>
                <w:rFonts w:ascii="Times New Roman"/>
                <w:sz w:val="12"/>
              </w:rPr>
            </w:pPr>
          </w:p>
        </w:tc>
        <w:tc>
          <w:tcPr>
            <w:tcW w:w="2199" w:type="dxa"/>
          </w:tcPr>
          <w:p w14:paraId="46EF01A8" w14:textId="77777777" w:rsidR="00791330" w:rsidRDefault="00791330" w:rsidP="002B1743">
            <w:pPr>
              <w:pStyle w:val="TableParagraph"/>
              <w:rPr>
                <w:rFonts w:ascii="Times New Roman"/>
                <w:sz w:val="12"/>
              </w:rPr>
            </w:pPr>
          </w:p>
        </w:tc>
        <w:tc>
          <w:tcPr>
            <w:tcW w:w="1902" w:type="dxa"/>
          </w:tcPr>
          <w:p w14:paraId="5A1F5B7A" w14:textId="77777777" w:rsidR="00791330" w:rsidRDefault="00791330" w:rsidP="002B1743">
            <w:pPr>
              <w:pStyle w:val="TableParagraph"/>
              <w:rPr>
                <w:rFonts w:ascii="Times New Roman"/>
                <w:sz w:val="12"/>
              </w:rPr>
            </w:pPr>
          </w:p>
        </w:tc>
      </w:tr>
      <w:tr w:rsidR="00791330" w14:paraId="201F7DD3" w14:textId="77777777" w:rsidTr="002B1743">
        <w:trPr>
          <w:trHeight w:val="234"/>
        </w:trPr>
        <w:tc>
          <w:tcPr>
            <w:tcW w:w="636" w:type="dxa"/>
          </w:tcPr>
          <w:p w14:paraId="64C84635" w14:textId="77777777" w:rsidR="00791330" w:rsidRDefault="00791330" w:rsidP="002B1743">
            <w:pPr>
              <w:pStyle w:val="TableParagraph"/>
              <w:spacing w:before="22"/>
              <w:ind w:left="103" w:right="93"/>
              <w:jc w:val="center"/>
              <w:rPr>
                <w:sz w:val="16"/>
              </w:rPr>
            </w:pPr>
            <w:r>
              <w:rPr>
                <w:sz w:val="16"/>
              </w:rPr>
              <w:t>1.1</w:t>
            </w:r>
          </w:p>
        </w:tc>
        <w:tc>
          <w:tcPr>
            <w:tcW w:w="3166" w:type="dxa"/>
          </w:tcPr>
          <w:p w14:paraId="723A503F" w14:textId="77777777" w:rsidR="00791330" w:rsidRDefault="00791330" w:rsidP="002B1743">
            <w:pPr>
              <w:pStyle w:val="TableParagraph"/>
              <w:spacing w:before="22"/>
              <w:ind w:left="69"/>
              <w:rPr>
                <w:sz w:val="16"/>
              </w:rPr>
            </w:pPr>
            <w:r>
              <w:rPr>
                <w:sz w:val="16"/>
              </w:rPr>
              <w:t>País de Procedencia</w:t>
            </w:r>
          </w:p>
        </w:tc>
        <w:tc>
          <w:tcPr>
            <w:tcW w:w="1200" w:type="dxa"/>
          </w:tcPr>
          <w:p w14:paraId="4225654A" w14:textId="77777777" w:rsidR="00791330" w:rsidRDefault="00791330" w:rsidP="002B1743">
            <w:pPr>
              <w:pStyle w:val="TableParagraph"/>
              <w:spacing w:before="22"/>
              <w:ind w:left="265" w:right="256"/>
              <w:jc w:val="center"/>
              <w:rPr>
                <w:sz w:val="16"/>
              </w:rPr>
            </w:pPr>
            <w:r>
              <w:rPr>
                <w:sz w:val="16"/>
              </w:rPr>
              <w:t>------</w:t>
            </w:r>
          </w:p>
        </w:tc>
        <w:tc>
          <w:tcPr>
            <w:tcW w:w="2199" w:type="dxa"/>
          </w:tcPr>
          <w:p w14:paraId="2FABB102" w14:textId="77777777" w:rsidR="00791330" w:rsidRDefault="00791330" w:rsidP="002B1743">
            <w:pPr>
              <w:pStyle w:val="TableParagraph"/>
              <w:spacing w:before="22"/>
              <w:ind w:left="225" w:right="215"/>
              <w:jc w:val="center"/>
              <w:rPr>
                <w:sz w:val="16"/>
              </w:rPr>
            </w:pPr>
            <w:r>
              <w:rPr>
                <w:sz w:val="16"/>
              </w:rPr>
              <w:t>------</w:t>
            </w:r>
          </w:p>
        </w:tc>
        <w:tc>
          <w:tcPr>
            <w:tcW w:w="1902" w:type="dxa"/>
          </w:tcPr>
          <w:p w14:paraId="68B26D7F" w14:textId="77777777" w:rsidR="00791330" w:rsidRDefault="00791330" w:rsidP="002B1743">
            <w:pPr>
              <w:pStyle w:val="TableParagraph"/>
              <w:rPr>
                <w:rFonts w:ascii="Times New Roman"/>
                <w:sz w:val="16"/>
              </w:rPr>
            </w:pPr>
          </w:p>
        </w:tc>
      </w:tr>
      <w:tr w:rsidR="00791330" w14:paraId="471400BB" w14:textId="77777777" w:rsidTr="002B1743">
        <w:trPr>
          <w:trHeight w:val="237"/>
        </w:trPr>
        <w:tc>
          <w:tcPr>
            <w:tcW w:w="636" w:type="dxa"/>
          </w:tcPr>
          <w:p w14:paraId="732AD593" w14:textId="77777777" w:rsidR="00791330" w:rsidRDefault="00791330" w:rsidP="002B1743">
            <w:pPr>
              <w:pStyle w:val="TableParagraph"/>
              <w:spacing w:before="22"/>
              <w:ind w:left="103" w:right="93"/>
              <w:jc w:val="center"/>
              <w:rPr>
                <w:sz w:val="16"/>
              </w:rPr>
            </w:pPr>
            <w:r>
              <w:rPr>
                <w:sz w:val="16"/>
              </w:rPr>
              <w:t>1.2</w:t>
            </w:r>
          </w:p>
        </w:tc>
        <w:tc>
          <w:tcPr>
            <w:tcW w:w="3166" w:type="dxa"/>
          </w:tcPr>
          <w:p w14:paraId="4D506502" w14:textId="77777777" w:rsidR="00791330" w:rsidRDefault="00791330" w:rsidP="002B1743">
            <w:pPr>
              <w:pStyle w:val="TableParagraph"/>
              <w:spacing w:before="22"/>
              <w:ind w:left="69"/>
              <w:rPr>
                <w:sz w:val="16"/>
              </w:rPr>
            </w:pPr>
            <w:r>
              <w:rPr>
                <w:sz w:val="16"/>
              </w:rPr>
              <w:t>Fabricante</w:t>
            </w:r>
          </w:p>
        </w:tc>
        <w:tc>
          <w:tcPr>
            <w:tcW w:w="1200" w:type="dxa"/>
          </w:tcPr>
          <w:p w14:paraId="203FDA44" w14:textId="77777777" w:rsidR="00791330" w:rsidRDefault="00791330" w:rsidP="002B1743">
            <w:pPr>
              <w:pStyle w:val="TableParagraph"/>
              <w:spacing w:before="22"/>
              <w:ind w:left="265" w:right="256"/>
              <w:jc w:val="center"/>
              <w:rPr>
                <w:sz w:val="16"/>
              </w:rPr>
            </w:pPr>
            <w:r>
              <w:rPr>
                <w:sz w:val="16"/>
              </w:rPr>
              <w:t>------</w:t>
            </w:r>
          </w:p>
        </w:tc>
        <w:tc>
          <w:tcPr>
            <w:tcW w:w="2199" w:type="dxa"/>
          </w:tcPr>
          <w:p w14:paraId="4CA522B1" w14:textId="77777777" w:rsidR="00791330" w:rsidRDefault="00791330" w:rsidP="002B1743">
            <w:pPr>
              <w:pStyle w:val="TableParagraph"/>
              <w:spacing w:before="22"/>
              <w:ind w:left="225" w:right="215"/>
              <w:jc w:val="center"/>
              <w:rPr>
                <w:sz w:val="16"/>
              </w:rPr>
            </w:pPr>
            <w:r>
              <w:rPr>
                <w:sz w:val="16"/>
              </w:rPr>
              <w:t>------</w:t>
            </w:r>
          </w:p>
        </w:tc>
        <w:tc>
          <w:tcPr>
            <w:tcW w:w="1902" w:type="dxa"/>
          </w:tcPr>
          <w:p w14:paraId="7630BEC8" w14:textId="77777777" w:rsidR="00791330" w:rsidRDefault="00791330" w:rsidP="002B1743">
            <w:pPr>
              <w:pStyle w:val="TableParagraph"/>
              <w:rPr>
                <w:rFonts w:ascii="Times New Roman"/>
                <w:sz w:val="16"/>
              </w:rPr>
            </w:pPr>
          </w:p>
        </w:tc>
      </w:tr>
      <w:tr w:rsidR="00791330" w14:paraId="192C6F98" w14:textId="77777777" w:rsidTr="002B1743">
        <w:trPr>
          <w:trHeight w:val="234"/>
        </w:trPr>
        <w:tc>
          <w:tcPr>
            <w:tcW w:w="636" w:type="dxa"/>
          </w:tcPr>
          <w:p w14:paraId="656CEC5C" w14:textId="77777777" w:rsidR="00791330" w:rsidRDefault="00791330" w:rsidP="002B1743">
            <w:pPr>
              <w:pStyle w:val="TableParagraph"/>
              <w:spacing w:before="20"/>
              <w:ind w:left="103" w:right="93"/>
              <w:jc w:val="center"/>
              <w:rPr>
                <w:sz w:val="16"/>
              </w:rPr>
            </w:pPr>
            <w:r>
              <w:rPr>
                <w:sz w:val="16"/>
              </w:rPr>
              <w:t>1.3</w:t>
            </w:r>
          </w:p>
        </w:tc>
        <w:tc>
          <w:tcPr>
            <w:tcW w:w="3166" w:type="dxa"/>
          </w:tcPr>
          <w:p w14:paraId="1EB46AE1" w14:textId="77777777" w:rsidR="00791330" w:rsidRDefault="00791330" w:rsidP="002B1743">
            <w:pPr>
              <w:pStyle w:val="TableParagraph"/>
              <w:spacing w:before="20"/>
              <w:ind w:left="69"/>
              <w:rPr>
                <w:sz w:val="16"/>
              </w:rPr>
            </w:pPr>
            <w:r>
              <w:rPr>
                <w:sz w:val="16"/>
              </w:rPr>
              <w:t>Modelo</w:t>
            </w:r>
          </w:p>
        </w:tc>
        <w:tc>
          <w:tcPr>
            <w:tcW w:w="1200" w:type="dxa"/>
          </w:tcPr>
          <w:p w14:paraId="0A74EAF8" w14:textId="77777777" w:rsidR="00791330" w:rsidRDefault="00791330" w:rsidP="002B1743">
            <w:pPr>
              <w:pStyle w:val="TableParagraph"/>
              <w:spacing w:before="20"/>
              <w:ind w:left="265" w:right="256"/>
              <w:jc w:val="center"/>
              <w:rPr>
                <w:sz w:val="16"/>
              </w:rPr>
            </w:pPr>
            <w:r>
              <w:rPr>
                <w:sz w:val="16"/>
              </w:rPr>
              <w:t>------</w:t>
            </w:r>
          </w:p>
        </w:tc>
        <w:tc>
          <w:tcPr>
            <w:tcW w:w="2199" w:type="dxa"/>
          </w:tcPr>
          <w:p w14:paraId="4266EC88" w14:textId="77777777" w:rsidR="00791330" w:rsidRDefault="00791330" w:rsidP="002B1743">
            <w:pPr>
              <w:pStyle w:val="TableParagraph"/>
              <w:spacing w:before="20"/>
              <w:ind w:left="230" w:right="213"/>
              <w:jc w:val="center"/>
              <w:rPr>
                <w:sz w:val="16"/>
              </w:rPr>
            </w:pPr>
            <w:r>
              <w:rPr>
                <w:sz w:val="16"/>
              </w:rPr>
              <w:t>indicar</w:t>
            </w:r>
          </w:p>
        </w:tc>
        <w:tc>
          <w:tcPr>
            <w:tcW w:w="1902" w:type="dxa"/>
          </w:tcPr>
          <w:p w14:paraId="018CFF57" w14:textId="77777777" w:rsidR="00791330" w:rsidRDefault="00791330" w:rsidP="002B1743">
            <w:pPr>
              <w:pStyle w:val="TableParagraph"/>
              <w:rPr>
                <w:rFonts w:ascii="Times New Roman"/>
                <w:sz w:val="16"/>
              </w:rPr>
            </w:pPr>
          </w:p>
        </w:tc>
      </w:tr>
      <w:tr w:rsidR="00791330" w14:paraId="13B4D550" w14:textId="77777777" w:rsidTr="002B1743">
        <w:trPr>
          <w:trHeight w:val="234"/>
        </w:trPr>
        <w:tc>
          <w:tcPr>
            <w:tcW w:w="636" w:type="dxa"/>
          </w:tcPr>
          <w:p w14:paraId="58C1DC88" w14:textId="77777777" w:rsidR="00791330" w:rsidRDefault="00791330" w:rsidP="002B1743">
            <w:pPr>
              <w:pStyle w:val="TableParagraph"/>
              <w:spacing w:before="22"/>
              <w:ind w:left="103" w:right="93"/>
              <w:jc w:val="center"/>
              <w:rPr>
                <w:sz w:val="16"/>
              </w:rPr>
            </w:pPr>
            <w:r>
              <w:rPr>
                <w:sz w:val="16"/>
              </w:rPr>
              <w:t>1.4</w:t>
            </w:r>
          </w:p>
        </w:tc>
        <w:tc>
          <w:tcPr>
            <w:tcW w:w="3166" w:type="dxa"/>
          </w:tcPr>
          <w:p w14:paraId="2036293C" w14:textId="77777777" w:rsidR="00791330" w:rsidRDefault="00791330" w:rsidP="002B1743">
            <w:pPr>
              <w:pStyle w:val="TableParagraph"/>
              <w:spacing w:before="22"/>
              <w:ind w:left="69"/>
              <w:rPr>
                <w:sz w:val="16"/>
              </w:rPr>
            </w:pPr>
            <w:r>
              <w:rPr>
                <w:sz w:val="16"/>
              </w:rPr>
              <w:t>Norma</w:t>
            </w:r>
          </w:p>
        </w:tc>
        <w:tc>
          <w:tcPr>
            <w:tcW w:w="1200" w:type="dxa"/>
          </w:tcPr>
          <w:p w14:paraId="58D89A18" w14:textId="77777777" w:rsidR="00791330" w:rsidRDefault="00791330" w:rsidP="002B1743">
            <w:pPr>
              <w:pStyle w:val="TableParagraph"/>
              <w:spacing w:before="22"/>
              <w:ind w:left="265" w:right="256"/>
              <w:jc w:val="center"/>
              <w:rPr>
                <w:sz w:val="16"/>
              </w:rPr>
            </w:pPr>
            <w:r>
              <w:rPr>
                <w:sz w:val="16"/>
              </w:rPr>
              <w:t>------</w:t>
            </w:r>
          </w:p>
        </w:tc>
        <w:tc>
          <w:tcPr>
            <w:tcW w:w="2199" w:type="dxa"/>
          </w:tcPr>
          <w:p w14:paraId="089C6682" w14:textId="77777777" w:rsidR="00791330" w:rsidRDefault="00791330" w:rsidP="002B1743">
            <w:pPr>
              <w:pStyle w:val="TableParagraph"/>
              <w:spacing w:before="22"/>
              <w:ind w:left="338"/>
              <w:rPr>
                <w:sz w:val="16"/>
              </w:rPr>
            </w:pPr>
            <w:r>
              <w:rPr>
                <w:sz w:val="16"/>
              </w:rPr>
              <w:t>IEC 61869-2 (2012)</w:t>
            </w:r>
          </w:p>
        </w:tc>
        <w:tc>
          <w:tcPr>
            <w:tcW w:w="1902" w:type="dxa"/>
          </w:tcPr>
          <w:p w14:paraId="73155041" w14:textId="77777777" w:rsidR="00791330" w:rsidRDefault="00791330" w:rsidP="002B1743">
            <w:pPr>
              <w:pStyle w:val="TableParagraph"/>
              <w:rPr>
                <w:rFonts w:ascii="Times New Roman"/>
                <w:sz w:val="16"/>
              </w:rPr>
            </w:pPr>
          </w:p>
        </w:tc>
      </w:tr>
      <w:tr w:rsidR="00791330" w14:paraId="593DBC4E" w14:textId="77777777" w:rsidTr="002B1743">
        <w:trPr>
          <w:trHeight w:val="234"/>
        </w:trPr>
        <w:tc>
          <w:tcPr>
            <w:tcW w:w="636" w:type="dxa"/>
          </w:tcPr>
          <w:p w14:paraId="1B680FBE" w14:textId="77777777" w:rsidR="00791330" w:rsidRDefault="00791330" w:rsidP="002B1743">
            <w:pPr>
              <w:pStyle w:val="TableParagraph"/>
              <w:spacing w:before="22"/>
              <w:ind w:left="103" w:right="93"/>
              <w:jc w:val="center"/>
              <w:rPr>
                <w:sz w:val="16"/>
              </w:rPr>
            </w:pPr>
            <w:r>
              <w:rPr>
                <w:sz w:val="16"/>
              </w:rPr>
              <w:t>1.5</w:t>
            </w:r>
          </w:p>
        </w:tc>
        <w:tc>
          <w:tcPr>
            <w:tcW w:w="3166" w:type="dxa"/>
          </w:tcPr>
          <w:p w14:paraId="0230AFEA" w14:textId="77777777" w:rsidR="00791330" w:rsidRDefault="00791330" w:rsidP="002B1743">
            <w:pPr>
              <w:pStyle w:val="TableParagraph"/>
              <w:spacing w:before="22"/>
              <w:ind w:left="69"/>
              <w:rPr>
                <w:sz w:val="16"/>
              </w:rPr>
            </w:pPr>
            <w:r>
              <w:rPr>
                <w:sz w:val="16"/>
              </w:rPr>
              <w:t>Aplicación</w:t>
            </w:r>
          </w:p>
        </w:tc>
        <w:tc>
          <w:tcPr>
            <w:tcW w:w="1200" w:type="dxa"/>
          </w:tcPr>
          <w:p w14:paraId="20D946DA" w14:textId="77777777" w:rsidR="00791330" w:rsidRDefault="00791330" w:rsidP="002B1743">
            <w:pPr>
              <w:pStyle w:val="TableParagraph"/>
              <w:spacing w:before="22"/>
              <w:ind w:left="265" w:right="256"/>
              <w:jc w:val="center"/>
              <w:rPr>
                <w:sz w:val="16"/>
              </w:rPr>
            </w:pPr>
            <w:r>
              <w:rPr>
                <w:sz w:val="16"/>
              </w:rPr>
              <w:t>------</w:t>
            </w:r>
          </w:p>
        </w:tc>
        <w:tc>
          <w:tcPr>
            <w:tcW w:w="2199" w:type="dxa"/>
          </w:tcPr>
          <w:p w14:paraId="4A7FDE6E" w14:textId="77777777" w:rsidR="00791330" w:rsidRDefault="00791330" w:rsidP="002B1743">
            <w:pPr>
              <w:pStyle w:val="TableParagraph"/>
              <w:spacing w:before="22"/>
              <w:ind w:left="698"/>
              <w:rPr>
                <w:sz w:val="16"/>
              </w:rPr>
            </w:pPr>
            <w:r>
              <w:rPr>
                <w:sz w:val="16"/>
              </w:rPr>
              <w:t>MEDICIÓN</w:t>
            </w:r>
          </w:p>
        </w:tc>
        <w:tc>
          <w:tcPr>
            <w:tcW w:w="1902" w:type="dxa"/>
          </w:tcPr>
          <w:p w14:paraId="26850C83" w14:textId="77777777" w:rsidR="00791330" w:rsidRDefault="00791330" w:rsidP="002B1743">
            <w:pPr>
              <w:pStyle w:val="TableParagraph"/>
              <w:rPr>
                <w:rFonts w:ascii="Times New Roman"/>
                <w:sz w:val="16"/>
              </w:rPr>
            </w:pPr>
          </w:p>
        </w:tc>
      </w:tr>
      <w:tr w:rsidR="00791330" w14:paraId="2C72461B" w14:textId="77777777" w:rsidTr="002B1743">
        <w:trPr>
          <w:trHeight w:val="237"/>
        </w:trPr>
        <w:tc>
          <w:tcPr>
            <w:tcW w:w="636" w:type="dxa"/>
          </w:tcPr>
          <w:p w14:paraId="306DD773" w14:textId="77777777" w:rsidR="00791330" w:rsidRDefault="00791330" w:rsidP="002B1743">
            <w:pPr>
              <w:pStyle w:val="TableParagraph"/>
              <w:spacing w:before="25"/>
              <w:ind w:left="103" w:right="93"/>
              <w:jc w:val="center"/>
              <w:rPr>
                <w:sz w:val="16"/>
              </w:rPr>
            </w:pPr>
            <w:r>
              <w:rPr>
                <w:sz w:val="16"/>
              </w:rPr>
              <w:t>1.6.</w:t>
            </w:r>
          </w:p>
        </w:tc>
        <w:tc>
          <w:tcPr>
            <w:tcW w:w="3166" w:type="dxa"/>
          </w:tcPr>
          <w:p w14:paraId="00EF2BD3" w14:textId="77777777" w:rsidR="00791330" w:rsidRDefault="00791330" w:rsidP="002B1743">
            <w:pPr>
              <w:pStyle w:val="TableParagraph"/>
              <w:spacing w:before="25"/>
              <w:ind w:left="69"/>
              <w:rPr>
                <w:sz w:val="16"/>
              </w:rPr>
            </w:pPr>
            <w:r>
              <w:rPr>
                <w:sz w:val="16"/>
              </w:rPr>
              <w:t>Tensión de operación</w:t>
            </w:r>
          </w:p>
        </w:tc>
        <w:tc>
          <w:tcPr>
            <w:tcW w:w="1200" w:type="dxa"/>
          </w:tcPr>
          <w:p w14:paraId="7270F758" w14:textId="77777777" w:rsidR="00791330" w:rsidRDefault="00791330" w:rsidP="002B1743">
            <w:pPr>
              <w:pStyle w:val="TableParagraph"/>
              <w:spacing w:before="25"/>
              <w:ind w:left="266" w:right="249"/>
              <w:jc w:val="center"/>
              <w:rPr>
                <w:sz w:val="16"/>
              </w:rPr>
            </w:pPr>
            <w:r>
              <w:rPr>
                <w:sz w:val="16"/>
              </w:rPr>
              <w:t>kV</w:t>
            </w:r>
          </w:p>
        </w:tc>
        <w:tc>
          <w:tcPr>
            <w:tcW w:w="2199" w:type="dxa"/>
          </w:tcPr>
          <w:p w14:paraId="72CDE5ED" w14:textId="77777777" w:rsidR="00791330" w:rsidRDefault="00791330" w:rsidP="002B1743">
            <w:pPr>
              <w:pStyle w:val="TableParagraph"/>
              <w:spacing w:before="25"/>
              <w:ind w:left="588"/>
              <w:rPr>
                <w:sz w:val="16"/>
              </w:rPr>
            </w:pPr>
            <w:r>
              <w:rPr>
                <w:sz w:val="16"/>
              </w:rPr>
              <w:t>0.23/0.38/0.44</w:t>
            </w:r>
          </w:p>
        </w:tc>
        <w:tc>
          <w:tcPr>
            <w:tcW w:w="1902" w:type="dxa"/>
          </w:tcPr>
          <w:p w14:paraId="5FFA9D52" w14:textId="77777777" w:rsidR="00791330" w:rsidRDefault="00791330" w:rsidP="002B1743">
            <w:pPr>
              <w:pStyle w:val="TableParagraph"/>
              <w:rPr>
                <w:rFonts w:ascii="Times New Roman"/>
                <w:sz w:val="16"/>
              </w:rPr>
            </w:pPr>
          </w:p>
        </w:tc>
      </w:tr>
      <w:tr w:rsidR="00791330" w14:paraId="3A70687C" w14:textId="77777777" w:rsidTr="002B1743">
        <w:trPr>
          <w:trHeight w:val="237"/>
        </w:trPr>
        <w:tc>
          <w:tcPr>
            <w:tcW w:w="636" w:type="dxa"/>
          </w:tcPr>
          <w:p w14:paraId="36F84231" w14:textId="77777777" w:rsidR="00791330" w:rsidRDefault="00791330" w:rsidP="002B1743">
            <w:pPr>
              <w:pStyle w:val="TableParagraph"/>
              <w:spacing w:before="20"/>
              <w:ind w:left="10"/>
              <w:jc w:val="center"/>
              <w:rPr>
                <w:b/>
                <w:sz w:val="16"/>
              </w:rPr>
            </w:pPr>
            <w:r>
              <w:rPr>
                <w:b/>
                <w:sz w:val="16"/>
              </w:rPr>
              <w:t>2</w:t>
            </w:r>
          </w:p>
        </w:tc>
        <w:tc>
          <w:tcPr>
            <w:tcW w:w="3166" w:type="dxa"/>
          </w:tcPr>
          <w:p w14:paraId="6D10171B" w14:textId="77777777" w:rsidR="00791330" w:rsidRDefault="00791330" w:rsidP="002B1743">
            <w:pPr>
              <w:pStyle w:val="TableParagraph"/>
              <w:spacing w:before="20"/>
              <w:ind w:left="69"/>
              <w:rPr>
                <w:b/>
                <w:sz w:val="16"/>
              </w:rPr>
            </w:pPr>
            <w:r>
              <w:rPr>
                <w:b/>
                <w:sz w:val="16"/>
              </w:rPr>
              <w:t>Datos nominales y características</w:t>
            </w:r>
          </w:p>
        </w:tc>
        <w:tc>
          <w:tcPr>
            <w:tcW w:w="1200" w:type="dxa"/>
          </w:tcPr>
          <w:p w14:paraId="1D5367B0" w14:textId="77777777" w:rsidR="00791330" w:rsidRDefault="00791330" w:rsidP="002B1743">
            <w:pPr>
              <w:pStyle w:val="TableParagraph"/>
              <w:rPr>
                <w:rFonts w:ascii="Times New Roman"/>
                <w:sz w:val="16"/>
              </w:rPr>
            </w:pPr>
          </w:p>
        </w:tc>
        <w:tc>
          <w:tcPr>
            <w:tcW w:w="2199" w:type="dxa"/>
          </w:tcPr>
          <w:p w14:paraId="23BD8E9A" w14:textId="77777777" w:rsidR="00791330" w:rsidRDefault="00791330" w:rsidP="002B1743">
            <w:pPr>
              <w:pStyle w:val="TableParagraph"/>
              <w:rPr>
                <w:rFonts w:ascii="Times New Roman"/>
                <w:sz w:val="16"/>
              </w:rPr>
            </w:pPr>
          </w:p>
        </w:tc>
        <w:tc>
          <w:tcPr>
            <w:tcW w:w="1902" w:type="dxa"/>
          </w:tcPr>
          <w:p w14:paraId="3A145E3F" w14:textId="77777777" w:rsidR="00791330" w:rsidRDefault="00791330" w:rsidP="002B1743">
            <w:pPr>
              <w:pStyle w:val="TableParagraph"/>
              <w:rPr>
                <w:rFonts w:ascii="Times New Roman"/>
                <w:sz w:val="16"/>
              </w:rPr>
            </w:pPr>
          </w:p>
        </w:tc>
      </w:tr>
      <w:tr w:rsidR="00791330" w14:paraId="221C996C" w14:textId="77777777" w:rsidTr="002B1743">
        <w:trPr>
          <w:trHeight w:val="234"/>
        </w:trPr>
        <w:tc>
          <w:tcPr>
            <w:tcW w:w="636" w:type="dxa"/>
          </w:tcPr>
          <w:p w14:paraId="05652F79" w14:textId="77777777" w:rsidR="00791330" w:rsidRDefault="00791330" w:rsidP="002B1743">
            <w:pPr>
              <w:pStyle w:val="TableParagraph"/>
              <w:spacing w:before="22"/>
              <w:ind w:left="103" w:right="93"/>
              <w:jc w:val="center"/>
              <w:rPr>
                <w:sz w:val="16"/>
              </w:rPr>
            </w:pPr>
            <w:r>
              <w:rPr>
                <w:sz w:val="16"/>
              </w:rPr>
              <w:t>2.1</w:t>
            </w:r>
          </w:p>
        </w:tc>
        <w:tc>
          <w:tcPr>
            <w:tcW w:w="3166" w:type="dxa"/>
          </w:tcPr>
          <w:p w14:paraId="15DAE0F1" w14:textId="77777777" w:rsidR="00791330" w:rsidRDefault="00791330" w:rsidP="002B1743">
            <w:pPr>
              <w:pStyle w:val="TableParagraph"/>
              <w:spacing w:before="22"/>
              <w:ind w:left="69"/>
              <w:rPr>
                <w:sz w:val="16"/>
              </w:rPr>
            </w:pPr>
            <w:r>
              <w:rPr>
                <w:sz w:val="16"/>
              </w:rPr>
              <w:t>Frecuencia Nominal</w:t>
            </w:r>
          </w:p>
        </w:tc>
        <w:tc>
          <w:tcPr>
            <w:tcW w:w="1200" w:type="dxa"/>
          </w:tcPr>
          <w:p w14:paraId="08F448EF" w14:textId="77777777" w:rsidR="00791330" w:rsidRDefault="00791330" w:rsidP="002B1743">
            <w:pPr>
              <w:pStyle w:val="TableParagraph"/>
              <w:spacing w:before="22"/>
              <w:ind w:left="266" w:right="254"/>
              <w:jc w:val="center"/>
              <w:rPr>
                <w:sz w:val="16"/>
              </w:rPr>
            </w:pPr>
            <w:r>
              <w:rPr>
                <w:sz w:val="16"/>
              </w:rPr>
              <w:t>Hz</w:t>
            </w:r>
          </w:p>
        </w:tc>
        <w:tc>
          <w:tcPr>
            <w:tcW w:w="2199" w:type="dxa"/>
          </w:tcPr>
          <w:p w14:paraId="1E9EA1F6" w14:textId="77777777" w:rsidR="00791330" w:rsidRDefault="00791330" w:rsidP="002B1743">
            <w:pPr>
              <w:pStyle w:val="TableParagraph"/>
              <w:spacing w:before="22"/>
              <w:ind w:left="229" w:right="215"/>
              <w:jc w:val="center"/>
              <w:rPr>
                <w:sz w:val="16"/>
              </w:rPr>
            </w:pPr>
            <w:r>
              <w:rPr>
                <w:sz w:val="16"/>
              </w:rPr>
              <w:t>60</w:t>
            </w:r>
          </w:p>
        </w:tc>
        <w:tc>
          <w:tcPr>
            <w:tcW w:w="1902" w:type="dxa"/>
          </w:tcPr>
          <w:p w14:paraId="46B8297E" w14:textId="77777777" w:rsidR="00791330" w:rsidRDefault="00791330" w:rsidP="002B1743">
            <w:pPr>
              <w:pStyle w:val="TableParagraph"/>
              <w:rPr>
                <w:rFonts w:ascii="Times New Roman"/>
                <w:sz w:val="16"/>
              </w:rPr>
            </w:pPr>
          </w:p>
        </w:tc>
      </w:tr>
      <w:tr w:rsidR="00791330" w14:paraId="28E738C0" w14:textId="77777777" w:rsidTr="002B1743">
        <w:trPr>
          <w:trHeight w:val="236"/>
        </w:trPr>
        <w:tc>
          <w:tcPr>
            <w:tcW w:w="636" w:type="dxa"/>
          </w:tcPr>
          <w:p w14:paraId="3E36851F" w14:textId="77777777" w:rsidR="00791330" w:rsidRDefault="00791330" w:rsidP="002B1743">
            <w:pPr>
              <w:pStyle w:val="TableParagraph"/>
              <w:spacing w:before="22"/>
              <w:ind w:left="103" w:right="93"/>
              <w:jc w:val="center"/>
              <w:rPr>
                <w:sz w:val="16"/>
              </w:rPr>
            </w:pPr>
            <w:r>
              <w:rPr>
                <w:sz w:val="16"/>
              </w:rPr>
              <w:t>2.2</w:t>
            </w:r>
          </w:p>
        </w:tc>
        <w:tc>
          <w:tcPr>
            <w:tcW w:w="3166" w:type="dxa"/>
          </w:tcPr>
          <w:p w14:paraId="4C9DDBA4" w14:textId="77777777" w:rsidR="00791330" w:rsidRDefault="00791330" w:rsidP="002B1743">
            <w:pPr>
              <w:pStyle w:val="TableParagraph"/>
              <w:spacing w:before="22"/>
              <w:ind w:left="69"/>
              <w:rPr>
                <w:sz w:val="16"/>
              </w:rPr>
            </w:pPr>
            <w:r>
              <w:rPr>
                <w:sz w:val="16"/>
              </w:rPr>
              <w:t>Tipo</w:t>
            </w:r>
          </w:p>
        </w:tc>
        <w:tc>
          <w:tcPr>
            <w:tcW w:w="1200" w:type="dxa"/>
          </w:tcPr>
          <w:p w14:paraId="5EFFF333" w14:textId="77777777" w:rsidR="00791330" w:rsidRDefault="00791330" w:rsidP="002B1743">
            <w:pPr>
              <w:pStyle w:val="TableParagraph"/>
              <w:spacing w:before="22"/>
              <w:ind w:left="265" w:right="256"/>
              <w:jc w:val="center"/>
              <w:rPr>
                <w:sz w:val="16"/>
              </w:rPr>
            </w:pPr>
            <w:r>
              <w:rPr>
                <w:sz w:val="16"/>
              </w:rPr>
              <w:t>------</w:t>
            </w:r>
          </w:p>
        </w:tc>
        <w:tc>
          <w:tcPr>
            <w:tcW w:w="2199" w:type="dxa"/>
          </w:tcPr>
          <w:p w14:paraId="1C21D674" w14:textId="77777777" w:rsidR="00791330" w:rsidRDefault="00791330" w:rsidP="002B1743">
            <w:pPr>
              <w:pStyle w:val="TableParagraph"/>
              <w:spacing w:before="22"/>
              <w:ind w:left="583"/>
              <w:rPr>
                <w:sz w:val="16"/>
              </w:rPr>
            </w:pPr>
            <w:r>
              <w:rPr>
                <w:sz w:val="16"/>
              </w:rPr>
              <w:t>Nucleo partido</w:t>
            </w:r>
          </w:p>
        </w:tc>
        <w:tc>
          <w:tcPr>
            <w:tcW w:w="1902" w:type="dxa"/>
          </w:tcPr>
          <w:p w14:paraId="592CDB55" w14:textId="77777777" w:rsidR="00791330" w:rsidRDefault="00791330" w:rsidP="002B1743">
            <w:pPr>
              <w:pStyle w:val="TableParagraph"/>
              <w:rPr>
                <w:rFonts w:ascii="Times New Roman"/>
                <w:sz w:val="16"/>
              </w:rPr>
            </w:pPr>
          </w:p>
        </w:tc>
      </w:tr>
      <w:tr w:rsidR="00791330" w14:paraId="5039DE72" w14:textId="77777777" w:rsidTr="002B1743">
        <w:trPr>
          <w:trHeight w:val="235"/>
        </w:trPr>
        <w:tc>
          <w:tcPr>
            <w:tcW w:w="636" w:type="dxa"/>
          </w:tcPr>
          <w:p w14:paraId="4978F4AB" w14:textId="77777777" w:rsidR="00791330" w:rsidRDefault="00791330" w:rsidP="002B1743">
            <w:pPr>
              <w:pStyle w:val="TableParagraph"/>
              <w:spacing w:before="23"/>
              <w:ind w:left="103" w:right="93"/>
              <w:jc w:val="center"/>
              <w:rPr>
                <w:sz w:val="16"/>
              </w:rPr>
            </w:pPr>
            <w:r>
              <w:rPr>
                <w:sz w:val="16"/>
              </w:rPr>
              <w:t>2.3</w:t>
            </w:r>
          </w:p>
        </w:tc>
        <w:tc>
          <w:tcPr>
            <w:tcW w:w="3166" w:type="dxa"/>
          </w:tcPr>
          <w:p w14:paraId="404F1292" w14:textId="77777777" w:rsidR="00791330" w:rsidRDefault="00791330" w:rsidP="002B1743">
            <w:pPr>
              <w:pStyle w:val="TableParagraph"/>
              <w:spacing w:before="23"/>
              <w:ind w:left="69"/>
              <w:rPr>
                <w:sz w:val="16"/>
              </w:rPr>
            </w:pPr>
            <w:r>
              <w:rPr>
                <w:sz w:val="16"/>
              </w:rPr>
              <w:t>Montaje</w:t>
            </w:r>
          </w:p>
        </w:tc>
        <w:tc>
          <w:tcPr>
            <w:tcW w:w="1200" w:type="dxa"/>
          </w:tcPr>
          <w:p w14:paraId="34884BB3" w14:textId="77777777" w:rsidR="00791330" w:rsidRDefault="00791330" w:rsidP="002B1743">
            <w:pPr>
              <w:pStyle w:val="TableParagraph"/>
              <w:spacing w:before="23"/>
              <w:ind w:left="265" w:right="256"/>
              <w:jc w:val="center"/>
              <w:rPr>
                <w:sz w:val="16"/>
              </w:rPr>
            </w:pPr>
            <w:r>
              <w:rPr>
                <w:sz w:val="16"/>
              </w:rPr>
              <w:t>------</w:t>
            </w:r>
          </w:p>
        </w:tc>
        <w:tc>
          <w:tcPr>
            <w:tcW w:w="2199" w:type="dxa"/>
          </w:tcPr>
          <w:p w14:paraId="6BCCD1A4" w14:textId="77777777" w:rsidR="00791330" w:rsidRDefault="00791330" w:rsidP="002B1743">
            <w:pPr>
              <w:pStyle w:val="TableParagraph"/>
              <w:spacing w:before="23"/>
              <w:ind w:left="230" w:right="215"/>
              <w:jc w:val="center"/>
              <w:rPr>
                <w:sz w:val="16"/>
              </w:rPr>
            </w:pPr>
            <w:r>
              <w:rPr>
                <w:sz w:val="16"/>
              </w:rPr>
              <w:t>Interior</w:t>
            </w:r>
          </w:p>
        </w:tc>
        <w:tc>
          <w:tcPr>
            <w:tcW w:w="1902" w:type="dxa"/>
          </w:tcPr>
          <w:p w14:paraId="2B936296" w14:textId="77777777" w:rsidR="00791330" w:rsidRDefault="00791330" w:rsidP="002B1743">
            <w:pPr>
              <w:pStyle w:val="TableParagraph"/>
              <w:rPr>
                <w:rFonts w:ascii="Times New Roman"/>
                <w:sz w:val="16"/>
              </w:rPr>
            </w:pPr>
          </w:p>
        </w:tc>
      </w:tr>
      <w:tr w:rsidR="00791330" w14:paraId="341A3DCD" w14:textId="77777777" w:rsidTr="002B1743">
        <w:trPr>
          <w:trHeight w:val="237"/>
        </w:trPr>
        <w:tc>
          <w:tcPr>
            <w:tcW w:w="636" w:type="dxa"/>
          </w:tcPr>
          <w:p w14:paraId="57179FF7" w14:textId="77777777" w:rsidR="00791330" w:rsidRDefault="00791330" w:rsidP="002B1743">
            <w:pPr>
              <w:pStyle w:val="TableParagraph"/>
              <w:spacing w:before="22"/>
              <w:ind w:left="103" w:right="93"/>
              <w:jc w:val="center"/>
              <w:rPr>
                <w:sz w:val="16"/>
              </w:rPr>
            </w:pPr>
            <w:r>
              <w:rPr>
                <w:sz w:val="16"/>
              </w:rPr>
              <w:t>2.4</w:t>
            </w:r>
          </w:p>
        </w:tc>
        <w:tc>
          <w:tcPr>
            <w:tcW w:w="3166" w:type="dxa"/>
          </w:tcPr>
          <w:p w14:paraId="4060BDCB" w14:textId="77777777" w:rsidR="00791330" w:rsidRDefault="00791330" w:rsidP="002B1743">
            <w:pPr>
              <w:pStyle w:val="TableParagraph"/>
              <w:spacing w:before="22"/>
              <w:ind w:left="69"/>
              <w:rPr>
                <w:sz w:val="16"/>
              </w:rPr>
            </w:pPr>
            <w:r>
              <w:rPr>
                <w:sz w:val="16"/>
              </w:rPr>
              <w:t>Nivel de aislamiento</w:t>
            </w:r>
          </w:p>
        </w:tc>
        <w:tc>
          <w:tcPr>
            <w:tcW w:w="1200" w:type="dxa"/>
          </w:tcPr>
          <w:p w14:paraId="5A5DE046" w14:textId="77777777" w:rsidR="00791330" w:rsidRDefault="00791330" w:rsidP="002B1743">
            <w:pPr>
              <w:pStyle w:val="TableParagraph"/>
              <w:rPr>
                <w:rFonts w:ascii="Times New Roman"/>
                <w:sz w:val="16"/>
              </w:rPr>
            </w:pPr>
          </w:p>
        </w:tc>
        <w:tc>
          <w:tcPr>
            <w:tcW w:w="2199" w:type="dxa"/>
          </w:tcPr>
          <w:p w14:paraId="5E71BADD" w14:textId="77777777" w:rsidR="00791330" w:rsidRDefault="00791330" w:rsidP="002B1743">
            <w:pPr>
              <w:pStyle w:val="TableParagraph"/>
              <w:rPr>
                <w:rFonts w:ascii="Times New Roman"/>
                <w:sz w:val="16"/>
              </w:rPr>
            </w:pPr>
          </w:p>
        </w:tc>
        <w:tc>
          <w:tcPr>
            <w:tcW w:w="1902" w:type="dxa"/>
          </w:tcPr>
          <w:p w14:paraId="4C1A9D88" w14:textId="77777777" w:rsidR="00791330" w:rsidRDefault="00791330" w:rsidP="002B1743">
            <w:pPr>
              <w:pStyle w:val="TableParagraph"/>
              <w:rPr>
                <w:rFonts w:ascii="Times New Roman"/>
                <w:sz w:val="16"/>
              </w:rPr>
            </w:pPr>
          </w:p>
        </w:tc>
      </w:tr>
      <w:tr w:rsidR="00791330" w14:paraId="6CEB650E" w14:textId="77777777" w:rsidTr="002B1743">
        <w:trPr>
          <w:trHeight w:val="237"/>
        </w:trPr>
        <w:tc>
          <w:tcPr>
            <w:tcW w:w="636" w:type="dxa"/>
          </w:tcPr>
          <w:p w14:paraId="6DC1C1AE" w14:textId="77777777" w:rsidR="00791330" w:rsidRDefault="00791330" w:rsidP="002B1743">
            <w:pPr>
              <w:pStyle w:val="TableParagraph"/>
              <w:rPr>
                <w:rFonts w:ascii="Times New Roman"/>
                <w:sz w:val="16"/>
              </w:rPr>
            </w:pPr>
          </w:p>
        </w:tc>
        <w:tc>
          <w:tcPr>
            <w:tcW w:w="3166" w:type="dxa"/>
          </w:tcPr>
          <w:p w14:paraId="3D3012BE" w14:textId="77777777" w:rsidR="00791330" w:rsidRDefault="00791330" w:rsidP="002B1743">
            <w:pPr>
              <w:pStyle w:val="TableParagraph"/>
              <w:spacing w:before="22"/>
              <w:ind w:right="226"/>
              <w:jc w:val="right"/>
              <w:rPr>
                <w:sz w:val="16"/>
              </w:rPr>
            </w:pPr>
            <w:r>
              <w:rPr>
                <w:sz w:val="16"/>
              </w:rPr>
              <w:t>Tensión Máxima de operación</w:t>
            </w:r>
          </w:p>
        </w:tc>
        <w:tc>
          <w:tcPr>
            <w:tcW w:w="1200" w:type="dxa"/>
          </w:tcPr>
          <w:p w14:paraId="784BD777" w14:textId="77777777" w:rsidR="00791330" w:rsidRDefault="00791330" w:rsidP="002B1743">
            <w:pPr>
              <w:pStyle w:val="TableParagraph"/>
              <w:spacing w:before="22"/>
              <w:ind w:left="266" w:right="249"/>
              <w:jc w:val="center"/>
              <w:rPr>
                <w:sz w:val="16"/>
              </w:rPr>
            </w:pPr>
            <w:r>
              <w:rPr>
                <w:sz w:val="16"/>
              </w:rPr>
              <w:t>kV</w:t>
            </w:r>
          </w:p>
        </w:tc>
        <w:tc>
          <w:tcPr>
            <w:tcW w:w="2199" w:type="dxa"/>
          </w:tcPr>
          <w:p w14:paraId="1095E546" w14:textId="77777777" w:rsidR="00791330" w:rsidRDefault="00791330" w:rsidP="002B1743">
            <w:pPr>
              <w:pStyle w:val="TableParagraph"/>
              <w:spacing w:before="22"/>
              <w:ind w:left="230" w:right="215"/>
              <w:jc w:val="center"/>
              <w:rPr>
                <w:sz w:val="16"/>
              </w:rPr>
            </w:pPr>
            <w:r>
              <w:rPr>
                <w:sz w:val="16"/>
              </w:rPr>
              <w:t>0.72</w:t>
            </w:r>
          </w:p>
        </w:tc>
        <w:tc>
          <w:tcPr>
            <w:tcW w:w="1902" w:type="dxa"/>
          </w:tcPr>
          <w:p w14:paraId="6189576A" w14:textId="77777777" w:rsidR="00791330" w:rsidRDefault="00791330" w:rsidP="002B1743">
            <w:pPr>
              <w:pStyle w:val="TableParagraph"/>
              <w:rPr>
                <w:rFonts w:ascii="Times New Roman"/>
                <w:sz w:val="16"/>
              </w:rPr>
            </w:pPr>
          </w:p>
        </w:tc>
      </w:tr>
      <w:tr w:rsidR="00791330" w14:paraId="557A1392" w14:textId="77777777" w:rsidTr="002B1743">
        <w:trPr>
          <w:trHeight w:val="366"/>
        </w:trPr>
        <w:tc>
          <w:tcPr>
            <w:tcW w:w="636" w:type="dxa"/>
          </w:tcPr>
          <w:p w14:paraId="1D90CB57" w14:textId="77777777" w:rsidR="00791330" w:rsidRDefault="00791330" w:rsidP="002B1743">
            <w:pPr>
              <w:pStyle w:val="TableParagraph"/>
              <w:rPr>
                <w:rFonts w:ascii="Times New Roman"/>
                <w:sz w:val="16"/>
              </w:rPr>
            </w:pPr>
          </w:p>
        </w:tc>
        <w:tc>
          <w:tcPr>
            <w:tcW w:w="3166" w:type="dxa"/>
          </w:tcPr>
          <w:p w14:paraId="56D588D1" w14:textId="77777777" w:rsidR="00791330" w:rsidRDefault="00791330" w:rsidP="002B1743">
            <w:pPr>
              <w:pStyle w:val="TableParagraph"/>
              <w:spacing w:line="182" w:lineRule="exact"/>
              <w:ind w:left="777" w:right="139"/>
              <w:rPr>
                <w:sz w:val="16"/>
              </w:rPr>
            </w:pPr>
            <w:r>
              <w:rPr>
                <w:sz w:val="16"/>
              </w:rPr>
              <w:t>Tensión a frecuencia industrial, 1 minuto del arrollamiento sec.</w:t>
            </w:r>
          </w:p>
        </w:tc>
        <w:tc>
          <w:tcPr>
            <w:tcW w:w="1200" w:type="dxa"/>
          </w:tcPr>
          <w:p w14:paraId="58EEAD50" w14:textId="77777777" w:rsidR="00791330" w:rsidRDefault="00791330" w:rsidP="002B1743">
            <w:pPr>
              <w:pStyle w:val="TableParagraph"/>
              <w:spacing w:before="87"/>
              <w:ind w:left="266" w:right="249"/>
              <w:jc w:val="center"/>
              <w:rPr>
                <w:sz w:val="16"/>
              </w:rPr>
            </w:pPr>
            <w:r>
              <w:rPr>
                <w:sz w:val="16"/>
              </w:rPr>
              <w:t>kV</w:t>
            </w:r>
          </w:p>
        </w:tc>
        <w:tc>
          <w:tcPr>
            <w:tcW w:w="2199" w:type="dxa"/>
          </w:tcPr>
          <w:p w14:paraId="577BCBC6" w14:textId="77777777" w:rsidR="00791330" w:rsidRDefault="00791330" w:rsidP="002B1743">
            <w:pPr>
              <w:pStyle w:val="TableParagraph"/>
              <w:spacing w:before="87"/>
              <w:ind w:left="13"/>
              <w:jc w:val="center"/>
              <w:rPr>
                <w:sz w:val="16"/>
              </w:rPr>
            </w:pPr>
            <w:r>
              <w:rPr>
                <w:sz w:val="16"/>
              </w:rPr>
              <w:t>3</w:t>
            </w:r>
          </w:p>
        </w:tc>
        <w:tc>
          <w:tcPr>
            <w:tcW w:w="1902" w:type="dxa"/>
          </w:tcPr>
          <w:p w14:paraId="4345527B" w14:textId="77777777" w:rsidR="00791330" w:rsidRDefault="00791330" w:rsidP="002B1743">
            <w:pPr>
              <w:pStyle w:val="TableParagraph"/>
              <w:rPr>
                <w:rFonts w:ascii="Times New Roman"/>
                <w:sz w:val="16"/>
              </w:rPr>
            </w:pPr>
          </w:p>
        </w:tc>
      </w:tr>
      <w:tr w:rsidR="00791330" w14:paraId="568C397E" w14:textId="77777777" w:rsidTr="002B1743">
        <w:trPr>
          <w:trHeight w:val="237"/>
        </w:trPr>
        <w:tc>
          <w:tcPr>
            <w:tcW w:w="636" w:type="dxa"/>
          </w:tcPr>
          <w:p w14:paraId="474DAE8A" w14:textId="77777777" w:rsidR="00791330" w:rsidRDefault="00791330" w:rsidP="002B1743">
            <w:pPr>
              <w:pStyle w:val="TableParagraph"/>
              <w:spacing w:before="22"/>
              <w:ind w:left="103" w:right="93"/>
              <w:jc w:val="center"/>
              <w:rPr>
                <w:sz w:val="16"/>
              </w:rPr>
            </w:pPr>
            <w:r>
              <w:rPr>
                <w:sz w:val="16"/>
              </w:rPr>
              <w:t>2.5</w:t>
            </w:r>
          </w:p>
        </w:tc>
        <w:tc>
          <w:tcPr>
            <w:tcW w:w="3166" w:type="dxa"/>
          </w:tcPr>
          <w:p w14:paraId="0A2DD08F" w14:textId="77777777" w:rsidR="00791330" w:rsidRDefault="00791330" w:rsidP="002B1743">
            <w:pPr>
              <w:pStyle w:val="TableParagraph"/>
              <w:spacing w:before="22"/>
              <w:ind w:left="69"/>
              <w:rPr>
                <w:sz w:val="16"/>
              </w:rPr>
            </w:pPr>
            <w:r>
              <w:rPr>
                <w:sz w:val="16"/>
              </w:rPr>
              <w:t>Corrientes</w:t>
            </w:r>
          </w:p>
        </w:tc>
        <w:tc>
          <w:tcPr>
            <w:tcW w:w="1200" w:type="dxa"/>
          </w:tcPr>
          <w:p w14:paraId="1AA6AB0F" w14:textId="77777777" w:rsidR="00791330" w:rsidRDefault="00791330" w:rsidP="002B1743">
            <w:pPr>
              <w:pStyle w:val="TableParagraph"/>
              <w:rPr>
                <w:rFonts w:ascii="Times New Roman"/>
                <w:sz w:val="16"/>
              </w:rPr>
            </w:pPr>
          </w:p>
        </w:tc>
        <w:tc>
          <w:tcPr>
            <w:tcW w:w="2199" w:type="dxa"/>
          </w:tcPr>
          <w:p w14:paraId="06FD1F44" w14:textId="77777777" w:rsidR="00791330" w:rsidRDefault="00791330" w:rsidP="002B1743">
            <w:pPr>
              <w:pStyle w:val="TableParagraph"/>
              <w:rPr>
                <w:rFonts w:ascii="Times New Roman"/>
                <w:sz w:val="16"/>
              </w:rPr>
            </w:pPr>
          </w:p>
        </w:tc>
        <w:tc>
          <w:tcPr>
            <w:tcW w:w="1902" w:type="dxa"/>
          </w:tcPr>
          <w:p w14:paraId="37A52BC0" w14:textId="77777777" w:rsidR="00791330" w:rsidRDefault="00791330" w:rsidP="002B1743">
            <w:pPr>
              <w:pStyle w:val="TableParagraph"/>
              <w:rPr>
                <w:rFonts w:ascii="Times New Roman"/>
                <w:sz w:val="16"/>
              </w:rPr>
            </w:pPr>
          </w:p>
        </w:tc>
      </w:tr>
      <w:tr w:rsidR="00791330" w14:paraId="4517FA06" w14:textId="77777777" w:rsidTr="002B1743">
        <w:trPr>
          <w:trHeight w:val="366"/>
        </w:trPr>
        <w:tc>
          <w:tcPr>
            <w:tcW w:w="636" w:type="dxa"/>
          </w:tcPr>
          <w:p w14:paraId="5C868152" w14:textId="77777777" w:rsidR="00791330" w:rsidRDefault="00791330" w:rsidP="002B1743">
            <w:pPr>
              <w:pStyle w:val="TableParagraph"/>
              <w:rPr>
                <w:rFonts w:ascii="Times New Roman"/>
                <w:sz w:val="16"/>
              </w:rPr>
            </w:pPr>
          </w:p>
        </w:tc>
        <w:tc>
          <w:tcPr>
            <w:tcW w:w="3166" w:type="dxa"/>
          </w:tcPr>
          <w:p w14:paraId="2F1C0BDE" w14:textId="77777777" w:rsidR="00791330" w:rsidRDefault="00791330" w:rsidP="002B1743">
            <w:pPr>
              <w:pStyle w:val="TableParagraph"/>
              <w:spacing w:line="180" w:lineRule="exact"/>
              <w:ind w:left="777"/>
              <w:rPr>
                <w:sz w:val="16"/>
              </w:rPr>
            </w:pPr>
            <w:r>
              <w:rPr>
                <w:sz w:val="16"/>
              </w:rPr>
              <w:t>Corriente Secundaria nominal</w:t>
            </w:r>
          </w:p>
          <w:p w14:paraId="62001EC2" w14:textId="77777777" w:rsidR="00791330" w:rsidRDefault="00791330" w:rsidP="002B1743">
            <w:pPr>
              <w:pStyle w:val="TableParagraph"/>
              <w:spacing w:before="1" w:line="166" w:lineRule="exact"/>
              <w:ind w:left="777"/>
              <w:rPr>
                <w:sz w:val="16"/>
              </w:rPr>
            </w:pPr>
            <w:r>
              <w:rPr>
                <w:sz w:val="16"/>
              </w:rPr>
              <w:t>(Isn)</w:t>
            </w:r>
          </w:p>
        </w:tc>
        <w:tc>
          <w:tcPr>
            <w:tcW w:w="1200" w:type="dxa"/>
          </w:tcPr>
          <w:p w14:paraId="39A8F3E2" w14:textId="77777777" w:rsidR="00791330" w:rsidRDefault="00791330" w:rsidP="002B1743">
            <w:pPr>
              <w:pStyle w:val="TableParagraph"/>
              <w:spacing w:before="87"/>
              <w:ind w:left="16"/>
              <w:jc w:val="center"/>
              <w:rPr>
                <w:sz w:val="16"/>
              </w:rPr>
            </w:pPr>
            <w:r>
              <w:rPr>
                <w:sz w:val="16"/>
              </w:rPr>
              <w:t>A</w:t>
            </w:r>
          </w:p>
        </w:tc>
        <w:tc>
          <w:tcPr>
            <w:tcW w:w="2199" w:type="dxa"/>
          </w:tcPr>
          <w:p w14:paraId="21A10529" w14:textId="77777777" w:rsidR="00791330" w:rsidRDefault="00791330" w:rsidP="002B1743">
            <w:pPr>
              <w:pStyle w:val="TableParagraph"/>
              <w:spacing w:before="87"/>
              <w:ind w:left="13"/>
              <w:jc w:val="center"/>
              <w:rPr>
                <w:sz w:val="16"/>
              </w:rPr>
            </w:pPr>
            <w:r>
              <w:rPr>
                <w:sz w:val="16"/>
              </w:rPr>
              <w:t>5</w:t>
            </w:r>
          </w:p>
        </w:tc>
        <w:tc>
          <w:tcPr>
            <w:tcW w:w="1902" w:type="dxa"/>
          </w:tcPr>
          <w:p w14:paraId="394FCA7D" w14:textId="77777777" w:rsidR="00791330" w:rsidRDefault="00791330" w:rsidP="002B1743">
            <w:pPr>
              <w:pStyle w:val="TableParagraph"/>
              <w:rPr>
                <w:rFonts w:ascii="Times New Roman"/>
                <w:sz w:val="16"/>
              </w:rPr>
            </w:pPr>
          </w:p>
        </w:tc>
      </w:tr>
      <w:tr w:rsidR="00791330" w14:paraId="10945D1B" w14:textId="77777777" w:rsidTr="002B1743">
        <w:trPr>
          <w:trHeight w:val="237"/>
        </w:trPr>
        <w:tc>
          <w:tcPr>
            <w:tcW w:w="636" w:type="dxa"/>
          </w:tcPr>
          <w:p w14:paraId="43DF7F23" w14:textId="77777777" w:rsidR="00791330" w:rsidRDefault="00791330" w:rsidP="002B1743">
            <w:pPr>
              <w:pStyle w:val="TableParagraph"/>
              <w:rPr>
                <w:rFonts w:ascii="Times New Roman"/>
                <w:sz w:val="16"/>
              </w:rPr>
            </w:pPr>
          </w:p>
        </w:tc>
        <w:tc>
          <w:tcPr>
            <w:tcW w:w="3166" w:type="dxa"/>
          </w:tcPr>
          <w:p w14:paraId="701D3C13" w14:textId="77777777" w:rsidR="00791330" w:rsidRDefault="00791330" w:rsidP="002B1743">
            <w:pPr>
              <w:pStyle w:val="TableParagraph"/>
              <w:spacing w:before="22"/>
              <w:ind w:right="95"/>
              <w:jc w:val="right"/>
              <w:rPr>
                <w:sz w:val="16"/>
              </w:rPr>
            </w:pPr>
            <w:r>
              <w:rPr>
                <w:sz w:val="16"/>
              </w:rPr>
              <w:t>Corriente Primaria nominal (Ipn)</w:t>
            </w:r>
          </w:p>
        </w:tc>
        <w:tc>
          <w:tcPr>
            <w:tcW w:w="1200" w:type="dxa"/>
          </w:tcPr>
          <w:p w14:paraId="2C96A75B" w14:textId="77777777" w:rsidR="00791330" w:rsidRDefault="00791330" w:rsidP="002B1743">
            <w:pPr>
              <w:pStyle w:val="TableParagraph"/>
              <w:spacing w:before="22"/>
              <w:ind w:left="16"/>
              <w:jc w:val="center"/>
              <w:rPr>
                <w:sz w:val="16"/>
              </w:rPr>
            </w:pPr>
            <w:r>
              <w:rPr>
                <w:sz w:val="16"/>
              </w:rPr>
              <w:t>A</w:t>
            </w:r>
          </w:p>
        </w:tc>
        <w:tc>
          <w:tcPr>
            <w:tcW w:w="2199" w:type="dxa"/>
          </w:tcPr>
          <w:p w14:paraId="2A9F0AAD" w14:textId="77777777" w:rsidR="00791330" w:rsidRDefault="00791330" w:rsidP="002B1743">
            <w:pPr>
              <w:pStyle w:val="TableParagraph"/>
              <w:spacing w:before="22"/>
              <w:ind w:left="229" w:right="215"/>
              <w:jc w:val="center"/>
              <w:rPr>
                <w:sz w:val="16"/>
              </w:rPr>
            </w:pPr>
            <w:r>
              <w:rPr>
                <w:sz w:val="16"/>
              </w:rPr>
              <w:t>1500</w:t>
            </w:r>
          </w:p>
        </w:tc>
        <w:tc>
          <w:tcPr>
            <w:tcW w:w="1902" w:type="dxa"/>
          </w:tcPr>
          <w:p w14:paraId="326966AA" w14:textId="77777777" w:rsidR="00791330" w:rsidRDefault="00791330" w:rsidP="002B1743">
            <w:pPr>
              <w:pStyle w:val="TableParagraph"/>
              <w:rPr>
                <w:rFonts w:ascii="Times New Roman"/>
                <w:sz w:val="16"/>
              </w:rPr>
            </w:pPr>
          </w:p>
        </w:tc>
      </w:tr>
      <w:tr w:rsidR="00791330" w14:paraId="74F4BF39" w14:textId="77777777" w:rsidTr="002B1743">
        <w:trPr>
          <w:trHeight w:val="551"/>
        </w:trPr>
        <w:tc>
          <w:tcPr>
            <w:tcW w:w="636" w:type="dxa"/>
          </w:tcPr>
          <w:p w14:paraId="26C48404" w14:textId="77777777" w:rsidR="00791330" w:rsidRDefault="00791330" w:rsidP="002B1743">
            <w:pPr>
              <w:pStyle w:val="TableParagraph"/>
              <w:rPr>
                <w:rFonts w:ascii="Times New Roman"/>
                <w:sz w:val="16"/>
              </w:rPr>
            </w:pPr>
          </w:p>
        </w:tc>
        <w:tc>
          <w:tcPr>
            <w:tcW w:w="3166" w:type="dxa"/>
          </w:tcPr>
          <w:p w14:paraId="5C095190" w14:textId="77777777" w:rsidR="00791330" w:rsidRDefault="00791330" w:rsidP="002B1743">
            <w:pPr>
              <w:pStyle w:val="TableParagraph"/>
              <w:spacing w:line="180" w:lineRule="exact"/>
              <w:ind w:left="777"/>
              <w:rPr>
                <w:sz w:val="16"/>
              </w:rPr>
            </w:pPr>
            <w:r>
              <w:rPr>
                <w:sz w:val="16"/>
              </w:rPr>
              <w:t>Corriente térmica nominal de</w:t>
            </w:r>
          </w:p>
          <w:p w14:paraId="6C8ADF6C" w14:textId="77777777" w:rsidR="00791330" w:rsidRDefault="00791330" w:rsidP="002B1743">
            <w:pPr>
              <w:pStyle w:val="TableParagraph"/>
              <w:spacing w:before="5" w:line="182" w:lineRule="exact"/>
              <w:ind w:left="777" w:right="342"/>
              <w:rPr>
                <w:sz w:val="16"/>
              </w:rPr>
            </w:pPr>
            <w:r>
              <w:rPr>
                <w:sz w:val="16"/>
              </w:rPr>
              <w:t>cortocircuito (Ith), según IEC 61869-2</w:t>
            </w:r>
          </w:p>
        </w:tc>
        <w:tc>
          <w:tcPr>
            <w:tcW w:w="1200" w:type="dxa"/>
          </w:tcPr>
          <w:p w14:paraId="26AA1178" w14:textId="77777777" w:rsidR="00791330" w:rsidRDefault="00791330" w:rsidP="002B1743">
            <w:pPr>
              <w:pStyle w:val="TableParagraph"/>
              <w:spacing w:before="8"/>
              <w:rPr>
                <w:sz w:val="15"/>
              </w:rPr>
            </w:pPr>
          </w:p>
          <w:p w14:paraId="656CFD56" w14:textId="77777777" w:rsidR="00791330" w:rsidRDefault="00791330" w:rsidP="002B1743">
            <w:pPr>
              <w:pStyle w:val="TableParagraph"/>
              <w:ind w:left="16"/>
              <w:jc w:val="center"/>
              <w:rPr>
                <w:sz w:val="16"/>
              </w:rPr>
            </w:pPr>
            <w:r>
              <w:rPr>
                <w:sz w:val="16"/>
              </w:rPr>
              <w:t>A</w:t>
            </w:r>
          </w:p>
        </w:tc>
        <w:tc>
          <w:tcPr>
            <w:tcW w:w="2199" w:type="dxa"/>
          </w:tcPr>
          <w:p w14:paraId="213FB6CB" w14:textId="77777777" w:rsidR="00791330" w:rsidRDefault="00791330" w:rsidP="002B1743">
            <w:pPr>
              <w:pStyle w:val="TableParagraph"/>
              <w:spacing w:before="8"/>
              <w:rPr>
                <w:sz w:val="15"/>
              </w:rPr>
            </w:pPr>
          </w:p>
          <w:p w14:paraId="24544877" w14:textId="77777777" w:rsidR="00791330" w:rsidRDefault="00791330" w:rsidP="002B1743">
            <w:pPr>
              <w:pStyle w:val="TableParagraph"/>
              <w:ind w:left="230" w:right="215"/>
              <w:jc w:val="center"/>
              <w:rPr>
                <w:sz w:val="16"/>
              </w:rPr>
            </w:pPr>
            <w:r>
              <w:rPr>
                <w:sz w:val="16"/>
              </w:rPr>
              <w:t>60 Ipn</w:t>
            </w:r>
          </w:p>
        </w:tc>
        <w:tc>
          <w:tcPr>
            <w:tcW w:w="1902" w:type="dxa"/>
          </w:tcPr>
          <w:p w14:paraId="506CB1FB" w14:textId="77777777" w:rsidR="00791330" w:rsidRDefault="00791330" w:rsidP="002B1743">
            <w:pPr>
              <w:pStyle w:val="TableParagraph"/>
              <w:rPr>
                <w:rFonts w:ascii="Times New Roman"/>
                <w:sz w:val="16"/>
              </w:rPr>
            </w:pPr>
          </w:p>
        </w:tc>
      </w:tr>
      <w:tr w:rsidR="00791330" w14:paraId="47043E01" w14:textId="77777777" w:rsidTr="002B1743">
        <w:trPr>
          <w:trHeight w:val="368"/>
        </w:trPr>
        <w:tc>
          <w:tcPr>
            <w:tcW w:w="636" w:type="dxa"/>
          </w:tcPr>
          <w:p w14:paraId="6C58F420" w14:textId="77777777" w:rsidR="00791330" w:rsidRDefault="00791330" w:rsidP="002B1743">
            <w:pPr>
              <w:pStyle w:val="TableParagraph"/>
              <w:rPr>
                <w:rFonts w:ascii="Times New Roman"/>
                <w:sz w:val="16"/>
              </w:rPr>
            </w:pPr>
          </w:p>
        </w:tc>
        <w:tc>
          <w:tcPr>
            <w:tcW w:w="3166" w:type="dxa"/>
          </w:tcPr>
          <w:p w14:paraId="2B9A6ABC" w14:textId="77777777" w:rsidR="00791330" w:rsidRDefault="00791330" w:rsidP="002B1743">
            <w:pPr>
              <w:pStyle w:val="TableParagraph"/>
              <w:spacing w:line="180" w:lineRule="exact"/>
              <w:ind w:left="777"/>
              <w:rPr>
                <w:sz w:val="16"/>
              </w:rPr>
            </w:pPr>
            <w:r>
              <w:rPr>
                <w:sz w:val="16"/>
              </w:rPr>
              <w:t>Corriente dinámica</w:t>
            </w:r>
            <w:r>
              <w:rPr>
                <w:spacing w:val="-7"/>
                <w:sz w:val="16"/>
              </w:rPr>
              <w:t xml:space="preserve"> </w:t>
            </w:r>
            <w:r>
              <w:rPr>
                <w:sz w:val="16"/>
              </w:rPr>
              <w:t>nominal</w:t>
            </w:r>
          </w:p>
          <w:p w14:paraId="5DFD728E" w14:textId="77777777" w:rsidR="00791330" w:rsidRDefault="00791330" w:rsidP="002B1743">
            <w:pPr>
              <w:pStyle w:val="TableParagraph"/>
              <w:spacing w:before="1" w:line="168" w:lineRule="exact"/>
              <w:ind w:left="777"/>
              <w:rPr>
                <w:sz w:val="16"/>
              </w:rPr>
            </w:pPr>
            <w:r>
              <w:rPr>
                <w:sz w:val="16"/>
              </w:rPr>
              <w:t>(Idyn) , según IEC</w:t>
            </w:r>
            <w:r>
              <w:rPr>
                <w:spacing w:val="-7"/>
                <w:sz w:val="16"/>
              </w:rPr>
              <w:t xml:space="preserve"> </w:t>
            </w:r>
            <w:r>
              <w:rPr>
                <w:sz w:val="16"/>
              </w:rPr>
              <w:t>61869-2</w:t>
            </w:r>
          </w:p>
        </w:tc>
        <w:tc>
          <w:tcPr>
            <w:tcW w:w="1200" w:type="dxa"/>
          </w:tcPr>
          <w:p w14:paraId="5F209DA2" w14:textId="77777777" w:rsidR="00791330" w:rsidRDefault="00791330" w:rsidP="002B1743">
            <w:pPr>
              <w:pStyle w:val="TableParagraph"/>
              <w:spacing w:before="89"/>
              <w:ind w:left="16"/>
              <w:jc w:val="center"/>
              <w:rPr>
                <w:sz w:val="16"/>
              </w:rPr>
            </w:pPr>
            <w:r>
              <w:rPr>
                <w:sz w:val="16"/>
              </w:rPr>
              <w:t>A</w:t>
            </w:r>
          </w:p>
        </w:tc>
        <w:tc>
          <w:tcPr>
            <w:tcW w:w="2199" w:type="dxa"/>
          </w:tcPr>
          <w:p w14:paraId="014C26D9" w14:textId="77777777" w:rsidR="00791330" w:rsidRDefault="00791330" w:rsidP="002B1743">
            <w:pPr>
              <w:pStyle w:val="TableParagraph"/>
              <w:spacing w:before="89"/>
              <w:ind w:left="876"/>
              <w:rPr>
                <w:sz w:val="16"/>
              </w:rPr>
            </w:pPr>
            <w:r>
              <w:rPr>
                <w:sz w:val="16"/>
              </w:rPr>
              <w:t>2.5 Ith</w:t>
            </w:r>
          </w:p>
        </w:tc>
        <w:tc>
          <w:tcPr>
            <w:tcW w:w="1902" w:type="dxa"/>
          </w:tcPr>
          <w:p w14:paraId="617B01E3" w14:textId="77777777" w:rsidR="00791330" w:rsidRDefault="00791330" w:rsidP="002B1743">
            <w:pPr>
              <w:pStyle w:val="TableParagraph"/>
              <w:rPr>
                <w:rFonts w:ascii="Times New Roman"/>
                <w:sz w:val="16"/>
              </w:rPr>
            </w:pPr>
          </w:p>
        </w:tc>
      </w:tr>
      <w:tr w:rsidR="00791330" w14:paraId="18B5E132" w14:textId="77777777" w:rsidTr="002B1743">
        <w:trPr>
          <w:trHeight w:val="234"/>
        </w:trPr>
        <w:tc>
          <w:tcPr>
            <w:tcW w:w="636" w:type="dxa"/>
          </w:tcPr>
          <w:p w14:paraId="08CB77D2" w14:textId="77777777" w:rsidR="00791330" w:rsidRDefault="00791330" w:rsidP="002B1743">
            <w:pPr>
              <w:pStyle w:val="TableParagraph"/>
              <w:spacing w:before="22"/>
              <w:ind w:left="103" w:right="93"/>
              <w:jc w:val="center"/>
              <w:rPr>
                <w:sz w:val="16"/>
              </w:rPr>
            </w:pPr>
            <w:r>
              <w:rPr>
                <w:sz w:val="16"/>
              </w:rPr>
              <w:t>2.6</w:t>
            </w:r>
          </w:p>
        </w:tc>
        <w:tc>
          <w:tcPr>
            <w:tcW w:w="3166" w:type="dxa"/>
          </w:tcPr>
          <w:p w14:paraId="00C06366" w14:textId="77777777" w:rsidR="00791330" w:rsidRDefault="00791330" w:rsidP="002B1743">
            <w:pPr>
              <w:pStyle w:val="TableParagraph"/>
              <w:spacing w:before="22"/>
              <w:ind w:left="69"/>
              <w:rPr>
                <w:sz w:val="16"/>
              </w:rPr>
            </w:pPr>
            <w:r>
              <w:rPr>
                <w:sz w:val="16"/>
              </w:rPr>
              <w:t>Relación de transformación</w:t>
            </w:r>
          </w:p>
        </w:tc>
        <w:tc>
          <w:tcPr>
            <w:tcW w:w="1200" w:type="dxa"/>
          </w:tcPr>
          <w:p w14:paraId="6FB1E4B1" w14:textId="77777777" w:rsidR="00791330" w:rsidRDefault="00791330" w:rsidP="002B1743">
            <w:pPr>
              <w:pStyle w:val="TableParagraph"/>
              <w:spacing w:before="22"/>
              <w:ind w:left="16"/>
              <w:jc w:val="center"/>
              <w:rPr>
                <w:sz w:val="16"/>
              </w:rPr>
            </w:pPr>
            <w:r>
              <w:rPr>
                <w:sz w:val="16"/>
              </w:rPr>
              <w:t>A</w:t>
            </w:r>
          </w:p>
        </w:tc>
        <w:tc>
          <w:tcPr>
            <w:tcW w:w="2199" w:type="dxa"/>
          </w:tcPr>
          <w:p w14:paraId="169F53B0" w14:textId="77777777" w:rsidR="00791330" w:rsidRDefault="00791330" w:rsidP="002B1743">
            <w:pPr>
              <w:pStyle w:val="TableParagraph"/>
              <w:spacing w:before="22"/>
              <w:ind w:left="230" w:right="215"/>
              <w:jc w:val="center"/>
              <w:rPr>
                <w:sz w:val="16"/>
              </w:rPr>
            </w:pPr>
            <w:r>
              <w:rPr>
                <w:sz w:val="16"/>
              </w:rPr>
              <w:t>1500/5</w:t>
            </w:r>
          </w:p>
        </w:tc>
        <w:tc>
          <w:tcPr>
            <w:tcW w:w="1902" w:type="dxa"/>
          </w:tcPr>
          <w:p w14:paraId="795A4FD7" w14:textId="77777777" w:rsidR="00791330" w:rsidRDefault="00791330" w:rsidP="002B1743">
            <w:pPr>
              <w:pStyle w:val="TableParagraph"/>
              <w:rPr>
                <w:rFonts w:ascii="Times New Roman"/>
                <w:sz w:val="16"/>
              </w:rPr>
            </w:pPr>
          </w:p>
        </w:tc>
      </w:tr>
      <w:tr w:rsidR="00791330" w14:paraId="1F274800" w14:textId="77777777" w:rsidTr="002B1743">
        <w:trPr>
          <w:trHeight w:val="236"/>
        </w:trPr>
        <w:tc>
          <w:tcPr>
            <w:tcW w:w="636" w:type="dxa"/>
          </w:tcPr>
          <w:p w14:paraId="148CF8D5" w14:textId="77777777" w:rsidR="00791330" w:rsidRDefault="00791330" w:rsidP="002B1743">
            <w:pPr>
              <w:pStyle w:val="TableParagraph"/>
              <w:spacing w:before="22"/>
              <w:ind w:left="103" w:right="93"/>
              <w:jc w:val="center"/>
              <w:rPr>
                <w:sz w:val="16"/>
              </w:rPr>
            </w:pPr>
            <w:r>
              <w:rPr>
                <w:sz w:val="16"/>
              </w:rPr>
              <w:t>2.7</w:t>
            </w:r>
          </w:p>
        </w:tc>
        <w:tc>
          <w:tcPr>
            <w:tcW w:w="3166" w:type="dxa"/>
          </w:tcPr>
          <w:p w14:paraId="7F32C9A8" w14:textId="77777777" w:rsidR="00791330" w:rsidRDefault="00791330" w:rsidP="002B1743">
            <w:pPr>
              <w:pStyle w:val="TableParagraph"/>
              <w:spacing w:before="22"/>
              <w:ind w:left="69"/>
              <w:rPr>
                <w:sz w:val="16"/>
              </w:rPr>
            </w:pPr>
            <w:r>
              <w:rPr>
                <w:sz w:val="16"/>
              </w:rPr>
              <w:t>Potencia</w:t>
            </w:r>
          </w:p>
        </w:tc>
        <w:tc>
          <w:tcPr>
            <w:tcW w:w="1200" w:type="dxa"/>
          </w:tcPr>
          <w:p w14:paraId="5A6F40C5" w14:textId="77777777" w:rsidR="00791330" w:rsidRDefault="00791330" w:rsidP="002B1743">
            <w:pPr>
              <w:pStyle w:val="TableParagraph"/>
              <w:spacing w:before="22"/>
              <w:ind w:left="266" w:right="252"/>
              <w:jc w:val="center"/>
              <w:rPr>
                <w:sz w:val="16"/>
              </w:rPr>
            </w:pPr>
            <w:r>
              <w:rPr>
                <w:sz w:val="16"/>
              </w:rPr>
              <w:t>VA</w:t>
            </w:r>
          </w:p>
        </w:tc>
        <w:tc>
          <w:tcPr>
            <w:tcW w:w="2199" w:type="dxa"/>
          </w:tcPr>
          <w:p w14:paraId="7914A074" w14:textId="77777777" w:rsidR="00791330" w:rsidRDefault="00791330" w:rsidP="002B1743">
            <w:pPr>
              <w:pStyle w:val="TableParagraph"/>
              <w:spacing w:before="22"/>
              <w:ind w:left="720"/>
              <w:rPr>
                <w:sz w:val="16"/>
              </w:rPr>
            </w:pPr>
            <w:r>
              <w:rPr>
                <w:sz w:val="16"/>
              </w:rPr>
              <w:t>8,10,17,30</w:t>
            </w:r>
          </w:p>
        </w:tc>
        <w:tc>
          <w:tcPr>
            <w:tcW w:w="1902" w:type="dxa"/>
          </w:tcPr>
          <w:p w14:paraId="275C68A5" w14:textId="77777777" w:rsidR="00791330" w:rsidRDefault="00791330" w:rsidP="002B1743">
            <w:pPr>
              <w:pStyle w:val="TableParagraph"/>
              <w:rPr>
                <w:rFonts w:ascii="Times New Roman"/>
                <w:sz w:val="16"/>
              </w:rPr>
            </w:pPr>
          </w:p>
        </w:tc>
      </w:tr>
      <w:tr w:rsidR="00791330" w14:paraId="52BF5600" w14:textId="77777777" w:rsidTr="002B1743">
        <w:trPr>
          <w:trHeight w:val="234"/>
        </w:trPr>
        <w:tc>
          <w:tcPr>
            <w:tcW w:w="636" w:type="dxa"/>
          </w:tcPr>
          <w:p w14:paraId="4101FB78" w14:textId="77777777" w:rsidR="00791330" w:rsidRDefault="00791330" w:rsidP="002B1743">
            <w:pPr>
              <w:pStyle w:val="TableParagraph"/>
              <w:spacing w:before="22"/>
              <w:ind w:left="103" w:right="93"/>
              <w:jc w:val="center"/>
              <w:rPr>
                <w:sz w:val="16"/>
              </w:rPr>
            </w:pPr>
            <w:r>
              <w:rPr>
                <w:sz w:val="16"/>
              </w:rPr>
              <w:t>2.8</w:t>
            </w:r>
          </w:p>
        </w:tc>
        <w:tc>
          <w:tcPr>
            <w:tcW w:w="3166" w:type="dxa"/>
          </w:tcPr>
          <w:p w14:paraId="041911C6" w14:textId="77777777" w:rsidR="00791330" w:rsidRDefault="00791330" w:rsidP="002B1743">
            <w:pPr>
              <w:pStyle w:val="TableParagraph"/>
              <w:spacing w:before="22"/>
              <w:ind w:left="69"/>
              <w:rPr>
                <w:sz w:val="16"/>
              </w:rPr>
            </w:pPr>
            <w:r>
              <w:rPr>
                <w:sz w:val="16"/>
              </w:rPr>
              <w:t>Clase de precisión</w:t>
            </w:r>
          </w:p>
        </w:tc>
        <w:tc>
          <w:tcPr>
            <w:tcW w:w="1200" w:type="dxa"/>
          </w:tcPr>
          <w:p w14:paraId="50CB90FA" w14:textId="77777777" w:rsidR="00791330" w:rsidRDefault="00791330" w:rsidP="002B1743">
            <w:pPr>
              <w:pStyle w:val="TableParagraph"/>
              <w:spacing w:before="22"/>
              <w:ind w:left="266" w:right="255"/>
              <w:jc w:val="center"/>
              <w:rPr>
                <w:sz w:val="16"/>
              </w:rPr>
            </w:pPr>
            <w:r>
              <w:rPr>
                <w:sz w:val="16"/>
              </w:rPr>
              <w:t>Cl</w:t>
            </w:r>
          </w:p>
        </w:tc>
        <w:tc>
          <w:tcPr>
            <w:tcW w:w="2199" w:type="dxa"/>
          </w:tcPr>
          <w:p w14:paraId="2C859B91" w14:textId="77777777" w:rsidR="00791330" w:rsidRDefault="00791330" w:rsidP="002B1743">
            <w:pPr>
              <w:pStyle w:val="TableParagraph"/>
              <w:spacing w:before="22"/>
              <w:ind w:left="13"/>
              <w:jc w:val="center"/>
              <w:rPr>
                <w:sz w:val="16"/>
              </w:rPr>
            </w:pPr>
            <w:r>
              <w:rPr>
                <w:sz w:val="16"/>
              </w:rPr>
              <w:t>1</w:t>
            </w:r>
          </w:p>
        </w:tc>
        <w:tc>
          <w:tcPr>
            <w:tcW w:w="1902" w:type="dxa"/>
          </w:tcPr>
          <w:p w14:paraId="1CADCDDD" w14:textId="77777777" w:rsidR="00791330" w:rsidRDefault="00791330" w:rsidP="002B1743">
            <w:pPr>
              <w:pStyle w:val="TableParagraph"/>
              <w:rPr>
                <w:rFonts w:ascii="Times New Roman"/>
                <w:sz w:val="16"/>
              </w:rPr>
            </w:pPr>
          </w:p>
        </w:tc>
      </w:tr>
      <w:tr w:rsidR="00791330" w14:paraId="06B75C76" w14:textId="77777777" w:rsidTr="002B1743">
        <w:trPr>
          <w:trHeight w:val="237"/>
        </w:trPr>
        <w:tc>
          <w:tcPr>
            <w:tcW w:w="636" w:type="dxa"/>
          </w:tcPr>
          <w:p w14:paraId="1153191E" w14:textId="77777777" w:rsidR="00791330" w:rsidRDefault="00791330" w:rsidP="002B1743">
            <w:pPr>
              <w:pStyle w:val="TableParagraph"/>
              <w:spacing w:before="23"/>
              <w:ind w:left="103" w:right="93"/>
              <w:jc w:val="center"/>
              <w:rPr>
                <w:sz w:val="16"/>
              </w:rPr>
            </w:pPr>
            <w:r>
              <w:rPr>
                <w:sz w:val="16"/>
              </w:rPr>
              <w:t>2.9</w:t>
            </w:r>
          </w:p>
        </w:tc>
        <w:tc>
          <w:tcPr>
            <w:tcW w:w="3166" w:type="dxa"/>
          </w:tcPr>
          <w:p w14:paraId="3BF74294" w14:textId="77777777" w:rsidR="00791330" w:rsidRDefault="00791330" w:rsidP="002B1743">
            <w:pPr>
              <w:pStyle w:val="TableParagraph"/>
              <w:spacing w:before="23"/>
              <w:ind w:left="69"/>
              <w:rPr>
                <w:sz w:val="16"/>
              </w:rPr>
            </w:pPr>
            <w:r>
              <w:rPr>
                <w:sz w:val="16"/>
              </w:rPr>
              <w:t>Clase térmica de aislamiento</w:t>
            </w:r>
          </w:p>
        </w:tc>
        <w:tc>
          <w:tcPr>
            <w:tcW w:w="1200" w:type="dxa"/>
          </w:tcPr>
          <w:p w14:paraId="17C207D4" w14:textId="77777777" w:rsidR="00791330" w:rsidRDefault="00791330" w:rsidP="002B1743">
            <w:pPr>
              <w:pStyle w:val="TableParagraph"/>
              <w:rPr>
                <w:rFonts w:ascii="Times New Roman"/>
                <w:sz w:val="16"/>
              </w:rPr>
            </w:pPr>
          </w:p>
        </w:tc>
        <w:tc>
          <w:tcPr>
            <w:tcW w:w="2199" w:type="dxa"/>
          </w:tcPr>
          <w:p w14:paraId="09B2FE40" w14:textId="77777777" w:rsidR="00791330" w:rsidRDefault="00791330" w:rsidP="002B1743">
            <w:pPr>
              <w:pStyle w:val="TableParagraph"/>
              <w:spacing w:before="23"/>
              <w:ind w:left="230" w:right="215"/>
              <w:jc w:val="center"/>
              <w:rPr>
                <w:sz w:val="16"/>
              </w:rPr>
            </w:pPr>
            <w:r>
              <w:rPr>
                <w:sz w:val="16"/>
              </w:rPr>
              <w:t>E (120°C)</w:t>
            </w:r>
          </w:p>
        </w:tc>
        <w:tc>
          <w:tcPr>
            <w:tcW w:w="1902" w:type="dxa"/>
          </w:tcPr>
          <w:p w14:paraId="32D09380" w14:textId="77777777" w:rsidR="00791330" w:rsidRDefault="00791330" w:rsidP="002B1743">
            <w:pPr>
              <w:pStyle w:val="TableParagraph"/>
              <w:rPr>
                <w:rFonts w:ascii="Times New Roman"/>
                <w:sz w:val="16"/>
              </w:rPr>
            </w:pPr>
          </w:p>
        </w:tc>
      </w:tr>
      <w:tr w:rsidR="00791330" w14:paraId="61F970D1" w14:textId="77777777" w:rsidTr="002B1743">
        <w:trPr>
          <w:trHeight w:val="234"/>
        </w:trPr>
        <w:tc>
          <w:tcPr>
            <w:tcW w:w="636" w:type="dxa"/>
          </w:tcPr>
          <w:p w14:paraId="4362CEDE" w14:textId="77777777" w:rsidR="00791330" w:rsidRDefault="00791330" w:rsidP="002B1743">
            <w:pPr>
              <w:pStyle w:val="TableParagraph"/>
              <w:spacing w:before="20"/>
              <w:ind w:left="103" w:right="91"/>
              <w:jc w:val="center"/>
              <w:rPr>
                <w:sz w:val="16"/>
              </w:rPr>
            </w:pPr>
            <w:r>
              <w:rPr>
                <w:sz w:val="16"/>
              </w:rPr>
              <w:t>2.10</w:t>
            </w:r>
          </w:p>
        </w:tc>
        <w:tc>
          <w:tcPr>
            <w:tcW w:w="3166" w:type="dxa"/>
          </w:tcPr>
          <w:p w14:paraId="40A6F6BC" w14:textId="77777777" w:rsidR="00791330" w:rsidRDefault="00791330" w:rsidP="002B1743">
            <w:pPr>
              <w:pStyle w:val="TableParagraph"/>
              <w:spacing w:before="20"/>
              <w:ind w:left="69"/>
              <w:rPr>
                <w:sz w:val="16"/>
              </w:rPr>
            </w:pPr>
            <w:r>
              <w:rPr>
                <w:sz w:val="16"/>
              </w:rPr>
              <w:t>Factor de seguridad</w:t>
            </w:r>
          </w:p>
        </w:tc>
        <w:tc>
          <w:tcPr>
            <w:tcW w:w="1200" w:type="dxa"/>
          </w:tcPr>
          <w:p w14:paraId="60546D33" w14:textId="77777777" w:rsidR="00791330" w:rsidRDefault="00791330" w:rsidP="002B1743">
            <w:pPr>
              <w:pStyle w:val="TableParagraph"/>
              <w:rPr>
                <w:rFonts w:ascii="Times New Roman"/>
                <w:sz w:val="16"/>
              </w:rPr>
            </w:pPr>
          </w:p>
        </w:tc>
        <w:tc>
          <w:tcPr>
            <w:tcW w:w="2199" w:type="dxa"/>
          </w:tcPr>
          <w:p w14:paraId="21EE34BE" w14:textId="77777777" w:rsidR="00791330" w:rsidRDefault="00791330" w:rsidP="002B1743">
            <w:pPr>
              <w:pStyle w:val="TableParagraph"/>
              <w:spacing w:before="20"/>
              <w:ind w:left="13"/>
              <w:jc w:val="center"/>
              <w:rPr>
                <w:sz w:val="16"/>
              </w:rPr>
            </w:pPr>
            <w:r>
              <w:rPr>
                <w:sz w:val="16"/>
              </w:rPr>
              <w:t>5</w:t>
            </w:r>
          </w:p>
        </w:tc>
        <w:tc>
          <w:tcPr>
            <w:tcW w:w="1902" w:type="dxa"/>
          </w:tcPr>
          <w:p w14:paraId="4A6A1020" w14:textId="77777777" w:rsidR="00791330" w:rsidRDefault="00791330" w:rsidP="002B1743">
            <w:pPr>
              <w:pStyle w:val="TableParagraph"/>
              <w:rPr>
                <w:rFonts w:ascii="Times New Roman"/>
                <w:sz w:val="16"/>
              </w:rPr>
            </w:pPr>
          </w:p>
        </w:tc>
      </w:tr>
      <w:tr w:rsidR="00791330" w14:paraId="786CA74A" w14:textId="77777777" w:rsidTr="002B1743">
        <w:trPr>
          <w:trHeight w:val="234"/>
        </w:trPr>
        <w:tc>
          <w:tcPr>
            <w:tcW w:w="636" w:type="dxa"/>
          </w:tcPr>
          <w:p w14:paraId="3969EFEC" w14:textId="77777777" w:rsidR="00791330" w:rsidRDefault="00791330" w:rsidP="002B1743">
            <w:pPr>
              <w:pStyle w:val="TableParagraph"/>
              <w:spacing w:before="22"/>
              <w:ind w:left="103" w:right="91"/>
              <w:jc w:val="center"/>
              <w:rPr>
                <w:sz w:val="16"/>
              </w:rPr>
            </w:pPr>
            <w:r>
              <w:rPr>
                <w:sz w:val="16"/>
              </w:rPr>
              <w:t>2.11</w:t>
            </w:r>
          </w:p>
        </w:tc>
        <w:tc>
          <w:tcPr>
            <w:tcW w:w="3166" w:type="dxa"/>
          </w:tcPr>
          <w:p w14:paraId="3025FD16" w14:textId="77777777" w:rsidR="00791330" w:rsidRDefault="00791330" w:rsidP="002B1743">
            <w:pPr>
              <w:pStyle w:val="TableParagraph"/>
              <w:spacing w:before="22"/>
              <w:ind w:left="69"/>
              <w:rPr>
                <w:sz w:val="16"/>
              </w:rPr>
            </w:pPr>
            <w:r>
              <w:rPr>
                <w:sz w:val="16"/>
              </w:rPr>
              <w:t>Garantizar su clase precisión en el rango</w:t>
            </w:r>
          </w:p>
        </w:tc>
        <w:tc>
          <w:tcPr>
            <w:tcW w:w="1200" w:type="dxa"/>
          </w:tcPr>
          <w:p w14:paraId="3C6B125A" w14:textId="77777777" w:rsidR="00791330" w:rsidRDefault="00791330" w:rsidP="002B1743">
            <w:pPr>
              <w:pStyle w:val="TableParagraph"/>
              <w:rPr>
                <w:rFonts w:ascii="Times New Roman"/>
                <w:sz w:val="16"/>
              </w:rPr>
            </w:pPr>
          </w:p>
        </w:tc>
        <w:tc>
          <w:tcPr>
            <w:tcW w:w="2199" w:type="dxa"/>
          </w:tcPr>
          <w:p w14:paraId="72ABECF8" w14:textId="77777777" w:rsidR="00791330" w:rsidRDefault="00791330" w:rsidP="002B1743">
            <w:pPr>
              <w:pStyle w:val="TableParagraph"/>
              <w:spacing w:before="22"/>
              <w:ind w:right="231"/>
              <w:jc w:val="right"/>
              <w:rPr>
                <w:sz w:val="16"/>
              </w:rPr>
            </w:pPr>
            <w:r>
              <w:rPr>
                <w:sz w:val="16"/>
              </w:rPr>
              <w:t>Del 25%Isn al 100% Isn</w:t>
            </w:r>
          </w:p>
        </w:tc>
        <w:tc>
          <w:tcPr>
            <w:tcW w:w="1902" w:type="dxa"/>
          </w:tcPr>
          <w:p w14:paraId="48AEE3F9" w14:textId="77777777" w:rsidR="00791330" w:rsidRDefault="00791330" w:rsidP="002B1743">
            <w:pPr>
              <w:pStyle w:val="TableParagraph"/>
              <w:rPr>
                <w:rFonts w:ascii="Times New Roman"/>
                <w:sz w:val="16"/>
              </w:rPr>
            </w:pPr>
          </w:p>
        </w:tc>
      </w:tr>
      <w:tr w:rsidR="00791330" w14:paraId="150293F8" w14:textId="77777777" w:rsidTr="002B1743">
        <w:trPr>
          <w:trHeight w:val="234"/>
        </w:trPr>
        <w:tc>
          <w:tcPr>
            <w:tcW w:w="636" w:type="dxa"/>
          </w:tcPr>
          <w:p w14:paraId="7B5AA7EF" w14:textId="77777777" w:rsidR="00791330" w:rsidRDefault="00791330" w:rsidP="002B1743">
            <w:pPr>
              <w:pStyle w:val="TableParagraph"/>
              <w:spacing w:before="20"/>
              <w:ind w:left="10"/>
              <w:jc w:val="center"/>
              <w:rPr>
                <w:b/>
                <w:sz w:val="16"/>
              </w:rPr>
            </w:pPr>
            <w:r>
              <w:rPr>
                <w:b/>
                <w:sz w:val="16"/>
              </w:rPr>
              <w:t>3</w:t>
            </w:r>
          </w:p>
        </w:tc>
        <w:tc>
          <w:tcPr>
            <w:tcW w:w="3166" w:type="dxa"/>
          </w:tcPr>
          <w:p w14:paraId="5FE964F2" w14:textId="77777777" w:rsidR="00791330" w:rsidRDefault="00791330" w:rsidP="002B1743">
            <w:pPr>
              <w:pStyle w:val="TableParagraph"/>
              <w:spacing w:before="20"/>
              <w:ind w:left="69"/>
              <w:rPr>
                <w:b/>
                <w:sz w:val="16"/>
              </w:rPr>
            </w:pPr>
            <w:r>
              <w:rPr>
                <w:b/>
                <w:sz w:val="16"/>
              </w:rPr>
              <w:t>Accesorios</w:t>
            </w:r>
          </w:p>
        </w:tc>
        <w:tc>
          <w:tcPr>
            <w:tcW w:w="1200" w:type="dxa"/>
          </w:tcPr>
          <w:p w14:paraId="17D29220" w14:textId="77777777" w:rsidR="00791330" w:rsidRDefault="00791330" w:rsidP="002B1743">
            <w:pPr>
              <w:pStyle w:val="TableParagraph"/>
              <w:rPr>
                <w:rFonts w:ascii="Times New Roman"/>
                <w:sz w:val="16"/>
              </w:rPr>
            </w:pPr>
          </w:p>
        </w:tc>
        <w:tc>
          <w:tcPr>
            <w:tcW w:w="2199" w:type="dxa"/>
          </w:tcPr>
          <w:p w14:paraId="043C92EC" w14:textId="77777777" w:rsidR="00791330" w:rsidRDefault="00791330" w:rsidP="002B1743">
            <w:pPr>
              <w:pStyle w:val="TableParagraph"/>
              <w:rPr>
                <w:rFonts w:ascii="Times New Roman"/>
                <w:sz w:val="16"/>
              </w:rPr>
            </w:pPr>
          </w:p>
        </w:tc>
        <w:tc>
          <w:tcPr>
            <w:tcW w:w="1902" w:type="dxa"/>
          </w:tcPr>
          <w:p w14:paraId="22DD0B2D" w14:textId="77777777" w:rsidR="00791330" w:rsidRDefault="00791330" w:rsidP="002B1743">
            <w:pPr>
              <w:pStyle w:val="TableParagraph"/>
              <w:rPr>
                <w:rFonts w:ascii="Times New Roman"/>
                <w:sz w:val="16"/>
              </w:rPr>
            </w:pPr>
          </w:p>
        </w:tc>
      </w:tr>
      <w:tr w:rsidR="00791330" w14:paraId="61A4EF2E" w14:textId="77777777" w:rsidTr="002B1743">
        <w:trPr>
          <w:trHeight w:val="234"/>
        </w:trPr>
        <w:tc>
          <w:tcPr>
            <w:tcW w:w="636" w:type="dxa"/>
          </w:tcPr>
          <w:p w14:paraId="1EF343AC" w14:textId="77777777" w:rsidR="00791330" w:rsidRDefault="00791330" w:rsidP="002B1743">
            <w:pPr>
              <w:pStyle w:val="TableParagraph"/>
              <w:spacing w:before="22"/>
              <w:ind w:left="103" w:right="93"/>
              <w:jc w:val="center"/>
              <w:rPr>
                <w:sz w:val="16"/>
              </w:rPr>
            </w:pPr>
            <w:r>
              <w:rPr>
                <w:sz w:val="16"/>
              </w:rPr>
              <w:t>3.1</w:t>
            </w:r>
          </w:p>
        </w:tc>
        <w:tc>
          <w:tcPr>
            <w:tcW w:w="3166" w:type="dxa"/>
          </w:tcPr>
          <w:p w14:paraId="7577E843" w14:textId="77777777" w:rsidR="00791330" w:rsidRDefault="00791330" w:rsidP="002B1743">
            <w:pPr>
              <w:pStyle w:val="TableParagraph"/>
              <w:spacing w:line="180" w:lineRule="exact"/>
              <w:ind w:left="69"/>
              <w:rPr>
                <w:sz w:val="16"/>
              </w:rPr>
            </w:pPr>
            <w:r>
              <w:rPr>
                <w:sz w:val="16"/>
              </w:rPr>
              <w:t>Fijación a base</w:t>
            </w:r>
          </w:p>
        </w:tc>
        <w:tc>
          <w:tcPr>
            <w:tcW w:w="1200" w:type="dxa"/>
          </w:tcPr>
          <w:p w14:paraId="141636D2" w14:textId="77777777" w:rsidR="00791330" w:rsidRDefault="00791330" w:rsidP="002B1743">
            <w:pPr>
              <w:pStyle w:val="TableParagraph"/>
              <w:spacing w:before="22"/>
              <w:ind w:left="265" w:right="256"/>
              <w:jc w:val="center"/>
              <w:rPr>
                <w:sz w:val="16"/>
              </w:rPr>
            </w:pPr>
            <w:r>
              <w:rPr>
                <w:sz w:val="16"/>
              </w:rPr>
              <w:t>------</w:t>
            </w:r>
          </w:p>
        </w:tc>
        <w:tc>
          <w:tcPr>
            <w:tcW w:w="2199" w:type="dxa"/>
          </w:tcPr>
          <w:p w14:paraId="3341E018" w14:textId="77777777" w:rsidR="00791330" w:rsidRDefault="00791330" w:rsidP="002B1743">
            <w:pPr>
              <w:pStyle w:val="TableParagraph"/>
              <w:spacing w:before="22"/>
              <w:ind w:left="229" w:right="215"/>
              <w:jc w:val="center"/>
              <w:rPr>
                <w:sz w:val="16"/>
              </w:rPr>
            </w:pPr>
            <w:r>
              <w:rPr>
                <w:sz w:val="16"/>
              </w:rPr>
              <w:t>SI</w:t>
            </w:r>
          </w:p>
        </w:tc>
        <w:tc>
          <w:tcPr>
            <w:tcW w:w="1902" w:type="dxa"/>
          </w:tcPr>
          <w:p w14:paraId="013ECF57" w14:textId="77777777" w:rsidR="00791330" w:rsidRDefault="00791330" w:rsidP="002B1743">
            <w:pPr>
              <w:pStyle w:val="TableParagraph"/>
              <w:rPr>
                <w:rFonts w:ascii="Times New Roman"/>
                <w:sz w:val="16"/>
              </w:rPr>
            </w:pPr>
          </w:p>
        </w:tc>
      </w:tr>
      <w:tr w:rsidR="00791330" w14:paraId="60103FE6" w14:textId="77777777" w:rsidTr="002B1743">
        <w:trPr>
          <w:trHeight w:val="234"/>
        </w:trPr>
        <w:tc>
          <w:tcPr>
            <w:tcW w:w="636" w:type="dxa"/>
          </w:tcPr>
          <w:p w14:paraId="0F78A8DB" w14:textId="77777777" w:rsidR="00791330" w:rsidRDefault="00791330" w:rsidP="002B1743">
            <w:pPr>
              <w:pStyle w:val="TableParagraph"/>
              <w:spacing w:before="22"/>
              <w:ind w:left="103" w:right="93"/>
              <w:jc w:val="center"/>
              <w:rPr>
                <w:sz w:val="16"/>
              </w:rPr>
            </w:pPr>
            <w:r>
              <w:rPr>
                <w:sz w:val="16"/>
              </w:rPr>
              <w:t>3.2</w:t>
            </w:r>
          </w:p>
        </w:tc>
        <w:tc>
          <w:tcPr>
            <w:tcW w:w="3166" w:type="dxa"/>
          </w:tcPr>
          <w:p w14:paraId="22F2A324" w14:textId="77777777" w:rsidR="00791330" w:rsidRDefault="00791330" w:rsidP="002B1743">
            <w:pPr>
              <w:pStyle w:val="TableParagraph"/>
              <w:spacing w:line="180" w:lineRule="exact"/>
              <w:ind w:left="69"/>
              <w:rPr>
                <w:sz w:val="16"/>
              </w:rPr>
            </w:pPr>
            <w:r>
              <w:rPr>
                <w:sz w:val="16"/>
              </w:rPr>
              <w:t>Fijación a Riel Din</w:t>
            </w:r>
          </w:p>
        </w:tc>
        <w:tc>
          <w:tcPr>
            <w:tcW w:w="1200" w:type="dxa"/>
          </w:tcPr>
          <w:p w14:paraId="51695DCA" w14:textId="77777777" w:rsidR="00791330" w:rsidRDefault="00791330" w:rsidP="002B1743">
            <w:pPr>
              <w:pStyle w:val="TableParagraph"/>
              <w:spacing w:before="22"/>
              <w:ind w:left="265" w:right="256"/>
              <w:jc w:val="center"/>
              <w:rPr>
                <w:sz w:val="16"/>
              </w:rPr>
            </w:pPr>
            <w:r>
              <w:rPr>
                <w:sz w:val="16"/>
              </w:rPr>
              <w:t>------</w:t>
            </w:r>
          </w:p>
        </w:tc>
        <w:tc>
          <w:tcPr>
            <w:tcW w:w="2199" w:type="dxa"/>
          </w:tcPr>
          <w:p w14:paraId="523FF3AF" w14:textId="77777777" w:rsidR="00791330" w:rsidRDefault="00791330" w:rsidP="002B1743">
            <w:pPr>
              <w:pStyle w:val="TableParagraph"/>
              <w:spacing w:before="22"/>
              <w:ind w:left="15"/>
              <w:jc w:val="center"/>
              <w:rPr>
                <w:sz w:val="16"/>
              </w:rPr>
            </w:pPr>
            <w:r>
              <w:rPr>
                <w:sz w:val="16"/>
              </w:rPr>
              <w:t>-</w:t>
            </w:r>
          </w:p>
        </w:tc>
        <w:tc>
          <w:tcPr>
            <w:tcW w:w="1902" w:type="dxa"/>
          </w:tcPr>
          <w:p w14:paraId="7A747097" w14:textId="77777777" w:rsidR="00791330" w:rsidRDefault="00791330" w:rsidP="002B1743">
            <w:pPr>
              <w:pStyle w:val="TableParagraph"/>
              <w:rPr>
                <w:rFonts w:ascii="Times New Roman"/>
                <w:sz w:val="16"/>
              </w:rPr>
            </w:pPr>
          </w:p>
        </w:tc>
      </w:tr>
      <w:tr w:rsidR="00791330" w14:paraId="4F57D1F7" w14:textId="77777777" w:rsidTr="002B1743">
        <w:trPr>
          <w:trHeight w:val="553"/>
        </w:trPr>
        <w:tc>
          <w:tcPr>
            <w:tcW w:w="636" w:type="dxa"/>
          </w:tcPr>
          <w:p w14:paraId="6A703BE2" w14:textId="77777777" w:rsidR="00791330" w:rsidRDefault="00791330" w:rsidP="002B1743">
            <w:pPr>
              <w:pStyle w:val="TableParagraph"/>
              <w:spacing w:before="8"/>
              <w:rPr>
                <w:sz w:val="15"/>
              </w:rPr>
            </w:pPr>
          </w:p>
          <w:p w14:paraId="6EB64B6E" w14:textId="77777777" w:rsidR="00791330" w:rsidRDefault="00791330" w:rsidP="002B1743">
            <w:pPr>
              <w:pStyle w:val="TableParagraph"/>
              <w:ind w:left="103" w:right="93"/>
              <w:jc w:val="center"/>
              <w:rPr>
                <w:sz w:val="16"/>
              </w:rPr>
            </w:pPr>
            <w:r>
              <w:rPr>
                <w:sz w:val="16"/>
              </w:rPr>
              <w:t>3.4</w:t>
            </w:r>
          </w:p>
        </w:tc>
        <w:tc>
          <w:tcPr>
            <w:tcW w:w="3166" w:type="dxa"/>
          </w:tcPr>
          <w:p w14:paraId="62789E3D" w14:textId="77777777" w:rsidR="00791330" w:rsidRDefault="00791330" w:rsidP="002B1743">
            <w:pPr>
              <w:pStyle w:val="TableParagraph"/>
              <w:ind w:left="69" w:right="607"/>
              <w:rPr>
                <w:sz w:val="16"/>
              </w:rPr>
            </w:pPr>
            <w:r>
              <w:rPr>
                <w:sz w:val="16"/>
              </w:rPr>
              <w:t>Placa de características técnicas y esquema de conexión en material</w:t>
            </w:r>
          </w:p>
          <w:p w14:paraId="485B7DED" w14:textId="77777777" w:rsidR="00791330" w:rsidRDefault="00791330" w:rsidP="002B1743">
            <w:pPr>
              <w:pStyle w:val="TableParagraph"/>
              <w:spacing w:line="167" w:lineRule="exact"/>
              <w:ind w:left="69"/>
              <w:rPr>
                <w:sz w:val="16"/>
              </w:rPr>
            </w:pPr>
            <w:r>
              <w:rPr>
                <w:sz w:val="16"/>
              </w:rPr>
              <w:t>inoxidable fijado al transformador</w:t>
            </w:r>
          </w:p>
        </w:tc>
        <w:tc>
          <w:tcPr>
            <w:tcW w:w="1200" w:type="dxa"/>
          </w:tcPr>
          <w:p w14:paraId="78FAB8EC" w14:textId="77777777" w:rsidR="00791330" w:rsidRDefault="00791330" w:rsidP="002B1743">
            <w:pPr>
              <w:pStyle w:val="TableParagraph"/>
              <w:spacing w:before="8"/>
              <w:rPr>
                <w:sz w:val="15"/>
              </w:rPr>
            </w:pPr>
          </w:p>
          <w:p w14:paraId="45952F0B" w14:textId="77777777" w:rsidR="00791330" w:rsidRDefault="00791330" w:rsidP="002B1743">
            <w:pPr>
              <w:pStyle w:val="TableParagraph"/>
              <w:ind w:left="265" w:right="256"/>
              <w:jc w:val="center"/>
              <w:rPr>
                <w:sz w:val="16"/>
              </w:rPr>
            </w:pPr>
            <w:r>
              <w:rPr>
                <w:sz w:val="16"/>
              </w:rPr>
              <w:t>------</w:t>
            </w:r>
          </w:p>
        </w:tc>
        <w:tc>
          <w:tcPr>
            <w:tcW w:w="2199" w:type="dxa"/>
          </w:tcPr>
          <w:p w14:paraId="073A95D6" w14:textId="77777777" w:rsidR="00791330" w:rsidRDefault="00791330" w:rsidP="002B1743">
            <w:pPr>
              <w:pStyle w:val="TableParagraph"/>
              <w:spacing w:before="8"/>
              <w:rPr>
                <w:sz w:val="15"/>
              </w:rPr>
            </w:pPr>
          </w:p>
          <w:p w14:paraId="6D92E83D" w14:textId="77777777" w:rsidR="00791330" w:rsidRDefault="00791330" w:rsidP="002B1743">
            <w:pPr>
              <w:pStyle w:val="TableParagraph"/>
              <w:ind w:left="229" w:right="215"/>
              <w:jc w:val="center"/>
              <w:rPr>
                <w:sz w:val="16"/>
              </w:rPr>
            </w:pPr>
            <w:r>
              <w:rPr>
                <w:sz w:val="16"/>
              </w:rPr>
              <w:t>SI</w:t>
            </w:r>
          </w:p>
        </w:tc>
        <w:tc>
          <w:tcPr>
            <w:tcW w:w="1902" w:type="dxa"/>
          </w:tcPr>
          <w:p w14:paraId="37E46086" w14:textId="77777777" w:rsidR="00791330" w:rsidRDefault="00791330" w:rsidP="002B1743">
            <w:pPr>
              <w:pStyle w:val="TableParagraph"/>
              <w:rPr>
                <w:rFonts w:ascii="Times New Roman"/>
                <w:sz w:val="16"/>
              </w:rPr>
            </w:pPr>
          </w:p>
        </w:tc>
      </w:tr>
      <w:tr w:rsidR="00791330" w14:paraId="5147587C" w14:textId="77777777" w:rsidTr="002B1743">
        <w:trPr>
          <w:trHeight w:val="551"/>
        </w:trPr>
        <w:tc>
          <w:tcPr>
            <w:tcW w:w="636" w:type="dxa"/>
          </w:tcPr>
          <w:p w14:paraId="771ED009" w14:textId="77777777" w:rsidR="00791330" w:rsidRDefault="00791330" w:rsidP="002B1743">
            <w:pPr>
              <w:pStyle w:val="TableParagraph"/>
              <w:spacing w:before="8"/>
              <w:rPr>
                <w:sz w:val="15"/>
              </w:rPr>
            </w:pPr>
          </w:p>
          <w:p w14:paraId="741FEB44" w14:textId="77777777" w:rsidR="00791330" w:rsidRDefault="00791330" w:rsidP="002B1743">
            <w:pPr>
              <w:pStyle w:val="TableParagraph"/>
              <w:ind w:left="103" w:right="93"/>
              <w:jc w:val="center"/>
              <w:rPr>
                <w:sz w:val="16"/>
              </w:rPr>
            </w:pPr>
            <w:r>
              <w:rPr>
                <w:sz w:val="16"/>
              </w:rPr>
              <w:t>3.5</w:t>
            </w:r>
          </w:p>
        </w:tc>
        <w:tc>
          <w:tcPr>
            <w:tcW w:w="3166" w:type="dxa"/>
          </w:tcPr>
          <w:p w14:paraId="0791959B" w14:textId="77777777" w:rsidR="00791330" w:rsidRDefault="00791330" w:rsidP="002B1743">
            <w:pPr>
              <w:pStyle w:val="TableParagraph"/>
              <w:spacing w:line="180" w:lineRule="exact"/>
              <w:ind w:left="69"/>
              <w:rPr>
                <w:sz w:val="16"/>
              </w:rPr>
            </w:pPr>
            <w:r>
              <w:rPr>
                <w:sz w:val="16"/>
              </w:rPr>
              <w:t>borneras precintables, con los agujeros de</w:t>
            </w:r>
          </w:p>
          <w:p w14:paraId="7724FF32" w14:textId="77777777" w:rsidR="00791330" w:rsidRDefault="00791330" w:rsidP="002B1743">
            <w:pPr>
              <w:pStyle w:val="TableParagraph"/>
              <w:spacing w:before="5" w:line="182" w:lineRule="exact"/>
              <w:ind w:left="69" w:right="180"/>
              <w:rPr>
                <w:sz w:val="16"/>
              </w:rPr>
            </w:pPr>
            <w:r>
              <w:rPr>
                <w:sz w:val="16"/>
              </w:rPr>
              <w:t>diámetro suficiente para que atraviese el hilo del precinto</w:t>
            </w:r>
          </w:p>
        </w:tc>
        <w:tc>
          <w:tcPr>
            <w:tcW w:w="1200" w:type="dxa"/>
          </w:tcPr>
          <w:p w14:paraId="615F2197" w14:textId="77777777" w:rsidR="00791330" w:rsidRDefault="00791330" w:rsidP="002B1743">
            <w:pPr>
              <w:pStyle w:val="TableParagraph"/>
              <w:spacing w:before="8"/>
              <w:rPr>
                <w:sz w:val="15"/>
              </w:rPr>
            </w:pPr>
          </w:p>
          <w:p w14:paraId="19988496" w14:textId="77777777" w:rsidR="00791330" w:rsidRDefault="00791330" w:rsidP="002B1743">
            <w:pPr>
              <w:pStyle w:val="TableParagraph"/>
              <w:ind w:left="265" w:right="256"/>
              <w:jc w:val="center"/>
              <w:rPr>
                <w:sz w:val="16"/>
              </w:rPr>
            </w:pPr>
            <w:r>
              <w:rPr>
                <w:sz w:val="16"/>
              </w:rPr>
              <w:t>------</w:t>
            </w:r>
          </w:p>
        </w:tc>
        <w:tc>
          <w:tcPr>
            <w:tcW w:w="2199" w:type="dxa"/>
          </w:tcPr>
          <w:p w14:paraId="0B232318" w14:textId="77777777" w:rsidR="00791330" w:rsidRDefault="00791330" w:rsidP="002B1743">
            <w:pPr>
              <w:pStyle w:val="TableParagraph"/>
              <w:spacing w:before="8"/>
              <w:rPr>
                <w:sz w:val="15"/>
              </w:rPr>
            </w:pPr>
          </w:p>
          <w:p w14:paraId="5E0616D3" w14:textId="77777777" w:rsidR="00791330" w:rsidRDefault="00791330" w:rsidP="002B1743">
            <w:pPr>
              <w:pStyle w:val="TableParagraph"/>
              <w:ind w:left="229" w:right="215"/>
              <w:jc w:val="center"/>
              <w:rPr>
                <w:sz w:val="16"/>
              </w:rPr>
            </w:pPr>
            <w:r>
              <w:rPr>
                <w:sz w:val="16"/>
              </w:rPr>
              <w:t>SI</w:t>
            </w:r>
          </w:p>
        </w:tc>
        <w:tc>
          <w:tcPr>
            <w:tcW w:w="1902" w:type="dxa"/>
          </w:tcPr>
          <w:p w14:paraId="2AA684F4" w14:textId="77777777" w:rsidR="00791330" w:rsidRDefault="00791330" w:rsidP="002B1743">
            <w:pPr>
              <w:pStyle w:val="TableParagraph"/>
              <w:rPr>
                <w:rFonts w:ascii="Times New Roman"/>
                <w:sz w:val="16"/>
              </w:rPr>
            </w:pPr>
          </w:p>
        </w:tc>
      </w:tr>
      <w:tr w:rsidR="00791330" w14:paraId="3BFA25E7" w14:textId="77777777" w:rsidTr="002B1743">
        <w:trPr>
          <w:trHeight w:val="234"/>
        </w:trPr>
        <w:tc>
          <w:tcPr>
            <w:tcW w:w="636" w:type="dxa"/>
          </w:tcPr>
          <w:p w14:paraId="391A70B4" w14:textId="77777777" w:rsidR="00791330" w:rsidRDefault="00791330" w:rsidP="002B1743">
            <w:pPr>
              <w:pStyle w:val="TableParagraph"/>
              <w:spacing w:before="20"/>
              <w:ind w:left="10"/>
              <w:jc w:val="center"/>
              <w:rPr>
                <w:b/>
                <w:sz w:val="16"/>
              </w:rPr>
            </w:pPr>
            <w:r>
              <w:rPr>
                <w:b/>
                <w:sz w:val="16"/>
              </w:rPr>
              <w:t>4</w:t>
            </w:r>
          </w:p>
        </w:tc>
        <w:tc>
          <w:tcPr>
            <w:tcW w:w="3166" w:type="dxa"/>
          </w:tcPr>
          <w:p w14:paraId="46627332" w14:textId="77777777" w:rsidR="00791330" w:rsidRDefault="00791330" w:rsidP="002B1743">
            <w:pPr>
              <w:pStyle w:val="TableParagraph"/>
              <w:spacing w:before="20"/>
              <w:ind w:left="69"/>
              <w:rPr>
                <w:b/>
                <w:sz w:val="16"/>
              </w:rPr>
            </w:pPr>
            <w:r>
              <w:rPr>
                <w:b/>
                <w:sz w:val="16"/>
              </w:rPr>
              <w:t>Características</w:t>
            </w:r>
          </w:p>
        </w:tc>
        <w:tc>
          <w:tcPr>
            <w:tcW w:w="1200" w:type="dxa"/>
          </w:tcPr>
          <w:p w14:paraId="49EA1BC8" w14:textId="77777777" w:rsidR="00791330" w:rsidRDefault="00791330" w:rsidP="002B1743">
            <w:pPr>
              <w:pStyle w:val="TableParagraph"/>
              <w:rPr>
                <w:rFonts w:ascii="Times New Roman"/>
                <w:sz w:val="16"/>
              </w:rPr>
            </w:pPr>
          </w:p>
        </w:tc>
        <w:tc>
          <w:tcPr>
            <w:tcW w:w="2199" w:type="dxa"/>
          </w:tcPr>
          <w:p w14:paraId="3538A099" w14:textId="77777777" w:rsidR="00791330" w:rsidRDefault="00791330" w:rsidP="002B1743">
            <w:pPr>
              <w:pStyle w:val="TableParagraph"/>
              <w:rPr>
                <w:rFonts w:ascii="Times New Roman"/>
                <w:sz w:val="16"/>
              </w:rPr>
            </w:pPr>
          </w:p>
        </w:tc>
        <w:tc>
          <w:tcPr>
            <w:tcW w:w="1902" w:type="dxa"/>
          </w:tcPr>
          <w:p w14:paraId="5875D85C" w14:textId="77777777" w:rsidR="00791330" w:rsidRDefault="00791330" w:rsidP="002B1743">
            <w:pPr>
              <w:pStyle w:val="TableParagraph"/>
              <w:rPr>
                <w:rFonts w:ascii="Times New Roman"/>
                <w:sz w:val="16"/>
              </w:rPr>
            </w:pPr>
          </w:p>
        </w:tc>
      </w:tr>
      <w:tr w:rsidR="00791330" w14:paraId="10B7B7BA" w14:textId="77777777" w:rsidTr="002B1743">
        <w:trPr>
          <w:trHeight w:val="234"/>
        </w:trPr>
        <w:tc>
          <w:tcPr>
            <w:tcW w:w="636" w:type="dxa"/>
          </w:tcPr>
          <w:p w14:paraId="068CD8A7" w14:textId="77777777" w:rsidR="00791330" w:rsidRDefault="00791330" w:rsidP="002B1743">
            <w:pPr>
              <w:pStyle w:val="TableParagraph"/>
              <w:spacing w:before="22"/>
              <w:ind w:left="103" w:right="93"/>
              <w:jc w:val="center"/>
              <w:rPr>
                <w:sz w:val="16"/>
              </w:rPr>
            </w:pPr>
            <w:r>
              <w:rPr>
                <w:sz w:val="16"/>
              </w:rPr>
              <w:t>4.1</w:t>
            </w:r>
          </w:p>
        </w:tc>
        <w:tc>
          <w:tcPr>
            <w:tcW w:w="3166" w:type="dxa"/>
          </w:tcPr>
          <w:p w14:paraId="646027F4" w14:textId="77777777" w:rsidR="00791330" w:rsidRDefault="00791330" w:rsidP="002B1743">
            <w:pPr>
              <w:pStyle w:val="TableParagraph"/>
              <w:spacing w:before="22"/>
              <w:ind w:left="69"/>
              <w:rPr>
                <w:sz w:val="16"/>
              </w:rPr>
            </w:pPr>
            <w:r>
              <w:rPr>
                <w:sz w:val="16"/>
              </w:rPr>
              <w:t>Dimensiones de ventana interior</w:t>
            </w:r>
          </w:p>
        </w:tc>
        <w:tc>
          <w:tcPr>
            <w:tcW w:w="1200" w:type="dxa"/>
          </w:tcPr>
          <w:p w14:paraId="57E998B3" w14:textId="77777777" w:rsidR="00791330" w:rsidRDefault="00791330" w:rsidP="002B1743">
            <w:pPr>
              <w:pStyle w:val="TableParagraph"/>
              <w:rPr>
                <w:rFonts w:ascii="Times New Roman"/>
                <w:sz w:val="16"/>
              </w:rPr>
            </w:pPr>
          </w:p>
        </w:tc>
        <w:tc>
          <w:tcPr>
            <w:tcW w:w="2199" w:type="dxa"/>
          </w:tcPr>
          <w:p w14:paraId="3793FBCC" w14:textId="77777777" w:rsidR="00791330" w:rsidRDefault="00791330" w:rsidP="002B1743">
            <w:pPr>
              <w:pStyle w:val="TableParagraph"/>
              <w:spacing w:before="22"/>
              <w:ind w:left="660"/>
              <w:rPr>
                <w:sz w:val="16"/>
              </w:rPr>
            </w:pPr>
            <w:r>
              <w:rPr>
                <w:sz w:val="16"/>
              </w:rPr>
              <w:t>≤ 80x120mm</w:t>
            </w:r>
          </w:p>
        </w:tc>
        <w:tc>
          <w:tcPr>
            <w:tcW w:w="1902" w:type="dxa"/>
          </w:tcPr>
          <w:p w14:paraId="432F82BF" w14:textId="77777777" w:rsidR="00791330" w:rsidRDefault="00791330" w:rsidP="002B1743">
            <w:pPr>
              <w:pStyle w:val="TableParagraph"/>
              <w:rPr>
                <w:rFonts w:ascii="Times New Roman"/>
                <w:sz w:val="16"/>
              </w:rPr>
            </w:pPr>
          </w:p>
        </w:tc>
      </w:tr>
      <w:tr w:rsidR="00791330" w14:paraId="44218AAD" w14:textId="77777777" w:rsidTr="002B1743">
        <w:trPr>
          <w:trHeight w:val="721"/>
        </w:trPr>
        <w:tc>
          <w:tcPr>
            <w:tcW w:w="636" w:type="dxa"/>
          </w:tcPr>
          <w:p w14:paraId="731001FB" w14:textId="77777777" w:rsidR="00791330" w:rsidRDefault="00791330" w:rsidP="002B1743">
            <w:pPr>
              <w:pStyle w:val="TableParagraph"/>
              <w:rPr>
                <w:sz w:val="23"/>
              </w:rPr>
            </w:pPr>
          </w:p>
          <w:p w14:paraId="4828E8DA" w14:textId="77777777" w:rsidR="00791330" w:rsidRDefault="00791330" w:rsidP="002B1743">
            <w:pPr>
              <w:pStyle w:val="TableParagraph"/>
              <w:ind w:left="103" w:right="93"/>
              <w:jc w:val="center"/>
              <w:rPr>
                <w:sz w:val="16"/>
              </w:rPr>
            </w:pPr>
            <w:r>
              <w:rPr>
                <w:sz w:val="16"/>
              </w:rPr>
              <w:t>4.2</w:t>
            </w:r>
          </w:p>
        </w:tc>
        <w:tc>
          <w:tcPr>
            <w:tcW w:w="3166" w:type="dxa"/>
          </w:tcPr>
          <w:p w14:paraId="6479D7F9" w14:textId="77777777" w:rsidR="00791330" w:rsidRDefault="00791330" w:rsidP="002B1743">
            <w:pPr>
              <w:pStyle w:val="TableParagraph"/>
              <w:spacing w:before="9"/>
            </w:pPr>
          </w:p>
          <w:p w14:paraId="315F5110" w14:textId="77777777" w:rsidR="00791330" w:rsidRDefault="00791330" w:rsidP="002B1743">
            <w:pPr>
              <w:pStyle w:val="TableParagraph"/>
              <w:ind w:left="69"/>
              <w:rPr>
                <w:b/>
                <w:sz w:val="16"/>
              </w:rPr>
            </w:pPr>
            <w:r>
              <w:rPr>
                <w:b/>
                <w:sz w:val="16"/>
              </w:rPr>
              <w:t>Chaqueta</w:t>
            </w:r>
          </w:p>
        </w:tc>
        <w:tc>
          <w:tcPr>
            <w:tcW w:w="1200" w:type="dxa"/>
          </w:tcPr>
          <w:p w14:paraId="30B591FA" w14:textId="77777777" w:rsidR="00791330" w:rsidRDefault="00791330" w:rsidP="002B1743">
            <w:pPr>
              <w:pStyle w:val="TableParagraph"/>
              <w:rPr>
                <w:rFonts w:ascii="Times New Roman"/>
                <w:sz w:val="16"/>
              </w:rPr>
            </w:pPr>
          </w:p>
        </w:tc>
        <w:tc>
          <w:tcPr>
            <w:tcW w:w="2199" w:type="dxa"/>
          </w:tcPr>
          <w:p w14:paraId="40AE0261" w14:textId="77777777" w:rsidR="00791330" w:rsidRDefault="00791330" w:rsidP="002B1743">
            <w:pPr>
              <w:pStyle w:val="TableParagraph"/>
              <w:ind w:left="273" w:right="188" w:hanging="60"/>
              <w:rPr>
                <w:rFonts w:ascii="Carlito"/>
              </w:rPr>
            </w:pPr>
            <w:r>
              <w:rPr>
                <w:rFonts w:ascii="Carlito"/>
              </w:rPr>
              <w:t>UL94 -PLASTICO V0 AUTOEXTINGUIBLE</w:t>
            </w:r>
          </w:p>
        </w:tc>
        <w:tc>
          <w:tcPr>
            <w:tcW w:w="1902" w:type="dxa"/>
          </w:tcPr>
          <w:p w14:paraId="6E9E25EB" w14:textId="77777777" w:rsidR="00791330" w:rsidRDefault="00791330" w:rsidP="002B1743">
            <w:pPr>
              <w:pStyle w:val="TableParagraph"/>
              <w:rPr>
                <w:rFonts w:ascii="Times New Roman"/>
                <w:sz w:val="16"/>
              </w:rPr>
            </w:pPr>
          </w:p>
        </w:tc>
      </w:tr>
    </w:tbl>
    <w:p w14:paraId="37A47BF3" w14:textId="77777777" w:rsidR="00791330" w:rsidRDefault="00791330" w:rsidP="00791330">
      <w:pPr>
        <w:spacing w:line="183" w:lineRule="exact"/>
        <w:ind w:left="45" w:right="1"/>
        <w:jc w:val="center"/>
        <w:rPr>
          <w:i/>
          <w:sz w:val="16"/>
        </w:rPr>
      </w:pPr>
    </w:p>
    <w:p w14:paraId="0090EC82" w14:textId="6D9ABC3A"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6433FC7A" w14:textId="340C8E18"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15E6F3AC" w14:textId="340C8E18" w:rsidR="00791330" w:rsidRDefault="00791330" w:rsidP="00791330">
      <w:pPr>
        <w:spacing w:before="39"/>
        <w:ind w:left="6499"/>
        <w:rPr>
          <w:sz w:val="16"/>
        </w:rPr>
      </w:pPr>
      <w:r>
        <w:rPr>
          <w:sz w:val="16"/>
        </w:rPr>
        <w:t>FIRMA Y SELLO DEL FABRICANTE</w:t>
      </w:r>
    </w:p>
    <w:p w14:paraId="60B40B07" w14:textId="513A135A"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3C055510" w14:textId="266D0A53"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4031D2F7" w14:textId="2073FE01"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1CE42BD4" w14:textId="27A54992"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0B044055" w14:textId="5325D7E6"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6DD8669F" w14:textId="5B9DC9E0"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4F5670AA" w14:textId="1424EC04"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17BD5CA3" w14:textId="3D0B027D"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lastRenderedPageBreak/>
        <w:t>6.3</w:t>
      </w:r>
      <w:r w:rsidRPr="002B1743">
        <w:rPr>
          <w:rFonts w:ascii="Arial" w:eastAsia="Batang" w:hAnsi="Arial" w:cs="Arial"/>
          <w:sz w:val="20"/>
          <w:szCs w:val="20"/>
          <w:lang w:val="es-ES"/>
        </w:rPr>
        <w:tab/>
        <w:t>Pruebas</w:t>
      </w:r>
    </w:p>
    <w:p w14:paraId="56979F6C"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Todos los transformadores de corriente que forman parte del suministro serán sometidos durante su fabricación a todas las pruebas, controles, inspecciones o verificaciones prescritas en las normas indicadas en el punto 5.1.2, con la finalidad de comprobar que los materiales y equipos satisfacen las exigencias, previsiones e intenciones del presente documento.</w:t>
      </w:r>
    </w:p>
    <w:p w14:paraId="53831983"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A.</w:t>
      </w:r>
      <w:r w:rsidRPr="002B1743">
        <w:rPr>
          <w:rFonts w:ascii="Arial" w:eastAsia="Batang" w:hAnsi="Arial" w:cs="Arial"/>
          <w:sz w:val="20"/>
          <w:szCs w:val="20"/>
          <w:lang w:val="es-ES"/>
        </w:rPr>
        <w:tab/>
        <w:t>Pruebas de aceptación</w:t>
      </w:r>
    </w:p>
    <w:p w14:paraId="677695B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Las pruebas de aceptación a realizar serán las siguientes:</w:t>
      </w:r>
    </w:p>
    <w:p w14:paraId="1826877B"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Visual general</w:t>
      </w:r>
    </w:p>
    <w:p w14:paraId="19283C26"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Verificación de la marcación de los bornes</w:t>
      </w:r>
    </w:p>
    <w:p w14:paraId="379835B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Ensayo dieléctrico a frecuencia industrial de los arrollamientos primarios</w:t>
      </w:r>
    </w:p>
    <w:p w14:paraId="65510132"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Ensayo dieléctrico a frecuencia industrial de los arrollamientos secundarios</w:t>
      </w:r>
    </w:p>
    <w:p w14:paraId="6FA7CDF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Ensayo de tensión inducida</w:t>
      </w:r>
    </w:p>
    <w:p w14:paraId="1394EDF9"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Determinación de errores</w:t>
      </w:r>
    </w:p>
    <w:p w14:paraId="537A2553"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Serán realizadas según el procedimiento siguiente:</w:t>
      </w:r>
    </w:p>
    <w:p w14:paraId="08310B49"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A.1.</w:t>
      </w:r>
      <w:r w:rsidRPr="002B1743">
        <w:rPr>
          <w:rFonts w:ascii="Arial" w:eastAsia="Batang" w:hAnsi="Arial" w:cs="Arial"/>
          <w:sz w:val="20"/>
          <w:szCs w:val="20"/>
          <w:lang w:val="es-ES"/>
        </w:rPr>
        <w:tab/>
        <w:t>Muestreo</w:t>
      </w:r>
    </w:p>
    <w:p w14:paraId="5C8A9AFA"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Se inspeccionarán todas las unidades de la muestra, la cual se escogerá al azar.</w:t>
      </w:r>
    </w:p>
    <w:p w14:paraId="4C685025"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Si el número de unidades defectuosas es menor o igual al número de aceptación, se aceptará el lote.</w:t>
      </w:r>
    </w:p>
    <w:p w14:paraId="58D787C9"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Si el número de unidades defectuosas es igual o mayor del número de rechazo, se rechazará al lote.</w:t>
      </w:r>
    </w:p>
    <w:p w14:paraId="0DC83612" w14:textId="5F811CE2" w:rsidR="00791330" w:rsidRPr="002B1743" w:rsidRDefault="002B1743" w:rsidP="002B1743">
      <w:pPr>
        <w:pStyle w:val="NormalWeb"/>
        <w:spacing w:before="0" w:beforeAutospacing="0" w:after="0" w:afterAutospacing="0"/>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Las consideraciones para declarar a una unidad de la muestra como “defectuosa” se señalan en el punto A.2.</w:t>
      </w:r>
    </w:p>
    <w:p w14:paraId="4342935C" w14:textId="77777777" w:rsidR="002B1743" w:rsidRPr="002B1743" w:rsidRDefault="002B1743" w:rsidP="002B1743">
      <w:pPr>
        <w:pStyle w:val="Ttulo1"/>
        <w:ind w:left="1067" w:right="779"/>
        <w:jc w:val="center"/>
        <w:rPr>
          <w:rFonts w:ascii="Arial" w:hAnsi="Arial" w:cs="Arial"/>
          <w:color w:val="auto"/>
          <w:sz w:val="20"/>
          <w:szCs w:val="20"/>
        </w:rPr>
      </w:pPr>
      <w:r w:rsidRPr="002B1743">
        <w:rPr>
          <w:rFonts w:ascii="Arial" w:hAnsi="Arial" w:cs="Arial"/>
          <w:color w:val="auto"/>
          <w:sz w:val="20"/>
          <w:szCs w:val="20"/>
        </w:rPr>
        <w:t>CUADRO DE MUESTREO</w:t>
      </w:r>
    </w:p>
    <w:p w14:paraId="0DB5ED08" w14:textId="0B3B0451"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eNormal"/>
        <w:tblpPr w:leftFromText="141" w:rightFromText="141" w:vertAnchor="text" w:horzAnchor="margin" w:tblpXSpec="center" w:tblpY="4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4"/>
        <w:gridCol w:w="1036"/>
        <w:gridCol w:w="1502"/>
        <w:gridCol w:w="1502"/>
      </w:tblGrid>
      <w:tr w:rsidR="002B1743" w14:paraId="36055635" w14:textId="77777777" w:rsidTr="002B1743">
        <w:trPr>
          <w:trHeight w:val="771"/>
        </w:trPr>
        <w:tc>
          <w:tcPr>
            <w:tcW w:w="1554" w:type="dxa"/>
            <w:shd w:val="clear" w:color="auto" w:fill="DCE6F0"/>
          </w:tcPr>
          <w:p w14:paraId="153319CC" w14:textId="77777777" w:rsidR="002B1743" w:rsidRDefault="002B1743" w:rsidP="002B1743">
            <w:pPr>
              <w:pStyle w:val="TableParagraph"/>
              <w:rPr>
                <w:b/>
                <w:sz w:val="16"/>
              </w:rPr>
            </w:pPr>
          </w:p>
          <w:p w14:paraId="64717063" w14:textId="77777777" w:rsidR="002B1743" w:rsidRDefault="002B1743" w:rsidP="002B1743">
            <w:pPr>
              <w:pStyle w:val="TableParagraph"/>
              <w:spacing w:before="112"/>
              <w:ind w:right="167"/>
              <w:jc w:val="right"/>
              <w:rPr>
                <w:sz w:val="15"/>
              </w:rPr>
            </w:pPr>
            <w:r>
              <w:rPr>
                <w:w w:val="110"/>
                <w:sz w:val="15"/>
              </w:rPr>
              <w:t>Tamaño del lote</w:t>
            </w:r>
          </w:p>
        </w:tc>
        <w:tc>
          <w:tcPr>
            <w:tcW w:w="1036" w:type="dxa"/>
            <w:shd w:val="clear" w:color="auto" w:fill="DCE6F0"/>
          </w:tcPr>
          <w:p w14:paraId="6EF17887" w14:textId="77777777" w:rsidR="002B1743" w:rsidRDefault="002B1743" w:rsidP="002B1743">
            <w:pPr>
              <w:pStyle w:val="TableParagraph"/>
              <w:spacing w:before="8"/>
              <w:rPr>
                <w:b/>
                <w:sz w:val="17"/>
              </w:rPr>
            </w:pPr>
          </w:p>
          <w:p w14:paraId="40A9C8D5" w14:textId="77777777" w:rsidR="002B1743" w:rsidRDefault="002B1743" w:rsidP="002B1743">
            <w:pPr>
              <w:pStyle w:val="TableParagraph"/>
              <w:spacing w:before="1" w:line="273" w:lineRule="auto"/>
              <w:ind w:left="213" w:firstLine="12"/>
              <w:rPr>
                <w:sz w:val="15"/>
              </w:rPr>
            </w:pPr>
            <w:r>
              <w:rPr>
                <w:w w:val="110"/>
                <w:sz w:val="15"/>
              </w:rPr>
              <w:t>Tamaño muestra</w:t>
            </w:r>
          </w:p>
        </w:tc>
        <w:tc>
          <w:tcPr>
            <w:tcW w:w="1502" w:type="dxa"/>
            <w:shd w:val="clear" w:color="auto" w:fill="DCE6F0"/>
          </w:tcPr>
          <w:p w14:paraId="4C8A5B89" w14:textId="77777777" w:rsidR="002B1743" w:rsidRDefault="002B1743" w:rsidP="002B1743">
            <w:pPr>
              <w:pStyle w:val="TableParagraph"/>
              <w:spacing w:before="7" w:line="273" w:lineRule="auto"/>
              <w:ind w:left="110" w:right="87" w:firstLine="10"/>
              <w:jc w:val="center"/>
              <w:rPr>
                <w:sz w:val="15"/>
              </w:rPr>
            </w:pPr>
            <w:r>
              <w:rPr>
                <w:w w:val="110"/>
                <w:sz w:val="15"/>
              </w:rPr>
              <w:t>Nº máximo de unidades defectuosas para</w:t>
            </w:r>
          </w:p>
          <w:p w14:paraId="72E66D89" w14:textId="77777777" w:rsidR="002B1743" w:rsidRDefault="002B1743" w:rsidP="002B1743">
            <w:pPr>
              <w:pStyle w:val="TableParagraph"/>
              <w:spacing w:line="153" w:lineRule="exact"/>
              <w:ind w:left="333" w:right="314"/>
              <w:jc w:val="center"/>
              <w:rPr>
                <w:sz w:val="15"/>
              </w:rPr>
            </w:pPr>
            <w:r>
              <w:rPr>
                <w:w w:val="110"/>
                <w:sz w:val="15"/>
              </w:rPr>
              <w:t>aceptación</w:t>
            </w:r>
          </w:p>
        </w:tc>
        <w:tc>
          <w:tcPr>
            <w:tcW w:w="1502" w:type="dxa"/>
            <w:shd w:val="clear" w:color="auto" w:fill="DCE6F0"/>
          </w:tcPr>
          <w:p w14:paraId="0D0507A6" w14:textId="77777777" w:rsidR="002B1743" w:rsidRDefault="002B1743" w:rsidP="002B1743">
            <w:pPr>
              <w:pStyle w:val="TableParagraph"/>
              <w:spacing w:before="7" w:line="273" w:lineRule="auto"/>
              <w:ind w:left="110" w:right="88" w:firstLine="10"/>
              <w:jc w:val="center"/>
              <w:rPr>
                <w:sz w:val="15"/>
              </w:rPr>
            </w:pPr>
            <w:r>
              <w:rPr>
                <w:w w:val="110"/>
                <w:sz w:val="15"/>
              </w:rPr>
              <w:t>Nº máximo de unidades defectuosas para</w:t>
            </w:r>
          </w:p>
          <w:p w14:paraId="15032DEB" w14:textId="77777777" w:rsidR="002B1743" w:rsidRDefault="002B1743" w:rsidP="002B1743">
            <w:pPr>
              <w:pStyle w:val="TableParagraph"/>
              <w:spacing w:line="153" w:lineRule="exact"/>
              <w:ind w:left="333" w:right="300"/>
              <w:jc w:val="center"/>
              <w:rPr>
                <w:sz w:val="15"/>
              </w:rPr>
            </w:pPr>
            <w:r>
              <w:rPr>
                <w:w w:val="110"/>
                <w:sz w:val="15"/>
              </w:rPr>
              <w:t>rechazo</w:t>
            </w:r>
          </w:p>
        </w:tc>
      </w:tr>
      <w:tr w:rsidR="002B1743" w14:paraId="3E6B28FA" w14:textId="77777777" w:rsidTr="002B1743">
        <w:trPr>
          <w:trHeight w:val="216"/>
        </w:trPr>
        <w:tc>
          <w:tcPr>
            <w:tcW w:w="1554" w:type="dxa"/>
          </w:tcPr>
          <w:p w14:paraId="05C8EDD3" w14:textId="77777777" w:rsidR="002B1743" w:rsidRDefault="002B1743" w:rsidP="002B1743">
            <w:pPr>
              <w:pStyle w:val="TableParagraph"/>
              <w:spacing w:before="19"/>
              <w:ind w:left="527" w:right="512"/>
              <w:jc w:val="center"/>
              <w:rPr>
                <w:sz w:val="15"/>
              </w:rPr>
            </w:pPr>
            <w:r>
              <w:rPr>
                <w:w w:val="110"/>
                <w:sz w:val="15"/>
              </w:rPr>
              <w:t>2  a  8</w:t>
            </w:r>
          </w:p>
        </w:tc>
        <w:tc>
          <w:tcPr>
            <w:tcW w:w="1036" w:type="dxa"/>
          </w:tcPr>
          <w:p w14:paraId="08585E78" w14:textId="77777777" w:rsidR="002B1743" w:rsidRDefault="002B1743" w:rsidP="002B1743">
            <w:pPr>
              <w:pStyle w:val="TableParagraph"/>
              <w:spacing w:before="19"/>
              <w:ind w:left="17"/>
              <w:jc w:val="center"/>
              <w:rPr>
                <w:sz w:val="15"/>
              </w:rPr>
            </w:pPr>
            <w:r>
              <w:rPr>
                <w:w w:val="112"/>
                <w:sz w:val="15"/>
              </w:rPr>
              <w:t>2</w:t>
            </w:r>
          </w:p>
        </w:tc>
        <w:tc>
          <w:tcPr>
            <w:tcW w:w="1502" w:type="dxa"/>
          </w:tcPr>
          <w:p w14:paraId="412CD884" w14:textId="77777777" w:rsidR="002B1743" w:rsidRDefault="002B1743" w:rsidP="002B1743">
            <w:pPr>
              <w:pStyle w:val="TableParagraph"/>
              <w:spacing w:before="19"/>
              <w:ind w:left="18"/>
              <w:jc w:val="center"/>
              <w:rPr>
                <w:sz w:val="15"/>
              </w:rPr>
            </w:pPr>
            <w:r>
              <w:rPr>
                <w:w w:val="112"/>
                <w:sz w:val="15"/>
              </w:rPr>
              <w:t>0</w:t>
            </w:r>
          </w:p>
        </w:tc>
        <w:tc>
          <w:tcPr>
            <w:tcW w:w="1502" w:type="dxa"/>
          </w:tcPr>
          <w:p w14:paraId="707B1F42" w14:textId="77777777" w:rsidR="002B1743" w:rsidRDefault="002B1743" w:rsidP="002B1743">
            <w:pPr>
              <w:pStyle w:val="TableParagraph"/>
              <w:spacing w:before="19"/>
              <w:ind w:left="706"/>
              <w:rPr>
                <w:sz w:val="15"/>
              </w:rPr>
            </w:pPr>
            <w:r>
              <w:rPr>
                <w:w w:val="112"/>
                <w:sz w:val="15"/>
              </w:rPr>
              <w:t>1</w:t>
            </w:r>
          </w:p>
        </w:tc>
      </w:tr>
      <w:tr w:rsidR="002B1743" w14:paraId="76D2FFA8" w14:textId="77777777" w:rsidTr="002B1743">
        <w:trPr>
          <w:trHeight w:val="215"/>
        </w:trPr>
        <w:tc>
          <w:tcPr>
            <w:tcW w:w="1554" w:type="dxa"/>
          </w:tcPr>
          <w:p w14:paraId="300FDE5B" w14:textId="77777777" w:rsidR="002B1743" w:rsidRDefault="002B1743" w:rsidP="002B1743">
            <w:pPr>
              <w:pStyle w:val="TableParagraph"/>
              <w:spacing w:before="19"/>
              <w:ind w:left="484"/>
              <w:rPr>
                <w:sz w:val="15"/>
              </w:rPr>
            </w:pPr>
            <w:r>
              <w:rPr>
                <w:w w:val="110"/>
                <w:sz w:val="15"/>
              </w:rPr>
              <w:t>9 a 15</w:t>
            </w:r>
          </w:p>
        </w:tc>
        <w:tc>
          <w:tcPr>
            <w:tcW w:w="1036" w:type="dxa"/>
          </w:tcPr>
          <w:p w14:paraId="6BD2133C" w14:textId="77777777" w:rsidR="002B1743" w:rsidRDefault="002B1743" w:rsidP="002B1743">
            <w:pPr>
              <w:pStyle w:val="TableParagraph"/>
              <w:spacing w:before="19"/>
              <w:ind w:left="17"/>
              <w:jc w:val="center"/>
              <w:rPr>
                <w:sz w:val="15"/>
              </w:rPr>
            </w:pPr>
            <w:r>
              <w:rPr>
                <w:w w:val="112"/>
                <w:sz w:val="15"/>
              </w:rPr>
              <w:t>2</w:t>
            </w:r>
          </w:p>
        </w:tc>
        <w:tc>
          <w:tcPr>
            <w:tcW w:w="1502" w:type="dxa"/>
          </w:tcPr>
          <w:p w14:paraId="7538DE41" w14:textId="77777777" w:rsidR="002B1743" w:rsidRDefault="002B1743" w:rsidP="002B1743">
            <w:pPr>
              <w:pStyle w:val="TableParagraph"/>
              <w:spacing w:before="19"/>
              <w:ind w:left="18"/>
              <w:jc w:val="center"/>
              <w:rPr>
                <w:sz w:val="15"/>
              </w:rPr>
            </w:pPr>
            <w:r>
              <w:rPr>
                <w:w w:val="112"/>
                <w:sz w:val="15"/>
              </w:rPr>
              <w:t>0</w:t>
            </w:r>
          </w:p>
        </w:tc>
        <w:tc>
          <w:tcPr>
            <w:tcW w:w="1502" w:type="dxa"/>
          </w:tcPr>
          <w:p w14:paraId="21B34E63" w14:textId="77777777" w:rsidR="002B1743" w:rsidRDefault="002B1743" w:rsidP="002B1743">
            <w:pPr>
              <w:pStyle w:val="TableParagraph"/>
              <w:spacing w:before="19"/>
              <w:ind w:left="706"/>
              <w:rPr>
                <w:sz w:val="15"/>
              </w:rPr>
            </w:pPr>
            <w:r>
              <w:rPr>
                <w:w w:val="112"/>
                <w:sz w:val="15"/>
              </w:rPr>
              <w:t>1</w:t>
            </w:r>
          </w:p>
        </w:tc>
      </w:tr>
      <w:tr w:rsidR="002B1743" w14:paraId="6643EE20" w14:textId="77777777" w:rsidTr="002B1743">
        <w:trPr>
          <w:trHeight w:val="216"/>
        </w:trPr>
        <w:tc>
          <w:tcPr>
            <w:tcW w:w="1554" w:type="dxa"/>
          </w:tcPr>
          <w:p w14:paraId="17A6CC1E" w14:textId="77777777" w:rsidR="002B1743" w:rsidRDefault="002B1743" w:rsidP="002B1743">
            <w:pPr>
              <w:pStyle w:val="TableParagraph"/>
              <w:spacing w:before="19"/>
              <w:ind w:left="445"/>
              <w:rPr>
                <w:sz w:val="15"/>
              </w:rPr>
            </w:pPr>
            <w:r>
              <w:rPr>
                <w:w w:val="110"/>
                <w:sz w:val="15"/>
              </w:rPr>
              <w:t>16 a 25</w:t>
            </w:r>
          </w:p>
        </w:tc>
        <w:tc>
          <w:tcPr>
            <w:tcW w:w="1036" w:type="dxa"/>
          </w:tcPr>
          <w:p w14:paraId="74F14694" w14:textId="77777777" w:rsidR="002B1743" w:rsidRDefault="002B1743" w:rsidP="002B1743">
            <w:pPr>
              <w:pStyle w:val="TableParagraph"/>
              <w:spacing w:before="19"/>
              <w:ind w:left="17"/>
              <w:jc w:val="center"/>
              <w:rPr>
                <w:sz w:val="15"/>
              </w:rPr>
            </w:pPr>
            <w:r>
              <w:rPr>
                <w:w w:val="112"/>
                <w:sz w:val="15"/>
              </w:rPr>
              <w:t>3</w:t>
            </w:r>
          </w:p>
        </w:tc>
        <w:tc>
          <w:tcPr>
            <w:tcW w:w="1502" w:type="dxa"/>
          </w:tcPr>
          <w:p w14:paraId="672D97FF" w14:textId="77777777" w:rsidR="002B1743" w:rsidRDefault="002B1743" w:rsidP="002B1743">
            <w:pPr>
              <w:pStyle w:val="TableParagraph"/>
              <w:spacing w:before="19"/>
              <w:ind w:left="18"/>
              <w:jc w:val="center"/>
              <w:rPr>
                <w:sz w:val="15"/>
              </w:rPr>
            </w:pPr>
            <w:r>
              <w:rPr>
                <w:w w:val="112"/>
                <w:sz w:val="15"/>
              </w:rPr>
              <w:t>0</w:t>
            </w:r>
          </w:p>
        </w:tc>
        <w:tc>
          <w:tcPr>
            <w:tcW w:w="1502" w:type="dxa"/>
          </w:tcPr>
          <w:p w14:paraId="5B2CF1C5" w14:textId="77777777" w:rsidR="002B1743" w:rsidRDefault="002B1743" w:rsidP="002B1743">
            <w:pPr>
              <w:pStyle w:val="TableParagraph"/>
              <w:spacing w:before="19"/>
              <w:ind w:left="706"/>
              <w:rPr>
                <w:sz w:val="15"/>
              </w:rPr>
            </w:pPr>
            <w:r>
              <w:rPr>
                <w:w w:val="112"/>
                <w:sz w:val="15"/>
              </w:rPr>
              <w:t>1</w:t>
            </w:r>
          </w:p>
        </w:tc>
      </w:tr>
      <w:tr w:rsidR="002B1743" w14:paraId="03BA344A" w14:textId="77777777" w:rsidTr="002B1743">
        <w:trPr>
          <w:trHeight w:val="216"/>
        </w:trPr>
        <w:tc>
          <w:tcPr>
            <w:tcW w:w="1554" w:type="dxa"/>
          </w:tcPr>
          <w:p w14:paraId="5713407A" w14:textId="77777777" w:rsidR="002B1743" w:rsidRDefault="002B1743" w:rsidP="002B1743">
            <w:pPr>
              <w:pStyle w:val="TableParagraph"/>
              <w:spacing w:before="19"/>
              <w:ind w:left="445"/>
              <w:rPr>
                <w:sz w:val="15"/>
              </w:rPr>
            </w:pPr>
            <w:r>
              <w:rPr>
                <w:w w:val="110"/>
                <w:sz w:val="15"/>
              </w:rPr>
              <w:t>26 a 50</w:t>
            </w:r>
          </w:p>
        </w:tc>
        <w:tc>
          <w:tcPr>
            <w:tcW w:w="1036" w:type="dxa"/>
          </w:tcPr>
          <w:p w14:paraId="189D7605" w14:textId="77777777" w:rsidR="002B1743" w:rsidRDefault="002B1743" w:rsidP="002B1743">
            <w:pPr>
              <w:pStyle w:val="TableParagraph"/>
              <w:spacing w:before="19"/>
              <w:ind w:left="17"/>
              <w:jc w:val="center"/>
              <w:rPr>
                <w:sz w:val="15"/>
              </w:rPr>
            </w:pPr>
            <w:r>
              <w:rPr>
                <w:w w:val="112"/>
                <w:sz w:val="15"/>
              </w:rPr>
              <w:t>5</w:t>
            </w:r>
          </w:p>
        </w:tc>
        <w:tc>
          <w:tcPr>
            <w:tcW w:w="1502" w:type="dxa"/>
          </w:tcPr>
          <w:p w14:paraId="6BC54E4B" w14:textId="77777777" w:rsidR="002B1743" w:rsidRDefault="002B1743" w:rsidP="002B1743">
            <w:pPr>
              <w:pStyle w:val="TableParagraph"/>
              <w:spacing w:before="19"/>
              <w:ind w:left="18"/>
              <w:jc w:val="center"/>
              <w:rPr>
                <w:sz w:val="15"/>
              </w:rPr>
            </w:pPr>
            <w:r>
              <w:rPr>
                <w:w w:val="112"/>
                <w:sz w:val="15"/>
              </w:rPr>
              <w:t>0</w:t>
            </w:r>
          </w:p>
        </w:tc>
        <w:tc>
          <w:tcPr>
            <w:tcW w:w="1502" w:type="dxa"/>
          </w:tcPr>
          <w:p w14:paraId="0B598118" w14:textId="77777777" w:rsidR="002B1743" w:rsidRDefault="002B1743" w:rsidP="002B1743">
            <w:pPr>
              <w:pStyle w:val="TableParagraph"/>
              <w:spacing w:before="19"/>
              <w:ind w:left="706"/>
              <w:rPr>
                <w:sz w:val="15"/>
              </w:rPr>
            </w:pPr>
            <w:r>
              <w:rPr>
                <w:w w:val="112"/>
                <w:sz w:val="15"/>
              </w:rPr>
              <w:t>1</w:t>
            </w:r>
          </w:p>
        </w:tc>
      </w:tr>
      <w:tr w:rsidR="002B1743" w14:paraId="140F7E73" w14:textId="77777777" w:rsidTr="002B1743">
        <w:trPr>
          <w:trHeight w:val="216"/>
        </w:trPr>
        <w:tc>
          <w:tcPr>
            <w:tcW w:w="1554" w:type="dxa"/>
          </w:tcPr>
          <w:p w14:paraId="1974A1B3" w14:textId="77777777" w:rsidR="002B1743" w:rsidRDefault="002B1743" w:rsidP="002B1743">
            <w:pPr>
              <w:pStyle w:val="TableParagraph"/>
              <w:spacing w:before="19"/>
              <w:ind w:left="445"/>
              <w:rPr>
                <w:sz w:val="15"/>
              </w:rPr>
            </w:pPr>
            <w:r>
              <w:rPr>
                <w:w w:val="110"/>
                <w:sz w:val="15"/>
              </w:rPr>
              <w:t>51 a 90</w:t>
            </w:r>
          </w:p>
        </w:tc>
        <w:tc>
          <w:tcPr>
            <w:tcW w:w="1036" w:type="dxa"/>
          </w:tcPr>
          <w:p w14:paraId="2A6C06F4" w14:textId="77777777" w:rsidR="002B1743" w:rsidRDefault="002B1743" w:rsidP="002B1743">
            <w:pPr>
              <w:pStyle w:val="TableParagraph"/>
              <w:spacing w:before="19"/>
              <w:ind w:left="17"/>
              <w:jc w:val="center"/>
              <w:rPr>
                <w:sz w:val="15"/>
              </w:rPr>
            </w:pPr>
            <w:r>
              <w:rPr>
                <w:w w:val="112"/>
                <w:sz w:val="15"/>
              </w:rPr>
              <w:t>5</w:t>
            </w:r>
          </w:p>
        </w:tc>
        <w:tc>
          <w:tcPr>
            <w:tcW w:w="1502" w:type="dxa"/>
          </w:tcPr>
          <w:p w14:paraId="0D537797" w14:textId="77777777" w:rsidR="002B1743" w:rsidRDefault="002B1743" w:rsidP="002B1743">
            <w:pPr>
              <w:pStyle w:val="TableParagraph"/>
              <w:spacing w:before="19"/>
              <w:ind w:left="18"/>
              <w:jc w:val="center"/>
              <w:rPr>
                <w:sz w:val="15"/>
              </w:rPr>
            </w:pPr>
            <w:r>
              <w:rPr>
                <w:w w:val="112"/>
                <w:sz w:val="15"/>
              </w:rPr>
              <w:t>0</w:t>
            </w:r>
          </w:p>
        </w:tc>
        <w:tc>
          <w:tcPr>
            <w:tcW w:w="1502" w:type="dxa"/>
          </w:tcPr>
          <w:p w14:paraId="561F9121" w14:textId="77777777" w:rsidR="002B1743" w:rsidRDefault="002B1743" w:rsidP="002B1743">
            <w:pPr>
              <w:pStyle w:val="TableParagraph"/>
              <w:spacing w:before="19"/>
              <w:ind w:left="706"/>
              <w:rPr>
                <w:sz w:val="15"/>
              </w:rPr>
            </w:pPr>
            <w:r>
              <w:rPr>
                <w:w w:val="112"/>
                <w:sz w:val="15"/>
              </w:rPr>
              <w:t>1</w:t>
            </w:r>
          </w:p>
        </w:tc>
      </w:tr>
      <w:tr w:rsidR="002B1743" w14:paraId="76781B40" w14:textId="77777777" w:rsidTr="002B1743">
        <w:trPr>
          <w:trHeight w:val="215"/>
        </w:trPr>
        <w:tc>
          <w:tcPr>
            <w:tcW w:w="1554" w:type="dxa"/>
          </w:tcPr>
          <w:p w14:paraId="3172C4FD" w14:textId="77777777" w:rsidR="002B1743" w:rsidRDefault="002B1743" w:rsidP="002B1743">
            <w:pPr>
              <w:pStyle w:val="TableParagraph"/>
              <w:spacing w:before="19"/>
              <w:ind w:left="394"/>
              <w:rPr>
                <w:sz w:val="15"/>
              </w:rPr>
            </w:pPr>
            <w:r>
              <w:rPr>
                <w:w w:val="110"/>
                <w:sz w:val="15"/>
              </w:rPr>
              <w:t>91 a 150</w:t>
            </w:r>
          </w:p>
        </w:tc>
        <w:tc>
          <w:tcPr>
            <w:tcW w:w="1036" w:type="dxa"/>
          </w:tcPr>
          <w:p w14:paraId="1AFBF521" w14:textId="77777777" w:rsidR="002B1743" w:rsidRDefault="002B1743" w:rsidP="002B1743">
            <w:pPr>
              <w:pStyle w:val="TableParagraph"/>
              <w:spacing w:before="19"/>
              <w:ind w:left="17"/>
              <w:jc w:val="center"/>
              <w:rPr>
                <w:sz w:val="15"/>
              </w:rPr>
            </w:pPr>
            <w:r>
              <w:rPr>
                <w:w w:val="112"/>
                <w:sz w:val="15"/>
              </w:rPr>
              <w:t>8</w:t>
            </w:r>
          </w:p>
        </w:tc>
        <w:tc>
          <w:tcPr>
            <w:tcW w:w="1502" w:type="dxa"/>
          </w:tcPr>
          <w:p w14:paraId="4EF7B6F3" w14:textId="77777777" w:rsidR="002B1743" w:rsidRDefault="002B1743" w:rsidP="002B1743">
            <w:pPr>
              <w:pStyle w:val="TableParagraph"/>
              <w:spacing w:before="19"/>
              <w:ind w:left="18"/>
              <w:jc w:val="center"/>
              <w:rPr>
                <w:sz w:val="15"/>
              </w:rPr>
            </w:pPr>
            <w:r>
              <w:rPr>
                <w:w w:val="112"/>
                <w:sz w:val="15"/>
              </w:rPr>
              <w:t>0</w:t>
            </w:r>
          </w:p>
        </w:tc>
        <w:tc>
          <w:tcPr>
            <w:tcW w:w="1502" w:type="dxa"/>
          </w:tcPr>
          <w:p w14:paraId="10325874" w14:textId="77777777" w:rsidR="002B1743" w:rsidRDefault="002B1743" w:rsidP="002B1743">
            <w:pPr>
              <w:pStyle w:val="TableParagraph"/>
              <w:spacing w:before="19"/>
              <w:ind w:left="706"/>
              <w:rPr>
                <w:sz w:val="15"/>
              </w:rPr>
            </w:pPr>
            <w:r>
              <w:rPr>
                <w:w w:val="112"/>
                <w:sz w:val="15"/>
              </w:rPr>
              <w:t>1</w:t>
            </w:r>
          </w:p>
        </w:tc>
      </w:tr>
      <w:tr w:rsidR="002B1743" w14:paraId="7ADE9323" w14:textId="77777777" w:rsidTr="002B1743">
        <w:trPr>
          <w:trHeight w:val="216"/>
        </w:trPr>
        <w:tc>
          <w:tcPr>
            <w:tcW w:w="1554" w:type="dxa"/>
          </w:tcPr>
          <w:p w14:paraId="78BA6088" w14:textId="77777777" w:rsidR="002B1743" w:rsidRDefault="002B1743" w:rsidP="002B1743">
            <w:pPr>
              <w:pStyle w:val="TableParagraph"/>
              <w:spacing w:before="19"/>
              <w:ind w:left="355"/>
              <w:rPr>
                <w:sz w:val="15"/>
              </w:rPr>
            </w:pPr>
            <w:r>
              <w:rPr>
                <w:w w:val="110"/>
                <w:sz w:val="15"/>
              </w:rPr>
              <w:t>151 a 280</w:t>
            </w:r>
          </w:p>
        </w:tc>
        <w:tc>
          <w:tcPr>
            <w:tcW w:w="1036" w:type="dxa"/>
          </w:tcPr>
          <w:p w14:paraId="21162C08" w14:textId="77777777" w:rsidR="002B1743" w:rsidRDefault="002B1743" w:rsidP="002B1743">
            <w:pPr>
              <w:pStyle w:val="TableParagraph"/>
              <w:spacing w:before="19"/>
              <w:ind w:left="346" w:right="345"/>
              <w:jc w:val="center"/>
              <w:rPr>
                <w:sz w:val="15"/>
              </w:rPr>
            </w:pPr>
            <w:r>
              <w:rPr>
                <w:w w:val="110"/>
                <w:sz w:val="15"/>
              </w:rPr>
              <w:t>13</w:t>
            </w:r>
          </w:p>
        </w:tc>
        <w:tc>
          <w:tcPr>
            <w:tcW w:w="1502" w:type="dxa"/>
          </w:tcPr>
          <w:p w14:paraId="6AA3F4AA" w14:textId="77777777" w:rsidR="002B1743" w:rsidRDefault="002B1743" w:rsidP="002B1743">
            <w:pPr>
              <w:pStyle w:val="TableParagraph"/>
              <w:spacing w:before="19"/>
              <w:ind w:left="18"/>
              <w:jc w:val="center"/>
              <w:rPr>
                <w:sz w:val="15"/>
              </w:rPr>
            </w:pPr>
            <w:r>
              <w:rPr>
                <w:w w:val="112"/>
                <w:sz w:val="15"/>
              </w:rPr>
              <w:t>0</w:t>
            </w:r>
          </w:p>
        </w:tc>
        <w:tc>
          <w:tcPr>
            <w:tcW w:w="1502" w:type="dxa"/>
          </w:tcPr>
          <w:p w14:paraId="2EEDFBB8" w14:textId="77777777" w:rsidR="002B1743" w:rsidRDefault="002B1743" w:rsidP="002B1743">
            <w:pPr>
              <w:pStyle w:val="TableParagraph"/>
              <w:spacing w:before="19"/>
              <w:ind w:left="706"/>
              <w:rPr>
                <w:sz w:val="15"/>
              </w:rPr>
            </w:pPr>
            <w:r>
              <w:rPr>
                <w:w w:val="112"/>
                <w:sz w:val="15"/>
              </w:rPr>
              <w:t>1</w:t>
            </w:r>
          </w:p>
        </w:tc>
      </w:tr>
      <w:tr w:rsidR="002B1743" w14:paraId="1A2ECEAF" w14:textId="77777777" w:rsidTr="002B1743">
        <w:trPr>
          <w:trHeight w:val="216"/>
        </w:trPr>
        <w:tc>
          <w:tcPr>
            <w:tcW w:w="1554" w:type="dxa"/>
          </w:tcPr>
          <w:p w14:paraId="47BFA8FD" w14:textId="77777777" w:rsidR="002B1743" w:rsidRDefault="002B1743" w:rsidP="002B1743">
            <w:pPr>
              <w:pStyle w:val="TableParagraph"/>
              <w:spacing w:before="19"/>
              <w:ind w:left="355"/>
              <w:rPr>
                <w:sz w:val="15"/>
              </w:rPr>
            </w:pPr>
            <w:r>
              <w:rPr>
                <w:w w:val="110"/>
                <w:sz w:val="15"/>
              </w:rPr>
              <w:t>281 a 500</w:t>
            </w:r>
          </w:p>
        </w:tc>
        <w:tc>
          <w:tcPr>
            <w:tcW w:w="1036" w:type="dxa"/>
          </w:tcPr>
          <w:p w14:paraId="1EC2D4BE" w14:textId="77777777" w:rsidR="002B1743" w:rsidRDefault="002B1743" w:rsidP="002B1743">
            <w:pPr>
              <w:pStyle w:val="TableParagraph"/>
              <w:spacing w:before="19"/>
              <w:ind w:left="346" w:right="345"/>
              <w:jc w:val="center"/>
              <w:rPr>
                <w:sz w:val="15"/>
              </w:rPr>
            </w:pPr>
            <w:r>
              <w:rPr>
                <w:w w:val="110"/>
                <w:sz w:val="15"/>
              </w:rPr>
              <w:t>20</w:t>
            </w:r>
          </w:p>
        </w:tc>
        <w:tc>
          <w:tcPr>
            <w:tcW w:w="1502" w:type="dxa"/>
          </w:tcPr>
          <w:p w14:paraId="336846E7" w14:textId="77777777" w:rsidR="002B1743" w:rsidRDefault="002B1743" w:rsidP="002B1743">
            <w:pPr>
              <w:pStyle w:val="TableParagraph"/>
              <w:spacing w:before="19"/>
              <w:ind w:left="18"/>
              <w:jc w:val="center"/>
              <w:rPr>
                <w:sz w:val="15"/>
              </w:rPr>
            </w:pPr>
            <w:r>
              <w:rPr>
                <w:w w:val="112"/>
                <w:sz w:val="15"/>
              </w:rPr>
              <w:t>1</w:t>
            </w:r>
          </w:p>
        </w:tc>
        <w:tc>
          <w:tcPr>
            <w:tcW w:w="1502" w:type="dxa"/>
          </w:tcPr>
          <w:p w14:paraId="4274E981" w14:textId="77777777" w:rsidR="002B1743" w:rsidRDefault="002B1743" w:rsidP="002B1743">
            <w:pPr>
              <w:pStyle w:val="TableParagraph"/>
              <w:spacing w:before="19"/>
              <w:ind w:left="706"/>
              <w:rPr>
                <w:sz w:val="15"/>
              </w:rPr>
            </w:pPr>
            <w:r>
              <w:rPr>
                <w:w w:val="112"/>
                <w:sz w:val="15"/>
              </w:rPr>
              <w:t>2</w:t>
            </w:r>
          </w:p>
        </w:tc>
      </w:tr>
      <w:tr w:rsidR="002B1743" w14:paraId="23C29FEA" w14:textId="77777777" w:rsidTr="002B1743">
        <w:trPr>
          <w:trHeight w:val="216"/>
        </w:trPr>
        <w:tc>
          <w:tcPr>
            <w:tcW w:w="1554" w:type="dxa"/>
          </w:tcPr>
          <w:p w14:paraId="10BBDABB" w14:textId="77777777" w:rsidR="002B1743" w:rsidRDefault="002B1743" w:rsidP="002B1743">
            <w:pPr>
              <w:pStyle w:val="TableParagraph"/>
              <w:spacing w:before="19"/>
              <w:ind w:left="329"/>
              <w:rPr>
                <w:sz w:val="15"/>
              </w:rPr>
            </w:pPr>
            <w:r>
              <w:rPr>
                <w:w w:val="110"/>
                <w:sz w:val="15"/>
              </w:rPr>
              <w:t>501 a 1,200</w:t>
            </w:r>
          </w:p>
        </w:tc>
        <w:tc>
          <w:tcPr>
            <w:tcW w:w="1036" w:type="dxa"/>
          </w:tcPr>
          <w:p w14:paraId="11C2F288" w14:textId="77777777" w:rsidR="002B1743" w:rsidRDefault="002B1743" w:rsidP="002B1743">
            <w:pPr>
              <w:pStyle w:val="TableParagraph"/>
              <w:spacing w:before="19"/>
              <w:ind w:left="346" w:right="345"/>
              <w:jc w:val="center"/>
              <w:rPr>
                <w:sz w:val="15"/>
              </w:rPr>
            </w:pPr>
            <w:r>
              <w:rPr>
                <w:w w:val="110"/>
                <w:sz w:val="15"/>
              </w:rPr>
              <w:t>32</w:t>
            </w:r>
          </w:p>
        </w:tc>
        <w:tc>
          <w:tcPr>
            <w:tcW w:w="1502" w:type="dxa"/>
          </w:tcPr>
          <w:p w14:paraId="7EDF0087" w14:textId="77777777" w:rsidR="002B1743" w:rsidRDefault="002B1743" w:rsidP="002B1743">
            <w:pPr>
              <w:pStyle w:val="TableParagraph"/>
              <w:spacing w:before="19"/>
              <w:ind w:left="18"/>
              <w:jc w:val="center"/>
              <w:rPr>
                <w:sz w:val="15"/>
              </w:rPr>
            </w:pPr>
            <w:r>
              <w:rPr>
                <w:w w:val="112"/>
                <w:sz w:val="15"/>
              </w:rPr>
              <w:t>1</w:t>
            </w:r>
          </w:p>
        </w:tc>
        <w:tc>
          <w:tcPr>
            <w:tcW w:w="1502" w:type="dxa"/>
          </w:tcPr>
          <w:p w14:paraId="4C2432EE" w14:textId="77777777" w:rsidR="002B1743" w:rsidRDefault="002B1743" w:rsidP="002B1743">
            <w:pPr>
              <w:pStyle w:val="TableParagraph"/>
              <w:spacing w:before="19"/>
              <w:ind w:left="706"/>
              <w:rPr>
                <w:sz w:val="15"/>
              </w:rPr>
            </w:pPr>
            <w:r>
              <w:rPr>
                <w:w w:val="112"/>
                <w:sz w:val="15"/>
              </w:rPr>
              <w:t>2</w:t>
            </w:r>
          </w:p>
        </w:tc>
      </w:tr>
      <w:tr w:rsidR="002B1743" w14:paraId="1784FA18" w14:textId="77777777" w:rsidTr="002B1743">
        <w:trPr>
          <w:trHeight w:val="215"/>
        </w:trPr>
        <w:tc>
          <w:tcPr>
            <w:tcW w:w="1554" w:type="dxa"/>
          </w:tcPr>
          <w:p w14:paraId="7C7DAA79" w14:textId="77777777" w:rsidR="002B1743" w:rsidRDefault="002B1743" w:rsidP="002B1743">
            <w:pPr>
              <w:pStyle w:val="TableParagraph"/>
              <w:spacing w:before="19"/>
              <w:ind w:left="290"/>
              <w:rPr>
                <w:sz w:val="15"/>
              </w:rPr>
            </w:pPr>
            <w:r>
              <w:rPr>
                <w:w w:val="110"/>
                <w:sz w:val="15"/>
              </w:rPr>
              <w:t>1201 a 3,200</w:t>
            </w:r>
          </w:p>
        </w:tc>
        <w:tc>
          <w:tcPr>
            <w:tcW w:w="1036" w:type="dxa"/>
          </w:tcPr>
          <w:p w14:paraId="7C01D552" w14:textId="77777777" w:rsidR="002B1743" w:rsidRDefault="002B1743" w:rsidP="002B1743">
            <w:pPr>
              <w:pStyle w:val="TableParagraph"/>
              <w:spacing w:before="19"/>
              <w:ind w:left="346" w:right="345"/>
              <w:jc w:val="center"/>
              <w:rPr>
                <w:sz w:val="15"/>
              </w:rPr>
            </w:pPr>
            <w:r>
              <w:rPr>
                <w:w w:val="110"/>
                <w:sz w:val="15"/>
              </w:rPr>
              <w:t>50</w:t>
            </w:r>
          </w:p>
        </w:tc>
        <w:tc>
          <w:tcPr>
            <w:tcW w:w="1502" w:type="dxa"/>
          </w:tcPr>
          <w:p w14:paraId="6D61A43F" w14:textId="77777777" w:rsidR="002B1743" w:rsidRDefault="002B1743" w:rsidP="002B1743">
            <w:pPr>
              <w:pStyle w:val="TableParagraph"/>
              <w:spacing w:before="19"/>
              <w:ind w:left="18"/>
              <w:jc w:val="center"/>
              <w:rPr>
                <w:sz w:val="15"/>
              </w:rPr>
            </w:pPr>
            <w:r>
              <w:rPr>
                <w:w w:val="112"/>
                <w:sz w:val="15"/>
              </w:rPr>
              <w:t>2</w:t>
            </w:r>
          </w:p>
        </w:tc>
        <w:tc>
          <w:tcPr>
            <w:tcW w:w="1502" w:type="dxa"/>
          </w:tcPr>
          <w:p w14:paraId="55E6EFA9" w14:textId="77777777" w:rsidR="002B1743" w:rsidRDefault="002B1743" w:rsidP="002B1743">
            <w:pPr>
              <w:pStyle w:val="TableParagraph"/>
              <w:spacing w:before="19"/>
              <w:ind w:left="706"/>
              <w:rPr>
                <w:sz w:val="15"/>
              </w:rPr>
            </w:pPr>
            <w:r>
              <w:rPr>
                <w:w w:val="112"/>
                <w:sz w:val="15"/>
              </w:rPr>
              <w:t>3</w:t>
            </w:r>
          </w:p>
        </w:tc>
      </w:tr>
      <w:tr w:rsidR="002B1743" w14:paraId="03AFCE3A" w14:textId="77777777" w:rsidTr="002B1743">
        <w:trPr>
          <w:trHeight w:val="216"/>
        </w:trPr>
        <w:tc>
          <w:tcPr>
            <w:tcW w:w="1554" w:type="dxa"/>
          </w:tcPr>
          <w:p w14:paraId="637B1A12" w14:textId="77777777" w:rsidR="002B1743" w:rsidRDefault="002B1743" w:rsidP="002B1743">
            <w:pPr>
              <w:pStyle w:val="TableParagraph"/>
              <w:spacing w:before="19"/>
              <w:ind w:right="205"/>
              <w:jc w:val="right"/>
              <w:rPr>
                <w:sz w:val="15"/>
              </w:rPr>
            </w:pPr>
            <w:r>
              <w:rPr>
                <w:w w:val="110"/>
                <w:sz w:val="15"/>
              </w:rPr>
              <w:t>3,201 a 10,000</w:t>
            </w:r>
          </w:p>
        </w:tc>
        <w:tc>
          <w:tcPr>
            <w:tcW w:w="1036" w:type="dxa"/>
          </w:tcPr>
          <w:p w14:paraId="04A41CF4" w14:textId="77777777" w:rsidR="002B1743" w:rsidRDefault="002B1743" w:rsidP="002B1743">
            <w:pPr>
              <w:pStyle w:val="TableParagraph"/>
              <w:spacing w:before="19"/>
              <w:ind w:left="346" w:right="345"/>
              <w:jc w:val="center"/>
              <w:rPr>
                <w:sz w:val="15"/>
              </w:rPr>
            </w:pPr>
            <w:r>
              <w:rPr>
                <w:w w:val="110"/>
                <w:sz w:val="15"/>
              </w:rPr>
              <w:t>80</w:t>
            </w:r>
          </w:p>
        </w:tc>
        <w:tc>
          <w:tcPr>
            <w:tcW w:w="1502" w:type="dxa"/>
          </w:tcPr>
          <w:p w14:paraId="26F76C26" w14:textId="77777777" w:rsidR="002B1743" w:rsidRDefault="002B1743" w:rsidP="002B1743">
            <w:pPr>
              <w:pStyle w:val="TableParagraph"/>
              <w:spacing w:before="19"/>
              <w:ind w:left="18"/>
              <w:jc w:val="center"/>
              <w:rPr>
                <w:sz w:val="15"/>
              </w:rPr>
            </w:pPr>
            <w:r>
              <w:rPr>
                <w:w w:val="112"/>
                <w:sz w:val="15"/>
              </w:rPr>
              <w:t>3</w:t>
            </w:r>
          </w:p>
        </w:tc>
        <w:tc>
          <w:tcPr>
            <w:tcW w:w="1502" w:type="dxa"/>
          </w:tcPr>
          <w:p w14:paraId="7CFCA76C" w14:textId="77777777" w:rsidR="002B1743" w:rsidRDefault="002B1743" w:rsidP="002B1743">
            <w:pPr>
              <w:pStyle w:val="TableParagraph"/>
              <w:spacing w:before="19"/>
              <w:ind w:left="706"/>
              <w:rPr>
                <w:sz w:val="15"/>
              </w:rPr>
            </w:pPr>
            <w:r>
              <w:rPr>
                <w:w w:val="112"/>
                <w:sz w:val="15"/>
              </w:rPr>
              <w:t>4</w:t>
            </w:r>
          </w:p>
        </w:tc>
      </w:tr>
      <w:tr w:rsidR="002B1743" w14:paraId="3A96EC05" w14:textId="77777777" w:rsidTr="002B1743">
        <w:trPr>
          <w:trHeight w:val="216"/>
        </w:trPr>
        <w:tc>
          <w:tcPr>
            <w:tcW w:w="1554" w:type="dxa"/>
          </w:tcPr>
          <w:p w14:paraId="0A874171" w14:textId="77777777" w:rsidR="002B1743" w:rsidRDefault="002B1743" w:rsidP="002B1743">
            <w:pPr>
              <w:pStyle w:val="TableParagraph"/>
              <w:spacing w:before="19"/>
              <w:ind w:right="153"/>
              <w:jc w:val="right"/>
              <w:rPr>
                <w:sz w:val="15"/>
              </w:rPr>
            </w:pPr>
            <w:r>
              <w:rPr>
                <w:w w:val="110"/>
                <w:sz w:val="15"/>
              </w:rPr>
              <w:t>10,001 a 35,000</w:t>
            </w:r>
          </w:p>
        </w:tc>
        <w:tc>
          <w:tcPr>
            <w:tcW w:w="1036" w:type="dxa"/>
          </w:tcPr>
          <w:p w14:paraId="01E652A3" w14:textId="77777777" w:rsidR="002B1743" w:rsidRDefault="002B1743" w:rsidP="002B1743">
            <w:pPr>
              <w:pStyle w:val="TableParagraph"/>
              <w:spacing w:before="19"/>
              <w:ind w:left="359" w:right="345"/>
              <w:jc w:val="center"/>
              <w:rPr>
                <w:sz w:val="15"/>
              </w:rPr>
            </w:pPr>
            <w:r>
              <w:rPr>
                <w:w w:val="110"/>
                <w:sz w:val="15"/>
              </w:rPr>
              <w:t>125</w:t>
            </w:r>
          </w:p>
        </w:tc>
        <w:tc>
          <w:tcPr>
            <w:tcW w:w="1502" w:type="dxa"/>
          </w:tcPr>
          <w:p w14:paraId="7BFCEEBC" w14:textId="77777777" w:rsidR="002B1743" w:rsidRDefault="002B1743" w:rsidP="002B1743">
            <w:pPr>
              <w:pStyle w:val="TableParagraph"/>
              <w:spacing w:before="19"/>
              <w:ind w:left="18"/>
              <w:jc w:val="center"/>
              <w:rPr>
                <w:sz w:val="15"/>
              </w:rPr>
            </w:pPr>
            <w:r>
              <w:rPr>
                <w:w w:val="112"/>
                <w:sz w:val="15"/>
              </w:rPr>
              <w:t>5</w:t>
            </w:r>
          </w:p>
        </w:tc>
        <w:tc>
          <w:tcPr>
            <w:tcW w:w="1502" w:type="dxa"/>
          </w:tcPr>
          <w:p w14:paraId="315F92FE" w14:textId="77777777" w:rsidR="002B1743" w:rsidRDefault="002B1743" w:rsidP="002B1743">
            <w:pPr>
              <w:pStyle w:val="TableParagraph"/>
              <w:spacing w:before="19"/>
              <w:ind w:left="706"/>
              <w:rPr>
                <w:sz w:val="15"/>
              </w:rPr>
            </w:pPr>
            <w:r>
              <w:rPr>
                <w:w w:val="112"/>
                <w:sz w:val="15"/>
              </w:rPr>
              <w:t>6</w:t>
            </w:r>
          </w:p>
        </w:tc>
      </w:tr>
      <w:tr w:rsidR="002B1743" w14:paraId="33F305F5" w14:textId="77777777" w:rsidTr="002B1743">
        <w:trPr>
          <w:trHeight w:val="216"/>
        </w:trPr>
        <w:tc>
          <w:tcPr>
            <w:tcW w:w="1554" w:type="dxa"/>
          </w:tcPr>
          <w:p w14:paraId="4AE95C2D" w14:textId="77777777" w:rsidR="002B1743" w:rsidRDefault="002B1743" w:rsidP="002B1743">
            <w:pPr>
              <w:pStyle w:val="TableParagraph"/>
              <w:spacing w:before="19"/>
              <w:ind w:right="114"/>
              <w:jc w:val="right"/>
              <w:rPr>
                <w:sz w:val="15"/>
              </w:rPr>
            </w:pPr>
            <w:r>
              <w:rPr>
                <w:w w:val="110"/>
                <w:sz w:val="15"/>
              </w:rPr>
              <w:t>35,001 a 150,000</w:t>
            </w:r>
          </w:p>
        </w:tc>
        <w:tc>
          <w:tcPr>
            <w:tcW w:w="1036" w:type="dxa"/>
          </w:tcPr>
          <w:p w14:paraId="7581F473" w14:textId="77777777" w:rsidR="002B1743" w:rsidRDefault="002B1743" w:rsidP="002B1743">
            <w:pPr>
              <w:pStyle w:val="TableParagraph"/>
              <w:spacing w:before="19"/>
              <w:ind w:left="359" w:right="345"/>
              <w:jc w:val="center"/>
              <w:rPr>
                <w:sz w:val="15"/>
              </w:rPr>
            </w:pPr>
            <w:r>
              <w:rPr>
                <w:w w:val="110"/>
                <w:sz w:val="15"/>
              </w:rPr>
              <w:t>200</w:t>
            </w:r>
          </w:p>
        </w:tc>
        <w:tc>
          <w:tcPr>
            <w:tcW w:w="1502" w:type="dxa"/>
          </w:tcPr>
          <w:p w14:paraId="158BD245" w14:textId="77777777" w:rsidR="002B1743" w:rsidRDefault="002B1743" w:rsidP="002B1743">
            <w:pPr>
              <w:pStyle w:val="TableParagraph"/>
              <w:spacing w:before="19"/>
              <w:ind w:left="18"/>
              <w:jc w:val="center"/>
              <w:rPr>
                <w:sz w:val="15"/>
              </w:rPr>
            </w:pPr>
            <w:r>
              <w:rPr>
                <w:w w:val="112"/>
                <w:sz w:val="15"/>
              </w:rPr>
              <w:t>7</w:t>
            </w:r>
          </w:p>
        </w:tc>
        <w:tc>
          <w:tcPr>
            <w:tcW w:w="1502" w:type="dxa"/>
          </w:tcPr>
          <w:p w14:paraId="300E6986" w14:textId="77777777" w:rsidR="002B1743" w:rsidRDefault="002B1743" w:rsidP="002B1743">
            <w:pPr>
              <w:pStyle w:val="TableParagraph"/>
              <w:spacing w:before="19"/>
              <w:ind w:left="706"/>
              <w:rPr>
                <w:sz w:val="15"/>
              </w:rPr>
            </w:pPr>
            <w:r>
              <w:rPr>
                <w:w w:val="112"/>
                <w:sz w:val="15"/>
              </w:rPr>
              <w:t>8</w:t>
            </w:r>
          </w:p>
        </w:tc>
      </w:tr>
      <w:tr w:rsidR="002B1743" w14:paraId="50D36511" w14:textId="77777777" w:rsidTr="002B1743">
        <w:trPr>
          <w:trHeight w:val="216"/>
        </w:trPr>
        <w:tc>
          <w:tcPr>
            <w:tcW w:w="1554" w:type="dxa"/>
          </w:tcPr>
          <w:p w14:paraId="0D385E66" w14:textId="77777777" w:rsidR="002B1743" w:rsidRDefault="002B1743" w:rsidP="002B1743">
            <w:pPr>
              <w:pStyle w:val="TableParagraph"/>
              <w:spacing w:before="19"/>
              <w:ind w:left="212"/>
              <w:rPr>
                <w:sz w:val="15"/>
              </w:rPr>
            </w:pPr>
            <w:r>
              <w:rPr>
                <w:w w:val="110"/>
                <w:sz w:val="15"/>
              </w:rPr>
              <w:t>150,001 a mas</w:t>
            </w:r>
          </w:p>
        </w:tc>
        <w:tc>
          <w:tcPr>
            <w:tcW w:w="1036" w:type="dxa"/>
          </w:tcPr>
          <w:p w14:paraId="468A3317" w14:textId="77777777" w:rsidR="002B1743" w:rsidRDefault="002B1743" w:rsidP="002B1743">
            <w:pPr>
              <w:pStyle w:val="TableParagraph"/>
              <w:spacing w:before="19"/>
              <w:ind w:left="359" w:right="345"/>
              <w:jc w:val="center"/>
              <w:rPr>
                <w:sz w:val="15"/>
              </w:rPr>
            </w:pPr>
            <w:r>
              <w:rPr>
                <w:w w:val="110"/>
                <w:sz w:val="15"/>
              </w:rPr>
              <w:t>315</w:t>
            </w:r>
          </w:p>
        </w:tc>
        <w:tc>
          <w:tcPr>
            <w:tcW w:w="1502" w:type="dxa"/>
          </w:tcPr>
          <w:p w14:paraId="3ED6D07F" w14:textId="77777777" w:rsidR="002B1743" w:rsidRDefault="002B1743" w:rsidP="002B1743">
            <w:pPr>
              <w:pStyle w:val="TableParagraph"/>
              <w:spacing w:before="31" w:line="165" w:lineRule="exact"/>
              <w:ind w:left="333" w:right="305"/>
              <w:jc w:val="center"/>
              <w:rPr>
                <w:sz w:val="15"/>
              </w:rPr>
            </w:pPr>
            <w:r>
              <w:rPr>
                <w:w w:val="110"/>
                <w:sz w:val="15"/>
              </w:rPr>
              <w:t>10</w:t>
            </w:r>
          </w:p>
        </w:tc>
        <w:tc>
          <w:tcPr>
            <w:tcW w:w="1502" w:type="dxa"/>
          </w:tcPr>
          <w:p w14:paraId="52097B7E" w14:textId="77777777" w:rsidR="002B1743" w:rsidRDefault="002B1743" w:rsidP="002B1743">
            <w:pPr>
              <w:pStyle w:val="TableParagraph"/>
              <w:spacing w:before="31" w:line="165" w:lineRule="exact"/>
              <w:ind w:left="667"/>
              <w:rPr>
                <w:sz w:val="15"/>
              </w:rPr>
            </w:pPr>
            <w:r>
              <w:rPr>
                <w:w w:val="110"/>
                <w:sz w:val="15"/>
              </w:rPr>
              <w:t>11</w:t>
            </w:r>
          </w:p>
        </w:tc>
      </w:tr>
    </w:tbl>
    <w:p w14:paraId="722156AA" w14:textId="6826DE96"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36360DBD" w14:textId="77777777"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5946B2E8" w14:textId="3837D290"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5095A378" w14:textId="7E1E611D"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6E809C2E" w14:textId="79070D52"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1E96F1D6" w14:textId="144F7C89"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486943CC" w14:textId="771E1D67"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595AFD6A" w14:textId="0084EB97"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064EA519" w14:textId="5F024178"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749690C7" w14:textId="5098AE24"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0C5D71B3" w14:textId="7900E4AD"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3251B909" w14:textId="411BFC95"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69B5B0D3" w14:textId="7ADF59FE"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658C5F8E" w14:textId="76A9BD89"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68D924FB" w14:textId="3B6EA0AA"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1E165AB9" w14:textId="67B87178"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29E5F385" w14:textId="1F4C53C4"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4E364B70" w14:textId="724775BB"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3A7C894F" w14:textId="32A8B6AF" w:rsidR="00791330" w:rsidRDefault="00791330" w:rsidP="00F32BD2">
      <w:pPr>
        <w:pStyle w:val="NormalWeb"/>
        <w:spacing w:before="0" w:beforeAutospacing="0" w:after="0" w:afterAutospacing="0"/>
        <w:ind w:left="567"/>
        <w:jc w:val="both"/>
        <w:rPr>
          <w:rFonts w:ascii="Arial" w:eastAsia="Batang" w:hAnsi="Arial" w:cs="Arial"/>
          <w:i/>
          <w:sz w:val="20"/>
          <w:szCs w:val="20"/>
          <w:lang w:val="es-ES"/>
        </w:rPr>
      </w:pPr>
    </w:p>
    <w:p w14:paraId="50233441"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lastRenderedPageBreak/>
        <w:t>A.2.</w:t>
      </w:r>
      <w:r w:rsidRPr="002B1743">
        <w:rPr>
          <w:rFonts w:ascii="Arial" w:eastAsia="Batang" w:hAnsi="Arial" w:cs="Arial"/>
          <w:sz w:val="20"/>
          <w:szCs w:val="20"/>
          <w:lang w:val="es-ES"/>
        </w:rPr>
        <w:tab/>
        <w:t>Defectos</w:t>
      </w:r>
    </w:p>
    <w:p w14:paraId="7198921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Se considerará un transformador de corriente como “Unidad defectuosa” cuando no pase alguna de las pruebas previstas en las normas indicadas en el punto 5.1.2.</w:t>
      </w:r>
    </w:p>
    <w:p w14:paraId="0528FBC3" w14:textId="77777777" w:rsidR="002B1743" w:rsidRPr="002B1743" w:rsidRDefault="002B1743" w:rsidP="002B1743">
      <w:pPr>
        <w:pStyle w:val="NormalWeb"/>
        <w:ind w:left="567"/>
        <w:jc w:val="both"/>
        <w:rPr>
          <w:rFonts w:ascii="Arial" w:eastAsia="Batang" w:hAnsi="Arial" w:cs="Arial"/>
          <w:sz w:val="20"/>
          <w:szCs w:val="20"/>
          <w:lang w:val="es-ES"/>
        </w:rPr>
      </w:pPr>
    </w:p>
    <w:p w14:paraId="104F09E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A.3.</w:t>
      </w:r>
      <w:r w:rsidRPr="002B1743">
        <w:rPr>
          <w:rFonts w:ascii="Arial" w:eastAsia="Batang" w:hAnsi="Arial" w:cs="Arial"/>
          <w:sz w:val="20"/>
          <w:szCs w:val="20"/>
          <w:lang w:val="es-ES"/>
        </w:rPr>
        <w:tab/>
        <w:t>Aclaración</w:t>
      </w:r>
    </w:p>
    <w:p w14:paraId="433CE21A" w14:textId="77777777" w:rsidR="002B1743" w:rsidRPr="002B1743" w:rsidRDefault="002B1743" w:rsidP="002B1743">
      <w:pPr>
        <w:pStyle w:val="NormalWeb"/>
        <w:ind w:left="567"/>
        <w:jc w:val="both"/>
        <w:rPr>
          <w:rFonts w:ascii="Arial" w:eastAsia="Batang" w:hAnsi="Arial" w:cs="Arial"/>
          <w:sz w:val="20"/>
          <w:szCs w:val="20"/>
          <w:lang w:val="es-ES"/>
        </w:rPr>
      </w:pPr>
    </w:p>
    <w:p w14:paraId="11BAD5D7"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En la determinación del tamaño del lote no se consideran las unidades faltantes y las rotas o deterioradas a simple vista, las que serán reclamadas al seguro.</w:t>
      </w:r>
    </w:p>
    <w:p w14:paraId="47AA5D2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Las unidades detectadas como defectuosas para un lote aceptado, serán reemplazadas por el proveedor sin costo alguno para las Empresas de Distribución.</w:t>
      </w:r>
    </w:p>
    <w:p w14:paraId="6DC40538"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 xml:space="preserve"> </w:t>
      </w:r>
    </w:p>
    <w:p w14:paraId="140918B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Las demoras debidas a elementos rechazados no serán consideradas como razones válidas para la justificación de atrasos en los plazos contractuales.</w:t>
      </w:r>
    </w:p>
    <w:p w14:paraId="3C055F79" w14:textId="77777777" w:rsidR="002B1743" w:rsidRPr="002B1743" w:rsidRDefault="002B1743" w:rsidP="002B1743">
      <w:pPr>
        <w:pStyle w:val="NormalWeb"/>
        <w:ind w:left="567"/>
        <w:jc w:val="both"/>
        <w:rPr>
          <w:rFonts w:ascii="Arial" w:eastAsia="Batang" w:hAnsi="Arial" w:cs="Arial"/>
          <w:sz w:val="20"/>
          <w:szCs w:val="20"/>
          <w:lang w:val="es-ES"/>
        </w:rPr>
      </w:pPr>
    </w:p>
    <w:p w14:paraId="352C73A2"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B.</w:t>
      </w:r>
      <w:r w:rsidRPr="002B1743">
        <w:rPr>
          <w:rFonts w:ascii="Arial" w:eastAsia="Batang" w:hAnsi="Arial" w:cs="Arial"/>
          <w:sz w:val="20"/>
          <w:szCs w:val="20"/>
          <w:lang w:val="es-ES"/>
        </w:rPr>
        <w:tab/>
        <w:t>Costo de las pruebas</w:t>
      </w:r>
    </w:p>
    <w:p w14:paraId="055CDD0E"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Los costos de las pruebas de aceptación, serán incluidos en la oferta.</w:t>
      </w:r>
    </w:p>
    <w:p w14:paraId="56991556" w14:textId="77777777" w:rsidR="002B1743" w:rsidRPr="002B1743" w:rsidRDefault="002B1743" w:rsidP="002B1743">
      <w:pPr>
        <w:pStyle w:val="NormalWeb"/>
        <w:ind w:left="567"/>
        <w:jc w:val="both"/>
        <w:rPr>
          <w:rFonts w:ascii="Arial" w:eastAsia="Batang" w:hAnsi="Arial" w:cs="Arial"/>
          <w:sz w:val="20"/>
          <w:szCs w:val="20"/>
          <w:lang w:val="es-ES"/>
        </w:rPr>
      </w:pPr>
    </w:p>
    <w:p w14:paraId="49D4675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C.</w:t>
      </w:r>
      <w:r w:rsidRPr="002B1743">
        <w:rPr>
          <w:rFonts w:ascii="Arial" w:eastAsia="Batang" w:hAnsi="Arial" w:cs="Arial"/>
          <w:sz w:val="20"/>
          <w:szCs w:val="20"/>
          <w:lang w:val="es-ES"/>
        </w:rPr>
        <w:tab/>
        <w:t>Acceso a laboratorios</w:t>
      </w:r>
    </w:p>
    <w:p w14:paraId="748E8D43"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proveedor permitirá a los representantes de Electronorte S.A. el acceso a laboratorios y suministrará toda la información necesaria para efectuar las pruebas, inspecciones o verificaciones.</w:t>
      </w:r>
    </w:p>
    <w:p w14:paraId="1BCE36CF" w14:textId="77777777" w:rsidR="002B1743" w:rsidRPr="002B1743" w:rsidRDefault="002B1743" w:rsidP="002B1743">
      <w:pPr>
        <w:pStyle w:val="NormalWeb"/>
        <w:ind w:left="567"/>
        <w:jc w:val="both"/>
        <w:rPr>
          <w:rFonts w:ascii="Arial" w:eastAsia="Batang" w:hAnsi="Arial" w:cs="Arial"/>
          <w:sz w:val="20"/>
          <w:szCs w:val="20"/>
          <w:lang w:val="es-ES"/>
        </w:rPr>
      </w:pPr>
    </w:p>
    <w:p w14:paraId="5119533A"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D.</w:t>
      </w:r>
      <w:r w:rsidRPr="002B1743">
        <w:rPr>
          <w:rFonts w:ascii="Arial" w:eastAsia="Batang" w:hAnsi="Arial" w:cs="Arial"/>
          <w:sz w:val="20"/>
          <w:szCs w:val="20"/>
          <w:lang w:val="es-ES"/>
        </w:rPr>
        <w:tab/>
        <w:t>Convocatoria y presencia de los representantes de las empresas</w:t>
      </w:r>
    </w:p>
    <w:p w14:paraId="539AC278"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proveedor comunicará por escrito al propietario con quince (15) días calendarios de anticipación, la fecha y el lugar de las inspecciones, verificaciones o pruebas.</w:t>
      </w:r>
    </w:p>
    <w:p w14:paraId="73234CBC" w14:textId="77777777" w:rsidR="002B1743" w:rsidRPr="002B1743" w:rsidRDefault="002B1743" w:rsidP="002B1743">
      <w:pPr>
        <w:pStyle w:val="NormalWeb"/>
        <w:ind w:left="567"/>
        <w:jc w:val="both"/>
        <w:rPr>
          <w:rFonts w:ascii="Arial" w:eastAsia="Batang" w:hAnsi="Arial" w:cs="Arial"/>
          <w:sz w:val="20"/>
          <w:szCs w:val="20"/>
          <w:lang w:val="es-ES"/>
        </w:rPr>
      </w:pPr>
    </w:p>
    <w:p w14:paraId="2C43ABA7"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PROGRAMA DE FABRICACIÓN</w:t>
      </w:r>
    </w:p>
    <w:p w14:paraId="3B1CFA1D" w14:textId="77777777" w:rsidR="002B1743" w:rsidRPr="002B1743" w:rsidRDefault="002B1743" w:rsidP="002B1743">
      <w:pPr>
        <w:pStyle w:val="NormalWeb"/>
        <w:ind w:left="567"/>
        <w:jc w:val="both"/>
        <w:rPr>
          <w:rFonts w:ascii="Arial" w:eastAsia="Batang" w:hAnsi="Arial" w:cs="Arial"/>
          <w:sz w:val="20"/>
          <w:szCs w:val="20"/>
          <w:lang w:val="es-ES"/>
        </w:rPr>
      </w:pPr>
    </w:p>
    <w:p w14:paraId="61B3F935"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proveedor preparará en forma detallada y someterá al propietario el programa de fabricación, en dichos programas deberán especificarse claramente el inicio y fin de cada una de las actividades.</w:t>
      </w:r>
    </w:p>
    <w:p w14:paraId="506C5BD1" w14:textId="77777777" w:rsidR="002B1743" w:rsidRPr="002B1743" w:rsidRDefault="002B1743" w:rsidP="002B1743">
      <w:pPr>
        <w:pStyle w:val="NormalWeb"/>
        <w:ind w:left="567"/>
        <w:jc w:val="both"/>
        <w:rPr>
          <w:rFonts w:ascii="Arial" w:eastAsia="Batang" w:hAnsi="Arial" w:cs="Arial"/>
          <w:sz w:val="20"/>
          <w:szCs w:val="20"/>
          <w:lang w:val="es-ES"/>
        </w:rPr>
      </w:pPr>
    </w:p>
    <w:p w14:paraId="680B3A8A"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6.4</w:t>
      </w:r>
      <w:r w:rsidRPr="002B1743">
        <w:rPr>
          <w:rFonts w:ascii="Arial" w:eastAsia="Batang" w:hAnsi="Arial" w:cs="Arial"/>
          <w:sz w:val="20"/>
          <w:szCs w:val="20"/>
          <w:lang w:val="es-ES"/>
        </w:rPr>
        <w:tab/>
        <w:t>IMPACTO AMBIENTAL</w:t>
      </w:r>
    </w:p>
    <w:p w14:paraId="11D1A34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No aplica.</w:t>
      </w:r>
    </w:p>
    <w:p w14:paraId="32712718"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lastRenderedPageBreak/>
        <w:t>6.5</w:t>
      </w:r>
      <w:r w:rsidRPr="002B1743">
        <w:rPr>
          <w:rFonts w:ascii="Arial" w:eastAsia="Batang" w:hAnsi="Arial" w:cs="Arial"/>
          <w:sz w:val="20"/>
          <w:szCs w:val="20"/>
          <w:lang w:val="es-ES"/>
        </w:rPr>
        <w:tab/>
        <w:t>Condiciones Generales</w:t>
      </w:r>
    </w:p>
    <w:p w14:paraId="39F590D2"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6.5.1</w:t>
      </w:r>
      <w:r w:rsidRPr="002B1743">
        <w:rPr>
          <w:rFonts w:ascii="Arial" w:eastAsia="Batang" w:hAnsi="Arial" w:cs="Arial"/>
          <w:sz w:val="20"/>
          <w:szCs w:val="20"/>
          <w:lang w:val="es-ES"/>
        </w:rPr>
        <w:tab/>
        <w:t>Condiciones ambientales del servicio</w:t>
      </w:r>
    </w:p>
    <w:p w14:paraId="1CC19E9C"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Los equipos se instalarán en los sistemas eléctricos de ELECTRONORTE, cuyas características ambientales son las siguientes:</w:t>
      </w:r>
    </w:p>
    <w:p w14:paraId="4AEE83BD" w14:textId="77777777" w:rsidR="002B1743" w:rsidRPr="002B1743" w:rsidRDefault="002B1743" w:rsidP="002B1743">
      <w:pPr>
        <w:pStyle w:val="NormalWeb"/>
        <w:ind w:left="567"/>
        <w:jc w:val="both"/>
        <w:rPr>
          <w:rFonts w:ascii="Arial" w:eastAsia="Batang" w:hAnsi="Arial" w:cs="Arial"/>
          <w:sz w:val="20"/>
          <w:szCs w:val="20"/>
          <w:lang w:val="es-ES"/>
        </w:rPr>
      </w:pPr>
    </w:p>
    <w:p w14:paraId="3B40C4EC"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Temperatura ambiente</w:t>
      </w:r>
      <w:r w:rsidRPr="002B1743">
        <w:rPr>
          <w:rFonts w:ascii="Arial" w:eastAsia="Batang" w:hAnsi="Arial" w:cs="Arial"/>
          <w:sz w:val="20"/>
          <w:szCs w:val="20"/>
          <w:lang w:val="es-ES"/>
        </w:rPr>
        <w:tab/>
        <w:t>:</w:t>
      </w:r>
      <w:r w:rsidRPr="002B1743">
        <w:rPr>
          <w:rFonts w:ascii="Arial" w:eastAsia="Batang" w:hAnsi="Arial" w:cs="Arial"/>
          <w:sz w:val="20"/>
          <w:szCs w:val="20"/>
          <w:lang w:val="es-ES"/>
        </w:rPr>
        <w:tab/>
        <w:t>-10ºC a 45ºC</w:t>
      </w:r>
    </w:p>
    <w:p w14:paraId="3ECF74B7"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Humedad relativa</w:t>
      </w:r>
      <w:r w:rsidRPr="002B1743">
        <w:rPr>
          <w:rFonts w:ascii="Arial" w:eastAsia="Batang" w:hAnsi="Arial" w:cs="Arial"/>
          <w:sz w:val="20"/>
          <w:szCs w:val="20"/>
          <w:lang w:val="es-ES"/>
        </w:rPr>
        <w:tab/>
        <w:t>:</w:t>
      </w:r>
      <w:r w:rsidRPr="002B1743">
        <w:rPr>
          <w:rFonts w:ascii="Arial" w:eastAsia="Batang" w:hAnsi="Arial" w:cs="Arial"/>
          <w:sz w:val="20"/>
          <w:szCs w:val="20"/>
          <w:lang w:val="es-ES"/>
        </w:rPr>
        <w:tab/>
        <w:t>10% a 95%</w:t>
      </w:r>
    </w:p>
    <w:p w14:paraId="37BD684C"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Altura máxima</w:t>
      </w:r>
      <w:r w:rsidRPr="002B1743">
        <w:rPr>
          <w:rFonts w:ascii="Arial" w:eastAsia="Batang" w:hAnsi="Arial" w:cs="Arial"/>
          <w:sz w:val="20"/>
          <w:szCs w:val="20"/>
          <w:lang w:val="es-ES"/>
        </w:rPr>
        <w:tab/>
        <w:t>:</w:t>
      </w:r>
      <w:r w:rsidRPr="002B1743">
        <w:rPr>
          <w:rFonts w:ascii="Arial" w:eastAsia="Batang" w:hAnsi="Arial" w:cs="Arial"/>
          <w:sz w:val="20"/>
          <w:szCs w:val="20"/>
          <w:lang w:val="es-ES"/>
        </w:rPr>
        <w:tab/>
        <w:t>4500 m. s. n. m.</w:t>
      </w:r>
    </w:p>
    <w:p w14:paraId="785700F3"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Contaminación</w:t>
      </w:r>
      <w:r w:rsidRPr="002B1743">
        <w:rPr>
          <w:rFonts w:ascii="Arial" w:eastAsia="Batang" w:hAnsi="Arial" w:cs="Arial"/>
          <w:sz w:val="20"/>
          <w:szCs w:val="20"/>
          <w:lang w:val="es-ES"/>
        </w:rPr>
        <w:tab/>
        <w:t>:</w:t>
      </w:r>
      <w:r w:rsidRPr="002B1743">
        <w:rPr>
          <w:rFonts w:ascii="Arial" w:eastAsia="Batang" w:hAnsi="Arial" w:cs="Arial"/>
          <w:sz w:val="20"/>
          <w:szCs w:val="20"/>
          <w:lang w:val="es-ES"/>
        </w:rPr>
        <w:tab/>
        <w:t>Severa en zonas costeras e industriales.</w:t>
      </w:r>
    </w:p>
    <w:p w14:paraId="3CCC6636"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Corrosión</w:t>
      </w:r>
      <w:r w:rsidRPr="002B1743">
        <w:rPr>
          <w:rFonts w:ascii="Arial" w:eastAsia="Batang" w:hAnsi="Arial" w:cs="Arial"/>
          <w:sz w:val="20"/>
          <w:szCs w:val="20"/>
          <w:lang w:val="es-ES"/>
        </w:rPr>
        <w:tab/>
        <w:t>:</w:t>
      </w:r>
      <w:r w:rsidRPr="002B1743">
        <w:rPr>
          <w:rFonts w:ascii="Arial" w:eastAsia="Batang" w:hAnsi="Arial" w:cs="Arial"/>
          <w:sz w:val="20"/>
          <w:szCs w:val="20"/>
          <w:lang w:val="es-ES"/>
        </w:rPr>
        <w:tab/>
        <w:t>Severa en zonas costeras.</w:t>
      </w:r>
    </w:p>
    <w:p w14:paraId="0879E9E1"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Precipitaciones</w:t>
      </w:r>
      <w:r w:rsidRPr="002B1743">
        <w:rPr>
          <w:rFonts w:ascii="Arial" w:eastAsia="Batang" w:hAnsi="Arial" w:cs="Arial"/>
          <w:sz w:val="20"/>
          <w:szCs w:val="20"/>
          <w:lang w:val="es-ES"/>
        </w:rPr>
        <w:tab/>
        <w:t>:</w:t>
      </w:r>
      <w:r w:rsidRPr="002B1743">
        <w:rPr>
          <w:rFonts w:ascii="Arial" w:eastAsia="Batang" w:hAnsi="Arial" w:cs="Arial"/>
          <w:sz w:val="20"/>
          <w:szCs w:val="20"/>
          <w:lang w:val="es-ES"/>
        </w:rPr>
        <w:tab/>
        <w:t>-Moderadas en las zonas costeras.</w:t>
      </w:r>
    </w:p>
    <w:p w14:paraId="480E226C"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-Severas en las zonas de sierra.</w:t>
      </w:r>
    </w:p>
    <w:p w14:paraId="614B6039" w14:textId="77777777" w:rsidR="002B1743" w:rsidRPr="002B1743" w:rsidRDefault="002B1743" w:rsidP="002B1743">
      <w:pPr>
        <w:pStyle w:val="NormalWeb"/>
        <w:ind w:left="567"/>
        <w:jc w:val="both"/>
        <w:rPr>
          <w:rFonts w:ascii="Arial" w:eastAsia="Batang" w:hAnsi="Arial" w:cs="Arial"/>
          <w:sz w:val="20"/>
          <w:szCs w:val="20"/>
          <w:lang w:val="es-ES"/>
        </w:rPr>
      </w:pPr>
    </w:p>
    <w:p w14:paraId="23B7667E"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Los equipos serán instalados como puntos de entrega de energía a clientes finales desde las líneas aéreas de baja tensión, los equipos serán instalados a la intemperie y estarán sometidos a las condiciones meteorológicas imperantes indicadas, a la presencia brisa marina y al ataque de elementos químicos en zonas industriales, cabe indicar que estas estarán expuesta a condiciones extremas de calor en la parte norte de la costa y de frio en la parte sur de la sierra central.</w:t>
      </w:r>
    </w:p>
    <w:p w14:paraId="4DE3A5F2" w14:textId="77777777" w:rsidR="002B1743" w:rsidRPr="002B1743" w:rsidRDefault="002B1743" w:rsidP="002B1743">
      <w:pPr>
        <w:pStyle w:val="NormalWeb"/>
        <w:ind w:left="567"/>
        <w:jc w:val="both"/>
        <w:rPr>
          <w:rFonts w:ascii="Arial" w:eastAsia="Batang" w:hAnsi="Arial" w:cs="Arial"/>
          <w:sz w:val="20"/>
          <w:szCs w:val="20"/>
          <w:lang w:val="es-ES"/>
        </w:rPr>
      </w:pPr>
    </w:p>
    <w:p w14:paraId="31621B4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6.5.2</w:t>
      </w:r>
      <w:r w:rsidRPr="002B1743">
        <w:rPr>
          <w:rFonts w:ascii="Arial" w:eastAsia="Batang" w:hAnsi="Arial" w:cs="Arial"/>
          <w:sz w:val="20"/>
          <w:szCs w:val="20"/>
          <w:lang w:val="es-ES"/>
        </w:rPr>
        <w:tab/>
        <w:t>Condiciones de operación del sistema</w:t>
      </w:r>
    </w:p>
    <w:p w14:paraId="1BBCDE31"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Las características de operación del sistema son las siguientes:</w:t>
      </w:r>
    </w:p>
    <w:p w14:paraId="37A4B327" w14:textId="77777777" w:rsidR="002B1743" w:rsidRPr="002B1743" w:rsidRDefault="002B1743" w:rsidP="002B1743">
      <w:pPr>
        <w:pStyle w:val="NormalWeb"/>
        <w:ind w:left="567"/>
        <w:jc w:val="both"/>
        <w:rPr>
          <w:rFonts w:ascii="Arial" w:eastAsia="Batang" w:hAnsi="Arial" w:cs="Arial"/>
          <w:sz w:val="20"/>
          <w:szCs w:val="20"/>
          <w:lang w:val="es-ES"/>
        </w:rPr>
      </w:pPr>
    </w:p>
    <w:p w14:paraId="44799F3B"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Nivel de tensión secundaria:</w:t>
      </w:r>
      <w:r w:rsidRPr="002B1743">
        <w:rPr>
          <w:rFonts w:ascii="Arial" w:eastAsia="Batang" w:hAnsi="Arial" w:cs="Arial"/>
          <w:sz w:val="20"/>
          <w:szCs w:val="20"/>
          <w:lang w:val="es-ES"/>
        </w:rPr>
        <w:tab/>
        <w:t>230 V, 400/230 V y 440/220 V.</w:t>
      </w:r>
    </w:p>
    <w:p w14:paraId="08DE7FE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Nivel de tensión primaria</w:t>
      </w:r>
      <w:r w:rsidRPr="002B1743">
        <w:rPr>
          <w:rFonts w:ascii="Arial" w:eastAsia="Batang" w:hAnsi="Arial" w:cs="Arial"/>
          <w:sz w:val="20"/>
          <w:szCs w:val="20"/>
          <w:lang w:val="es-ES"/>
        </w:rPr>
        <w:tab/>
        <w:t>:</w:t>
      </w:r>
      <w:r w:rsidRPr="002B1743">
        <w:rPr>
          <w:rFonts w:ascii="Arial" w:eastAsia="Batang" w:hAnsi="Arial" w:cs="Arial"/>
          <w:sz w:val="20"/>
          <w:szCs w:val="20"/>
          <w:lang w:val="es-ES"/>
        </w:rPr>
        <w:tab/>
        <w:t>10 kV.; 22,9 kV.</w:t>
      </w:r>
    </w:p>
    <w:p w14:paraId="5ADCFF0E"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Frecuencia de servicio</w:t>
      </w:r>
      <w:r w:rsidRPr="002B1743">
        <w:rPr>
          <w:rFonts w:ascii="Arial" w:eastAsia="Batang" w:hAnsi="Arial" w:cs="Arial"/>
          <w:sz w:val="20"/>
          <w:szCs w:val="20"/>
          <w:lang w:val="es-ES"/>
        </w:rPr>
        <w:tab/>
        <w:t>:</w:t>
      </w:r>
      <w:r w:rsidRPr="002B1743">
        <w:rPr>
          <w:rFonts w:ascii="Arial" w:eastAsia="Batang" w:hAnsi="Arial" w:cs="Arial"/>
          <w:sz w:val="20"/>
          <w:szCs w:val="20"/>
          <w:lang w:val="es-ES"/>
        </w:rPr>
        <w:tab/>
        <w:t>60 Hz.</w:t>
      </w:r>
    </w:p>
    <w:p w14:paraId="6B31A2E3" w14:textId="77777777" w:rsidR="002B1743" w:rsidRPr="002B1743" w:rsidRDefault="002B1743" w:rsidP="002B1743">
      <w:pPr>
        <w:pStyle w:val="NormalWeb"/>
        <w:ind w:left="567"/>
        <w:jc w:val="both"/>
        <w:rPr>
          <w:rFonts w:ascii="Arial" w:eastAsia="Batang" w:hAnsi="Arial" w:cs="Arial"/>
          <w:sz w:val="20"/>
          <w:szCs w:val="20"/>
          <w:lang w:val="es-ES"/>
        </w:rPr>
      </w:pPr>
    </w:p>
    <w:p w14:paraId="6A42C065" w14:textId="77777777" w:rsidR="002B1743" w:rsidRPr="002B1743" w:rsidRDefault="002B1743" w:rsidP="002B1743">
      <w:pPr>
        <w:pStyle w:val="NormalWeb"/>
        <w:ind w:left="567"/>
        <w:jc w:val="both"/>
        <w:rPr>
          <w:rFonts w:ascii="Arial" w:eastAsia="Batang" w:hAnsi="Arial" w:cs="Arial"/>
          <w:sz w:val="20"/>
          <w:szCs w:val="20"/>
          <w:lang w:val="es-ES"/>
        </w:rPr>
      </w:pPr>
    </w:p>
    <w:p w14:paraId="1DDBCC1E"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6.5.3</w:t>
      </w:r>
      <w:r w:rsidRPr="002B1743">
        <w:rPr>
          <w:rFonts w:ascii="Arial" w:eastAsia="Batang" w:hAnsi="Arial" w:cs="Arial"/>
          <w:sz w:val="20"/>
          <w:szCs w:val="20"/>
          <w:lang w:val="es-ES"/>
        </w:rPr>
        <w:tab/>
        <w:t>Condiciones de Instalación</w:t>
      </w:r>
    </w:p>
    <w:p w14:paraId="1432642E" w14:textId="77777777" w:rsidR="002B1743" w:rsidRPr="002B1743" w:rsidRDefault="002B1743" w:rsidP="002B1743">
      <w:pPr>
        <w:pStyle w:val="NormalWeb"/>
        <w:ind w:left="567"/>
        <w:jc w:val="both"/>
        <w:rPr>
          <w:rFonts w:ascii="Arial" w:eastAsia="Batang" w:hAnsi="Arial" w:cs="Arial"/>
          <w:sz w:val="20"/>
          <w:szCs w:val="20"/>
          <w:lang w:val="es-ES"/>
        </w:rPr>
      </w:pPr>
    </w:p>
    <w:p w14:paraId="6C3A04E9"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Los equipos eléctricos requeridos serán instalados sobre soportes metálicos o aisladores poliméricos o de porcelana en las estructuras de las redes de distribución aéreas, debiendo soportar los esfuerzos derivados del peso, tensión mecánica, acción del viento sobre los</w:t>
      </w:r>
    </w:p>
    <w:p w14:paraId="08DB546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lastRenderedPageBreak/>
        <w:t xml:space="preserve"> </w:t>
      </w:r>
    </w:p>
    <w:p w14:paraId="6142EE7A"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mismos. De igual manera el aislamiento eléctrico de los equipos debe ser de la calidad indicada en las especificaciones y/o tabla de datos técnicos adjunta.</w:t>
      </w:r>
    </w:p>
    <w:p w14:paraId="72FB11A7"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6.6</w:t>
      </w:r>
      <w:r w:rsidRPr="002B1743">
        <w:rPr>
          <w:rFonts w:ascii="Arial" w:eastAsia="Batang" w:hAnsi="Arial" w:cs="Arial"/>
          <w:sz w:val="20"/>
          <w:szCs w:val="20"/>
          <w:lang w:val="es-ES"/>
        </w:rPr>
        <w:tab/>
        <w:t>Requisitos según Leyes, Reglamentos Técnicos, Reglamentos y demás Normas.</w:t>
      </w:r>
    </w:p>
    <w:p w14:paraId="24E11C92"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En este acápite se consignará el marco legal que regula la adquisición e instalación de los bienes de la presente licitación pública, tales como:</w:t>
      </w:r>
    </w:p>
    <w:p w14:paraId="24C845F8" w14:textId="4E13A3B3"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Ley Nº 30693, Ley de Presupuesto del Sector Público para el Año Fiscal 2018.</w:t>
      </w:r>
    </w:p>
    <w:p w14:paraId="3231080C" w14:textId="2F337522"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Ley Nº 30694 Ley de Equilibrio Financiero del Presupuesto del Sector Público del año fiscal 2018.</w:t>
      </w:r>
    </w:p>
    <w:p w14:paraId="1E0E7CBE" w14:textId="13959BCE"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Decreto Supremo Nº 011-79-VC.</w:t>
      </w:r>
    </w:p>
    <w:p w14:paraId="2CD44A55" w14:textId="64B5B201"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Ley Nº 28749, Ley General de Electrificación Rural.</w:t>
      </w:r>
    </w:p>
    <w:p w14:paraId="67347964" w14:textId="77777777"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Decreto Supremo 025-2007-EM, Reglamento de la Ley General de Electrificación Rural.</w:t>
      </w:r>
    </w:p>
    <w:p w14:paraId="6321DB5A" w14:textId="3811348D"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Ley Nº 25844, Ley de Concesiones Eléctricas.</w:t>
      </w:r>
    </w:p>
    <w:p w14:paraId="24E8E65C" w14:textId="60E6563F"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Decreto Supremo N° 009-93-EM, Reglamento de la Ley de Concesiones Eléctricas.</w:t>
      </w:r>
    </w:p>
    <w:p w14:paraId="15DA2906" w14:textId="2D91A726"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Decreto Supremo N° 033-2015-EM del 14 de noviembre del año 2015.</w:t>
      </w:r>
    </w:p>
    <w:p w14:paraId="6D64773C" w14:textId="551EAF72"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Código Nacional de Electricidad Suministro – 2011.</w:t>
      </w:r>
    </w:p>
    <w:p w14:paraId="423F3182" w14:textId="14BF570E"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Código Nacional de Electricidad Utilización 2006.</w:t>
      </w:r>
    </w:p>
    <w:p w14:paraId="0D5B13AF" w14:textId="1115EC25"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D.S. Nº 020-1997-EM- Norma Técnica de Calidad de los Servicios Eléctricos.</w:t>
      </w:r>
    </w:p>
    <w:p w14:paraId="7A0ED0AD" w14:textId="21EDF344" w:rsidR="002B1743" w:rsidRPr="002B1743" w:rsidRDefault="002B1743" w:rsidP="00546D69">
      <w:pPr>
        <w:pStyle w:val="NormalWeb"/>
        <w:numPr>
          <w:ilvl w:val="0"/>
          <w:numId w:val="34"/>
        </w:numPr>
        <w:jc w:val="both"/>
        <w:rPr>
          <w:rFonts w:ascii="Arial" w:eastAsia="Batang" w:hAnsi="Arial" w:cs="Arial"/>
          <w:sz w:val="20"/>
          <w:szCs w:val="20"/>
          <w:lang w:val="es-ES"/>
        </w:rPr>
      </w:pPr>
      <w:r w:rsidRPr="002B1743">
        <w:rPr>
          <w:rFonts w:ascii="Arial" w:eastAsia="Batang" w:hAnsi="Arial" w:cs="Arial"/>
          <w:sz w:val="20"/>
          <w:szCs w:val="20"/>
          <w:lang w:val="es-ES"/>
        </w:rPr>
        <w:t>D.S. Nº 040-2001-EM-Base Metodológica para la Aplicación de la Norma Técnica de Calidad de los Servicios Eléctricos.</w:t>
      </w:r>
    </w:p>
    <w:p w14:paraId="3259071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Las referidas normas incluyen sus respectivas disposiciones ampliatorias, modificatorias y conexas, de ser el caso.</w:t>
      </w:r>
    </w:p>
    <w:p w14:paraId="41E13699"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6.7</w:t>
      </w:r>
      <w:r w:rsidRPr="002B1743">
        <w:rPr>
          <w:rFonts w:ascii="Arial" w:eastAsia="Batang" w:hAnsi="Arial" w:cs="Arial"/>
          <w:sz w:val="20"/>
          <w:szCs w:val="20"/>
          <w:lang w:val="es-ES"/>
        </w:rPr>
        <w:tab/>
        <w:t>Normas aplicables a los equipos</w:t>
      </w:r>
    </w:p>
    <w:p w14:paraId="77F85E73"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suministro solicitado deberá cumplir estrictamente con lo estipulado en las siguientes El suministro cumplirá con la última versión de las siguientes normas:</w:t>
      </w:r>
    </w:p>
    <w:p w14:paraId="0E4C5DF0"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o</w:t>
      </w:r>
      <w:r w:rsidRPr="002B1743">
        <w:rPr>
          <w:rFonts w:ascii="Arial" w:eastAsia="Batang" w:hAnsi="Arial" w:cs="Arial"/>
          <w:sz w:val="20"/>
          <w:szCs w:val="20"/>
          <w:lang w:val="es-ES"/>
        </w:rPr>
        <w:tab/>
        <w:t>IEC 61869-1 (2007):</w:t>
      </w:r>
      <w:r w:rsidRPr="002B1743">
        <w:rPr>
          <w:rFonts w:ascii="Arial" w:eastAsia="Batang" w:hAnsi="Arial" w:cs="Arial"/>
          <w:sz w:val="20"/>
          <w:szCs w:val="20"/>
          <w:lang w:val="es-ES"/>
        </w:rPr>
        <w:tab/>
        <w:t>Instrument transformers - Part 1: General requirements.</w:t>
      </w:r>
    </w:p>
    <w:p w14:paraId="22BC72EB"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o</w:t>
      </w:r>
      <w:r w:rsidRPr="002B1743">
        <w:rPr>
          <w:rFonts w:ascii="Arial" w:eastAsia="Batang" w:hAnsi="Arial" w:cs="Arial"/>
          <w:sz w:val="20"/>
          <w:szCs w:val="20"/>
          <w:lang w:val="es-ES"/>
        </w:rPr>
        <w:tab/>
        <w:t>IEC 61869-2 (2012):</w:t>
      </w:r>
      <w:r w:rsidRPr="002B1743">
        <w:rPr>
          <w:rFonts w:ascii="Arial" w:eastAsia="Batang" w:hAnsi="Arial" w:cs="Arial"/>
          <w:sz w:val="20"/>
          <w:szCs w:val="20"/>
          <w:lang w:val="es-ES"/>
        </w:rPr>
        <w:tab/>
        <w:t>Instrument transformers - Part 2: Additional requirements for</w:t>
      </w:r>
    </w:p>
    <w:p w14:paraId="329153B9"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current Transformers.</w:t>
      </w:r>
    </w:p>
    <w:p w14:paraId="46AFB8CC"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Todas modificaciones a lo establecido por estas normas deberán manifestarse claramente indicando la diferencia entre lo establecido y lo que se indica, lo cual en ningún caso será de un nivel de exigencia menor a lo solicitado.</w:t>
      </w:r>
    </w:p>
    <w:p w14:paraId="6EB6F24D"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6.8</w:t>
      </w:r>
      <w:r w:rsidRPr="002B1743">
        <w:rPr>
          <w:rFonts w:ascii="Arial" w:eastAsia="Batang" w:hAnsi="Arial" w:cs="Arial"/>
          <w:sz w:val="20"/>
          <w:szCs w:val="20"/>
          <w:lang w:val="es-ES"/>
        </w:rPr>
        <w:tab/>
        <w:t>Embalaje</w:t>
      </w:r>
    </w:p>
    <w:p w14:paraId="7B7A5F1E"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Todos los transformadores de corriente serán cuidadosamente embalados por separado, formando unidades bien definidas de manera tal que permita su fácil identificación y transporte, para así asegurar su protección contra posibles deterioros mecánicos y efectos nocivos debido al tiempo y condiciones climatológicas que tengan lugar durante el traslado hasta el sitio de entrega y durante el tiempo de almacenamiento.</w:t>
      </w:r>
    </w:p>
    <w:p w14:paraId="340D81B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No se aceptará el embalaje conjunto, a granel, de componentes de diferentes transformadores de corriente.</w:t>
      </w:r>
    </w:p>
    <w:p w14:paraId="367DE60C"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Las piezas sueltas serán claramente marcadas para su identificación indicando a que parte del transformador de corriente pertenecen.</w:t>
      </w:r>
    </w:p>
    <w:p w14:paraId="16EF1CE6" w14:textId="77777777" w:rsidR="002B1743" w:rsidRPr="002B1743" w:rsidRDefault="002B1743" w:rsidP="002B1743">
      <w:pPr>
        <w:pStyle w:val="NormalWeb"/>
        <w:ind w:left="567"/>
        <w:jc w:val="both"/>
        <w:rPr>
          <w:rFonts w:ascii="Arial" w:eastAsia="Batang" w:hAnsi="Arial" w:cs="Arial"/>
          <w:sz w:val="20"/>
          <w:szCs w:val="20"/>
          <w:lang w:val="es-ES"/>
        </w:rPr>
      </w:pPr>
    </w:p>
    <w:p w14:paraId="6E34626B"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lastRenderedPageBreak/>
        <w:t>Cuando los recipientes de embalajes sean de madera, estos serán sólidamente construidos. Cuando sea necesario, se abrirán orificios de drenaje en la parte inferior de las cajas o recipientes.</w:t>
      </w:r>
    </w:p>
    <w:p w14:paraId="11F4A9B0" w14:textId="46F3CE0A"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 xml:space="preserve"> Cada caja o recipiente deberá incluir en sobre impermeabilizado, una lista de embarque indicando su contenido, incluyendo claramente el número de concurso, orden de compra, pesos netos y brutos, dimensiones de cajones y transformador de corriente, de la que se remitirá copia al propietario como máximo dos (02) semanas después de la fecha de embarque.</w:t>
      </w:r>
    </w:p>
    <w:p w14:paraId="1920481A"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Todas las piezas de cada caja o recipiente quedarán claramente marcadas para su identificación y confrontación con la lista de embarque.</w:t>
      </w:r>
    </w:p>
    <w:p w14:paraId="2E64AE1D"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Cada caja o recipiente deberá llevar impresa la leyenda que identifica al propietario, destino, vía de transporte, dimensiones y pesos, así como la forma correcta de transportarlo y almacenarlo.</w:t>
      </w:r>
    </w:p>
    <w:p w14:paraId="10CA823E"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Los transformadores de corriente deberán ser suministrados completamente armados</w:t>
      </w:r>
    </w:p>
    <w:p w14:paraId="63147C8D"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6.9</w:t>
      </w:r>
      <w:r w:rsidRPr="002B1743">
        <w:rPr>
          <w:rFonts w:ascii="Arial" w:eastAsia="Batang" w:hAnsi="Arial" w:cs="Arial"/>
          <w:sz w:val="20"/>
          <w:szCs w:val="20"/>
          <w:lang w:val="es-ES"/>
        </w:rPr>
        <w:tab/>
        <w:t>Sistema de Contratación</w:t>
      </w:r>
    </w:p>
    <w:p w14:paraId="23FB20D7"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presente procedimiento se rige por el sistema de a SUMA ALZADA.</w:t>
      </w:r>
    </w:p>
    <w:p w14:paraId="2DB232D3"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6.10</w:t>
      </w:r>
      <w:r w:rsidRPr="002B1743">
        <w:rPr>
          <w:rFonts w:ascii="Arial" w:eastAsia="Batang" w:hAnsi="Arial" w:cs="Arial"/>
          <w:sz w:val="20"/>
          <w:szCs w:val="20"/>
          <w:lang w:val="es-ES"/>
        </w:rPr>
        <w:tab/>
        <w:t>Despacho y Transporte</w:t>
      </w:r>
    </w:p>
    <w:p w14:paraId="2854A4BE"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Para el despacho y transporte, el suministrador deberá ponerse en contacto con EL CLIENTE o con su representante para fijar todos los detalles relativos a este efecto.</w:t>
      </w:r>
    </w:p>
    <w:p w14:paraId="1A819087"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proveedor es responsable de que la subdivisión apropiada y el empaque de los materiales aseguren su protección durante su transporte vía aérea, terrestre, fluvial o marítima.</w:t>
      </w:r>
    </w:p>
    <w:p w14:paraId="4066E6A3"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material embalado deberá estar previsto de elementos que aseguren igualmente una buena protección, daño en las maniobras de carga y descarga.</w:t>
      </w:r>
    </w:p>
    <w:p w14:paraId="2004AB0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proveedor será responsable del traslado de los equipos hasta el sitio indicado por el propietario incluyendo entre otros:</w:t>
      </w:r>
    </w:p>
    <w:p w14:paraId="6E231153" w14:textId="77777777" w:rsidR="002B1743" w:rsidRPr="002B1743" w:rsidRDefault="002B1743" w:rsidP="002B1743">
      <w:pPr>
        <w:pStyle w:val="NormalWeb"/>
        <w:ind w:left="567"/>
        <w:jc w:val="both"/>
        <w:rPr>
          <w:rFonts w:ascii="Arial" w:eastAsia="Batang" w:hAnsi="Arial" w:cs="Arial"/>
          <w:sz w:val="20"/>
          <w:szCs w:val="20"/>
          <w:lang w:val="es-ES"/>
        </w:rPr>
      </w:pPr>
    </w:p>
    <w:p w14:paraId="525C83CE"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a)</w:t>
      </w:r>
      <w:r w:rsidRPr="002B1743">
        <w:rPr>
          <w:rFonts w:ascii="Arial" w:eastAsia="Batang" w:hAnsi="Arial" w:cs="Arial"/>
          <w:sz w:val="20"/>
          <w:szCs w:val="20"/>
          <w:lang w:val="es-ES"/>
        </w:rPr>
        <w:tab/>
        <w:t>Embalaje, carga y transporte desde el lugar de fabricación hasta el puerto de embarque.</w:t>
      </w:r>
    </w:p>
    <w:p w14:paraId="2AD7FB5A"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b)</w:t>
      </w:r>
      <w:r w:rsidRPr="002B1743">
        <w:rPr>
          <w:rFonts w:ascii="Arial" w:eastAsia="Batang" w:hAnsi="Arial" w:cs="Arial"/>
          <w:sz w:val="20"/>
          <w:szCs w:val="20"/>
          <w:lang w:val="es-ES"/>
        </w:rPr>
        <w:tab/>
        <w:t>Carga y flete desde el puerto de embarque hasta puerto peruano.</w:t>
      </w:r>
    </w:p>
    <w:p w14:paraId="347A2292"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c)</w:t>
      </w:r>
      <w:r w:rsidRPr="002B1743">
        <w:rPr>
          <w:rFonts w:ascii="Arial" w:eastAsia="Batang" w:hAnsi="Arial" w:cs="Arial"/>
          <w:sz w:val="20"/>
          <w:szCs w:val="20"/>
          <w:lang w:val="es-ES"/>
        </w:rPr>
        <w:tab/>
        <w:t>Descarga y formalidades de aduana en el puerto peruano.</w:t>
      </w:r>
    </w:p>
    <w:p w14:paraId="5927E746"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d)</w:t>
      </w:r>
      <w:r w:rsidRPr="002B1743">
        <w:rPr>
          <w:rFonts w:ascii="Arial" w:eastAsia="Batang" w:hAnsi="Arial" w:cs="Arial"/>
          <w:sz w:val="20"/>
          <w:szCs w:val="20"/>
          <w:lang w:val="es-ES"/>
        </w:rPr>
        <w:tab/>
        <w:t>Transporte al sitio indicado por el propietario.</w:t>
      </w:r>
    </w:p>
    <w:p w14:paraId="3B12C371"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w:t>
      </w:r>
      <w:r w:rsidRPr="002B1743">
        <w:rPr>
          <w:rFonts w:ascii="Arial" w:eastAsia="Batang" w:hAnsi="Arial" w:cs="Arial"/>
          <w:sz w:val="20"/>
          <w:szCs w:val="20"/>
          <w:lang w:val="es-ES"/>
        </w:rPr>
        <w:tab/>
        <w:t>Operaciones de descarga y de ubicación en los lugares y/o almacenes indicados por el propietario, incluye el costo de los equipos necesarios para realizar esta actividad.</w:t>
      </w:r>
    </w:p>
    <w:p w14:paraId="19574005"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6.11</w:t>
      </w:r>
      <w:r w:rsidRPr="002B1743">
        <w:rPr>
          <w:rFonts w:ascii="Arial" w:eastAsia="Batang" w:hAnsi="Arial" w:cs="Arial"/>
          <w:sz w:val="20"/>
          <w:szCs w:val="20"/>
          <w:lang w:val="es-ES"/>
        </w:rPr>
        <w:tab/>
        <w:t>Seguros</w:t>
      </w:r>
    </w:p>
    <w:p w14:paraId="433FC35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contratista está obligado a garantizar la seguridad de los bienes y del personal a su cargo, por tal motivo deberá contar con las pólizas de seguro tales como: SCTR Salud y Pensión para el personal que ingresara a las instalaciones de Electronorte S.A. y Seguro Obligatorio de Accidentes de Tránsito (SOAT), que permita cubrir eventuales daños personales y patrimoniales frente a terceros derivados del transporte liberando a Electronorte S.A. de cualquier responsabilidad ante terceros.</w:t>
      </w:r>
    </w:p>
    <w:p w14:paraId="00353A3F" w14:textId="77777777" w:rsidR="002B1743" w:rsidRPr="002B1743" w:rsidRDefault="002B1743" w:rsidP="002B1743">
      <w:pPr>
        <w:pStyle w:val="NormalWeb"/>
        <w:ind w:left="567"/>
        <w:jc w:val="both"/>
        <w:rPr>
          <w:rFonts w:ascii="Arial" w:eastAsia="Batang" w:hAnsi="Arial" w:cs="Arial"/>
          <w:sz w:val="20"/>
          <w:szCs w:val="20"/>
          <w:lang w:val="es-ES"/>
        </w:rPr>
      </w:pPr>
    </w:p>
    <w:p w14:paraId="6C24292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lastRenderedPageBreak/>
        <w:t>6.12</w:t>
      </w:r>
      <w:r w:rsidRPr="002B1743">
        <w:rPr>
          <w:rFonts w:ascii="Arial" w:eastAsia="Batang" w:hAnsi="Arial" w:cs="Arial"/>
          <w:sz w:val="20"/>
          <w:szCs w:val="20"/>
          <w:lang w:val="es-ES"/>
        </w:rPr>
        <w:tab/>
        <w:t>Garantía Comercial:</w:t>
      </w:r>
    </w:p>
    <w:p w14:paraId="4681AC9F" w14:textId="77777777" w:rsidR="00C539AF"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postor deberá adjuntar a su propuesta técnica, una “garantía técnico – comercial” en idioma español por un periodo mínimo de un (2) años contados desde la conformidad de la recepción de los bienes en los almacenes de las empresas compradoras.</w:t>
      </w:r>
    </w:p>
    <w:p w14:paraId="3EF16767" w14:textId="6437AA00"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Se precisa que la garantía comercial requerida debe considerar la reposición o cambio de los bienes entregados que tengan defectos de fábrica durante el periodo de garantía ofertado respecto a cada uno de los ítems, debiendo asumir todos los gastos que deriven de la reposición de los mismos, considerando lo siguiente:</w:t>
      </w:r>
    </w:p>
    <w:p w14:paraId="238BE7E0"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Durante el período de garantía, ante la falla de alguno de los equipos, ELECTRONORTE informará al proveedor de la ocurrencia del evento, ante lo cual el proveedor tendrá un plazo máximo de 15 días calendario contados a partir de la fecha de realizada la notificación escrita, para que se apersone un representante técnico, previa comunicación formal a ELECTRONORTE S.A., en la que deberá identificar al representante técnico y precisar la fecha de la visita de inspección (la fecha deberá encontrarse dentro de los 10 días calendario).</w:t>
      </w:r>
    </w:p>
    <w:p w14:paraId="6917DA95"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En la visita de inspección se procederá a la determinación de la causa de la falla, en conjunto con un supervisor designado por la Empresa de Distribución.</w:t>
      </w:r>
    </w:p>
    <w:p w14:paraId="79868E65"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En la eventualidad de existir discrepancia en la causa de la falla, las partes solicitarán la realización de un peritaje a un organismo externo, cuya elección se realizará de común acuerdo en el plazo máximo de 3 días calendario, luego del cual si no existiera acuerdo la empresa de Distribución lo deberá definir. El costo del peritaje será asumido por el proveedor, sin embargo, en caso el resultado del peritaje resulte a favor de éste, la Empresa de Distribución, procederá al reembolso del costo.</w:t>
      </w:r>
    </w:p>
    <w:p w14:paraId="3A11B1B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En el caso que la falla sea atribuible al proveedor, la reparación debe iniciarse a partir del día siguiente de emitido el resultado del peritaje por el organismo externo, debiendo reemplazar el equipo dentro de los 30 días calendario a partir de esa fecha, y en caso no sea factible, por destrucción, imposibilidad de reparación u otra causa, deberá entregarse el equipo nuevo - igual al instalado en el cuál se ha presentado la falla- a la Empresa de Distribución.</w:t>
      </w:r>
    </w:p>
    <w:p w14:paraId="14B5F40B"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Cuando se produzcan fallas repetitivas en equipos de un mismo lote de producción, que sean imputables al proveedor, deberá corregirse los defectos en todos los equipos que integren el lote de producción, a su exclusiva cuenta y cargo, y en caso no sea factible su reparación, deberá procederse a la reposición total del lote de producción involucrado.</w:t>
      </w:r>
    </w:p>
    <w:p w14:paraId="384BF16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Se definirá como falla repetitiva aquella que se advierta en décima ocasión a tramos de equipos instalados dentro del periodo de un año ó en una undécima ocasión a equipos instalados dentro del periodo de 18 meses de instalación y cuyo origen sea de similares causas, afectando equipos del mismo lote de producción.</w:t>
      </w:r>
    </w:p>
    <w:p w14:paraId="695F5AA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Alcance de la garantía</w:t>
      </w:r>
    </w:p>
    <w:p w14:paraId="0A26EABB"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Contra defectos de diseño y/o fabricación, averías, entre otros, por un mal funcionamiento o pérdida total de los bienes contratados, derivados de desperfectos o fallas ajenas al uso normal o habitual de los bienes, no detectables al momento que se otorgó la conformidad, esta garantía será de 2 años.</w:t>
      </w:r>
    </w:p>
    <w:p w14:paraId="4F14CCA6"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w:t>
      </w:r>
      <w:r w:rsidRPr="002B1743">
        <w:rPr>
          <w:rFonts w:ascii="Arial" w:eastAsia="Batang" w:hAnsi="Arial" w:cs="Arial"/>
          <w:sz w:val="20"/>
          <w:szCs w:val="20"/>
          <w:lang w:val="es-ES"/>
        </w:rPr>
        <w:tab/>
        <w:t>Inicio del cómputo del periodo de garantía:</w:t>
      </w:r>
    </w:p>
    <w:p w14:paraId="6BFBEBA5"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A partir de la fecha en la que se otorgó la conformidad de recepción del bien.</w:t>
      </w:r>
    </w:p>
    <w:p w14:paraId="3A8C15FF" w14:textId="6D85FBDB" w:rsidR="002B1743" w:rsidRDefault="002B1743" w:rsidP="002B1743">
      <w:pPr>
        <w:pStyle w:val="NormalWeb"/>
        <w:ind w:left="567"/>
        <w:jc w:val="both"/>
        <w:rPr>
          <w:rFonts w:ascii="Arial" w:eastAsia="Batang" w:hAnsi="Arial" w:cs="Arial"/>
          <w:sz w:val="20"/>
          <w:szCs w:val="20"/>
          <w:lang w:val="es-ES"/>
        </w:rPr>
      </w:pPr>
    </w:p>
    <w:p w14:paraId="481BEFC1" w14:textId="3BDCC702" w:rsidR="00C539AF" w:rsidRDefault="00C539AF" w:rsidP="002B1743">
      <w:pPr>
        <w:pStyle w:val="NormalWeb"/>
        <w:ind w:left="567"/>
        <w:jc w:val="both"/>
        <w:rPr>
          <w:rFonts w:ascii="Arial" w:eastAsia="Batang" w:hAnsi="Arial" w:cs="Arial"/>
          <w:sz w:val="20"/>
          <w:szCs w:val="20"/>
          <w:lang w:val="es-ES"/>
        </w:rPr>
      </w:pPr>
    </w:p>
    <w:p w14:paraId="1FCB796F" w14:textId="77777777" w:rsidR="00C539AF" w:rsidRPr="002B1743" w:rsidRDefault="00C539AF" w:rsidP="002B1743">
      <w:pPr>
        <w:pStyle w:val="NormalWeb"/>
        <w:ind w:left="567"/>
        <w:jc w:val="both"/>
        <w:rPr>
          <w:rFonts w:ascii="Arial" w:eastAsia="Batang" w:hAnsi="Arial" w:cs="Arial"/>
          <w:sz w:val="20"/>
          <w:szCs w:val="20"/>
          <w:lang w:val="es-ES"/>
        </w:rPr>
      </w:pPr>
    </w:p>
    <w:p w14:paraId="2B34B79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lastRenderedPageBreak/>
        <w:t>•</w:t>
      </w:r>
      <w:r w:rsidRPr="002B1743">
        <w:rPr>
          <w:rFonts w:ascii="Arial" w:eastAsia="Batang" w:hAnsi="Arial" w:cs="Arial"/>
          <w:sz w:val="20"/>
          <w:szCs w:val="20"/>
          <w:lang w:val="es-ES"/>
        </w:rPr>
        <w:tab/>
        <w:t>Garantía de la Calidad Técnica</w:t>
      </w:r>
    </w:p>
    <w:p w14:paraId="20751C6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Los materiales deben ser cubiertos por una garantía respecto a cualquier defecto de fabricación, por un plazo de 24 meses a contar de la fecha de entrega.</w:t>
      </w:r>
    </w:p>
    <w:p w14:paraId="66DBB39C" w14:textId="7AE6281D"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 xml:space="preserve"> 6.13</w:t>
      </w:r>
      <w:r w:rsidRPr="002B1743">
        <w:rPr>
          <w:rFonts w:ascii="Arial" w:eastAsia="Batang" w:hAnsi="Arial" w:cs="Arial"/>
          <w:sz w:val="20"/>
          <w:szCs w:val="20"/>
          <w:lang w:val="es-ES"/>
        </w:rPr>
        <w:tab/>
        <w:t>Lugar y Plazo de Entrega</w:t>
      </w:r>
    </w:p>
    <w:p w14:paraId="1586458F"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El proveedor deberá cumplir con acreditar el cumplimiento de con los protocolos sanitarios detallados en los Anexos 01 y Anexo 02 para de hacer el ingreso a las instalaciones de Electronorte S.A. para la entrega del material requerido.</w:t>
      </w:r>
    </w:p>
    <w:p w14:paraId="0D3309D4"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Lugar de entrega:</w:t>
      </w:r>
    </w:p>
    <w:p w14:paraId="7A0CC61B"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Los bienes se entregarán en los almacenes de ELECTRONORTE S.A. en la ciudad de Chiclayo.</w:t>
      </w:r>
    </w:p>
    <w:p w14:paraId="725EEC4D"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Lugar de Entrega: Av. Sáenz Peña N° 1750 o Urb. Las Brisas (Subestación Chiclayo Oeste), distrito y provincia de Chiclayo, departamento de Lambayeque.</w:t>
      </w:r>
    </w:p>
    <w:p w14:paraId="0C3FDDE5"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Plazo de entrega:</w:t>
      </w:r>
    </w:p>
    <w:p w14:paraId="0930491A" w14:textId="77777777" w:rsidR="002B1743" w:rsidRPr="002B1743" w:rsidRDefault="002B1743" w:rsidP="002B1743">
      <w:pPr>
        <w:pStyle w:val="NormalWeb"/>
        <w:ind w:left="567"/>
        <w:jc w:val="both"/>
        <w:rPr>
          <w:rFonts w:ascii="Arial" w:eastAsia="Batang" w:hAnsi="Arial" w:cs="Arial"/>
          <w:sz w:val="20"/>
          <w:szCs w:val="20"/>
          <w:lang w:val="es-ES"/>
        </w:rPr>
      </w:pPr>
      <w:r w:rsidRPr="002B1743">
        <w:rPr>
          <w:rFonts w:ascii="Arial" w:eastAsia="Batang" w:hAnsi="Arial" w:cs="Arial"/>
          <w:sz w:val="20"/>
          <w:szCs w:val="20"/>
          <w:lang w:val="es-ES"/>
        </w:rPr>
        <w:t>Los bienes materia de la presente convocatoria se entregarán en el plazo total de treinta</w:t>
      </w:r>
    </w:p>
    <w:p w14:paraId="4E33F704" w14:textId="3B0DCEC1" w:rsidR="00791330" w:rsidRDefault="002B1743" w:rsidP="002B1743">
      <w:pPr>
        <w:pStyle w:val="NormalWeb"/>
        <w:spacing w:before="0" w:beforeAutospacing="0" w:after="0" w:afterAutospacing="0"/>
        <w:ind w:left="567"/>
        <w:jc w:val="both"/>
        <w:rPr>
          <w:rFonts w:ascii="Arial" w:eastAsia="Batang" w:hAnsi="Arial" w:cs="Arial"/>
          <w:sz w:val="20"/>
          <w:szCs w:val="20"/>
          <w:lang w:val="es-ES"/>
        </w:rPr>
      </w:pPr>
      <w:r w:rsidRPr="002B1743">
        <w:rPr>
          <w:rFonts w:ascii="Arial" w:eastAsia="Batang" w:hAnsi="Arial" w:cs="Arial"/>
          <w:sz w:val="20"/>
          <w:szCs w:val="20"/>
          <w:lang w:val="es-ES"/>
        </w:rPr>
        <w:t>(30) días calendario computados al día siguiente de la emisión de la orden de compra, en concordancia con lo establecido en el expediente de contratación.</w:t>
      </w:r>
    </w:p>
    <w:p w14:paraId="1BC1919D" w14:textId="5E347214" w:rsidR="00C539AF" w:rsidRDefault="00C539AF" w:rsidP="002B1743">
      <w:pPr>
        <w:pStyle w:val="NormalWeb"/>
        <w:spacing w:before="0" w:beforeAutospacing="0" w:after="0" w:afterAutospacing="0"/>
        <w:ind w:left="567"/>
        <w:jc w:val="both"/>
        <w:rPr>
          <w:rFonts w:ascii="Arial" w:eastAsia="Batang" w:hAnsi="Arial" w:cs="Arial"/>
          <w:sz w:val="20"/>
          <w:szCs w:val="20"/>
          <w:lang w:val="es-ES"/>
        </w:rPr>
      </w:pPr>
    </w:p>
    <w:p w14:paraId="04EB001A" w14:textId="77777777" w:rsidR="00C539AF" w:rsidRPr="00C539AF" w:rsidRDefault="00C539AF" w:rsidP="00C539AF">
      <w:pPr>
        <w:pStyle w:val="Ttulo1"/>
        <w:ind w:left="1185"/>
        <w:rPr>
          <w:rFonts w:asciiTheme="minorHAnsi" w:hAnsiTheme="minorHAnsi" w:cstheme="minorHAnsi"/>
          <w:color w:val="auto"/>
        </w:rPr>
      </w:pPr>
      <w:r w:rsidRPr="00C539AF">
        <w:rPr>
          <w:rFonts w:asciiTheme="minorHAnsi" w:hAnsiTheme="minorHAnsi" w:cstheme="minorHAnsi"/>
          <w:color w:val="auto"/>
        </w:rPr>
        <w:t>CRONOGRAMA PERIODICO DE ENTREGA DE LOS BIENES</w:t>
      </w:r>
    </w:p>
    <w:p w14:paraId="1D09517E" w14:textId="77777777" w:rsidR="00C539AF" w:rsidRPr="002B1743" w:rsidRDefault="00C539AF" w:rsidP="002B1743">
      <w:pPr>
        <w:pStyle w:val="NormalWeb"/>
        <w:spacing w:before="0" w:beforeAutospacing="0" w:after="0" w:afterAutospacing="0"/>
        <w:ind w:left="567"/>
        <w:jc w:val="both"/>
        <w:rPr>
          <w:rFonts w:ascii="Arial" w:eastAsia="Batang" w:hAnsi="Arial" w:cs="Arial"/>
          <w:sz w:val="20"/>
          <w:szCs w:val="20"/>
          <w:lang w:val="es-ES"/>
        </w:rPr>
      </w:pPr>
    </w:p>
    <w:tbl>
      <w:tblPr>
        <w:tblStyle w:val="TableNormal"/>
        <w:tblW w:w="95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4585"/>
        <w:gridCol w:w="709"/>
        <w:gridCol w:w="994"/>
        <w:gridCol w:w="994"/>
        <w:gridCol w:w="992"/>
        <w:gridCol w:w="847"/>
      </w:tblGrid>
      <w:tr w:rsidR="00C539AF" w14:paraId="6E3D7A99" w14:textId="77777777" w:rsidTr="00C539AF">
        <w:trPr>
          <w:trHeight w:val="302"/>
        </w:trPr>
        <w:tc>
          <w:tcPr>
            <w:tcW w:w="420" w:type="dxa"/>
            <w:shd w:val="clear" w:color="auto" w:fill="FFFF00"/>
          </w:tcPr>
          <w:p w14:paraId="53217927" w14:textId="77777777" w:rsidR="00C539AF" w:rsidRDefault="00C539AF" w:rsidP="008320C0">
            <w:pPr>
              <w:pStyle w:val="TableParagraph"/>
              <w:spacing w:before="104" w:line="178" w:lineRule="exact"/>
              <w:ind w:right="110"/>
              <w:jc w:val="right"/>
              <w:rPr>
                <w:rFonts w:ascii="Carlito" w:hAnsi="Carlito"/>
                <w:b/>
                <w:sz w:val="16"/>
              </w:rPr>
            </w:pPr>
            <w:r>
              <w:rPr>
                <w:rFonts w:ascii="Carlito" w:hAnsi="Carlito"/>
                <w:b/>
                <w:sz w:val="16"/>
              </w:rPr>
              <w:t>Nº</w:t>
            </w:r>
          </w:p>
        </w:tc>
        <w:tc>
          <w:tcPr>
            <w:tcW w:w="4585" w:type="dxa"/>
            <w:shd w:val="clear" w:color="auto" w:fill="FFFF00"/>
          </w:tcPr>
          <w:p w14:paraId="4631B7DE" w14:textId="77777777" w:rsidR="00C539AF" w:rsidRDefault="00C539AF" w:rsidP="008320C0">
            <w:pPr>
              <w:pStyle w:val="TableParagraph"/>
              <w:spacing w:before="104" w:line="178" w:lineRule="exact"/>
              <w:ind w:left="1948" w:right="1937"/>
              <w:jc w:val="center"/>
              <w:rPr>
                <w:rFonts w:ascii="Carlito"/>
                <w:b/>
                <w:sz w:val="16"/>
              </w:rPr>
            </w:pPr>
            <w:r>
              <w:rPr>
                <w:rFonts w:ascii="Carlito"/>
                <w:b/>
                <w:sz w:val="16"/>
              </w:rPr>
              <w:t>MATERAL</w:t>
            </w:r>
          </w:p>
        </w:tc>
        <w:tc>
          <w:tcPr>
            <w:tcW w:w="709" w:type="dxa"/>
            <w:shd w:val="clear" w:color="auto" w:fill="FFFF00"/>
          </w:tcPr>
          <w:p w14:paraId="7C678C4C" w14:textId="77777777" w:rsidR="00C539AF" w:rsidRDefault="00C539AF" w:rsidP="008320C0">
            <w:pPr>
              <w:pStyle w:val="TableParagraph"/>
              <w:spacing w:before="104" w:line="178" w:lineRule="exact"/>
              <w:ind w:left="76"/>
              <w:rPr>
                <w:rFonts w:ascii="Carlito"/>
                <w:b/>
                <w:sz w:val="16"/>
              </w:rPr>
            </w:pPr>
            <w:r>
              <w:rPr>
                <w:rFonts w:ascii="Carlito"/>
                <w:b/>
                <w:sz w:val="16"/>
              </w:rPr>
              <w:t>UNIDAD</w:t>
            </w:r>
          </w:p>
        </w:tc>
        <w:tc>
          <w:tcPr>
            <w:tcW w:w="994" w:type="dxa"/>
            <w:shd w:val="clear" w:color="auto" w:fill="FFFF00"/>
          </w:tcPr>
          <w:p w14:paraId="2B7E38D8" w14:textId="77777777" w:rsidR="00C539AF" w:rsidRDefault="00C539AF" w:rsidP="008320C0">
            <w:pPr>
              <w:pStyle w:val="TableParagraph"/>
              <w:spacing w:before="104" w:line="178" w:lineRule="exact"/>
              <w:ind w:left="46" w:right="41"/>
              <w:jc w:val="center"/>
              <w:rPr>
                <w:rFonts w:ascii="Carlito"/>
                <w:b/>
                <w:sz w:val="16"/>
              </w:rPr>
            </w:pPr>
            <w:r>
              <w:rPr>
                <w:rFonts w:ascii="Carlito"/>
                <w:b/>
                <w:sz w:val="16"/>
              </w:rPr>
              <w:t>CHICLAYO</w:t>
            </w:r>
          </w:p>
        </w:tc>
        <w:tc>
          <w:tcPr>
            <w:tcW w:w="994" w:type="dxa"/>
            <w:shd w:val="clear" w:color="auto" w:fill="FFFF00"/>
          </w:tcPr>
          <w:p w14:paraId="24578C6A" w14:textId="77777777" w:rsidR="00C539AF" w:rsidRDefault="00C539AF" w:rsidP="008320C0">
            <w:pPr>
              <w:pStyle w:val="TableParagraph"/>
              <w:spacing w:before="104" w:line="178" w:lineRule="exact"/>
              <w:ind w:left="48" w:right="41"/>
              <w:jc w:val="center"/>
              <w:rPr>
                <w:rFonts w:ascii="Carlito"/>
                <w:b/>
                <w:sz w:val="16"/>
              </w:rPr>
            </w:pPr>
            <w:r>
              <w:rPr>
                <w:rFonts w:ascii="Carlito"/>
                <w:b/>
                <w:sz w:val="16"/>
              </w:rPr>
              <w:t>SUCURSALES</w:t>
            </w:r>
          </w:p>
        </w:tc>
        <w:tc>
          <w:tcPr>
            <w:tcW w:w="992" w:type="dxa"/>
            <w:shd w:val="clear" w:color="auto" w:fill="FFFF00"/>
          </w:tcPr>
          <w:p w14:paraId="4DB27F18" w14:textId="77777777" w:rsidR="00C539AF" w:rsidRDefault="00C539AF" w:rsidP="008320C0">
            <w:pPr>
              <w:pStyle w:val="TableParagraph"/>
              <w:spacing w:before="104" w:line="178" w:lineRule="exact"/>
              <w:ind w:left="52" w:right="49"/>
              <w:jc w:val="center"/>
              <w:rPr>
                <w:rFonts w:ascii="Carlito"/>
                <w:b/>
                <w:sz w:val="16"/>
              </w:rPr>
            </w:pPr>
            <w:r>
              <w:rPr>
                <w:rFonts w:ascii="Carlito"/>
                <w:b/>
                <w:sz w:val="16"/>
              </w:rPr>
              <w:t>CAJAMARCA</w:t>
            </w:r>
          </w:p>
        </w:tc>
        <w:tc>
          <w:tcPr>
            <w:tcW w:w="847" w:type="dxa"/>
            <w:shd w:val="clear" w:color="auto" w:fill="FFFF00"/>
          </w:tcPr>
          <w:p w14:paraId="53C2AB96" w14:textId="77777777" w:rsidR="00C539AF" w:rsidRDefault="00C539AF" w:rsidP="008320C0">
            <w:pPr>
              <w:pStyle w:val="TableParagraph"/>
              <w:spacing w:before="104" w:line="178" w:lineRule="exact"/>
              <w:ind w:left="48" w:right="40"/>
              <w:jc w:val="center"/>
              <w:rPr>
                <w:rFonts w:ascii="Carlito"/>
                <w:b/>
                <w:sz w:val="16"/>
              </w:rPr>
            </w:pPr>
            <w:r>
              <w:rPr>
                <w:rFonts w:ascii="Carlito"/>
                <w:b/>
                <w:sz w:val="16"/>
              </w:rPr>
              <w:t>CANTIDAD</w:t>
            </w:r>
          </w:p>
        </w:tc>
      </w:tr>
      <w:tr w:rsidR="00C539AF" w14:paraId="35D7B74C" w14:textId="77777777" w:rsidTr="00C539AF">
        <w:trPr>
          <w:trHeight w:val="299"/>
        </w:trPr>
        <w:tc>
          <w:tcPr>
            <w:tcW w:w="420" w:type="dxa"/>
          </w:tcPr>
          <w:p w14:paraId="47952902" w14:textId="77777777" w:rsidR="00C539AF" w:rsidRDefault="00C539AF" w:rsidP="008320C0">
            <w:pPr>
              <w:pStyle w:val="TableParagraph"/>
              <w:spacing w:before="104" w:line="175" w:lineRule="exact"/>
              <w:ind w:right="57"/>
              <w:jc w:val="right"/>
              <w:rPr>
                <w:rFonts w:ascii="Carlito"/>
                <w:sz w:val="16"/>
              </w:rPr>
            </w:pPr>
            <w:r>
              <w:rPr>
                <w:rFonts w:ascii="Carlito"/>
                <w:sz w:val="16"/>
              </w:rPr>
              <w:t>1</w:t>
            </w:r>
          </w:p>
        </w:tc>
        <w:tc>
          <w:tcPr>
            <w:tcW w:w="4585" w:type="dxa"/>
          </w:tcPr>
          <w:p w14:paraId="4052FB15" w14:textId="77777777" w:rsidR="00C539AF" w:rsidRDefault="00C539AF" w:rsidP="008320C0">
            <w:pPr>
              <w:pStyle w:val="TableParagraph"/>
              <w:spacing w:before="104" w:line="175" w:lineRule="exact"/>
              <w:ind w:left="69"/>
              <w:rPr>
                <w:rFonts w:ascii="Carlito" w:hAnsi="Carlito"/>
                <w:sz w:val="16"/>
              </w:rPr>
            </w:pPr>
            <w:r>
              <w:rPr>
                <w:rFonts w:ascii="Carlito" w:hAnsi="Carlito"/>
                <w:sz w:val="16"/>
              </w:rPr>
              <w:t>TRANSFORMADOR DE CORRIENTE DE NÚCLEO PARTIDO 100/5A</w:t>
            </w:r>
          </w:p>
        </w:tc>
        <w:tc>
          <w:tcPr>
            <w:tcW w:w="709" w:type="dxa"/>
          </w:tcPr>
          <w:p w14:paraId="4A7727CD" w14:textId="77777777" w:rsidR="00C539AF" w:rsidRDefault="00C539AF" w:rsidP="008320C0">
            <w:pPr>
              <w:pStyle w:val="TableParagraph"/>
              <w:spacing w:before="104" w:line="175" w:lineRule="exact"/>
              <w:ind w:left="68"/>
              <w:rPr>
                <w:rFonts w:ascii="Carlito"/>
                <w:sz w:val="16"/>
              </w:rPr>
            </w:pPr>
            <w:r>
              <w:rPr>
                <w:rFonts w:ascii="Carlito"/>
                <w:sz w:val="16"/>
              </w:rPr>
              <w:t>UND</w:t>
            </w:r>
          </w:p>
        </w:tc>
        <w:tc>
          <w:tcPr>
            <w:tcW w:w="994" w:type="dxa"/>
          </w:tcPr>
          <w:p w14:paraId="583EAEC6" w14:textId="77777777" w:rsidR="00C539AF" w:rsidRDefault="00C539AF" w:rsidP="008320C0">
            <w:pPr>
              <w:pStyle w:val="TableParagraph"/>
              <w:spacing w:before="104" w:line="175" w:lineRule="exact"/>
              <w:ind w:left="43" w:right="41"/>
              <w:jc w:val="center"/>
              <w:rPr>
                <w:rFonts w:ascii="Carlito"/>
                <w:sz w:val="16"/>
              </w:rPr>
            </w:pPr>
            <w:r>
              <w:rPr>
                <w:rFonts w:ascii="Carlito"/>
                <w:sz w:val="16"/>
              </w:rPr>
              <w:t>60</w:t>
            </w:r>
          </w:p>
        </w:tc>
        <w:tc>
          <w:tcPr>
            <w:tcW w:w="994" w:type="dxa"/>
          </w:tcPr>
          <w:p w14:paraId="77C3D0D2" w14:textId="77777777" w:rsidR="00C539AF" w:rsidRDefault="00C539AF" w:rsidP="008320C0">
            <w:pPr>
              <w:pStyle w:val="TableParagraph"/>
              <w:spacing w:before="104" w:line="175" w:lineRule="exact"/>
              <w:ind w:left="47" w:right="41"/>
              <w:jc w:val="center"/>
              <w:rPr>
                <w:rFonts w:ascii="Carlito"/>
                <w:sz w:val="16"/>
              </w:rPr>
            </w:pPr>
            <w:r>
              <w:rPr>
                <w:rFonts w:ascii="Carlito"/>
                <w:sz w:val="16"/>
              </w:rPr>
              <w:t>297</w:t>
            </w:r>
          </w:p>
        </w:tc>
        <w:tc>
          <w:tcPr>
            <w:tcW w:w="992" w:type="dxa"/>
          </w:tcPr>
          <w:p w14:paraId="2E2F01E6" w14:textId="77777777" w:rsidR="00C539AF" w:rsidRDefault="00C539AF" w:rsidP="008320C0">
            <w:pPr>
              <w:pStyle w:val="TableParagraph"/>
              <w:spacing w:before="104" w:line="175" w:lineRule="exact"/>
              <w:ind w:left="52" w:right="49"/>
              <w:jc w:val="center"/>
              <w:rPr>
                <w:rFonts w:ascii="Carlito"/>
                <w:sz w:val="16"/>
              </w:rPr>
            </w:pPr>
            <w:r>
              <w:rPr>
                <w:rFonts w:ascii="Carlito"/>
                <w:sz w:val="16"/>
              </w:rPr>
              <w:t>144</w:t>
            </w:r>
          </w:p>
        </w:tc>
        <w:tc>
          <w:tcPr>
            <w:tcW w:w="847" w:type="dxa"/>
            <w:shd w:val="clear" w:color="auto" w:fill="D9D9D9"/>
          </w:tcPr>
          <w:p w14:paraId="5C68A6E6" w14:textId="77777777" w:rsidR="00C539AF" w:rsidRDefault="00C539AF" w:rsidP="008320C0">
            <w:pPr>
              <w:pStyle w:val="TableParagraph"/>
              <w:spacing w:before="104" w:line="175" w:lineRule="exact"/>
              <w:ind w:left="48" w:right="40"/>
              <w:jc w:val="center"/>
              <w:rPr>
                <w:rFonts w:ascii="Carlito"/>
                <w:sz w:val="16"/>
              </w:rPr>
            </w:pPr>
            <w:r>
              <w:rPr>
                <w:rFonts w:ascii="Carlito"/>
                <w:sz w:val="16"/>
              </w:rPr>
              <w:t>501</w:t>
            </w:r>
          </w:p>
        </w:tc>
      </w:tr>
      <w:tr w:rsidR="00C539AF" w14:paraId="3A029474" w14:textId="77777777" w:rsidTr="00C539AF">
        <w:trPr>
          <w:trHeight w:val="299"/>
        </w:trPr>
        <w:tc>
          <w:tcPr>
            <w:tcW w:w="420" w:type="dxa"/>
          </w:tcPr>
          <w:p w14:paraId="2F9FAE1C" w14:textId="77777777" w:rsidR="00C539AF" w:rsidRDefault="00C539AF" w:rsidP="008320C0">
            <w:pPr>
              <w:pStyle w:val="TableParagraph"/>
              <w:spacing w:before="104" w:line="175" w:lineRule="exact"/>
              <w:ind w:right="57"/>
              <w:jc w:val="right"/>
              <w:rPr>
                <w:rFonts w:ascii="Carlito"/>
                <w:sz w:val="16"/>
              </w:rPr>
            </w:pPr>
            <w:r>
              <w:rPr>
                <w:rFonts w:ascii="Carlito"/>
                <w:sz w:val="16"/>
              </w:rPr>
              <w:t>2</w:t>
            </w:r>
          </w:p>
        </w:tc>
        <w:tc>
          <w:tcPr>
            <w:tcW w:w="4585" w:type="dxa"/>
          </w:tcPr>
          <w:p w14:paraId="1BE7374C" w14:textId="77777777" w:rsidR="00C539AF" w:rsidRDefault="00C539AF" w:rsidP="008320C0">
            <w:pPr>
              <w:pStyle w:val="TableParagraph"/>
              <w:spacing w:before="104" w:line="175" w:lineRule="exact"/>
              <w:ind w:left="69"/>
              <w:rPr>
                <w:rFonts w:ascii="Carlito" w:hAnsi="Carlito"/>
                <w:sz w:val="16"/>
              </w:rPr>
            </w:pPr>
            <w:r>
              <w:rPr>
                <w:rFonts w:ascii="Carlito" w:hAnsi="Carlito"/>
                <w:sz w:val="16"/>
              </w:rPr>
              <w:t>TRANSFORMADOR DE CORRIENTE DE NÚCLEO PARTIDO 150/5A</w:t>
            </w:r>
          </w:p>
        </w:tc>
        <w:tc>
          <w:tcPr>
            <w:tcW w:w="709" w:type="dxa"/>
          </w:tcPr>
          <w:p w14:paraId="10413142" w14:textId="77777777" w:rsidR="00C539AF" w:rsidRDefault="00C539AF" w:rsidP="008320C0">
            <w:pPr>
              <w:pStyle w:val="TableParagraph"/>
              <w:spacing w:before="104" w:line="175" w:lineRule="exact"/>
              <w:ind w:left="68"/>
              <w:rPr>
                <w:rFonts w:ascii="Carlito"/>
                <w:sz w:val="16"/>
              </w:rPr>
            </w:pPr>
            <w:r>
              <w:rPr>
                <w:rFonts w:ascii="Carlito"/>
                <w:sz w:val="16"/>
              </w:rPr>
              <w:t>UND</w:t>
            </w:r>
          </w:p>
        </w:tc>
        <w:tc>
          <w:tcPr>
            <w:tcW w:w="994" w:type="dxa"/>
          </w:tcPr>
          <w:p w14:paraId="300B71DE" w14:textId="77777777" w:rsidR="00C539AF" w:rsidRDefault="00C539AF" w:rsidP="008320C0">
            <w:pPr>
              <w:pStyle w:val="TableParagraph"/>
              <w:spacing w:before="104" w:line="175" w:lineRule="exact"/>
              <w:ind w:left="43" w:right="41"/>
              <w:jc w:val="center"/>
              <w:rPr>
                <w:rFonts w:ascii="Carlito"/>
                <w:sz w:val="16"/>
              </w:rPr>
            </w:pPr>
            <w:r>
              <w:rPr>
                <w:rFonts w:ascii="Carlito"/>
                <w:sz w:val="16"/>
              </w:rPr>
              <w:t>30</w:t>
            </w:r>
          </w:p>
        </w:tc>
        <w:tc>
          <w:tcPr>
            <w:tcW w:w="994" w:type="dxa"/>
          </w:tcPr>
          <w:p w14:paraId="421C10AA" w14:textId="77777777" w:rsidR="00C539AF" w:rsidRDefault="00C539AF" w:rsidP="008320C0">
            <w:pPr>
              <w:pStyle w:val="TableParagraph"/>
              <w:spacing w:before="104" w:line="175" w:lineRule="exact"/>
              <w:ind w:left="47" w:right="41"/>
              <w:jc w:val="center"/>
              <w:rPr>
                <w:rFonts w:ascii="Carlito"/>
                <w:sz w:val="16"/>
              </w:rPr>
            </w:pPr>
            <w:r>
              <w:rPr>
                <w:rFonts w:ascii="Carlito"/>
                <w:sz w:val="16"/>
              </w:rPr>
              <w:t>252</w:t>
            </w:r>
          </w:p>
        </w:tc>
        <w:tc>
          <w:tcPr>
            <w:tcW w:w="992" w:type="dxa"/>
          </w:tcPr>
          <w:p w14:paraId="49B81A61" w14:textId="77777777" w:rsidR="00C539AF" w:rsidRDefault="00C539AF" w:rsidP="008320C0">
            <w:pPr>
              <w:pStyle w:val="TableParagraph"/>
              <w:spacing w:before="104" w:line="175" w:lineRule="exact"/>
              <w:ind w:left="52" w:right="49"/>
              <w:jc w:val="center"/>
              <w:rPr>
                <w:rFonts w:ascii="Carlito"/>
                <w:sz w:val="16"/>
              </w:rPr>
            </w:pPr>
            <w:r>
              <w:rPr>
                <w:rFonts w:ascii="Carlito"/>
                <w:sz w:val="16"/>
              </w:rPr>
              <w:t>39</w:t>
            </w:r>
          </w:p>
        </w:tc>
        <w:tc>
          <w:tcPr>
            <w:tcW w:w="847" w:type="dxa"/>
            <w:shd w:val="clear" w:color="auto" w:fill="D9D9D9"/>
          </w:tcPr>
          <w:p w14:paraId="36D8E629" w14:textId="77777777" w:rsidR="00C539AF" w:rsidRDefault="00C539AF" w:rsidP="008320C0">
            <w:pPr>
              <w:pStyle w:val="TableParagraph"/>
              <w:spacing w:before="104" w:line="175" w:lineRule="exact"/>
              <w:ind w:left="48" w:right="40"/>
              <w:jc w:val="center"/>
              <w:rPr>
                <w:rFonts w:ascii="Carlito"/>
                <w:sz w:val="16"/>
              </w:rPr>
            </w:pPr>
            <w:r>
              <w:rPr>
                <w:rFonts w:ascii="Carlito"/>
                <w:sz w:val="16"/>
              </w:rPr>
              <w:t>321</w:t>
            </w:r>
          </w:p>
        </w:tc>
      </w:tr>
      <w:tr w:rsidR="00C539AF" w14:paraId="0F205BD7" w14:textId="77777777" w:rsidTr="00C539AF">
        <w:trPr>
          <w:trHeight w:val="302"/>
        </w:trPr>
        <w:tc>
          <w:tcPr>
            <w:tcW w:w="420" w:type="dxa"/>
          </w:tcPr>
          <w:p w14:paraId="1005ECA7" w14:textId="77777777" w:rsidR="00C539AF" w:rsidRDefault="00C539AF" w:rsidP="008320C0">
            <w:pPr>
              <w:pStyle w:val="TableParagraph"/>
              <w:spacing w:before="104" w:line="178" w:lineRule="exact"/>
              <w:ind w:right="57"/>
              <w:jc w:val="right"/>
              <w:rPr>
                <w:rFonts w:ascii="Carlito"/>
                <w:sz w:val="16"/>
              </w:rPr>
            </w:pPr>
            <w:r>
              <w:rPr>
                <w:rFonts w:ascii="Carlito"/>
                <w:sz w:val="16"/>
              </w:rPr>
              <w:t>3</w:t>
            </w:r>
          </w:p>
        </w:tc>
        <w:tc>
          <w:tcPr>
            <w:tcW w:w="4585" w:type="dxa"/>
          </w:tcPr>
          <w:p w14:paraId="4E547339" w14:textId="77777777" w:rsidR="00C539AF" w:rsidRDefault="00C539AF" w:rsidP="008320C0">
            <w:pPr>
              <w:pStyle w:val="TableParagraph"/>
              <w:spacing w:before="104" w:line="178" w:lineRule="exact"/>
              <w:ind w:left="69"/>
              <w:rPr>
                <w:rFonts w:ascii="Carlito" w:hAnsi="Carlito"/>
                <w:sz w:val="16"/>
              </w:rPr>
            </w:pPr>
            <w:r>
              <w:rPr>
                <w:rFonts w:ascii="Carlito" w:hAnsi="Carlito"/>
                <w:sz w:val="16"/>
              </w:rPr>
              <w:t>TRANSFORMADOR DE CORRIENTE DE NÚCLEO PARTIDO 200/5A</w:t>
            </w:r>
          </w:p>
        </w:tc>
        <w:tc>
          <w:tcPr>
            <w:tcW w:w="709" w:type="dxa"/>
          </w:tcPr>
          <w:p w14:paraId="18D52029" w14:textId="77777777" w:rsidR="00C539AF" w:rsidRDefault="00C539AF" w:rsidP="008320C0">
            <w:pPr>
              <w:pStyle w:val="TableParagraph"/>
              <w:spacing w:before="104" w:line="178" w:lineRule="exact"/>
              <w:ind w:left="68"/>
              <w:rPr>
                <w:rFonts w:ascii="Carlito"/>
                <w:sz w:val="16"/>
              </w:rPr>
            </w:pPr>
            <w:r>
              <w:rPr>
                <w:rFonts w:ascii="Carlito"/>
                <w:sz w:val="16"/>
              </w:rPr>
              <w:t>UND</w:t>
            </w:r>
          </w:p>
        </w:tc>
        <w:tc>
          <w:tcPr>
            <w:tcW w:w="994" w:type="dxa"/>
          </w:tcPr>
          <w:p w14:paraId="433F7F30" w14:textId="77777777" w:rsidR="00C539AF" w:rsidRDefault="00C539AF" w:rsidP="008320C0">
            <w:pPr>
              <w:pStyle w:val="TableParagraph"/>
              <w:spacing w:before="104" w:line="178" w:lineRule="exact"/>
              <w:ind w:left="43" w:right="41"/>
              <w:jc w:val="center"/>
              <w:rPr>
                <w:rFonts w:ascii="Carlito"/>
                <w:sz w:val="16"/>
              </w:rPr>
            </w:pPr>
            <w:r>
              <w:rPr>
                <w:rFonts w:ascii="Carlito"/>
                <w:sz w:val="16"/>
              </w:rPr>
              <w:t>30</w:t>
            </w:r>
          </w:p>
        </w:tc>
        <w:tc>
          <w:tcPr>
            <w:tcW w:w="994" w:type="dxa"/>
          </w:tcPr>
          <w:p w14:paraId="75FF3A69" w14:textId="77777777" w:rsidR="00C539AF" w:rsidRDefault="00C539AF" w:rsidP="008320C0">
            <w:pPr>
              <w:pStyle w:val="TableParagraph"/>
              <w:spacing w:before="104" w:line="178" w:lineRule="exact"/>
              <w:ind w:left="47" w:right="41"/>
              <w:jc w:val="center"/>
              <w:rPr>
                <w:rFonts w:ascii="Carlito"/>
                <w:sz w:val="16"/>
              </w:rPr>
            </w:pPr>
            <w:r>
              <w:rPr>
                <w:rFonts w:ascii="Carlito"/>
                <w:sz w:val="16"/>
              </w:rPr>
              <w:t>90</w:t>
            </w:r>
          </w:p>
        </w:tc>
        <w:tc>
          <w:tcPr>
            <w:tcW w:w="992" w:type="dxa"/>
          </w:tcPr>
          <w:p w14:paraId="5B70D683" w14:textId="77777777" w:rsidR="00C539AF" w:rsidRDefault="00C539AF" w:rsidP="008320C0">
            <w:pPr>
              <w:pStyle w:val="TableParagraph"/>
              <w:spacing w:before="104" w:line="178" w:lineRule="exact"/>
              <w:ind w:left="52" w:right="49"/>
              <w:jc w:val="center"/>
              <w:rPr>
                <w:rFonts w:ascii="Carlito"/>
                <w:sz w:val="16"/>
              </w:rPr>
            </w:pPr>
            <w:r>
              <w:rPr>
                <w:rFonts w:ascii="Carlito"/>
                <w:sz w:val="16"/>
              </w:rPr>
              <w:t>75</w:t>
            </w:r>
          </w:p>
        </w:tc>
        <w:tc>
          <w:tcPr>
            <w:tcW w:w="847" w:type="dxa"/>
            <w:shd w:val="clear" w:color="auto" w:fill="D9D9D9"/>
          </w:tcPr>
          <w:p w14:paraId="12E24FE9" w14:textId="77777777" w:rsidR="00C539AF" w:rsidRDefault="00C539AF" w:rsidP="008320C0">
            <w:pPr>
              <w:pStyle w:val="TableParagraph"/>
              <w:spacing w:before="104" w:line="178" w:lineRule="exact"/>
              <w:ind w:left="48" w:right="40"/>
              <w:jc w:val="center"/>
              <w:rPr>
                <w:rFonts w:ascii="Carlito"/>
                <w:sz w:val="16"/>
              </w:rPr>
            </w:pPr>
            <w:r>
              <w:rPr>
                <w:rFonts w:ascii="Carlito"/>
                <w:sz w:val="16"/>
              </w:rPr>
              <w:t>195</w:t>
            </w:r>
          </w:p>
        </w:tc>
      </w:tr>
      <w:tr w:rsidR="00C539AF" w14:paraId="467B4E03" w14:textId="77777777" w:rsidTr="00C539AF">
        <w:trPr>
          <w:trHeight w:val="299"/>
        </w:trPr>
        <w:tc>
          <w:tcPr>
            <w:tcW w:w="420" w:type="dxa"/>
          </w:tcPr>
          <w:p w14:paraId="676FF170" w14:textId="77777777" w:rsidR="00C539AF" w:rsidRDefault="00C539AF" w:rsidP="008320C0">
            <w:pPr>
              <w:pStyle w:val="TableParagraph"/>
              <w:spacing w:before="102" w:line="178" w:lineRule="exact"/>
              <w:ind w:right="57"/>
              <w:jc w:val="right"/>
              <w:rPr>
                <w:rFonts w:ascii="Carlito"/>
                <w:sz w:val="16"/>
              </w:rPr>
            </w:pPr>
            <w:r>
              <w:rPr>
                <w:rFonts w:ascii="Carlito"/>
                <w:sz w:val="16"/>
              </w:rPr>
              <w:t>4</w:t>
            </w:r>
          </w:p>
        </w:tc>
        <w:tc>
          <w:tcPr>
            <w:tcW w:w="4585" w:type="dxa"/>
          </w:tcPr>
          <w:p w14:paraId="4C8E4794" w14:textId="77777777" w:rsidR="00C539AF" w:rsidRDefault="00C539AF" w:rsidP="008320C0">
            <w:pPr>
              <w:pStyle w:val="TableParagraph"/>
              <w:spacing w:before="102" w:line="178" w:lineRule="exact"/>
              <w:ind w:left="69"/>
              <w:rPr>
                <w:rFonts w:ascii="Carlito" w:hAnsi="Carlito"/>
                <w:sz w:val="16"/>
              </w:rPr>
            </w:pPr>
            <w:r>
              <w:rPr>
                <w:rFonts w:ascii="Carlito" w:hAnsi="Carlito"/>
                <w:sz w:val="16"/>
              </w:rPr>
              <w:t>TRANSFORMADOR DE CORRIENTE DE NÚCLEO PARTIDO 250/5A</w:t>
            </w:r>
          </w:p>
        </w:tc>
        <w:tc>
          <w:tcPr>
            <w:tcW w:w="709" w:type="dxa"/>
          </w:tcPr>
          <w:p w14:paraId="095CD634" w14:textId="77777777" w:rsidR="00C539AF" w:rsidRDefault="00C539AF" w:rsidP="008320C0">
            <w:pPr>
              <w:pStyle w:val="TableParagraph"/>
              <w:spacing w:before="102" w:line="178" w:lineRule="exact"/>
              <w:ind w:left="68"/>
              <w:rPr>
                <w:rFonts w:ascii="Carlito"/>
                <w:sz w:val="16"/>
              </w:rPr>
            </w:pPr>
            <w:r>
              <w:rPr>
                <w:rFonts w:ascii="Carlito"/>
                <w:sz w:val="16"/>
              </w:rPr>
              <w:t>UND</w:t>
            </w:r>
          </w:p>
        </w:tc>
        <w:tc>
          <w:tcPr>
            <w:tcW w:w="994" w:type="dxa"/>
          </w:tcPr>
          <w:p w14:paraId="49924FC6" w14:textId="77777777" w:rsidR="00C539AF" w:rsidRDefault="00C539AF" w:rsidP="008320C0">
            <w:pPr>
              <w:pStyle w:val="TableParagraph"/>
              <w:spacing w:before="102" w:line="178" w:lineRule="exact"/>
              <w:ind w:left="43" w:right="41"/>
              <w:jc w:val="center"/>
              <w:rPr>
                <w:rFonts w:ascii="Carlito"/>
                <w:sz w:val="16"/>
              </w:rPr>
            </w:pPr>
            <w:r>
              <w:rPr>
                <w:rFonts w:ascii="Carlito"/>
                <w:sz w:val="16"/>
              </w:rPr>
              <w:t>30</w:t>
            </w:r>
          </w:p>
        </w:tc>
        <w:tc>
          <w:tcPr>
            <w:tcW w:w="994" w:type="dxa"/>
          </w:tcPr>
          <w:p w14:paraId="0D0B3254" w14:textId="77777777" w:rsidR="00C539AF" w:rsidRDefault="00C539AF" w:rsidP="008320C0">
            <w:pPr>
              <w:pStyle w:val="TableParagraph"/>
              <w:spacing w:before="102" w:line="178" w:lineRule="exact"/>
              <w:ind w:left="47" w:right="41"/>
              <w:jc w:val="center"/>
              <w:rPr>
                <w:rFonts w:ascii="Carlito"/>
                <w:sz w:val="16"/>
              </w:rPr>
            </w:pPr>
            <w:r>
              <w:rPr>
                <w:rFonts w:ascii="Carlito"/>
                <w:sz w:val="16"/>
              </w:rPr>
              <w:t>72</w:t>
            </w:r>
          </w:p>
        </w:tc>
        <w:tc>
          <w:tcPr>
            <w:tcW w:w="992" w:type="dxa"/>
          </w:tcPr>
          <w:p w14:paraId="01967A5D" w14:textId="77777777" w:rsidR="00C539AF" w:rsidRDefault="00C539AF" w:rsidP="008320C0">
            <w:pPr>
              <w:pStyle w:val="TableParagraph"/>
              <w:spacing w:before="102" w:line="178" w:lineRule="exact"/>
              <w:ind w:left="3"/>
              <w:jc w:val="center"/>
              <w:rPr>
                <w:rFonts w:ascii="Carlito"/>
                <w:sz w:val="16"/>
              </w:rPr>
            </w:pPr>
            <w:r>
              <w:rPr>
                <w:rFonts w:ascii="Carlito"/>
                <w:sz w:val="16"/>
              </w:rPr>
              <w:t>3</w:t>
            </w:r>
          </w:p>
        </w:tc>
        <w:tc>
          <w:tcPr>
            <w:tcW w:w="847" w:type="dxa"/>
            <w:shd w:val="clear" w:color="auto" w:fill="D9D9D9"/>
          </w:tcPr>
          <w:p w14:paraId="04E0FDF5" w14:textId="77777777" w:rsidR="00C539AF" w:rsidRDefault="00C539AF" w:rsidP="008320C0">
            <w:pPr>
              <w:pStyle w:val="TableParagraph"/>
              <w:spacing w:before="102" w:line="178" w:lineRule="exact"/>
              <w:ind w:left="48" w:right="40"/>
              <w:jc w:val="center"/>
              <w:rPr>
                <w:rFonts w:ascii="Carlito"/>
                <w:sz w:val="16"/>
              </w:rPr>
            </w:pPr>
            <w:r>
              <w:rPr>
                <w:rFonts w:ascii="Carlito"/>
                <w:sz w:val="16"/>
              </w:rPr>
              <w:t>105</w:t>
            </w:r>
          </w:p>
        </w:tc>
      </w:tr>
      <w:tr w:rsidR="00C539AF" w14:paraId="1A9C0DD9" w14:textId="77777777" w:rsidTr="00C539AF">
        <w:trPr>
          <w:trHeight w:val="300"/>
        </w:trPr>
        <w:tc>
          <w:tcPr>
            <w:tcW w:w="420" w:type="dxa"/>
          </w:tcPr>
          <w:p w14:paraId="036C9C4C" w14:textId="77777777" w:rsidR="00C539AF" w:rsidRDefault="00C539AF" w:rsidP="008320C0">
            <w:pPr>
              <w:pStyle w:val="TableParagraph"/>
              <w:spacing w:before="104" w:line="175" w:lineRule="exact"/>
              <w:ind w:right="57"/>
              <w:jc w:val="right"/>
              <w:rPr>
                <w:rFonts w:ascii="Carlito"/>
                <w:sz w:val="16"/>
              </w:rPr>
            </w:pPr>
            <w:r>
              <w:rPr>
                <w:rFonts w:ascii="Carlito"/>
                <w:sz w:val="16"/>
              </w:rPr>
              <w:t>5</w:t>
            </w:r>
          </w:p>
        </w:tc>
        <w:tc>
          <w:tcPr>
            <w:tcW w:w="4585" w:type="dxa"/>
          </w:tcPr>
          <w:p w14:paraId="78B4C39B" w14:textId="77777777" w:rsidR="00C539AF" w:rsidRDefault="00C539AF" w:rsidP="008320C0">
            <w:pPr>
              <w:pStyle w:val="TableParagraph"/>
              <w:spacing w:before="104" w:line="175" w:lineRule="exact"/>
              <w:ind w:left="69"/>
              <w:rPr>
                <w:rFonts w:ascii="Carlito" w:hAnsi="Carlito"/>
                <w:sz w:val="16"/>
              </w:rPr>
            </w:pPr>
            <w:r>
              <w:rPr>
                <w:rFonts w:ascii="Carlito" w:hAnsi="Carlito"/>
                <w:sz w:val="16"/>
              </w:rPr>
              <w:t>TRANSFORMADOR DE CORRIENTE DE NÚCLEO PARTIDO 300/5A</w:t>
            </w:r>
          </w:p>
        </w:tc>
        <w:tc>
          <w:tcPr>
            <w:tcW w:w="709" w:type="dxa"/>
          </w:tcPr>
          <w:p w14:paraId="49C113C2" w14:textId="77777777" w:rsidR="00C539AF" w:rsidRDefault="00C539AF" w:rsidP="008320C0">
            <w:pPr>
              <w:pStyle w:val="TableParagraph"/>
              <w:spacing w:before="104" w:line="175" w:lineRule="exact"/>
              <w:ind w:left="68"/>
              <w:rPr>
                <w:rFonts w:ascii="Carlito"/>
                <w:sz w:val="16"/>
              </w:rPr>
            </w:pPr>
            <w:r>
              <w:rPr>
                <w:rFonts w:ascii="Carlito"/>
                <w:sz w:val="16"/>
              </w:rPr>
              <w:t>UND</w:t>
            </w:r>
          </w:p>
        </w:tc>
        <w:tc>
          <w:tcPr>
            <w:tcW w:w="994" w:type="dxa"/>
          </w:tcPr>
          <w:p w14:paraId="0F1FDC76" w14:textId="77777777" w:rsidR="00C539AF" w:rsidRDefault="00C539AF" w:rsidP="008320C0">
            <w:pPr>
              <w:pStyle w:val="TableParagraph"/>
              <w:spacing w:before="104" w:line="175" w:lineRule="exact"/>
              <w:ind w:left="48" w:right="41"/>
              <w:jc w:val="center"/>
              <w:rPr>
                <w:rFonts w:ascii="Carlito"/>
                <w:sz w:val="16"/>
              </w:rPr>
            </w:pPr>
            <w:r>
              <w:rPr>
                <w:rFonts w:ascii="Carlito"/>
                <w:sz w:val="16"/>
              </w:rPr>
              <w:t>270</w:t>
            </w:r>
          </w:p>
        </w:tc>
        <w:tc>
          <w:tcPr>
            <w:tcW w:w="994" w:type="dxa"/>
          </w:tcPr>
          <w:p w14:paraId="54594C52" w14:textId="77777777" w:rsidR="00C539AF" w:rsidRDefault="00C539AF" w:rsidP="008320C0">
            <w:pPr>
              <w:pStyle w:val="TableParagraph"/>
              <w:spacing w:before="104" w:line="175" w:lineRule="exact"/>
              <w:ind w:left="47" w:right="41"/>
              <w:jc w:val="center"/>
              <w:rPr>
                <w:rFonts w:ascii="Carlito"/>
                <w:sz w:val="16"/>
              </w:rPr>
            </w:pPr>
            <w:r>
              <w:rPr>
                <w:rFonts w:ascii="Carlito"/>
                <w:sz w:val="16"/>
              </w:rPr>
              <w:t>84</w:t>
            </w:r>
          </w:p>
        </w:tc>
        <w:tc>
          <w:tcPr>
            <w:tcW w:w="992" w:type="dxa"/>
          </w:tcPr>
          <w:p w14:paraId="00D1BB23" w14:textId="77777777" w:rsidR="00C539AF" w:rsidRDefault="00C539AF" w:rsidP="008320C0">
            <w:pPr>
              <w:pStyle w:val="TableParagraph"/>
              <w:spacing w:before="104" w:line="175" w:lineRule="exact"/>
              <w:ind w:left="3"/>
              <w:jc w:val="center"/>
              <w:rPr>
                <w:rFonts w:ascii="Carlito"/>
                <w:sz w:val="16"/>
              </w:rPr>
            </w:pPr>
            <w:r>
              <w:rPr>
                <w:rFonts w:ascii="Carlito"/>
                <w:sz w:val="16"/>
              </w:rPr>
              <w:t>9</w:t>
            </w:r>
          </w:p>
        </w:tc>
        <w:tc>
          <w:tcPr>
            <w:tcW w:w="847" w:type="dxa"/>
            <w:shd w:val="clear" w:color="auto" w:fill="D9D9D9"/>
          </w:tcPr>
          <w:p w14:paraId="0904DCEC" w14:textId="77777777" w:rsidR="00C539AF" w:rsidRDefault="00C539AF" w:rsidP="008320C0">
            <w:pPr>
              <w:pStyle w:val="TableParagraph"/>
              <w:spacing w:before="104" w:line="175" w:lineRule="exact"/>
              <w:ind w:left="48" w:right="40"/>
              <w:jc w:val="center"/>
              <w:rPr>
                <w:rFonts w:ascii="Carlito"/>
                <w:sz w:val="16"/>
              </w:rPr>
            </w:pPr>
            <w:r>
              <w:rPr>
                <w:rFonts w:ascii="Carlito"/>
                <w:sz w:val="16"/>
              </w:rPr>
              <w:t>363</w:t>
            </w:r>
          </w:p>
        </w:tc>
      </w:tr>
      <w:tr w:rsidR="00C539AF" w14:paraId="21DB957E" w14:textId="77777777" w:rsidTr="00C539AF">
        <w:trPr>
          <w:trHeight w:val="299"/>
        </w:trPr>
        <w:tc>
          <w:tcPr>
            <w:tcW w:w="420" w:type="dxa"/>
          </w:tcPr>
          <w:p w14:paraId="6FCC0114" w14:textId="77777777" w:rsidR="00C539AF" w:rsidRDefault="00C539AF" w:rsidP="008320C0">
            <w:pPr>
              <w:pStyle w:val="TableParagraph"/>
              <w:spacing w:before="104" w:line="175" w:lineRule="exact"/>
              <w:ind w:right="57"/>
              <w:jc w:val="right"/>
              <w:rPr>
                <w:rFonts w:ascii="Carlito"/>
                <w:sz w:val="16"/>
              </w:rPr>
            </w:pPr>
            <w:r>
              <w:rPr>
                <w:rFonts w:ascii="Carlito"/>
                <w:sz w:val="16"/>
              </w:rPr>
              <w:t>6</w:t>
            </w:r>
          </w:p>
        </w:tc>
        <w:tc>
          <w:tcPr>
            <w:tcW w:w="4585" w:type="dxa"/>
          </w:tcPr>
          <w:p w14:paraId="00524A27" w14:textId="77777777" w:rsidR="00C539AF" w:rsidRDefault="00C539AF" w:rsidP="008320C0">
            <w:pPr>
              <w:pStyle w:val="TableParagraph"/>
              <w:spacing w:before="104" w:line="175" w:lineRule="exact"/>
              <w:ind w:left="69"/>
              <w:rPr>
                <w:rFonts w:ascii="Carlito" w:hAnsi="Carlito"/>
                <w:sz w:val="16"/>
              </w:rPr>
            </w:pPr>
            <w:r>
              <w:rPr>
                <w:rFonts w:ascii="Carlito" w:hAnsi="Carlito"/>
                <w:sz w:val="16"/>
              </w:rPr>
              <w:t>TRANSFORMADOR DE CORRIENTE DE NÚCLEO PARTIDO 400/5A</w:t>
            </w:r>
          </w:p>
        </w:tc>
        <w:tc>
          <w:tcPr>
            <w:tcW w:w="709" w:type="dxa"/>
          </w:tcPr>
          <w:p w14:paraId="6FF368FF" w14:textId="77777777" w:rsidR="00C539AF" w:rsidRDefault="00C539AF" w:rsidP="008320C0">
            <w:pPr>
              <w:pStyle w:val="TableParagraph"/>
              <w:spacing w:before="104" w:line="175" w:lineRule="exact"/>
              <w:ind w:left="68"/>
              <w:rPr>
                <w:rFonts w:ascii="Carlito"/>
                <w:sz w:val="16"/>
              </w:rPr>
            </w:pPr>
            <w:r>
              <w:rPr>
                <w:rFonts w:ascii="Carlito"/>
                <w:sz w:val="16"/>
              </w:rPr>
              <w:t>UND</w:t>
            </w:r>
          </w:p>
        </w:tc>
        <w:tc>
          <w:tcPr>
            <w:tcW w:w="994" w:type="dxa"/>
          </w:tcPr>
          <w:p w14:paraId="680FECA1" w14:textId="77777777" w:rsidR="00C539AF" w:rsidRDefault="00C539AF" w:rsidP="008320C0">
            <w:pPr>
              <w:pStyle w:val="TableParagraph"/>
              <w:spacing w:before="104" w:line="175" w:lineRule="exact"/>
              <w:ind w:left="48" w:right="41"/>
              <w:jc w:val="center"/>
              <w:rPr>
                <w:rFonts w:ascii="Carlito"/>
                <w:sz w:val="16"/>
              </w:rPr>
            </w:pPr>
            <w:r>
              <w:rPr>
                <w:rFonts w:ascii="Carlito"/>
                <w:sz w:val="16"/>
              </w:rPr>
              <w:t>250</w:t>
            </w:r>
          </w:p>
        </w:tc>
        <w:tc>
          <w:tcPr>
            <w:tcW w:w="994" w:type="dxa"/>
          </w:tcPr>
          <w:p w14:paraId="45F5DD97" w14:textId="77777777" w:rsidR="00C539AF" w:rsidRDefault="00C539AF" w:rsidP="008320C0">
            <w:pPr>
              <w:pStyle w:val="TableParagraph"/>
              <w:spacing w:before="104" w:line="175" w:lineRule="exact"/>
              <w:ind w:left="47" w:right="41"/>
              <w:jc w:val="center"/>
              <w:rPr>
                <w:rFonts w:ascii="Carlito"/>
                <w:sz w:val="16"/>
              </w:rPr>
            </w:pPr>
            <w:r>
              <w:rPr>
                <w:rFonts w:ascii="Carlito"/>
                <w:sz w:val="16"/>
              </w:rPr>
              <w:t>90</w:t>
            </w:r>
          </w:p>
        </w:tc>
        <w:tc>
          <w:tcPr>
            <w:tcW w:w="992" w:type="dxa"/>
          </w:tcPr>
          <w:p w14:paraId="0442C26D" w14:textId="77777777" w:rsidR="00C539AF" w:rsidRDefault="00C539AF" w:rsidP="008320C0">
            <w:pPr>
              <w:pStyle w:val="TableParagraph"/>
              <w:spacing w:before="104" w:line="175" w:lineRule="exact"/>
              <w:ind w:left="52" w:right="49"/>
              <w:jc w:val="center"/>
              <w:rPr>
                <w:rFonts w:ascii="Carlito"/>
                <w:sz w:val="16"/>
              </w:rPr>
            </w:pPr>
            <w:r>
              <w:rPr>
                <w:rFonts w:ascii="Carlito"/>
                <w:sz w:val="16"/>
              </w:rPr>
              <w:t>27</w:t>
            </w:r>
          </w:p>
        </w:tc>
        <w:tc>
          <w:tcPr>
            <w:tcW w:w="847" w:type="dxa"/>
            <w:shd w:val="clear" w:color="auto" w:fill="D9D9D9"/>
          </w:tcPr>
          <w:p w14:paraId="1029778A" w14:textId="77777777" w:rsidR="00C539AF" w:rsidRDefault="00C539AF" w:rsidP="008320C0">
            <w:pPr>
              <w:pStyle w:val="TableParagraph"/>
              <w:spacing w:before="104" w:line="175" w:lineRule="exact"/>
              <w:ind w:left="48" w:right="40"/>
              <w:jc w:val="center"/>
              <w:rPr>
                <w:rFonts w:ascii="Carlito"/>
                <w:sz w:val="16"/>
              </w:rPr>
            </w:pPr>
            <w:r>
              <w:rPr>
                <w:rFonts w:ascii="Carlito"/>
                <w:sz w:val="16"/>
              </w:rPr>
              <w:t>367</w:t>
            </w:r>
          </w:p>
        </w:tc>
      </w:tr>
      <w:tr w:rsidR="00C539AF" w14:paraId="2864644B" w14:textId="77777777" w:rsidTr="00C539AF">
        <w:trPr>
          <w:trHeight w:val="299"/>
        </w:trPr>
        <w:tc>
          <w:tcPr>
            <w:tcW w:w="420" w:type="dxa"/>
          </w:tcPr>
          <w:p w14:paraId="0002CAA2" w14:textId="77777777" w:rsidR="00C539AF" w:rsidRDefault="00C539AF" w:rsidP="008320C0">
            <w:pPr>
              <w:pStyle w:val="TableParagraph"/>
              <w:spacing w:before="104" w:line="175" w:lineRule="exact"/>
              <w:ind w:right="57"/>
              <w:jc w:val="right"/>
              <w:rPr>
                <w:rFonts w:ascii="Carlito"/>
                <w:sz w:val="16"/>
              </w:rPr>
            </w:pPr>
            <w:r>
              <w:rPr>
                <w:rFonts w:ascii="Carlito"/>
                <w:sz w:val="16"/>
              </w:rPr>
              <w:t>7</w:t>
            </w:r>
          </w:p>
        </w:tc>
        <w:tc>
          <w:tcPr>
            <w:tcW w:w="4585" w:type="dxa"/>
          </w:tcPr>
          <w:p w14:paraId="062463C0" w14:textId="77777777" w:rsidR="00C539AF" w:rsidRDefault="00C539AF" w:rsidP="008320C0">
            <w:pPr>
              <w:pStyle w:val="TableParagraph"/>
              <w:spacing w:before="104" w:line="175" w:lineRule="exact"/>
              <w:ind w:left="69"/>
              <w:rPr>
                <w:rFonts w:ascii="Carlito" w:hAnsi="Carlito"/>
                <w:sz w:val="16"/>
              </w:rPr>
            </w:pPr>
            <w:r>
              <w:rPr>
                <w:rFonts w:ascii="Carlito" w:hAnsi="Carlito"/>
                <w:sz w:val="16"/>
              </w:rPr>
              <w:t>TRANSFORMADOR DE CORRIENTE DE NÚCLEO PARTIDO 500/5A</w:t>
            </w:r>
          </w:p>
        </w:tc>
        <w:tc>
          <w:tcPr>
            <w:tcW w:w="709" w:type="dxa"/>
          </w:tcPr>
          <w:p w14:paraId="3D136763" w14:textId="77777777" w:rsidR="00C539AF" w:rsidRDefault="00C539AF" w:rsidP="008320C0">
            <w:pPr>
              <w:pStyle w:val="TableParagraph"/>
              <w:spacing w:before="104" w:line="175" w:lineRule="exact"/>
              <w:ind w:left="68"/>
              <w:rPr>
                <w:rFonts w:ascii="Carlito"/>
                <w:sz w:val="16"/>
              </w:rPr>
            </w:pPr>
            <w:r>
              <w:rPr>
                <w:rFonts w:ascii="Carlito"/>
                <w:sz w:val="16"/>
              </w:rPr>
              <w:t>UND</w:t>
            </w:r>
          </w:p>
        </w:tc>
        <w:tc>
          <w:tcPr>
            <w:tcW w:w="994" w:type="dxa"/>
          </w:tcPr>
          <w:p w14:paraId="2C720FD6" w14:textId="77777777" w:rsidR="00C539AF" w:rsidRDefault="00C539AF" w:rsidP="008320C0">
            <w:pPr>
              <w:pStyle w:val="TableParagraph"/>
              <w:spacing w:before="104" w:line="175" w:lineRule="exact"/>
              <w:ind w:left="48" w:right="41"/>
              <w:jc w:val="center"/>
              <w:rPr>
                <w:rFonts w:ascii="Carlito"/>
                <w:sz w:val="16"/>
              </w:rPr>
            </w:pPr>
            <w:r>
              <w:rPr>
                <w:rFonts w:ascii="Carlito"/>
                <w:sz w:val="16"/>
              </w:rPr>
              <w:t>120</w:t>
            </w:r>
          </w:p>
        </w:tc>
        <w:tc>
          <w:tcPr>
            <w:tcW w:w="994" w:type="dxa"/>
          </w:tcPr>
          <w:p w14:paraId="2ED6616E" w14:textId="77777777" w:rsidR="00C539AF" w:rsidRDefault="00C539AF" w:rsidP="008320C0">
            <w:pPr>
              <w:pStyle w:val="TableParagraph"/>
              <w:spacing w:before="104" w:line="175" w:lineRule="exact"/>
              <w:ind w:left="47" w:right="41"/>
              <w:jc w:val="center"/>
              <w:rPr>
                <w:rFonts w:ascii="Carlito"/>
                <w:sz w:val="16"/>
              </w:rPr>
            </w:pPr>
            <w:r>
              <w:rPr>
                <w:rFonts w:ascii="Carlito"/>
                <w:sz w:val="16"/>
              </w:rPr>
              <w:t>30</w:t>
            </w:r>
          </w:p>
        </w:tc>
        <w:tc>
          <w:tcPr>
            <w:tcW w:w="992" w:type="dxa"/>
          </w:tcPr>
          <w:p w14:paraId="716486E2" w14:textId="77777777" w:rsidR="00C539AF" w:rsidRDefault="00C539AF" w:rsidP="008320C0">
            <w:pPr>
              <w:pStyle w:val="TableParagraph"/>
              <w:spacing w:before="104" w:line="175" w:lineRule="exact"/>
              <w:ind w:left="52" w:right="49"/>
              <w:jc w:val="center"/>
              <w:rPr>
                <w:rFonts w:ascii="Carlito"/>
                <w:sz w:val="16"/>
              </w:rPr>
            </w:pPr>
            <w:r>
              <w:rPr>
                <w:rFonts w:ascii="Carlito"/>
                <w:sz w:val="16"/>
              </w:rPr>
              <w:t>18</w:t>
            </w:r>
          </w:p>
        </w:tc>
        <w:tc>
          <w:tcPr>
            <w:tcW w:w="847" w:type="dxa"/>
            <w:shd w:val="clear" w:color="auto" w:fill="D9D9D9"/>
          </w:tcPr>
          <w:p w14:paraId="389788B5" w14:textId="77777777" w:rsidR="00C539AF" w:rsidRDefault="00C539AF" w:rsidP="008320C0">
            <w:pPr>
              <w:pStyle w:val="TableParagraph"/>
              <w:spacing w:before="104" w:line="175" w:lineRule="exact"/>
              <w:ind w:left="48" w:right="40"/>
              <w:jc w:val="center"/>
              <w:rPr>
                <w:rFonts w:ascii="Carlito"/>
                <w:sz w:val="16"/>
              </w:rPr>
            </w:pPr>
            <w:r>
              <w:rPr>
                <w:rFonts w:ascii="Carlito"/>
                <w:sz w:val="16"/>
              </w:rPr>
              <w:t>168</w:t>
            </w:r>
          </w:p>
        </w:tc>
      </w:tr>
      <w:tr w:rsidR="00C539AF" w14:paraId="4A6CB5BD" w14:textId="77777777" w:rsidTr="00C539AF">
        <w:trPr>
          <w:trHeight w:val="299"/>
        </w:trPr>
        <w:tc>
          <w:tcPr>
            <w:tcW w:w="420" w:type="dxa"/>
          </w:tcPr>
          <w:p w14:paraId="2E68513C" w14:textId="77777777" w:rsidR="00C539AF" w:rsidRDefault="00C539AF" w:rsidP="008320C0">
            <w:pPr>
              <w:pStyle w:val="TableParagraph"/>
              <w:spacing w:before="104" w:line="175" w:lineRule="exact"/>
              <w:ind w:right="57"/>
              <w:jc w:val="right"/>
              <w:rPr>
                <w:rFonts w:ascii="Carlito"/>
                <w:sz w:val="16"/>
              </w:rPr>
            </w:pPr>
            <w:r>
              <w:rPr>
                <w:rFonts w:ascii="Carlito"/>
                <w:sz w:val="16"/>
              </w:rPr>
              <w:t>8</w:t>
            </w:r>
          </w:p>
        </w:tc>
        <w:tc>
          <w:tcPr>
            <w:tcW w:w="4585" w:type="dxa"/>
          </w:tcPr>
          <w:p w14:paraId="73014947" w14:textId="77777777" w:rsidR="00C539AF" w:rsidRDefault="00C539AF" w:rsidP="008320C0">
            <w:pPr>
              <w:pStyle w:val="TableParagraph"/>
              <w:spacing w:before="104" w:line="175" w:lineRule="exact"/>
              <w:ind w:left="69"/>
              <w:rPr>
                <w:rFonts w:ascii="Carlito" w:hAnsi="Carlito"/>
                <w:sz w:val="16"/>
              </w:rPr>
            </w:pPr>
            <w:r>
              <w:rPr>
                <w:rFonts w:ascii="Carlito" w:hAnsi="Carlito"/>
                <w:sz w:val="16"/>
              </w:rPr>
              <w:t>TRANSFORMADOR DE CORRIENTE DE NÚCLEO PARTIDO 600/5A</w:t>
            </w:r>
          </w:p>
        </w:tc>
        <w:tc>
          <w:tcPr>
            <w:tcW w:w="709" w:type="dxa"/>
          </w:tcPr>
          <w:p w14:paraId="13652ADF" w14:textId="77777777" w:rsidR="00C539AF" w:rsidRDefault="00C539AF" w:rsidP="008320C0">
            <w:pPr>
              <w:pStyle w:val="TableParagraph"/>
              <w:spacing w:before="104" w:line="175" w:lineRule="exact"/>
              <w:ind w:left="68"/>
              <w:rPr>
                <w:rFonts w:ascii="Carlito"/>
                <w:sz w:val="16"/>
              </w:rPr>
            </w:pPr>
            <w:r>
              <w:rPr>
                <w:rFonts w:ascii="Carlito"/>
                <w:sz w:val="16"/>
              </w:rPr>
              <w:t>UND</w:t>
            </w:r>
          </w:p>
        </w:tc>
        <w:tc>
          <w:tcPr>
            <w:tcW w:w="994" w:type="dxa"/>
          </w:tcPr>
          <w:p w14:paraId="2B2A6D14" w14:textId="77777777" w:rsidR="00C539AF" w:rsidRDefault="00C539AF" w:rsidP="008320C0">
            <w:pPr>
              <w:pStyle w:val="TableParagraph"/>
              <w:spacing w:before="104" w:line="175" w:lineRule="exact"/>
              <w:ind w:left="43" w:right="41"/>
              <w:jc w:val="center"/>
              <w:rPr>
                <w:rFonts w:ascii="Carlito"/>
                <w:sz w:val="16"/>
              </w:rPr>
            </w:pPr>
            <w:r>
              <w:rPr>
                <w:rFonts w:ascii="Carlito"/>
                <w:sz w:val="16"/>
              </w:rPr>
              <w:t>36</w:t>
            </w:r>
          </w:p>
        </w:tc>
        <w:tc>
          <w:tcPr>
            <w:tcW w:w="994" w:type="dxa"/>
          </w:tcPr>
          <w:p w14:paraId="15A7575C" w14:textId="77777777" w:rsidR="00C539AF" w:rsidRDefault="00C539AF" w:rsidP="008320C0">
            <w:pPr>
              <w:pStyle w:val="TableParagraph"/>
              <w:spacing w:before="104" w:line="175" w:lineRule="exact"/>
              <w:ind w:left="47" w:right="41"/>
              <w:jc w:val="center"/>
              <w:rPr>
                <w:rFonts w:ascii="Carlito"/>
                <w:sz w:val="16"/>
              </w:rPr>
            </w:pPr>
            <w:r>
              <w:rPr>
                <w:rFonts w:ascii="Carlito"/>
                <w:sz w:val="16"/>
              </w:rPr>
              <w:t>72</w:t>
            </w:r>
          </w:p>
        </w:tc>
        <w:tc>
          <w:tcPr>
            <w:tcW w:w="992" w:type="dxa"/>
          </w:tcPr>
          <w:p w14:paraId="4FCF15A6" w14:textId="77777777" w:rsidR="00C539AF" w:rsidRDefault="00C539AF" w:rsidP="008320C0">
            <w:pPr>
              <w:pStyle w:val="TableParagraph"/>
              <w:rPr>
                <w:rFonts w:ascii="Times New Roman"/>
                <w:sz w:val="18"/>
              </w:rPr>
            </w:pPr>
          </w:p>
        </w:tc>
        <w:tc>
          <w:tcPr>
            <w:tcW w:w="847" w:type="dxa"/>
            <w:shd w:val="clear" w:color="auto" w:fill="D9D9D9"/>
          </w:tcPr>
          <w:p w14:paraId="567E681B" w14:textId="77777777" w:rsidR="00C539AF" w:rsidRDefault="00C539AF" w:rsidP="008320C0">
            <w:pPr>
              <w:pStyle w:val="TableParagraph"/>
              <w:spacing w:before="104" w:line="175" w:lineRule="exact"/>
              <w:ind w:left="48" w:right="40"/>
              <w:jc w:val="center"/>
              <w:rPr>
                <w:rFonts w:ascii="Carlito"/>
                <w:sz w:val="16"/>
              </w:rPr>
            </w:pPr>
            <w:r>
              <w:rPr>
                <w:rFonts w:ascii="Carlito"/>
                <w:sz w:val="16"/>
              </w:rPr>
              <w:t>108</w:t>
            </w:r>
          </w:p>
        </w:tc>
      </w:tr>
      <w:tr w:rsidR="00C539AF" w14:paraId="33D31868" w14:textId="77777777" w:rsidTr="00C539AF">
        <w:trPr>
          <w:trHeight w:val="302"/>
        </w:trPr>
        <w:tc>
          <w:tcPr>
            <w:tcW w:w="420" w:type="dxa"/>
          </w:tcPr>
          <w:p w14:paraId="4784FD02" w14:textId="77777777" w:rsidR="00C539AF" w:rsidRDefault="00C539AF" w:rsidP="008320C0">
            <w:pPr>
              <w:pStyle w:val="TableParagraph"/>
              <w:spacing w:before="104" w:line="178" w:lineRule="exact"/>
              <w:ind w:right="57"/>
              <w:jc w:val="right"/>
              <w:rPr>
                <w:rFonts w:ascii="Carlito"/>
                <w:sz w:val="16"/>
              </w:rPr>
            </w:pPr>
            <w:r>
              <w:rPr>
                <w:rFonts w:ascii="Carlito"/>
                <w:sz w:val="16"/>
              </w:rPr>
              <w:t>9</w:t>
            </w:r>
          </w:p>
        </w:tc>
        <w:tc>
          <w:tcPr>
            <w:tcW w:w="4585" w:type="dxa"/>
          </w:tcPr>
          <w:p w14:paraId="53EB1E67" w14:textId="77777777" w:rsidR="00C539AF" w:rsidRDefault="00C539AF" w:rsidP="008320C0">
            <w:pPr>
              <w:pStyle w:val="TableParagraph"/>
              <w:spacing w:before="104" w:line="178" w:lineRule="exact"/>
              <w:ind w:left="69"/>
              <w:rPr>
                <w:rFonts w:ascii="Carlito" w:hAnsi="Carlito"/>
                <w:sz w:val="16"/>
              </w:rPr>
            </w:pPr>
            <w:r>
              <w:rPr>
                <w:rFonts w:ascii="Carlito" w:hAnsi="Carlito"/>
                <w:sz w:val="16"/>
              </w:rPr>
              <w:t>TRANSFORMADOR DE CORRIENTE DE NÚCLEO PARTIDO 800/5A</w:t>
            </w:r>
          </w:p>
        </w:tc>
        <w:tc>
          <w:tcPr>
            <w:tcW w:w="709" w:type="dxa"/>
          </w:tcPr>
          <w:p w14:paraId="7DFA25BD" w14:textId="77777777" w:rsidR="00C539AF" w:rsidRDefault="00C539AF" w:rsidP="008320C0">
            <w:pPr>
              <w:pStyle w:val="TableParagraph"/>
              <w:spacing w:before="104" w:line="178" w:lineRule="exact"/>
              <w:ind w:left="68"/>
              <w:rPr>
                <w:rFonts w:ascii="Carlito"/>
                <w:sz w:val="16"/>
              </w:rPr>
            </w:pPr>
            <w:r>
              <w:rPr>
                <w:rFonts w:ascii="Carlito"/>
                <w:sz w:val="16"/>
              </w:rPr>
              <w:t>UND</w:t>
            </w:r>
          </w:p>
        </w:tc>
        <w:tc>
          <w:tcPr>
            <w:tcW w:w="994" w:type="dxa"/>
          </w:tcPr>
          <w:p w14:paraId="0086B914" w14:textId="77777777" w:rsidR="00C539AF" w:rsidRDefault="00C539AF" w:rsidP="008320C0">
            <w:pPr>
              <w:pStyle w:val="TableParagraph"/>
              <w:spacing w:before="104" w:line="178" w:lineRule="exact"/>
              <w:ind w:left="43" w:right="41"/>
              <w:jc w:val="center"/>
              <w:rPr>
                <w:rFonts w:ascii="Carlito"/>
                <w:sz w:val="16"/>
              </w:rPr>
            </w:pPr>
            <w:r>
              <w:rPr>
                <w:rFonts w:ascii="Carlito"/>
                <w:sz w:val="16"/>
              </w:rPr>
              <w:t>15</w:t>
            </w:r>
          </w:p>
        </w:tc>
        <w:tc>
          <w:tcPr>
            <w:tcW w:w="994" w:type="dxa"/>
          </w:tcPr>
          <w:p w14:paraId="4B76D9A8" w14:textId="77777777" w:rsidR="00C539AF" w:rsidRDefault="00C539AF" w:rsidP="008320C0">
            <w:pPr>
              <w:pStyle w:val="TableParagraph"/>
              <w:rPr>
                <w:rFonts w:ascii="Times New Roman"/>
                <w:sz w:val="18"/>
              </w:rPr>
            </w:pPr>
          </w:p>
        </w:tc>
        <w:tc>
          <w:tcPr>
            <w:tcW w:w="992" w:type="dxa"/>
          </w:tcPr>
          <w:p w14:paraId="2988CE03" w14:textId="77777777" w:rsidR="00C539AF" w:rsidRDefault="00C539AF" w:rsidP="008320C0">
            <w:pPr>
              <w:pStyle w:val="TableParagraph"/>
              <w:rPr>
                <w:rFonts w:ascii="Times New Roman"/>
                <w:sz w:val="18"/>
              </w:rPr>
            </w:pPr>
          </w:p>
        </w:tc>
        <w:tc>
          <w:tcPr>
            <w:tcW w:w="847" w:type="dxa"/>
            <w:shd w:val="clear" w:color="auto" w:fill="D9D9D9"/>
          </w:tcPr>
          <w:p w14:paraId="00540F14" w14:textId="77777777" w:rsidR="00C539AF" w:rsidRDefault="00C539AF" w:rsidP="008320C0">
            <w:pPr>
              <w:pStyle w:val="TableParagraph"/>
              <w:spacing w:before="104" w:line="178" w:lineRule="exact"/>
              <w:ind w:left="43" w:right="40"/>
              <w:jc w:val="center"/>
              <w:rPr>
                <w:rFonts w:ascii="Carlito"/>
                <w:sz w:val="16"/>
              </w:rPr>
            </w:pPr>
            <w:r>
              <w:rPr>
                <w:rFonts w:ascii="Carlito"/>
                <w:sz w:val="16"/>
              </w:rPr>
              <w:t>15</w:t>
            </w:r>
          </w:p>
        </w:tc>
      </w:tr>
      <w:tr w:rsidR="00C539AF" w14:paraId="2DB7066E" w14:textId="77777777" w:rsidTr="00C539AF">
        <w:trPr>
          <w:trHeight w:val="299"/>
        </w:trPr>
        <w:tc>
          <w:tcPr>
            <w:tcW w:w="420" w:type="dxa"/>
          </w:tcPr>
          <w:p w14:paraId="445C12B8" w14:textId="77777777" w:rsidR="00C539AF" w:rsidRDefault="00C539AF" w:rsidP="008320C0">
            <w:pPr>
              <w:pStyle w:val="TableParagraph"/>
              <w:spacing w:before="102" w:line="178" w:lineRule="exact"/>
              <w:ind w:right="57"/>
              <w:jc w:val="right"/>
              <w:rPr>
                <w:rFonts w:ascii="Carlito"/>
                <w:sz w:val="16"/>
              </w:rPr>
            </w:pPr>
            <w:r>
              <w:rPr>
                <w:rFonts w:ascii="Carlito"/>
                <w:sz w:val="16"/>
              </w:rPr>
              <w:t>10</w:t>
            </w:r>
          </w:p>
        </w:tc>
        <w:tc>
          <w:tcPr>
            <w:tcW w:w="4585" w:type="dxa"/>
          </w:tcPr>
          <w:p w14:paraId="1B46E2E7" w14:textId="77777777" w:rsidR="00C539AF" w:rsidRDefault="00C539AF" w:rsidP="008320C0">
            <w:pPr>
              <w:pStyle w:val="TableParagraph"/>
              <w:spacing w:before="102" w:line="178" w:lineRule="exact"/>
              <w:ind w:left="69"/>
              <w:rPr>
                <w:rFonts w:ascii="Carlito" w:hAnsi="Carlito"/>
                <w:sz w:val="16"/>
              </w:rPr>
            </w:pPr>
            <w:r>
              <w:rPr>
                <w:rFonts w:ascii="Carlito" w:hAnsi="Carlito"/>
                <w:sz w:val="16"/>
              </w:rPr>
              <w:t>TRANSFORMADOR DE CORRIENTE DE NÚCLEO PARTIDO 1200/5A</w:t>
            </w:r>
          </w:p>
        </w:tc>
        <w:tc>
          <w:tcPr>
            <w:tcW w:w="709" w:type="dxa"/>
          </w:tcPr>
          <w:p w14:paraId="097B8B64" w14:textId="77777777" w:rsidR="00C539AF" w:rsidRDefault="00C539AF" w:rsidP="008320C0">
            <w:pPr>
              <w:pStyle w:val="TableParagraph"/>
              <w:spacing w:before="102" w:line="178" w:lineRule="exact"/>
              <w:ind w:left="68"/>
              <w:rPr>
                <w:rFonts w:ascii="Carlito"/>
                <w:sz w:val="16"/>
              </w:rPr>
            </w:pPr>
            <w:r>
              <w:rPr>
                <w:rFonts w:ascii="Carlito"/>
                <w:sz w:val="16"/>
              </w:rPr>
              <w:t>UND</w:t>
            </w:r>
          </w:p>
        </w:tc>
        <w:tc>
          <w:tcPr>
            <w:tcW w:w="994" w:type="dxa"/>
          </w:tcPr>
          <w:p w14:paraId="639F3C24" w14:textId="77777777" w:rsidR="00C539AF" w:rsidRDefault="00C539AF" w:rsidP="008320C0">
            <w:pPr>
              <w:pStyle w:val="TableParagraph"/>
              <w:spacing w:before="102" w:line="178" w:lineRule="exact"/>
              <w:ind w:left="2"/>
              <w:jc w:val="center"/>
              <w:rPr>
                <w:rFonts w:ascii="Carlito"/>
                <w:sz w:val="16"/>
              </w:rPr>
            </w:pPr>
            <w:r>
              <w:rPr>
                <w:rFonts w:ascii="Carlito"/>
                <w:sz w:val="16"/>
              </w:rPr>
              <w:t>9</w:t>
            </w:r>
          </w:p>
        </w:tc>
        <w:tc>
          <w:tcPr>
            <w:tcW w:w="994" w:type="dxa"/>
          </w:tcPr>
          <w:p w14:paraId="6ED30F7C" w14:textId="77777777" w:rsidR="00C539AF" w:rsidRDefault="00C539AF" w:rsidP="008320C0">
            <w:pPr>
              <w:pStyle w:val="TableParagraph"/>
              <w:rPr>
                <w:rFonts w:ascii="Times New Roman"/>
                <w:sz w:val="18"/>
              </w:rPr>
            </w:pPr>
          </w:p>
        </w:tc>
        <w:tc>
          <w:tcPr>
            <w:tcW w:w="992" w:type="dxa"/>
          </w:tcPr>
          <w:p w14:paraId="32060328" w14:textId="77777777" w:rsidR="00C539AF" w:rsidRDefault="00C539AF" w:rsidP="008320C0">
            <w:pPr>
              <w:pStyle w:val="TableParagraph"/>
              <w:rPr>
                <w:rFonts w:ascii="Times New Roman"/>
                <w:sz w:val="18"/>
              </w:rPr>
            </w:pPr>
          </w:p>
        </w:tc>
        <w:tc>
          <w:tcPr>
            <w:tcW w:w="847" w:type="dxa"/>
            <w:shd w:val="clear" w:color="auto" w:fill="D9D9D9"/>
          </w:tcPr>
          <w:p w14:paraId="2BB3D9CB" w14:textId="77777777" w:rsidR="00C539AF" w:rsidRDefault="00C539AF" w:rsidP="008320C0">
            <w:pPr>
              <w:pStyle w:val="TableParagraph"/>
              <w:spacing w:before="102" w:line="178" w:lineRule="exact"/>
              <w:ind w:left="3"/>
              <w:jc w:val="center"/>
              <w:rPr>
                <w:rFonts w:ascii="Carlito"/>
                <w:sz w:val="16"/>
              </w:rPr>
            </w:pPr>
            <w:r>
              <w:rPr>
                <w:rFonts w:ascii="Carlito"/>
                <w:sz w:val="16"/>
              </w:rPr>
              <w:t>9</w:t>
            </w:r>
          </w:p>
        </w:tc>
      </w:tr>
      <w:tr w:rsidR="00C539AF" w14:paraId="7B299537" w14:textId="77777777" w:rsidTr="00C539AF">
        <w:trPr>
          <w:trHeight w:val="299"/>
        </w:trPr>
        <w:tc>
          <w:tcPr>
            <w:tcW w:w="420" w:type="dxa"/>
          </w:tcPr>
          <w:p w14:paraId="617E80F3" w14:textId="77777777" w:rsidR="00C539AF" w:rsidRDefault="00C539AF" w:rsidP="008320C0">
            <w:pPr>
              <w:pStyle w:val="TableParagraph"/>
              <w:spacing w:before="104" w:line="175" w:lineRule="exact"/>
              <w:ind w:right="57"/>
              <w:jc w:val="right"/>
              <w:rPr>
                <w:rFonts w:ascii="Carlito"/>
                <w:sz w:val="16"/>
              </w:rPr>
            </w:pPr>
            <w:r>
              <w:rPr>
                <w:rFonts w:ascii="Carlito"/>
                <w:sz w:val="16"/>
              </w:rPr>
              <w:t>11</w:t>
            </w:r>
          </w:p>
        </w:tc>
        <w:tc>
          <w:tcPr>
            <w:tcW w:w="4585" w:type="dxa"/>
          </w:tcPr>
          <w:p w14:paraId="4D25E60F" w14:textId="77777777" w:rsidR="00C539AF" w:rsidRDefault="00C539AF" w:rsidP="008320C0">
            <w:pPr>
              <w:pStyle w:val="TableParagraph"/>
              <w:spacing w:before="104" w:line="175" w:lineRule="exact"/>
              <w:ind w:left="69"/>
              <w:rPr>
                <w:rFonts w:ascii="Carlito" w:hAnsi="Carlito"/>
                <w:sz w:val="16"/>
              </w:rPr>
            </w:pPr>
            <w:r>
              <w:rPr>
                <w:rFonts w:ascii="Carlito" w:hAnsi="Carlito"/>
                <w:sz w:val="16"/>
              </w:rPr>
              <w:t>TRANSFORMADOR DE CORRIENTE DE NÚCLEO PARTIDO 1500/5A</w:t>
            </w:r>
          </w:p>
        </w:tc>
        <w:tc>
          <w:tcPr>
            <w:tcW w:w="709" w:type="dxa"/>
          </w:tcPr>
          <w:p w14:paraId="41F7A9FC" w14:textId="77777777" w:rsidR="00C539AF" w:rsidRDefault="00C539AF" w:rsidP="008320C0">
            <w:pPr>
              <w:pStyle w:val="TableParagraph"/>
              <w:spacing w:before="104" w:line="175" w:lineRule="exact"/>
              <w:ind w:left="68"/>
              <w:rPr>
                <w:rFonts w:ascii="Carlito"/>
                <w:sz w:val="16"/>
              </w:rPr>
            </w:pPr>
            <w:r>
              <w:rPr>
                <w:rFonts w:ascii="Carlito"/>
                <w:sz w:val="16"/>
              </w:rPr>
              <w:t>UND</w:t>
            </w:r>
          </w:p>
        </w:tc>
        <w:tc>
          <w:tcPr>
            <w:tcW w:w="994" w:type="dxa"/>
          </w:tcPr>
          <w:p w14:paraId="55410EE6" w14:textId="77777777" w:rsidR="00C539AF" w:rsidRDefault="00C539AF" w:rsidP="008320C0">
            <w:pPr>
              <w:pStyle w:val="TableParagraph"/>
              <w:spacing w:before="104" w:line="175" w:lineRule="exact"/>
              <w:ind w:left="2"/>
              <w:jc w:val="center"/>
              <w:rPr>
                <w:rFonts w:ascii="Carlito"/>
                <w:sz w:val="16"/>
              </w:rPr>
            </w:pPr>
            <w:r>
              <w:rPr>
                <w:rFonts w:ascii="Carlito"/>
                <w:sz w:val="16"/>
              </w:rPr>
              <w:t>9</w:t>
            </w:r>
          </w:p>
        </w:tc>
        <w:tc>
          <w:tcPr>
            <w:tcW w:w="994" w:type="dxa"/>
          </w:tcPr>
          <w:p w14:paraId="3BE56C0A" w14:textId="77777777" w:rsidR="00C539AF" w:rsidRDefault="00C539AF" w:rsidP="008320C0">
            <w:pPr>
              <w:pStyle w:val="TableParagraph"/>
              <w:rPr>
                <w:rFonts w:ascii="Times New Roman"/>
                <w:sz w:val="18"/>
              </w:rPr>
            </w:pPr>
          </w:p>
        </w:tc>
        <w:tc>
          <w:tcPr>
            <w:tcW w:w="992" w:type="dxa"/>
          </w:tcPr>
          <w:p w14:paraId="6B6E9758" w14:textId="77777777" w:rsidR="00C539AF" w:rsidRDefault="00C539AF" w:rsidP="008320C0">
            <w:pPr>
              <w:pStyle w:val="TableParagraph"/>
              <w:rPr>
                <w:rFonts w:ascii="Times New Roman"/>
                <w:sz w:val="18"/>
              </w:rPr>
            </w:pPr>
          </w:p>
        </w:tc>
        <w:tc>
          <w:tcPr>
            <w:tcW w:w="847" w:type="dxa"/>
            <w:shd w:val="clear" w:color="auto" w:fill="D9D9D9"/>
          </w:tcPr>
          <w:p w14:paraId="0CB0F166" w14:textId="77777777" w:rsidR="00C539AF" w:rsidRDefault="00C539AF" w:rsidP="008320C0">
            <w:pPr>
              <w:pStyle w:val="TableParagraph"/>
              <w:spacing w:before="104" w:line="175" w:lineRule="exact"/>
              <w:ind w:left="3"/>
              <w:jc w:val="center"/>
              <w:rPr>
                <w:rFonts w:ascii="Carlito"/>
                <w:sz w:val="16"/>
              </w:rPr>
            </w:pPr>
            <w:r>
              <w:rPr>
                <w:rFonts w:ascii="Carlito"/>
                <w:sz w:val="16"/>
              </w:rPr>
              <w:t>9</w:t>
            </w:r>
          </w:p>
        </w:tc>
      </w:tr>
    </w:tbl>
    <w:p w14:paraId="40033192" w14:textId="446FA1D0"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99F8687" w14:textId="3B4D1949"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17CFD492" w14:textId="2E015EBA"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059BD91F" w14:textId="76F64211" w:rsidR="001E26CE" w:rsidRDefault="001E26CE" w:rsidP="00F32BD2">
      <w:pPr>
        <w:pStyle w:val="NormalWeb"/>
        <w:spacing w:before="0" w:beforeAutospacing="0" w:after="0" w:afterAutospacing="0"/>
        <w:ind w:left="567"/>
        <w:jc w:val="both"/>
        <w:rPr>
          <w:rFonts w:ascii="Arial" w:eastAsia="Batang" w:hAnsi="Arial" w:cs="Arial"/>
          <w:i/>
          <w:sz w:val="20"/>
          <w:szCs w:val="20"/>
          <w:lang w:val="es-ES"/>
        </w:rPr>
      </w:pPr>
    </w:p>
    <w:p w14:paraId="6051888D" w14:textId="1ADC016D"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052F66E7" w14:textId="657E0A74"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2F63F6A2" w14:textId="039D347A"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40F2D2AF" w14:textId="6653AA03"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7F819063"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lastRenderedPageBreak/>
        <w:t>7.</w:t>
      </w:r>
      <w:r w:rsidRPr="00C539AF">
        <w:rPr>
          <w:rFonts w:ascii="Arial" w:eastAsia="Batang" w:hAnsi="Arial" w:cs="Arial"/>
          <w:sz w:val="20"/>
          <w:szCs w:val="20"/>
          <w:lang w:val="es-ES"/>
        </w:rPr>
        <w:tab/>
        <w:t>REQUISITOS Y RECURSOS DEL POSTOR</w:t>
      </w:r>
    </w:p>
    <w:p w14:paraId="495D189C"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7.1</w:t>
      </w:r>
      <w:r w:rsidRPr="00C539AF">
        <w:rPr>
          <w:rFonts w:ascii="Arial" w:eastAsia="Batang" w:hAnsi="Arial" w:cs="Arial"/>
          <w:sz w:val="20"/>
          <w:szCs w:val="20"/>
          <w:lang w:val="es-ES"/>
        </w:rPr>
        <w:tab/>
        <w:t>Requisitos del Postor</w:t>
      </w:r>
    </w:p>
    <w:p w14:paraId="1385F9A2"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Requisitos:</w:t>
      </w:r>
    </w:p>
    <w:p w14:paraId="15C670FB"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El postor debe acreditar un monto facturado acumulado equivalente a una (1) vez el valor referencial del ítem, por la venta de bienes iguales o similares al objeto de la convocatoria, durante un periodo no mayor a ocho (8) años a la fecha de la presentación de ofertas</w:t>
      </w:r>
    </w:p>
    <w:p w14:paraId="1C8C136D"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Se consideran bienes similares a los siguientes:</w:t>
      </w:r>
    </w:p>
    <w:p w14:paraId="44756044"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Equipos eléctricos aislados de baja y media tensión.</w:t>
      </w:r>
    </w:p>
    <w:p w14:paraId="65FADF9A"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Equipos eléctricos desnudos para redes y líneas eléctricas de distribución.</w:t>
      </w:r>
    </w:p>
    <w:p w14:paraId="778BEEF8"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7.2</w:t>
      </w:r>
      <w:r w:rsidRPr="00C539AF">
        <w:rPr>
          <w:rFonts w:ascii="Arial" w:eastAsia="Batang" w:hAnsi="Arial" w:cs="Arial"/>
          <w:sz w:val="20"/>
          <w:szCs w:val="20"/>
          <w:lang w:val="es-ES"/>
        </w:rPr>
        <w:tab/>
        <w:t>Información Técnica Requerida al Postor</w:t>
      </w:r>
    </w:p>
    <w:p w14:paraId="4E5BAAB6"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El postor deberá presentar en su oferta lo siguiente:</w:t>
      </w:r>
    </w:p>
    <w:p w14:paraId="7612C316" w14:textId="3BF32D37" w:rsidR="00C539AF" w:rsidRDefault="00C539AF" w:rsidP="00546D69">
      <w:pPr>
        <w:pStyle w:val="NormalWeb"/>
        <w:numPr>
          <w:ilvl w:val="0"/>
          <w:numId w:val="35"/>
        </w:numPr>
        <w:spacing w:line="360" w:lineRule="auto"/>
        <w:ind w:hanging="153"/>
        <w:jc w:val="both"/>
        <w:rPr>
          <w:rFonts w:ascii="Arial" w:eastAsia="Batang" w:hAnsi="Arial" w:cs="Arial"/>
          <w:sz w:val="20"/>
          <w:szCs w:val="20"/>
          <w:lang w:val="es-ES"/>
        </w:rPr>
      </w:pPr>
      <w:r w:rsidRPr="00C539AF">
        <w:rPr>
          <w:rFonts w:ascii="Arial" w:eastAsia="Batang" w:hAnsi="Arial" w:cs="Arial"/>
          <w:sz w:val="20"/>
          <w:szCs w:val="20"/>
          <w:lang w:val="es-ES"/>
        </w:rPr>
        <w:t>Tabla de Datos Técnicas Garantizadas, debidamente llenado, firmado y sellado.</w:t>
      </w:r>
    </w:p>
    <w:p w14:paraId="660E5183" w14:textId="4F3270EA" w:rsidR="00C539AF" w:rsidRPr="00C539AF" w:rsidRDefault="00C539AF" w:rsidP="00546D69">
      <w:pPr>
        <w:pStyle w:val="NormalWeb"/>
        <w:numPr>
          <w:ilvl w:val="0"/>
          <w:numId w:val="35"/>
        </w:numPr>
        <w:ind w:left="709" w:hanging="142"/>
        <w:jc w:val="both"/>
        <w:rPr>
          <w:rFonts w:ascii="Arial" w:eastAsia="Batang" w:hAnsi="Arial" w:cs="Arial"/>
          <w:sz w:val="20"/>
          <w:szCs w:val="20"/>
          <w:lang w:val="es-ES"/>
        </w:rPr>
      </w:pPr>
      <w:r w:rsidRPr="00C539AF">
        <w:rPr>
          <w:rFonts w:ascii="Arial" w:eastAsia="Batang" w:hAnsi="Arial" w:cs="Arial"/>
          <w:sz w:val="20"/>
          <w:szCs w:val="20"/>
          <w:lang w:val="es-ES"/>
        </w:rPr>
        <w:t>Catálogo de los equipos ofertados; en la cual se evidencie el cumplimiento de todos los requerimientos de las presentes especificaciones técnicas de la tabla de datos técnicos requerido.</w:t>
      </w:r>
    </w:p>
    <w:p w14:paraId="1AE47C77"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7.3</w:t>
      </w:r>
      <w:r w:rsidRPr="00C539AF">
        <w:rPr>
          <w:rFonts w:ascii="Arial" w:eastAsia="Batang" w:hAnsi="Arial" w:cs="Arial"/>
          <w:sz w:val="20"/>
          <w:szCs w:val="20"/>
          <w:lang w:val="es-ES"/>
        </w:rPr>
        <w:tab/>
        <w:t>Información Técnica Requerida al Contratista</w:t>
      </w:r>
    </w:p>
    <w:p w14:paraId="4A87AB7C"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Copia de los protocolos completos de las pruebas de acuerdo a las normas indicadas en la presente especificación.</w:t>
      </w:r>
    </w:p>
    <w:p w14:paraId="62BAAEBF"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w:t>
      </w:r>
      <w:r w:rsidRPr="00C539AF">
        <w:rPr>
          <w:rFonts w:ascii="Arial" w:eastAsia="Batang" w:hAnsi="Arial" w:cs="Arial"/>
          <w:sz w:val="20"/>
          <w:szCs w:val="20"/>
          <w:lang w:val="es-ES"/>
        </w:rPr>
        <w:tab/>
        <w:t>OTRAS CONSIDERACIONES PARA LA EJECUCIÓN DE LA PRESTACIÓN</w:t>
      </w:r>
    </w:p>
    <w:p w14:paraId="6F8B0020" w14:textId="29BE376C"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8.1</w:t>
      </w:r>
      <w:r w:rsidRPr="00C539AF">
        <w:rPr>
          <w:rFonts w:ascii="Arial" w:eastAsia="Batang" w:hAnsi="Arial" w:cs="Arial"/>
          <w:sz w:val="20"/>
          <w:szCs w:val="20"/>
          <w:lang w:val="es-ES"/>
        </w:rPr>
        <w:tab/>
        <w:t>Otras Obligaciones</w:t>
      </w:r>
    </w:p>
    <w:p w14:paraId="4290CCE0"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8.1.1</w:t>
      </w:r>
      <w:r w:rsidRPr="00C539AF">
        <w:rPr>
          <w:rFonts w:ascii="Arial" w:eastAsia="Batang" w:hAnsi="Arial" w:cs="Arial"/>
          <w:sz w:val="20"/>
          <w:szCs w:val="20"/>
          <w:lang w:val="es-ES"/>
        </w:rPr>
        <w:tab/>
        <w:t>Otras Obligaciones del Contratista</w:t>
      </w:r>
    </w:p>
    <w:p w14:paraId="481093F4" w14:textId="3F7B12CE" w:rsidR="00C539AF" w:rsidRPr="00C539AF" w:rsidRDefault="00C539AF" w:rsidP="00546D69">
      <w:pPr>
        <w:pStyle w:val="NormalWeb"/>
        <w:numPr>
          <w:ilvl w:val="0"/>
          <w:numId w:val="36"/>
        </w:numPr>
        <w:jc w:val="both"/>
        <w:rPr>
          <w:rFonts w:ascii="Arial" w:eastAsia="Batang" w:hAnsi="Arial" w:cs="Arial"/>
          <w:sz w:val="20"/>
          <w:szCs w:val="20"/>
          <w:lang w:val="es-ES"/>
        </w:rPr>
      </w:pPr>
      <w:r w:rsidRPr="00C539AF">
        <w:rPr>
          <w:rFonts w:ascii="Arial" w:eastAsia="Batang" w:hAnsi="Arial" w:cs="Arial"/>
          <w:sz w:val="20"/>
          <w:szCs w:val="20"/>
          <w:lang w:val="es-ES"/>
        </w:rPr>
        <w:t>Entregar los catálogos correspondientes.</w:t>
      </w:r>
    </w:p>
    <w:p w14:paraId="3F08C4AB" w14:textId="669A58BE" w:rsidR="00C539AF" w:rsidRPr="00C539AF" w:rsidRDefault="00C539AF" w:rsidP="00546D69">
      <w:pPr>
        <w:pStyle w:val="NormalWeb"/>
        <w:numPr>
          <w:ilvl w:val="0"/>
          <w:numId w:val="36"/>
        </w:numPr>
        <w:jc w:val="both"/>
        <w:rPr>
          <w:rFonts w:ascii="Arial" w:eastAsia="Batang" w:hAnsi="Arial" w:cs="Arial"/>
          <w:sz w:val="20"/>
          <w:szCs w:val="20"/>
          <w:lang w:val="es-ES"/>
        </w:rPr>
      </w:pPr>
      <w:r w:rsidRPr="00C539AF">
        <w:rPr>
          <w:rFonts w:ascii="Arial" w:eastAsia="Batang" w:hAnsi="Arial" w:cs="Arial"/>
          <w:sz w:val="20"/>
          <w:szCs w:val="20"/>
          <w:lang w:val="es-ES"/>
        </w:rPr>
        <w:t>El contratista está obligado a garantizar la seguridad de los bienes y del personal a su cargo, por tal motivo deberá contar con las pólizas de seguro tales como: SCTR Salud y Pensión para el personal que ingresara a las instalaciones de Electronorte S.A. y Seguro Obligatorio de Accidentes de Tránsito (SOAT), que permita cubrir eventuales daños personales y patrimoniales frente a terceros derivados del transporte liberando a Electronorte S.A. de cualquier responsabilidad ante terceros.</w:t>
      </w:r>
    </w:p>
    <w:p w14:paraId="2D68D855"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8.1.2</w:t>
      </w:r>
      <w:r w:rsidRPr="00C539AF">
        <w:rPr>
          <w:rFonts w:ascii="Arial" w:eastAsia="Batang" w:hAnsi="Arial" w:cs="Arial"/>
          <w:sz w:val="20"/>
          <w:szCs w:val="20"/>
          <w:lang w:val="es-ES"/>
        </w:rPr>
        <w:tab/>
        <w:t>Otras Obligaciones de ENSA.</w:t>
      </w:r>
    </w:p>
    <w:p w14:paraId="2A3FF505" w14:textId="4E16A710" w:rsidR="00C539AF" w:rsidRPr="00C539AF" w:rsidRDefault="00C539AF" w:rsidP="00546D69">
      <w:pPr>
        <w:pStyle w:val="NormalWeb"/>
        <w:numPr>
          <w:ilvl w:val="0"/>
          <w:numId w:val="37"/>
        </w:numPr>
        <w:jc w:val="both"/>
        <w:rPr>
          <w:rFonts w:ascii="Arial" w:eastAsia="Batang" w:hAnsi="Arial" w:cs="Arial"/>
          <w:sz w:val="20"/>
          <w:szCs w:val="20"/>
          <w:lang w:val="es-ES"/>
        </w:rPr>
      </w:pPr>
      <w:r w:rsidRPr="00C539AF">
        <w:rPr>
          <w:rFonts w:ascii="Arial" w:eastAsia="Batang" w:hAnsi="Arial" w:cs="Arial"/>
          <w:sz w:val="20"/>
          <w:szCs w:val="20"/>
          <w:lang w:val="es-ES"/>
        </w:rPr>
        <w:t>Designar un inspector, quien será su representante para la recepción de los bienes.</w:t>
      </w:r>
    </w:p>
    <w:p w14:paraId="72A786DF" w14:textId="1E5A3ACF" w:rsidR="00C539AF" w:rsidRPr="00C539AF" w:rsidRDefault="00C539AF" w:rsidP="00546D69">
      <w:pPr>
        <w:pStyle w:val="NormalWeb"/>
        <w:numPr>
          <w:ilvl w:val="0"/>
          <w:numId w:val="37"/>
        </w:numPr>
        <w:jc w:val="both"/>
        <w:rPr>
          <w:rFonts w:ascii="Arial" w:eastAsia="Batang" w:hAnsi="Arial" w:cs="Arial"/>
          <w:sz w:val="20"/>
          <w:szCs w:val="20"/>
          <w:lang w:val="es-ES"/>
        </w:rPr>
      </w:pPr>
      <w:r w:rsidRPr="00C539AF">
        <w:rPr>
          <w:rFonts w:ascii="Arial" w:eastAsia="Batang" w:hAnsi="Arial" w:cs="Arial"/>
          <w:sz w:val="20"/>
          <w:szCs w:val="20"/>
          <w:lang w:val="es-ES"/>
        </w:rPr>
        <w:t>Emitir la conformidad de la prestación en el marco de lo establecido en la Ley de Contrataciones del Estado y su Reglamento.</w:t>
      </w:r>
    </w:p>
    <w:p w14:paraId="1FEE12D9"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8.2</w:t>
      </w:r>
      <w:r w:rsidRPr="00C539AF">
        <w:rPr>
          <w:rFonts w:ascii="Arial" w:eastAsia="Batang" w:hAnsi="Arial" w:cs="Arial"/>
          <w:sz w:val="20"/>
          <w:szCs w:val="20"/>
          <w:lang w:val="es-ES"/>
        </w:rPr>
        <w:tab/>
        <w:t>Adelantos</w:t>
      </w:r>
    </w:p>
    <w:p w14:paraId="0B55CFCC"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No se otorgará adelanto.</w:t>
      </w:r>
    </w:p>
    <w:p w14:paraId="76118B17" w14:textId="7A626607" w:rsidR="00C539AF" w:rsidRDefault="00C539AF" w:rsidP="00C539AF">
      <w:pPr>
        <w:pStyle w:val="NormalWeb"/>
        <w:ind w:left="567"/>
        <w:jc w:val="both"/>
        <w:rPr>
          <w:rFonts w:ascii="Arial" w:eastAsia="Batang" w:hAnsi="Arial" w:cs="Arial"/>
          <w:sz w:val="20"/>
          <w:szCs w:val="20"/>
          <w:lang w:val="es-ES"/>
        </w:rPr>
      </w:pPr>
    </w:p>
    <w:p w14:paraId="2BF1155A" w14:textId="77777777" w:rsidR="000F30FB" w:rsidRPr="00C539AF" w:rsidRDefault="000F30FB" w:rsidP="00C539AF">
      <w:pPr>
        <w:pStyle w:val="NormalWeb"/>
        <w:ind w:left="567"/>
        <w:jc w:val="both"/>
        <w:rPr>
          <w:rFonts w:ascii="Arial" w:eastAsia="Batang" w:hAnsi="Arial" w:cs="Arial"/>
          <w:sz w:val="20"/>
          <w:szCs w:val="20"/>
          <w:lang w:val="es-ES"/>
        </w:rPr>
      </w:pPr>
    </w:p>
    <w:p w14:paraId="1A11E439"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lastRenderedPageBreak/>
        <w:t>8.3</w:t>
      </w:r>
      <w:r w:rsidRPr="00C539AF">
        <w:rPr>
          <w:rFonts w:ascii="Arial" w:eastAsia="Batang" w:hAnsi="Arial" w:cs="Arial"/>
          <w:sz w:val="20"/>
          <w:szCs w:val="20"/>
          <w:lang w:val="es-ES"/>
        </w:rPr>
        <w:tab/>
        <w:t>Subcontratación</w:t>
      </w:r>
    </w:p>
    <w:p w14:paraId="6500087B" w14:textId="31FD383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No aplica.</w:t>
      </w:r>
    </w:p>
    <w:p w14:paraId="4D525131"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8.4</w:t>
      </w:r>
      <w:r w:rsidRPr="00C539AF">
        <w:rPr>
          <w:rFonts w:ascii="Arial" w:eastAsia="Batang" w:hAnsi="Arial" w:cs="Arial"/>
          <w:sz w:val="20"/>
          <w:szCs w:val="20"/>
          <w:lang w:val="es-ES"/>
        </w:rPr>
        <w:tab/>
        <w:t>Confidencialidad</w:t>
      </w:r>
    </w:p>
    <w:p w14:paraId="6A019DF7"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No Aplica.</w:t>
      </w:r>
    </w:p>
    <w:p w14:paraId="731B769F"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8.5</w:t>
      </w:r>
      <w:r w:rsidRPr="00C539AF">
        <w:rPr>
          <w:rFonts w:ascii="Arial" w:eastAsia="Batang" w:hAnsi="Arial" w:cs="Arial"/>
          <w:sz w:val="20"/>
          <w:szCs w:val="20"/>
          <w:lang w:val="es-ES"/>
        </w:rPr>
        <w:tab/>
        <w:t>Medidas de Control durante la ejecución contractual</w:t>
      </w:r>
    </w:p>
    <w:p w14:paraId="7FA2A2FA"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No Aplica.</w:t>
      </w:r>
    </w:p>
    <w:p w14:paraId="1D3EC89F"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8.6</w:t>
      </w:r>
      <w:r w:rsidRPr="00C539AF">
        <w:rPr>
          <w:rFonts w:ascii="Arial" w:eastAsia="Batang" w:hAnsi="Arial" w:cs="Arial"/>
          <w:sz w:val="20"/>
          <w:szCs w:val="20"/>
          <w:lang w:val="es-ES"/>
        </w:rPr>
        <w:tab/>
        <w:t>Conformidad de los Bienes</w:t>
      </w:r>
    </w:p>
    <w:p w14:paraId="0CA34EA3"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8.6.1</w:t>
      </w:r>
      <w:r w:rsidRPr="00C539AF">
        <w:rPr>
          <w:rFonts w:ascii="Arial" w:eastAsia="Batang" w:hAnsi="Arial" w:cs="Arial"/>
          <w:sz w:val="20"/>
          <w:szCs w:val="20"/>
          <w:lang w:val="es-ES"/>
        </w:rPr>
        <w:tab/>
        <w:t>Área que recepcionará y brindará la conformidad</w:t>
      </w:r>
    </w:p>
    <w:p w14:paraId="2896FCF5"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La recepción y conformidad de la prestación se regula por lo dispuesto en el artículo 168 del Reglamento de la Ley de Contrataciones del Estado.</w:t>
      </w:r>
    </w:p>
    <w:p w14:paraId="437314C0"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La recepción estará a cargo del responsable de la Unidad de Logística de ELECTRONORTE y la conformidad será otorgada por el Área de Control de Pérdidas.</w:t>
      </w:r>
    </w:p>
    <w:p w14:paraId="30EFEA1C" w14:textId="3F69A026"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De existir observaciones se consignarán en el acta respectiva, indicándose claramente el sentido de estas, dándose al CONTRATISTA un plazo prudencial</w:t>
      </w:r>
      <w:r w:rsidR="000F30FB">
        <w:rPr>
          <w:rFonts w:ascii="Arial" w:eastAsia="Batang" w:hAnsi="Arial" w:cs="Arial"/>
          <w:sz w:val="20"/>
          <w:szCs w:val="20"/>
          <w:lang w:val="es-ES"/>
        </w:rPr>
        <w:t xml:space="preserve"> </w:t>
      </w:r>
      <w:r w:rsidRPr="00C539AF">
        <w:rPr>
          <w:rFonts w:ascii="Arial" w:eastAsia="Batang" w:hAnsi="Arial" w:cs="Arial"/>
          <w:sz w:val="20"/>
          <w:szCs w:val="20"/>
          <w:lang w:val="es-ES"/>
        </w:rPr>
        <w:t>para su subsanación, en función a la complejidad del bien. Dicho plazo no podrá ser menor de dos (2) ni mayor de ocho (8) días calendario. Si pese al plazo otorgado, EL CONTRATISTA no cumpliese a cabalidad con la subsanación, ELECTRONORTE podrá resolver el contrato, sin perjuicio de aplicar las penalidades correspondientes.</w:t>
      </w:r>
    </w:p>
    <w:p w14:paraId="7EF4FE46"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Este procedimiento no será aplicable cuando los bienes no cumplan con las características y condiciones ofrecidas, en cuyo caso ELECTRONORTE no efectuará la recepción, debiendo considerarse como no ejecutada la prestación, aplicándose las penalidades que correspondan.</w:t>
      </w:r>
    </w:p>
    <w:p w14:paraId="78F748CE" w14:textId="32FC6E73" w:rsidR="00C539AF" w:rsidRPr="00C539AF" w:rsidRDefault="00C539AF" w:rsidP="00CE51A2">
      <w:pPr>
        <w:pStyle w:val="NormalWeb"/>
        <w:tabs>
          <w:tab w:val="left" w:pos="720"/>
          <w:tab w:val="left" w:pos="1440"/>
          <w:tab w:val="left" w:pos="2160"/>
          <w:tab w:val="left" w:pos="2880"/>
          <w:tab w:val="left" w:pos="3245"/>
        </w:tabs>
        <w:ind w:left="567"/>
        <w:jc w:val="both"/>
        <w:rPr>
          <w:rFonts w:ascii="Arial" w:eastAsia="Batang" w:hAnsi="Arial" w:cs="Arial"/>
          <w:sz w:val="20"/>
          <w:szCs w:val="20"/>
          <w:lang w:val="es-ES"/>
        </w:rPr>
      </w:pPr>
      <w:r w:rsidRPr="00C539AF">
        <w:rPr>
          <w:rFonts w:ascii="Arial" w:eastAsia="Batang" w:hAnsi="Arial" w:cs="Arial"/>
          <w:sz w:val="20"/>
          <w:szCs w:val="20"/>
          <w:lang w:val="es-ES"/>
        </w:rPr>
        <w:t>8.7</w:t>
      </w:r>
      <w:r w:rsidRPr="00C539AF">
        <w:rPr>
          <w:rFonts w:ascii="Arial" w:eastAsia="Batang" w:hAnsi="Arial" w:cs="Arial"/>
          <w:sz w:val="20"/>
          <w:szCs w:val="20"/>
          <w:lang w:val="es-ES"/>
        </w:rPr>
        <w:tab/>
        <w:t>Forma de Pago</w:t>
      </w:r>
      <w:r w:rsidR="00CE51A2">
        <w:rPr>
          <w:rFonts w:ascii="Arial" w:eastAsia="Batang" w:hAnsi="Arial" w:cs="Arial"/>
          <w:sz w:val="20"/>
          <w:szCs w:val="20"/>
          <w:lang w:val="es-ES"/>
        </w:rPr>
        <w:tab/>
      </w:r>
    </w:p>
    <w:p w14:paraId="41B0FF2C"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El pago se efectuará luego de la entrega por parte del Contratista de los bienes verificados por el Área de Control de Pérdidas y a la presentación de la documentación requerida en el Procedimiento de trámite de pago a proveedores establecido por Electronorte S.A.</w:t>
      </w:r>
    </w:p>
    <w:p w14:paraId="3E3A0A09" w14:textId="77777777" w:rsidR="00C539AF" w:rsidRPr="00C539AF" w:rsidRDefault="00C539AF" w:rsidP="00C539AF">
      <w:pPr>
        <w:pStyle w:val="NormalWeb"/>
        <w:ind w:left="567"/>
        <w:jc w:val="both"/>
        <w:rPr>
          <w:rFonts w:ascii="Arial" w:eastAsia="Batang" w:hAnsi="Arial" w:cs="Arial"/>
          <w:sz w:val="20"/>
          <w:szCs w:val="20"/>
          <w:lang w:val="es-ES"/>
        </w:rPr>
      </w:pPr>
    </w:p>
    <w:p w14:paraId="539FC6F2"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Entrega:</w:t>
      </w:r>
    </w:p>
    <w:p w14:paraId="33A01D4A"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Se realizará el pago correspondiente a la entrega de los bienes señalados como primera entrega (punto 6.13 Cronograma de entrega), previa presentación de comprobante de pago del Contratista y conformidad del área usuaria respectiva.</w:t>
      </w:r>
    </w:p>
    <w:p w14:paraId="5D870ED3"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Documentos para efectos de pago:</w:t>
      </w:r>
    </w:p>
    <w:p w14:paraId="21508DD2"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Para efectos del pago de las contraprestaciones ejecutadas por el contratista, la Entidad debe contar con la siguiente documentación:</w:t>
      </w:r>
    </w:p>
    <w:p w14:paraId="2A5D6A9C"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Recepción del Responsable de la Unidad de Logística de ELECTRONORTE.</w:t>
      </w:r>
    </w:p>
    <w:p w14:paraId="5CCFBAC9"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Informe del funcionario responsable de la conformidad de los suministros en conjunto con el responsable de almacén.</w:t>
      </w:r>
    </w:p>
    <w:p w14:paraId="283DA23D"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Comprobante de pago. Factura.</w:t>
      </w:r>
    </w:p>
    <w:p w14:paraId="5F85C33E"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lastRenderedPageBreak/>
        <w:t>-</w:t>
      </w:r>
      <w:r w:rsidRPr="00C539AF">
        <w:rPr>
          <w:rFonts w:ascii="Arial" w:eastAsia="Batang" w:hAnsi="Arial" w:cs="Arial"/>
          <w:sz w:val="20"/>
          <w:szCs w:val="20"/>
          <w:lang w:val="es-ES"/>
        </w:rPr>
        <w:tab/>
        <w:t>Documentación de pagos</w:t>
      </w:r>
    </w:p>
    <w:p w14:paraId="29A00D7F"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Documentación tributaria de los periodos involucrados con el servicio, requerida por el área de Contabilidad de ELECTRONORTE.</w:t>
      </w:r>
    </w:p>
    <w:p w14:paraId="3AF7AB6F"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8.8</w:t>
      </w:r>
      <w:r w:rsidRPr="00C539AF">
        <w:rPr>
          <w:rFonts w:ascii="Arial" w:eastAsia="Batang" w:hAnsi="Arial" w:cs="Arial"/>
          <w:sz w:val="20"/>
          <w:szCs w:val="20"/>
          <w:lang w:val="es-ES"/>
        </w:rPr>
        <w:tab/>
        <w:t>Formula de Reajuste</w:t>
      </w:r>
    </w:p>
    <w:p w14:paraId="4A789D90"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No aplica.</w:t>
      </w:r>
    </w:p>
    <w:p w14:paraId="38379F5A"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8.9</w:t>
      </w:r>
      <w:r w:rsidRPr="00C539AF">
        <w:rPr>
          <w:rFonts w:ascii="Arial" w:eastAsia="Batang" w:hAnsi="Arial" w:cs="Arial"/>
          <w:sz w:val="20"/>
          <w:szCs w:val="20"/>
          <w:lang w:val="es-ES"/>
        </w:rPr>
        <w:tab/>
        <w:t>Penalidades Aplicables por Mora</w:t>
      </w:r>
    </w:p>
    <w:p w14:paraId="48E919E9"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Si EL CONTRATISTA incurre en retraso injustificado en la ejecución de las prestaciones objeto del contrato, Electronorte .S.A, le aplica automáticamente una penalidad por mora por cada día de atraso, de conformidad con el artículo 162 del Reglamento, además, de acuerdo a la siguiente fórmula:</w:t>
      </w:r>
    </w:p>
    <w:p w14:paraId="6716544A" w14:textId="4C932A7D" w:rsidR="00C539AF" w:rsidRPr="00C539AF" w:rsidRDefault="00016DD1" w:rsidP="00016DD1">
      <w:pPr>
        <w:pStyle w:val="NormalWeb"/>
        <w:spacing w:before="0" w:beforeAutospacing="0" w:after="0" w:afterAutospacing="0"/>
        <w:ind w:left="567"/>
        <w:jc w:val="both"/>
        <w:rPr>
          <w:rFonts w:ascii="Arial" w:eastAsia="Batang" w:hAnsi="Arial" w:cs="Arial"/>
          <w:sz w:val="20"/>
          <w:szCs w:val="20"/>
          <w:lang w:val="es-ES"/>
        </w:rPr>
      </w:pPr>
      <w:r>
        <w:rPr>
          <w:rFonts w:ascii="Arial" w:eastAsia="Batang" w:hAnsi="Arial" w:cs="Arial"/>
          <w:noProof/>
          <w:sz w:val="20"/>
          <w:szCs w:val="20"/>
        </w:rPr>
        <mc:AlternateContent>
          <mc:Choice Requires="wps">
            <w:drawing>
              <wp:anchor distT="0" distB="0" distL="114300" distR="114300" simplePos="0" relativeHeight="251665408" behindDoc="0" locked="0" layoutInCell="1" allowOverlap="1" wp14:anchorId="25C2DFD7" wp14:editId="391C6760">
                <wp:simplePos x="0" y="0"/>
                <wp:positionH relativeFrom="column">
                  <wp:posOffset>1406041</wp:posOffset>
                </wp:positionH>
                <wp:positionV relativeFrom="paragraph">
                  <wp:posOffset>134013</wp:posOffset>
                </wp:positionV>
                <wp:extent cx="1610435" cy="0"/>
                <wp:effectExtent l="0" t="0" r="27940" b="19050"/>
                <wp:wrapNone/>
                <wp:docPr id="49" name="Conector recto 49"/>
                <wp:cNvGraphicFramePr/>
                <a:graphic xmlns:a="http://schemas.openxmlformats.org/drawingml/2006/main">
                  <a:graphicData uri="http://schemas.microsoft.com/office/word/2010/wordprocessingShape">
                    <wps:wsp>
                      <wps:cNvCnPr/>
                      <wps:spPr>
                        <a:xfrm>
                          <a:off x="0" y="0"/>
                          <a:ext cx="1610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119C0" id="Conector recto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0.7pt,10.55pt" to="2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" strokecolor="black [3200]" strokeweight=".5pt">
                <v:stroke joinstyle="miter"/>
              </v:line>
            </w:pict>
          </mc:Fallback>
        </mc:AlternateContent>
      </w:r>
      <w:r w:rsidR="00C539AF" w:rsidRPr="00C539AF">
        <w:rPr>
          <w:rFonts w:ascii="Arial" w:eastAsia="Batang" w:hAnsi="Arial" w:cs="Arial"/>
          <w:sz w:val="20"/>
          <w:szCs w:val="20"/>
          <w:lang w:val="es-ES"/>
        </w:rPr>
        <w:t>Penalidad Diaria =</w:t>
      </w:r>
      <w:r>
        <w:rPr>
          <w:rFonts w:ascii="Arial" w:eastAsia="Batang" w:hAnsi="Arial" w:cs="Arial"/>
          <w:sz w:val="20"/>
          <w:szCs w:val="20"/>
          <w:lang w:val="es-ES"/>
        </w:rPr>
        <w:t xml:space="preserve">     </w:t>
      </w:r>
      <w:r w:rsidRPr="00C539AF">
        <w:rPr>
          <w:rFonts w:ascii="Arial" w:eastAsia="Batang" w:hAnsi="Arial" w:cs="Arial"/>
          <w:sz w:val="20"/>
          <w:szCs w:val="20"/>
          <w:lang w:val="es-ES"/>
        </w:rPr>
        <w:t>0.10 x monto vigente</w:t>
      </w:r>
      <w:r w:rsidR="00C539AF" w:rsidRPr="00C539AF">
        <w:rPr>
          <w:rFonts w:ascii="Arial" w:eastAsia="Batang" w:hAnsi="Arial" w:cs="Arial"/>
          <w:sz w:val="20"/>
          <w:szCs w:val="20"/>
          <w:lang w:val="es-ES"/>
        </w:rPr>
        <w:tab/>
        <w:t xml:space="preserve"> </w:t>
      </w:r>
      <w:r w:rsidR="00C539AF" w:rsidRPr="00C539AF">
        <w:rPr>
          <w:rFonts w:ascii="Arial" w:eastAsia="Batang" w:hAnsi="Arial" w:cs="Arial"/>
          <w:sz w:val="20"/>
          <w:szCs w:val="20"/>
          <w:lang w:val="es-ES"/>
        </w:rPr>
        <w:tab/>
      </w:r>
    </w:p>
    <w:p w14:paraId="5EAC7B64" w14:textId="397827BA" w:rsidR="00C539AF" w:rsidRPr="00C539AF" w:rsidRDefault="00016DD1" w:rsidP="00016DD1">
      <w:pPr>
        <w:pStyle w:val="NormalWeb"/>
        <w:spacing w:before="0" w:beforeAutospacing="0" w:after="0" w:afterAutospacing="0"/>
        <w:ind w:left="567"/>
        <w:jc w:val="both"/>
        <w:rPr>
          <w:rFonts w:ascii="Arial" w:eastAsia="Batang" w:hAnsi="Arial" w:cs="Arial"/>
          <w:sz w:val="20"/>
          <w:szCs w:val="20"/>
          <w:lang w:val="es-ES"/>
        </w:rPr>
      </w:pPr>
      <w:r>
        <w:rPr>
          <w:rFonts w:ascii="Arial" w:eastAsia="Batang" w:hAnsi="Arial" w:cs="Arial"/>
          <w:sz w:val="20"/>
          <w:szCs w:val="20"/>
          <w:lang w:val="es-ES"/>
        </w:rPr>
        <w:t xml:space="preserve">                               </w:t>
      </w:r>
      <w:r w:rsidR="00C539AF" w:rsidRPr="00C539AF">
        <w:rPr>
          <w:rFonts w:ascii="Arial" w:eastAsia="Batang" w:hAnsi="Arial" w:cs="Arial"/>
          <w:sz w:val="20"/>
          <w:szCs w:val="20"/>
          <w:lang w:val="es-ES"/>
        </w:rPr>
        <w:t>F x plazo vigente en días</w:t>
      </w:r>
    </w:p>
    <w:p w14:paraId="70BEED42" w14:textId="5ABBEB74"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Dónde:</w:t>
      </w:r>
    </w:p>
    <w:p w14:paraId="67A0E892" w14:textId="77777777" w:rsidR="00C539AF" w:rsidRPr="00C539AF" w:rsidRDefault="00C539AF" w:rsidP="00016DD1">
      <w:pPr>
        <w:pStyle w:val="NormalWeb"/>
        <w:spacing w:before="0" w:beforeAutospacing="0" w:after="0" w:afterAutospacing="0"/>
        <w:ind w:left="567"/>
        <w:jc w:val="both"/>
        <w:rPr>
          <w:rFonts w:ascii="Arial" w:eastAsia="Batang" w:hAnsi="Arial" w:cs="Arial"/>
          <w:sz w:val="20"/>
          <w:szCs w:val="20"/>
          <w:lang w:val="es-ES"/>
        </w:rPr>
      </w:pPr>
      <w:r w:rsidRPr="00C539AF">
        <w:rPr>
          <w:rFonts w:ascii="Arial" w:eastAsia="Batang" w:hAnsi="Arial" w:cs="Arial"/>
          <w:sz w:val="20"/>
          <w:szCs w:val="20"/>
          <w:lang w:val="es-ES"/>
        </w:rPr>
        <w:t>F = 0.25 para plazos mayores a sesenta (60) días o;</w:t>
      </w:r>
    </w:p>
    <w:p w14:paraId="230722F3" w14:textId="77777777" w:rsidR="00C539AF" w:rsidRPr="00C539AF" w:rsidRDefault="00C539AF" w:rsidP="00016DD1">
      <w:pPr>
        <w:pStyle w:val="NormalWeb"/>
        <w:spacing w:before="0" w:beforeAutospacing="0" w:after="0" w:afterAutospacing="0"/>
        <w:ind w:left="567"/>
        <w:jc w:val="both"/>
        <w:rPr>
          <w:rFonts w:ascii="Arial" w:eastAsia="Batang" w:hAnsi="Arial" w:cs="Arial"/>
          <w:sz w:val="20"/>
          <w:szCs w:val="20"/>
          <w:lang w:val="es-ES"/>
        </w:rPr>
      </w:pPr>
      <w:r w:rsidRPr="00C539AF">
        <w:rPr>
          <w:rFonts w:ascii="Arial" w:eastAsia="Batang" w:hAnsi="Arial" w:cs="Arial"/>
          <w:sz w:val="20"/>
          <w:szCs w:val="20"/>
          <w:lang w:val="es-ES"/>
        </w:rPr>
        <w:t>F = 0.40 para plazos menores o iguales a sesenta (60) días.</w:t>
      </w:r>
    </w:p>
    <w:p w14:paraId="63D48C0F"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 xml:space="preserve"> </w:t>
      </w:r>
    </w:p>
    <w:p w14:paraId="6C0DF5BC" w14:textId="1591CB88"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 xml:space="preserve">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w:t>
      </w:r>
      <w:r w:rsidR="00016DD1" w:rsidRPr="00C539AF">
        <w:rPr>
          <w:rFonts w:ascii="Arial" w:eastAsia="Batang" w:hAnsi="Arial" w:cs="Arial"/>
          <w:sz w:val="20"/>
          <w:szCs w:val="20"/>
          <w:lang w:val="es-ES"/>
        </w:rPr>
        <w:t>último caso</w:t>
      </w:r>
      <w:r w:rsidRPr="00C539AF">
        <w:rPr>
          <w:rFonts w:ascii="Arial" w:eastAsia="Batang" w:hAnsi="Arial" w:cs="Arial"/>
          <w:sz w:val="20"/>
          <w:szCs w:val="20"/>
          <w:lang w:val="es-ES"/>
        </w:rPr>
        <w:t xml:space="preserve"> la calificación del retraso como justificado por parte de Electronorte S.A., no da lugar al pago de gastos generales ni costos directos de ningún tipo.</w:t>
      </w:r>
    </w:p>
    <w:p w14:paraId="04BE4153"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8.10</w:t>
      </w:r>
      <w:r w:rsidRPr="00C539AF">
        <w:rPr>
          <w:rFonts w:ascii="Arial" w:eastAsia="Batang" w:hAnsi="Arial" w:cs="Arial"/>
          <w:sz w:val="20"/>
          <w:szCs w:val="20"/>
          <w:lang w:val="es-ES"/>
        </w:rPr>
        <w:tab/>
        <w:t>Responsabilidad por vicios ocultos.</w:t>
      </w:r>
    </w:p>
    <w:p w14:paraId="11DCB757"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El Contratista es responsable por la calidad ofrecida y por los vicios ocultos de los bienes ofertados, por un plazo no menor de un (02) años contado a partir de la conformidad otorgada, de acuerdo a lo dispuesto en el artículo 40° de la Ley de Contrataciones del Estado.</w:t>
      </w:r>
    </w:p>
    <w:p w14:paraId="49625DD7"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8.11</w:t>
      </w:r>
      <w:r w:rsidRPr="00C539AF">
        <w:rPr>
          <w:rFonts w:ascii="Arial" w:eastAsia="Batang" w:hAnsi="Arial" w:cs="Arial"/>
          <w:sz w:val="20"/>
          <w:szCs w:val="20"/>
          <w:lang w:val="es-ES"/>
        </w:rPr>
        <w:tab/>
        <w:t>RESOLUCIÓN DE CONTRATO</w:t>
      </w:r>
    </w:p>
    <w:p w14:paraId="5DB6ED9A"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La Entidad puede resolver el contrato, de conformidad con el artículo 36 de la Ley, en los casos en que el contratista:</w:t>
      </w:r>
    </w:p>
    <w:p w14:paraId="4DC60762" w14:textId="4FC15A98" w:rsidR="00C539AF" w:rsidRPr="00C539AF" w:rsidRDefault="00C539AF" w:rsidP="00546D69">
      <w:pPr>
        <w:pStyle w:val="NormalWeb"/>
        <w:numPr>
          <w:ilvl w:val="0"/>
          <w:numId w:val="38"/>
        </w:numPr>
        <w:jc w:val="both"/>
        <w:rPr>
          <w:rFonts w:ascii="Arial" w:eastAsia="Batang" w:hAnsi="Arial" w:cs="Arial"/>
          <w:sz w:val="20"/>
          <w:szCs w:val="20"/>
          <w:lang w:val="es-ES"/>
        </w:rPr>
      </w:pPr>
      <w:r w:rsidRPr="00C539AF">
        <w:rPr>
          <w:rFonts w:ascii="Arial" w:eastAsia="Batang" w:hAnsi="Arial" w:cs="Arial"/>
          <w:sz w:val="20"/>
          <w:szCs w:val="20"/>
          <w:lang w:val="es-ES"/>
        </w:rPr>
        <w:t>Incumpla injustificadamente obligaciones contractuales, legales o reglamentarias a su cargo, pese a haber sido requerido para ello.</w:t>
      </w:r>
    </w:p>
    <w:p w14:paraId="087C94D2" w14:textId="221D2E13" w:rsidR="00C539AF" w:rsidRPr="00C539AF" w:rsidRDefault="00C539AF" w:rsidP="00546D69">
      <w:pPr>
        <w:pStyle w:val="NormalWeb"/>
        <w:numPr>
          <w:ilvl w:val="0"/>
          <w:numId w:val="38"/>
        </w:numPr>
        <w:jc w:val="both"/>
        <w:rPr>
          <w:rFonts w:ascii="Arial" w:eastAsia="Batang" w:hAnsi="Arial" w:cs="Arial"/>
          <w:sz w:val="20"/>
          <w:szCs w:val="20"/>
          <w:lang w:val="es-ES"/>
        </w:rPr>
      </w:pPr>
      <w:r w:rsidRPr="00C539AF">
        <w:rPr>
          <w:rFonts w:ascii="Arial" w:eastAsia="Batang" w:hAnsi="Arial" w:cs="Arial"/>
          <w:sz w:val="20"/>
          <w:szCs w:val="20"/>
          <w:lang w:val="es-ES"/>
        </w:rPr>
        <w:t>Haya llegado a acumular el monto máximo de la penalidad por mora o el monto máximo para otras penalidades, en la ejecución de la prestación a su cargo; o</w:t>
      </w:r>
    </w:p>
    <w:p w14:paraId="2E65E726" w14:textId="6FE332BA" w:rsidR="00C539AF" w:rsidRPr="00C539AF" w:rsidRDefault="00C539AF" w:rsidP="00546D69">
      <w:pPr>
        <w:pStyle w:val="NormalWeb"/>
        <w:numPr>
          <w:ilvl w:val="0"/>
          <w:numId w:val="38"/>
        </w:numPr>
        <w:jc w:val="both"/>
        <w:rPr>
          <w:rFonts w:ascii="Arial" w:eastAsia="Batang" w:hAnsi="Arial" w:cs="Arial"/>
          <w:sz w:val="20"/>
          <w:szCs w:val="20"/>
          <w:lang w:val="es-ES"/>
        </w:rPr>
      </w:pPr>
      <w:r w:rsidRPr="00C539AF">
        <w:rPr>
          <w:rFonts w:ascii="Arial" w:eastAsia="Batang" w:hAnsi="Arial" w:cs="Arial"/>
          <w:sz w:val="20"/>
          <w:szCs w:val="20"/>
          <w:lang w:val="es-ES"/>
        </w:rPr>
        <w:t>Paralice o reduzca injustificadamente la ejecución de la prestación, pese a haber sido requerido para corregir tal situación.</w:t>
      </w:r>
    </w:p>
    <w:p w14:paraId="166172C0"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El contratista puede solicitar la resolución del contrato en los casos en que la Entidad incumpla injustificadamente con el pago y/u otras obligaciones esenciales a su cargo, pese a haber sido requerido conforme al procedimiento establecido en el artículo 136 del Reglamento de la Ley de Contrataciones del Estado.</w:t>
      </w:r>
    </w:p>
    <w:p w14:paraId="337BF057"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Cualquiera de las partes puede resolver el contrato por caso fortuito o fuerza mayor que imposibilite de manera definitiva la continuación del contrato.</w:t>
      </w:r>
    </w:p>
    <w:p w14:paraId="34C0031C" w14:textId="77777777" w:rsidR="00C539AF" w:rsidRPr="00C539AF" w:rsidRDefault="00C539AF" w:rsidP="00C539AF">
      <w:pPr>
        <w:pStyle w:val="NormalWeb"/>
        <w:ind w:left="567"/>
        <w:jc w:val="both"/>
        <w:rPr>
          <w:rFonts w:ascii="Arial" w:eastAsia="Batang" w:hAnsi="Arial" w:cs="Arial"/>
          <w:sz w:val="20"/>
          <w:szCs w:val="20"/>
          <w:lang w:val="es-ES"/>
        </w:rPr>
      </w:pPr>
    </w:p>
    <w:p w14:paraId="45442A47"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8.12</w:t>
      </w:r>
      <w:r w:rsidRPr="00C539AF">
        <w:rPr>
          <w:rFonts w:ascii="Arial" w:eastAsia="Batang" w:hAnsi="Arial" w:cs="Arial"/>
          <w:sz w:val="20"/>
          <w:szCs w:val="20"/>
          <w:lang w:val="es-ES"/>
        </w:rPr>
        <w:tab/>
        <w:t>PROTOCOLOS SANITARIOS</w:t>
      </w:r>
    </w:p>
    <w:p w14:paraId="6316CF37"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8.12.1</w:t>
      </w:r>
      <w:r w:rsidRPr="00C539AF">
        <w:rPr>
          <w:rFonts w:ascii="Arial" w:eastAsia="Batang" w:hAnsi="Arial" w:cs="Arial"/>
          <w:sz w:val="20"/>
          <w:szCs w:val="20"/>
          <w:lang w:val="es-ES"/>
        </w:rPr>
        <w:tab/>
        <w:t>PROTOCOLO SANITARIO</w:t>
      </w:r>
    </w:p>
    <w:p w14:paraId="2B3FA654"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El contratista que obtenga la buena pro, será responsable de la elaboración del Plan para vigilancia, prevención y control del COVID – 19 en Trabajo acorde a los lineamientos de la RM N° 239 – 2020 MINSA y RM N° 128-2020 MINEM/ DM el mismo que será entregado a la oficina de Calidad y Fiscalización en un plazo de cinco (5) días calendarios de iniciado el servicio para su revisión y evaluación, la oficina de Calidad y Fiscalización en un plazo no mayor de cinco (5) días hábiles revisará y evaluará el Plan, en caso esté acorde a las necesidades de la Entidad, se dará por aceptado, caso contrario se presentarán las observaciones otorgándole al contratista un plazo no mayor de tres (3) días calendarios para su reformulación u adecuación, sí éste no cumpliese con la subsanación la Entidad evaluará la resolución del contrato sin perjuicio de las penalidades que corresponda.</w:t>
      </w:r>
    </w:p>
    <w:p w14:paraId="04F2CC95"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Para la elaboración del Plan, el contratista deberá tener en cuenta lo siguiente:</w:t>
      </w:r>
    </w:p>
    <w:p w14:paraId="719F1C69"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Evaluación física al ingreso de a las instalaciones de la Entidad, control de temperatura dos (2) veces al día para trabajadores de riesgo bajo y tres (3) veces al día para trabajadores de riesgo alto, evaluación de síntomas y pruebas serológicas o moleculares del COVID – 19.</w:t>
      </w:r>
    </w:p>
    <w:p w14:paraId="0011CF66"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Para el transporte del personal debe cumplir con nuevas obligaciones: Desinfección, aforo del 50%, distanciamiento de no menor de 1.5 metros, uso de mascarillas y capacitación previa.</w:t>
      </w:r>
    </w:p>
    <w:p w14:paraId="464E3B38"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Capacitación sobre cuidado que se debe tener ante el COVID – 19, difundir el lavado de manos y el uso obligatorio de mascarillas.</w:t>
      </w:r>
    </w:p>
    <w:p w14:paraId="13AFDB3D" w14:textId="0E90D9BE"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 xml:space="preserve"> •</w:t>
      </w:r>
      <w:r w:rsidRPr="00C539AF">
        <w:rPr>
          <w:rFonts w:ascii="Arial" w:eastAsia="Batang" w:hAnsi="Arial" w:cs="Arial"/>
          <w:sz w:val="20"/>
          <w:szCs w:val="20"/>
          <w:lang w:val="es-ES"/>
        </w:rPr>
        <w:tab/>
        <w:t>Desinfección de las instalaciones: i) Desinfección de las áreas de trabajo y ii) implementación de un cronograma de desinfección y limpieza.</w:t>
      </w:r>
    </w:p>
    <w:p w14:paraId="5C7A7159"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Medidas de reincorporación del personal diagnosticado con COVID – 19 conforme a la RM N° 239-2020-MINSA.</w:t>
      </w:r>
    </w:p>
    <w:p w14:paraId="605B5A64"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Asistencia médica permanente.</w:t>
      </w:r>
    </w:p>
    <w:p w14:paraId="58BA61C7"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8.12.2</w:t>
      </w:r>
      <w:r w:rsidRPr="00C539AF">
        <w:rPr>
          <w:rFonts w:ascii="Arial" w:eastAsia="Batang" w:hAnsi="Arial" w:cs="Arial"/>
          <w:sz w:val="20"/>
          <w:szCs w:val="20"/>
          <w:lang w:val="es-ES"/>
        </w:rPr>
        <w:tab/>
        <w:t>Protocolo para el manejo de la limpieza y desinfección de las herramientas y equipos por los postores postulantes y ganadores.</w:t>
      </w:r>
    </w:p>
    <w:p w14:paraId="1E71D441"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El contratista deberá de seguir las indicaciones de las siguientes disposiciones:</w:t>
      </w:r>
    </w:p>
    <w:p w14:paraId="66E8E21B"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DECRETO DE URGENCIA N° 026-2020: Decreto de Urgencia que establece diversas medidas Excepcionales y temporales para prevenir la propagación del Coronavirus (COVID-19) en el Territorio nacional.</w:t>
      </w:r>
    </w:p>
    <w:p w14:paraId="0F37256A"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DECRETO DE URGENCIA N° 027-2020, dictan medidas complementarias destinadas a reforzar el Sistema de Vigilancia y Respuesta Sanitaria frente al COVID-19 en el Territorio Nacional y a la Reducción de sus Impacto en la Economía Peruana.</w:t>
      </w:r>
    </w:p>
    <w:p w14:paraId="51A313CC"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RESOLUCIÓN MINISTERIAL N° 055-2020-TR: Aprueban el documento denominado Guía Para la prevención del Coronavirus en el ámbito laboral.</w:t>
      </w:r>
    </w:p>
    <w:p w14:paraId="783B4D1A"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RESOLUCIÓN MINISTERIAL N° 193-2020/MINSA: Aprueban el Documento Técnico: “Prevención, Diagnóstico y Tratamiento de personas afectadas por COVID-19 en el Perú.”</w:t>
      </w:r>
    </w:p>
    <w:p w14:paraId="1609D00A"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PLAN PARA LA VIGILANCIA PREVENCIÓN Y CONTROL DE COVID-19 EN EL TRABAJO (PL23-03)</w:t>
      </w:r>
    </w:p>
    <w:p w14:paraId="117ED133"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lastRenderedPageBreak/>
        <w:t>•</w:t>
      </w:r>
      <w:r w:rsidRPr="00C539AF">
        <w:rPr>
          <w:rFonts w:ascii="Arial" w:eastAsia="Batang" w:hAnsi="Arial" w:cs="Arial"/>
          <w:sz w:val="20"/>
          <w:szCs w:val="20"/>
          <w:lang w:val="es-ES"/>
        </w:rPr>
        <w:tab/>
        <w:t>Protocolo Sanitario Sectorial para la prevención del COVID-19 en los contratos de ejecución de obras y servicios de existir</w:t>
      </w:r>
    </w:p>
    <w:p w14:paraId="492C4288" w14:textId="77777777" w:rsidR="00C539AF" w:rsidRPr="00C539AF" w:rsidRDefault="00C539AF" w:rsidP="00C539AF">
      <w:pPr>
        <w:pStyle w:val="NormalWeb"/>
        <w:ind w:left="567"/>
        <w:jc w:val="both"/>
        <w:rPr>
          <w:rFonts w:ascii="Arial" w:eastAsia="Batang" w:hAnsi="Arial" w:cs="Arial"/>
          <w:sz w:val="20"/>
          <w:szCs w:val="20"/>
          <w:lang w:val="es-ES"/>
        </w:rPr>
      </w:pPr>
    </w:p>
    <w:p w14:paraId="42012D4E"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CONTROL SANITARIO Y HABITOS DE HIGIENE PERSONAL</w:t>
      </w:r>
    </w:p>
    <w:p w14:paraId="4233D144"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El personal del Contratista, deberá contar con su respectiva mascarilla N 95 de uso obligatorio y diario.</w:t>
      </w:r>
    </w:p>
    <w:p w14:paraId="58F005ED"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El Contratista deberá realizar entre su personal, exámenes de laboratorio de prevención y despistaje de enfermedades infecto contagiosas, para descartar enfermedades que pueden poner en riesgo de contagio con las demás personas. Condiciones de seguridad de los Trabajadores.</w:t>
      </w:r>
    </w:p>
    <w:p w14:paraId="7083F304"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De ser el caso, sí alguno de su personal requiera ingresar a las instalaciones de ENSA, deberá realizarlo con los equipos de protección personal de manera obligatoria como el uso de guantes, mascarilla N95, lentes de protección, distanciamiento social de por lo menos un (1) metro entre personas.</w:t>
      </w:r>
    </w:p>
    <w:p w14:paraId="110ED040"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Los trabajadores deben desechar la mascarilla y lavarse las manos un periodo mínimo de 20 segundos.</w:t>
      </w:r>
    </w:p>
    <w:p w14:paraId="0057DB08"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Los trabajadores deben limpiar y desinfectar las superficies del vehículo que toca habitualmente, así como los objetos personales.</w:t>
      </w:r>
    </w:p>
    <w:p w14:paraId="457A62BA"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Las condiciones de riesgo del personal manipulador de las maquinarias y equipos, están concentradas preferentemente en la limpieza e higiene adecuada de las manos y piel, en la protección y la manipulación manual de vehículos.</w:t>
      </w:r>
    </w:p>
    <w:p w14:paraId="032A427B"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El contratista mantendrá las maquinarias en buenas condiciones de higiene y salubridad, reduciendo al máximo los riesgos de contaminación.</w:t>
      </w:r>
    </w:p>
    <w:p w14:paraId="0745206F"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De ser el caso, el contratista es responsable del desinfectado de las maquinarias, con materiales de desinfección. (Limpiar y desinfectar la cabina del conductor por dentro y fuera, especial atención en las manecillas, volantes, panel de control, muebles, pisos y botones.</w:t>
      </w:r>
    </w:p>
    <w:p w14:paraId="6E2698D3" w14:textId="67A2CD8B"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 xml:space="preserve"> •</w:t>
      </w:r>
      <w:r w:rsidRPr="00C539AF">
        <w:rPr>
          <w:rFonts w:ascii="Arial" w:eastAsia="Batang" w:hAnsi="Arial" w:cs="Arial"/>
          <w:sz w:val="20"/>
          <w:szCs w:val="20"/>
          <w:lang w:val="es-ES"/>
        </w:rPr>
        <w:tab/>
        <w:t>Tomar las medidas de seguridad necesarias para el desecho de los residuos sólidos producto de la limpieza y desinfección de la maquinaria.</w:t>
      </w:r>
    </w:p>
    <w:p w14:paraId="59C1C846" w14:textId="77777777" w:rsidR="00C539AF" w:rsidRPr="00C539AF" w:rsidRDefault="00C539AF" w:rsidP="00C539AF">
      <w:pPr>
        <w:pStyle w:val="NormalWeb"/>
        <w:ind w:left="567"/>
        <w:jc w:val="both"/>
        <w:rPr>
          <w:rFonts w:ascii="Arial" w:eastAsia="Batang" w:hAnsi="Arial" w:cs="Arial"/>
          <w:sz w:val="20"/>
          <w:szCs w:val="20"/>
          <w:lang w:val="es-ES"/>
        </w:rPr>
      </w:pPr>
      <w:r w:rsidRPr="00C539AF">
        <w:rPr>
          <w:rFonts w:ascii="Arial" w:eastAsia="Batang" w:hAnsi="Arial" w:cs="Arial"/>
          <w:sz w:val="20"/>
          <w:szCs w:val="20"/>
          <w:lang w:val="es-ES"/>
        </w:rPr>
        <w:t>•</w:t>
      </w:r>
      <w:r w:rsidRPr="00C539AF">
        <w:rPr>
          <w:rFonts w:ascii="Arial" w:eastAsia="Batang" w:hAnsi="Arial" w:cs="Arial"/>
          <w:sz w:val="20"/>
          <w:szCs w:val="20"/>
          <w:lang w:val="es-ES"/>
        </w:rPr>
        <w:tab/>
        <w:t>En caso de identificar algún trabajador de su empresa con síntomas (ya sea resfriado, fiebre, malestar general, etc,), deberá comunicar y tomar el distanciamiento social hasta que sea verificado por autoridad médica respectiva, y deberá permanecer por un periodo mínimo de 14 días en su casa, las mismas que deberán seguir los protocolos señalados por las autoridades de salud.</w:t>
      </w:r>
    </w:p>
    <w:p w14:paraId="346B6D48" w14:textId="7A2D0569" w:rsidR="002B1743" w:rsidRPr="00C539AF" w:rsidRDefault="00C539AF" w:rsidP="00C539AF">
      <w:pPr>
        <w:pStyle w:val="NormalWeb"/>
        <w:spacing w:before="0" w:beforeAutospacing="0" w:after="0" w:afterAutospacing="0"/>
        <w:ind w:left="567"/>
        <w:jc w:val="both"/>
        <w:rPr>
          <w:rFonts w:ascii="Arial" w:eastAsia="Batang" w:hAnsi="Arial" w:cs="Arial"/>
          <w:sz w:val="20"/>
          <w:szCs w:val="20"/>
          <w:lang w:val="es-ES"/>
        </w:rPr>
      </w:pPr>
      <w:r w:rsidRPr="00C539AF">
        <w:rPr>
          <w:rFonts w:ascii="Arial" w:eastAsia="Batang" w:hAnsi="Arial" w:cs="Arial"/>
          <w:sz w:val="20"/>
          <w:szCs w:val="20"/>
          <w:lang w:val="es-ES"/>
        </w:rPr>
        <w:t>El Contratista deberá realizar entre su personal, exámenes de laboratorio de prevención y despistaje de enfermedades infecto contagiosas, para descartar enfermedades que pueden poner en riesgo de contagio con las demás personas.</w:t>
      </w:r>
    </w:p>
    <w:p w14:paraId="6B9495AA" w14:textId="2A41227D"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1FD4E177" w14:textId="33209ACE"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04DFA1C3" w14:textId="2B80D2E0"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0826A7A8" w14:textId="45C4D3BB"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2AFB7910" w14:textId="4A34D8D3"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686F064B" w14:textId="2513BF81"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01A68857" w14:textId="1EA9A13D"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6C9B663E" w14:textId="17589C88"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3D79B8A4" w14:textId="4090B4E6"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0A78B40C" w14:textId="53C913BF"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64075C8D" w14:textId="06A58CCD"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181744A8" w14:textId="123DE27B"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6B263A35" w14:textId="6B9B164A"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37B31217" w14:textId="38A7852E"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0DAD1519" w14:textId="74EC9989"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p w14:paraId="33CB1EB2" w14:textId="2A2BF23C" w:rsidR="002B1743" w:rsidRDefault="002B1743" w:rsidP="00F32BD2">
      <w:pPr>
        <w:pStyle w:val="NormalWeb"/>
        <w:spacing w:before="0" w:beforeAutospacing="0" w:after="0" w:afterAutospacing="0"/>
        <w:ind w:left="567"/>
        <w:jc w:val="both"/>
        <w:rPr>
          <w:rFonts w:ascii="Arial" w:eastAsia="Batang" w:hAnsi="Arial" w:cs="Arial"/>
          <w:i/>
          <w:sz w:val="20"/>
          <w:szCs w:val="20"/>
          <w:lang w:val="es-ES"/>
        </w:rPr>
      </w:pPr>
    </w:p>
    <w:tbl>
      <w:tblPr>
        <w:tblStyle w:val="Tabladecuadrcula1clara-nfasis51"/>
        <w:tblW w:w="8533" w:type="dxa"/>
        <w:tblInd w:w="534" w:type="dxa"/>
        <w:tblLook w:val="04A0" w:firstRow="1" w:lastRow="0" w:firstColumn="1" w:lastColumn="0" w:noHBand="0" w:noVBand="1"/>
      </w:tblPr>
      <w:tblGrid>
        <w:gridCol w:w="8533"/>
      </w:tblGrid>
      <w:tr w:rsidR="001F5E6A" w:rsidRPr="005925E5" w14:paraId="1D1730BD" w14:textId="77777777" w:rsidTr="000D28F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CA5BB82" w14:textId="77777777" w:rsidR="001F5E6A" w:rsidRPr="005925E5" w:rsidRDefault="001F5E6A" w:rsidP="00425124">
            <w:pPr>
              <w:jc w:val="both"/>
              <w:rPr>
                <w:rFonts w:ascii="Arial" w:hAnsi="Arial" w:cs="Arial"/>
                <w:color w:val="3333CC"/>
                <w:sz w:val="19"/>
                <w:szCs w:val="19"/>
                <w:lang w:val="es-ES"/>
              </w:rPr>
            </w:pPr>
            <w:r w:rsidRPr="005925E5">
              <w:rPr>
                <w:rFonts w:ascii="Arial" w:hAnsi="Arial" w:cs="Arial"/>
                <w:color w:val="0000FF"/>
                <w:sz w:val="19"/>
                <w:szCs w:val="19"/>
                <w:lang w:val="es-ES"/>
              </w:rPr>
              <w:t>Importante</w:t>
            </w:r>
          </w:p>
        </w:tc>
      </w:tr>
      <w:tr w:rsidR="001F5E6A" w:rsidRPr="001F5E6A" w14:paraId="5511D36E" w14:textId="77777777" w:rsidTr="000D28F0">
        <w:trPr>
          <w:trHeight w:val="806"/>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DB57337" w14:textId="77777777" w:rsidR="001F5E6A" w:rsidRPr="001F5E6A" w:rsidRDefault="001F5E6A" w:rsidP="00954FD0">
            <w:pPr>
              <w:widowControl w:val="0"/>
              <w:ind w:left="34"/>
              <w:jc w:val="both"/>
              <w:rPr>
                <w:rFonts w:ascii="Arial" w:hAnsi="Arial" w:cs="Arial"/>
                <w:b w:val="0"/>
                <w:i/>
                <w:color w:val="0000FF"/>
                <w:sz w:val="19"/>
                <w:szCs w:val="19"/>
              </w:rPr>
            </w:pPr>
            <w:r w:rsidRPr="005925E5">
              <w:rPr>
                <w:rFonts w:ascii="Arial" w:hAnsi="Arial" w:cs="Arial"/>
                <w:b w:val="0"/>
                <w:i/>
                <w:color w:val="0000FF"/>
                <w:sz w:val="19"/>
                <w:szCs w:val="19"/>
              </w:rPr>
              <w:t xml:space="preserve">Para determinar que los postores cuentan con las capacidades necesarias para ejecutar el contrato, </w:t>
            </w:r>
            <w:r w:rsidR="00954FD0" w:rsidRPr="005925E5">
              <w:rPr>
                <w:rFonts w:ascii="Arial" w:hAnsi="Arial" w:cs="Arial"/>
                <w:b w:val="0"/>
                <w:i/>
                <w:color w:val="0000FF"/>
                <w:sz w:val="19"/>
                <w:szCs w:val="19"/>
              </w:rPr>
              <w:t xml:space="preserve">el comité de selección </w:t>
            </w:r>
            <w:r w:rsidR="00FB4540" w:rsidRPr="005925E5">
              <w:rPr>
                <w:rFonts w:ascii="Arial" w:hAnsi="Arial" w:cs="Arial"/>
                <w:b w:val="0"/>
                <w:i/>
                <w:color w:val="0000FF"/>
                <w:sz w:val="19"/>
                <w:szCs w:val="19"/>
              </w:rPr>
              <w:t>incorpora los</w:t>
            </w:r>
            <w:r w:rsidRPr="005925E5">
              <w:rPr>
                <w:rFonts w:ascii="Arial" w:hAnsi="Arial" w:cs="Arial"/>
                <w:b w:val="0"/>
                <w:i/>
                <w:color w:val="0000FF"/>
                <w:sz w:val="19"/>
                <w:szCs w:val="19"/>
              </w:rPr>
              <w:t xml:space="preserve"> requisitos de calificación </w:t>
            </w:r>
            <w:r w:rsidR="00BE27E4" w:rsidRPr="005925E5">
              <w:rPr>
                <w:rFonts w:ascii="Arial" w:hAnsi="Arial" w:cs="Arial"/>
                <w:b w:val="0"/>
                <w:i/>
                <w:color w:val="0000FF"/>
                <w:sz w:val="19"/>
                <w:szCs w:val="19"/>
              </w:rPr>
              <w:t xml:space="preserve">previstos </w:t>
            </w:r>
            <w:r w:rsidR="00954FD0" w:rsidRPr="005925E5">
              <w:rPr>
                <w:rFonts w:ascii="Arial" w:hAnsi="Arial" w:cs="Arial"/>
                <w:b w:val="0"/>
                <w:i/>
                <w:color w:val="0000FF"/>
                <w:sz w:val="19"/>
                <w:szCs w:val="19"/>
              </w:rPr>
              <w:t xml:space="preserve">por el área usuaria </w:t>
            </w:r>
            <w:r w:rsidR="00BE27E4" w:rsidRPr="005925E5">
              <w:rPr>
                <w:rFonts w:ascii="Arial" w:hAnsi="Arial" w:cs="Arial"/>
                <w:b w:val="0"/>
                <w:i/>
                <w:color w:val="0000FF"/>
                <w:sz w:val="19"/>
                <w:szCs w:val="19"/>
              </w:rPr>
              <w:t>en el requerimiento</w:t>
            </w:r>
            <w:r w:rsidRPr="005925E5">
              <w:rPr>
                <w:rFonts w:ascii="Arial" w:hAnsi="Arial" w:cs="Arial"/>
                <w:b w:val="0"/>
                <w:i/>
                <w:color w:val="0000FF"/>
                <w:sz w:val="19"/>
                <w:szCs w:val="19"/>
              </w:rPr>
              <w:t>, no pudiendo incluirse requisitos adicionales</w:t>
            </w:r>
            <w:r w:rsidR="00BE27E4" w:rsidRPr="005925E5">
              <w:rPr>
                <w:rFonts w:ascii="Arial" w:hAnsi="Arial" w:cs="Arial"/>
                <w:b w:val="0"/>
                <w:i/>
                <w:color w:val="0000FF"/>
                <w:sz w:val="19"/>
                <w:szCs w:val="19"/>
              </w:rPr>
              <w:t xml:space="preserve">, </w:t>
            </w:r>
            <w:r w:rsidR="00954FD0" w:rsidRPr="005925E5">
              <w:rPr>
                <w:rFonts w:ascii="Arial" w:hAnsi="Arial" w:cs="Arial"/>
                <w:b w:val="0"/>
                <w:i/>
                <w:color w:val="0000FF"/>
                <w:sz w:val="19"/>
                <w:szCs w:val="19"/>
              </w:rPr>
              <w:t xml:space="preserve">ni distintos a </w:t>
            </w:r>
            <w:r w:rsidRPr="005925E5">
              <w:rPr>
                <w:rFonts w:ascii="Arial" w:hAnsi="Arial" w:cs="Arial"/>
                <w:b w:val="0"/>
                <w:i/>
                <w:color w:val="0000FF"/>
                <w:sz w:val="19"/>
                <w:szCs w:val="19"/>
              </w:rPr>
              <w:t>los siguientes:</w:t>
            </w:r>
          </w:p>
        </w:tc>
      </w:tr>
    </w:tbl>
    <w:p w14:paraId="27E9039F" w14:textId="1F6C3EF4" w:rsidR="00525E00" w:rsidRDefault="00525E00" w:rsidP="00CD5328">
      <w:pPr>
        <w:widowControl w:val="0"/>
        <w:ind w:left="360"/>
        <w:jc w:val="both"/>
        <w:rPr>
          <w:rFonts w:ascii="Arial" w:hAnsi="Arial" w:cs="Arial"/>
          <w:sz w:val="20"/>
          <w:lang w:val="es-ES"/>
        </w:rPr>
      </w:pPr>
    </w:p>
    <w:p w14:paraId="55CDDE2B" w14:textId="77777777" w:rsidR="00907601" w:rsidRDefault="00907601" w:rsidP="00CD5328">
      <w:pPr>
        <w:widowControl w:val="0"/>
        <w:ind w:left="360"/>
        <w:jc w:val="both"/>
        <w:rPr>
          <w:rFonts w:ascii="Arial" w:hAnsi="Arial" w:cs="Arial"/>
          <w:sz w:val="20"/>
          <w:lang w:val="es-ES"/>
        </w:rPr>
      </w:pPr>
    </w:p>
    <w:p w14:paraId="7F6106E1" w14:textId="77777777" w:rsidR="00D604A9" w:rsidRDefault="00874B2A" w:rsidP="004E5DB8">
      <w:pPr>
        <w:pStyle w:val="Prrafodelista"/>
        <w:widowControl w:val="0"/>
        <w:numPr>
          <w:ilvl w:val="0"/>
          <w:numId w:val="18"/>
        </w:numPr>
        <w:ind w:left="567" w:hanging="567"/>
        <w:jc w:val="both"/>
        <w:rPr>
          <w:rFonts w:ascii="Arial" w:hAnsi="Arial" w:cs="Arial"/>
          <w:b/>
          <w:sz w:val="20"/>
        </w:rPr>
      </w:pPr>
      <w:r w:rsidRPr="00693BD5">
        <w:rPr>
          <w:rFonts w:ascii="Arial" w:hAnsi="Arial" w:cs="Arial"/>
          <w:b/>
          <w:sz w:val="20"/>
        </w:rPr>
        <w:t>REQUISITOS DE CALIFICACIÓN</w:t>
      </w:r>
    </w:p>
    <w:p w14:paraId="4CE46723" w14:textId="77777777" w:rsidR="007C538C" w:rsidRPr="009A0DD8" w:rsidRDefault="007C538C" w:rsidP="007C538C">
      <w:pPr>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3079E" w14:paraId="1675A9FC" w14:textId="77777777" w:rsidTr="00DE17B6">
        <w:tc>
          <w:tcPr>
            <w:tcW w:w="528" w:type="dxa"/>
          </w:tcPr>
          <w:p w14:paraId="71557996" w14:textId="77777777" w:rsidR="007707ED" w:rsidRPr="0083079E" w:rsidRDefault="007707ED" w:rsidP="00165BCE">
            <w:pPr>
              <w:rPr>
                <w:rFonts w:ascii="Arial" w:eastAsia="Times New Roman" w:hAnsi="Arial" w:cs="Arial"/>
                <w:b/>
                <w:color w:val="auto"/>
                <w:sz w:val="20"/>
                <w:lang w:val="es-ES" w:eastAsia="es-ES"/>
              </w:rPr>
            </w:pPr>
            <w:r w:rsidRPr="0083079E">
              <w:rPr>
                <w:rFonts w:ascii="Arial" w:eastAsia="Times New Roman" w:hAnsi="Arial" w:cs="Arial"/>
                <w:b/>
                <w:color w:val="auto"/>
                <w:sz w:val="20"/>
                <w:lang w:val="es-ES" w:eastAsia="es-ES"/>
              </w:rPr>
              <w:t>B</w:t>
            </w:r>
          </w:p>
        </w:tc>
        <w:tc>
          <w:tcPr>
            <w:tcW w:w="8402" w:type="dxa"/>
          </w:tcPr>
          <w:p w14:paraId="77266175" w14:textId="77777777" w:rsidR="007707ED" w:rsidRPr="0083079E" w:rsidRDefault="007707ED" w:rsidP="00AB4E14">
            <w:pPr>
              <w:widowControl w:val="0"/>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14:paraId="70B5BFE2" w14:textId="77777777" w:rsidTr="00DE17B6">
        <w:tc>
          <w:tcPr>
            <w:tcW w:w="528" w:type="dxa"/>
          </w:tcPr>
          <w:p w14:paraId="3B06F25A" w14:textId="77777777" w:rsidR="00061C06" w:rsidRPr="0083079E" w:rsidRDefault="00061C06" w:rsidP="00061C06">
            <w:pPr>
              <w:rPr>
                <w:rFonts w:ascii="Arial" w:hAnsi="Arial" w:cs="Arial"/>
                <w:b/>
                <w:sz w:val="18"/>
                <w:szCs w:val="18"/>
              </w:rPr>
            </w:pPr>
          </w:p>
        </w:tc>
        <w:tc>
          <w:tcPr>
            <w:tcW w:w="8402" w:type="dxa"/>
          </w:tcPr>
          <w:p w14:paraId="148C3D51" w14:textId="77777777"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14:paraId="6318FF00" w14:textId="77777777" w:rsidR="006A331D" w:rsidRPr="0083079E" w:rsidRDefault="006A331D" w:rsidP="00061C06">
            <w:pPr>
              <w:widowControl w:val="0"/>
              <w:jc w:val="both"/>
              <w:rPr>
                <w:rFonts w:ascii="Arial" w:hAnsi="Arial" w:cs="Arial"/>
                <w:iCs/>
                <w:sz w:val="18"/>
                <w:szCs w:val="18"/>
                <w:u w:val="single"/>
                <w:lang w:eastAsia="es-ES"/>
              </w:rPr>
            </w:pPr>
          </w:p>
          <w:p w14:paraId="50FB9424" w14:textId="66AE3B4E" w:rsidR="00061C06" w:rsidRDefault="00061C06" w:rsidP="00061C06">
            <w:pPr>
              <w:widowControl w:val="0"/>
              <w:jc w:val="both"/>
              <w:rPr>
                <w:rFonts w:ascii="Arial" w:hAnsi="Arial" w:cs="Arial"/>
                <w:iCs/>
                <w:sz w:val="18"/>
                <w:szCs w:val="18"/>
                <w:lang w:val="es-ES" w:eastAsia="es-ES"/>
              </w:rPr>
            </w:pPr>
            <w:r w:rsidRPr="0083079E">
              <w:rPr>
                <w:rFonts w:ascii="Arial" w:hAnsi="Arial" w:cs="Arial"/>
                <w:iCs/>
                <w:sz w:val="18"/>
                <w:szCs w:val="18"/>
                <w:lang w:eastAsia="es-ES"/>
              </w:rPr>
              <w:t>El postor debe acreditar un monto facturado acumulado equivalente a</w:t>
            </w:r>
            <w:r w:rsidR="007A0264">
              <w:rPr>
                <w:rFonts w:ascii="Arial" w:hAnsi="Arial" w:cs="Arial"/>
                <w:iCs/>
                <w:sz w:val="18"/>
                <w:szCs w:val="18"/>
                <w:lang w:eastAsia="es-ES"/>
              </w:rPr>
              <w:t xml:space="preserve"> S/ </w:t>
            </w:r>
            <w:r w:rsidR="006F26D4">
              <w:rPr>
                <w:rFonts w:ascii="Arial" w:hAnsi="Arial" w:cs="Arial"/>
                <w:iCs/>
                <w:sz w:val="18"/>
                <w:szCs w:val="18"/>
                <w:lang w:eastAsia="es-ES"/>
              </w:rPr>
              <w:t>838,</w:t>
            </w:r>
            <w:r w:rsidR="006F26D4" w:rsidRPr="006F26D4">
              <w:rPr>
                <w:rFonts w:ascii="Arial" w:hAnsi="Arial" w:cs="Arial"/>
                <w:iCs/>
                <w:sz w:val="18"/>
                <w:szCs w:val="18"/>
                <w:lang w:eastAsia="es-ES"/>
              </w:rPr>
              <w:t>684.01</w:t>
            </w:r>
            <w:r w:rsidR="007A0264">
              <w:rPr>
                <w:rFonts w:ascii="Arial" w:hAnsi="Arial" w:cs="Arial"/>
                <w:iCs/>
                <w:sz w:val="18"/>
                <w:szCs w:val="18"/>
                <w:lang w:eastAsia="es-ES"/>
              </w:rPr>
              <w:t xml:space="preserve"> </w:t>
            </w:r>
            <w:r w:rsidR="006F26D4">
              <w:rPr>
                <w:rFonts w:ascii="Arial" w:hAnsi="Arial" w:cs="Arial"/>
                <w:iCs/>
                <w:sz w:val="18"/>
                <w:szCs w:val="18"/>
                <w:lang w:eastAsia="es-ES"/>
              </w:rPr>
              <w:t>OCHOCIENTOS TREINTA Y OCHO MIL SEISCIENTOS OCHENTA Y CUATRO CON 01</w:t>
            </w:r>
            <w:r w:rsidR="007A0264">
              <w:rPr>
                <w:rFonts w:ascii="Arial" w:hAnsi="Arial" w:cs="Arial"/>
                <w:iCs/>
                <w:sz w:val="18"/>
                <w:szCs w:val="18"/>
                <w:lang w:eastAsia="es-ES"/>
              </w:rPr>
              <w:t>/100 SOLES</w:t>
            </w:r>
            <w:r w:rsidRPr="0083079E">
              <w:rPr>
                <w:rFonts w:ascii="Arial" w:hAnsi="Arial" w:cs="Arial"/>
                <w:iCs/>
                <w:sz w:val="18"/>
                <w:szCs w:val="18"/>
                <w:lang w:eastAsia="es-ES"/>
              </w:rPr>
              <w:t xml:space="preserve">, por la venta de bienes iguales o similares al objeto de la convocatoria, </w:t>
            </w:r>
            <w:r w:rsidR="00BC77EB" w:rsidRPr="00CC199C">
              <w:rPr>
                <w:rFonts w:ascii="Arial" w:hAnsi="Arial" w:cs="Arial"/>
                <w:iCs/>
                <w:sz w:val="18"/>
                <w:szCs w:val="18"/>
                <w:lang w:eastAsia="es-ES"/>
              </w:rPr>
              <w:t xml:space="preserve">durante los ocho (8) años anteriores a la fecha de la presentación de ofertas que se computarán desde </w:t>
            </w:r>
            <w:r w:rsidR="009A5A0C" w:rsidRPr="00CC199C">
              <w:rPr>
                <w:rFonts w:ascii="Arial" w:hAnsi="Arial" w:cs="Arial"/>
                <w:iCs/>
                <w:sz w:val="18"/>
                <w:szCs w:val="18"/>
                <w:lang w:eastAsia="es-ES"/>
              </w:rPr>
              <w:t>la fecha de la conformidad o emisión del comprobante de pago, según corresponda.</w:t>
            </w:r>
            <w:r w:rsidRPr="0083079E">
              <w:rPr>
                <w:rFonts w:ascii="Arial" w:hAnsi="Arial" w:cs="Arial"/>
                <w:iCs/>
                <w:sz w:val="18"/>
                <w:szCs w:val="18"/>
                <w:lang w:val="es-ES" w:eastAsia="es-ES"/>
              </w:rPr>
              <w:t xml:space="preserve"> </w:t>
            </w:r>
          </w:p>
          <w:p w14:paraId="24DC549C" w14:textId="5952219F" w:rsidR="007A0264" w:rsidRDefault="007A0264" w:rsidP="00061C06">
            <w:pPr>
              <w:widowControl w:val="0"/>
              <w:jc w:val="both"/>
              <w:rPr>
                <w:rFonts w:ascii="Arial" w:hAnsi="Arial" w:cs="Arial"/>
                <w:iCs/>
                <w:sz w:val="18"/>
                <w:szCs w:val="18"/>
                <w:lang w:val="es-ES" w:eastAsia="es-ES"/>
              </w:rPr>
            </w:pPr>
          </w:p>
          <w:p w14:paraId="4D0104C2" w14:textId="77777777" w:rsidR="00392C63" w:rsidRDefault="00392C63" w:rsidP="00DC06B5">
            <w:pPr>
              <w:widowControl w:val="0"/>
              <w:jc w:val="both"/>
              <w:rPr>
                <w:rFonts w:ascii="Arial" w:hAnsi="Arial" w:cs="Arial"/>
                <w:iCs/>
                <w:sz w:val="18"/>
                <w:szCs w:val="18"/>
                <w:lang w:eastAsia="es-ES"/>
              </w:rPr>
            </w:pPr>
          </w:p>
          <w:p w14:paraId="4AACBDAB" w14:textId="77777777" w:rsidR="006F26D4" w:rsidRDefault="00061C06" w:rsidP="006F26D4">
            <w:pPr>
              <w:widowControl w:val="0"/>
              <w:jc w:val="both"/>
              <w:rPr>
                <w:rFonts w:ascii="Arial" w:hAnsi="Arial" w:cs="Arial"/>
                <w:iCs/>
                <w:sz w:val="18"/>
                <w:szCs w:val="18"/>
                <w:lang w:eastAsia="es-ES"/>
              </w:rPr>
            </w:pPr>
            <w:r w:rsidRPr="0083079E">
              <w:rPr>
                <w:rFonts w:ascii="Arial" w:hAnsi="Arial" w:cs="Arial"/>
                <w:iCs/>
                <w:sz w:val="18"/>
                <w:szCs w:val="18"/>
                <w:lang w:eastAsia="es-ES"/>
              </w:rPr>
              <w:t>Se consideran bienes similares</w:t>
            </w:r>
            <w:r w:rsidR="006F26D4">
              <w:rPr>
                <w:rFonts w:ascii="Arial" w:hAnsi="Arial" w:cs="Arial"/>
                <w:iCs/>
                <w:sz w:val="18"/>
                <w:szCs w:val="18"/>
                <w:lang w:eastAsia="es-ES"/>
              </w:rPr>
              <w:t>:</w:t>
            </w:r>
          </w:p>
          <w:p w14:paraId="4F99E6F5" w14:textId="4A3AE2FE" w:rsidR="006F26D4" w:rsidRPr="006F26D4" w:rsidRDefault="006F26D4" w:rsidP="00546D69">
            <w:pPr>
              <w:pStyle w:val="Prrafodelista"/>
              <w:widowControl w:val="0"/>
              <w:numPr>
                <w:ilvl w:val="0"/>
                <w:numId w:val="39"/>
              </w:numPr>
              <w:jc w:val="both"/>
              <w:rPr>
                <w:rFonts w:ascii="Arial" w:hAnsi="Arial" w:cs="Arial"/>
                <w:iCs/>
                <w:sz w:val="18"/>
                <w:szCs w:val="18"/>
                <w:lang w:eastAsia="es-ES"/>
              </w:rPr>
            </w:pPr>
            <w:r w:rsidRPr="006F26D4">
              <w:rPr>
                <w:rFonts w:ascii="Arial" w:hAnsi="Arial" w:cs="Arial"/>
                <w:iCs/>
                <w:sz w:val="18"/>
                <w:szCs w:val="18"/>
                <w:lang w:eastAsia="es-ES"/>
              </w:rPr>
              <w:t>Venta de transformadores de corriente.</w:t>
            </w:r>
          </w:p>
          <w:p w14:paraId="5E3E182C" w14:textId="77777777" w:rsidR="006F26D4" w:rsidRPr="006F26D4" w:rsidRDefault="006F26D4" w:rsidP="00546D69">
            <w:pPr>
              <w:pStyle w:val="Prrafodelista"/>
              <w:widowControl w:val="0"/>
              <w:numPr>
                <w:ilvl w:val="0"/>
                <w:numId w:val="39"/>
              </w:numPr>
              <w:jc w:val="both"/>
              <w:rPr>
                <w:rFonts w:ascii="Arial" w:hAnsi="Arial" w:cs="Arial"/>
                <w:iCs/>
                <w:sz w:val="18"/>
                <w:szCs w:val="18"/>
                <w:lang w:eastAsia="es-ES"/>
              </w:rPr>
            </w:pPr>
            <w:r w:rsidRPr="006F26D4">
              <w:rPr>
                <w:rFonts w:ascii="Arial" w:hAnsi="Arial" w:cs="Arial"/>
                <w:iCs/>
                <w:sz w:val="18"/>
                <w:szCs w:val="18"/>
                <w:lang w:eastAsia="es-ES"/>
              </w:rPr>
              <w:t>Venta de equipos eléctricos aislados de baja y media tensión.</w:t>
            </w:r>
          </w:p>
          <w:p w14:paraId="6567F0AD" w14:textId="0F3241A7" w:rsidR="00061C06" w:rsidRPr="006F26D4" w:rsidRDefault="006F26D4" w:rsidP="00546D69">
            <w:pPr>
              <w:pStyle w:val="Prrafodelista"/>
              <w:widowControl w:val="0"/>
              <w:numPr>
                <w:ilvl w:val="0"/>
                <w:numId w:val="39"/>
              </w:numPr>
              <w:jc w:val="both"/>
              <w:rPr>
                <w:rFonts w:ascii="Arial" w:hAnsi="Arial" w:cs="Arial"/>
                <w:iCs/>
                <w:sz w:val="18"/>
                <w:szCs w:val="18"/>
                <w:lang w:eastAsia="es-ES"/>
              </w:rPr>
            </w:pPr>
            <w:r w:rsidRPr="006F26D4">
              <w:rPr>
                <w:rFonts w:ascii="Arial" w:hAnsi="Arial" w:cs="Arial"/>
                <w:iCs/>
                <w:sz w:val="18"/>
                <w:szCs w:val="18"/>
                <w:lang w:eastAsia="es-ES"/>
              </w:rPr>
              <w:t>Venta de equipos eléctricos desnudos para redes y líneas eléctricas de distribución</w:t>
            </w:r>
            <w:r w:rsidR="007A0264" w:rsidRPr="006F26D4">
              <w:rPr>
                <w:rFonts w:ascii="Arial" w:hAnsi="Arial" w:cs="Arial"/>
                <w:iCs/>
                <w:sz w:val="18"/>
                <w:szCs w:val="18"/>
                <w:lang w:eastAsia="es-ES"/>
              </w:rPr>
              <w:t xml:space="preserve">. </w:t>
            </w:r>
          </w:p>
          <w:p w14:paraId="30569457" w14:textId="77777777" w:rsidR="007A0264" w:rsidRPr="0083079E" w:rsidRDefault="007A0264" w:rsidP="00061C06">
            <w:pPr>
              <w:widowControl w:val="0"/>
              <w:jc w:val="both"/>
              <w:rPr>
                <w:rFonts w:ascii="Arial" w:hAnsi="Arial" w:cs="Arial"/>
                <w:iCs/>
                <w:sz w:val="18"/>
                <w:szCs w:val="18"/>
                <w:lang w:eastAsia="es-ES"/>
              </w:rPr>
            </w:pPr>
          </w:p>
          <w:p w14:paraId="5F8912DC" w14:textId="77777777" w:rsidR="00061C06" w:rsidRPr="0083079E" w:rsidRDefault="00061C06" w:rsidP="004328AF">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14:paraId="28A55EFC" w14:textId="77777777" w:rsidR="006A331D" w:rsidRPr="0083079E" w:rsidRDefault="006A331D" w:rsidP="004328AF">
            <w:pPr>
              <w:widowControl w:val="0"/>
              <w:jc w:val="both"/>
              <w:rPr>
                <w:rFonts w:ascii="Arial" w:hAnsi="Arial" w:cs="Arial"/>
                <w:iCs/>
                <w:sz w:val="18"/>
                <w:szCs w:val="18"/>
                <w:u w:val="single"/>
                <w:lang w:eastAsia="es-ES"/>
              </w:rPr>
            </w:pPr>
          </w:p>
          <w:p w14:paraId="6B39B3F3" w14:textId="6D04542E" w:rsidR="00061C06" w:rsidRPr="0083079E" w:rsidRDefault="002704DC" w:rsidP="00061C06">
            <w:pPr>
              <w:widowControl w:val="0"/>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(ii)</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8"/>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correspondientes a un máximo de veinte (20) contrataciones.</w:t>
            </w:r>
            <w:r w:rsidR="00061C06" w:rsidRPr="0083079E" w:rsidDel="005A042B">
              <w:rPr>
                <w:rFonts w:ascii="Arial" w:hAnsi="Arial" w:cs="Arial"/>
                <w:iCs/>
                <w:color w:val="auto"/>
                <w:sz w:val="18"/>
                <w:szCs w:val="18"/>
                <w:lang w:eastAsia="es-ES"/>
              </w:rPr>
              <w:t xml:space="preserve"> </w:t>
            </w:r>
          </w:p>
          <w:p w14:paraId="1FB95948" w14:textId="77777777" w:rsidR="00061C06" w:rsidRPr="0083079E" w:rsidRDefault="00061C06" w:rsidP="00061C06">
            <w:pPr>
              <w:widowControl w:val="0"/>
              <w:jc w:val="both"/>
              <w:rPr>
                <w:rFonts w:ascii="Arial" w:hAnsi="Arial" w:cs="Arial"/>
                <w:sz w:val="18"/>
                <w:szCs w:val="18"/>
              </w:rPr>
            </w:pPr>
          </w:p>
          <w:p w14:paraId="24A2D721" w14:textId="3BE6C9E5"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DD0443" w:rsidRPr="005925E5">
              <w:rPr>
                <w:rFonts w:ascii="Arial" w:hAnsi="Arial" w:cs="Arial"/>
                <w:b/>
                <w:color w:val="auto"/>
                <w:sz w:val="18"/>
                <w:szCs w:val="18"/>
                <w:lang w:eastAsia="es-ES"/>
              </w:rPr>
              <w:t>8</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14:paraId="1623DAC4" w14:textId="77777777" w:rsidR="00061C06" w:rsidRPr="0083079E" w:rsidRDefault="00061C06" w:rsidP="00061C06">
            <w:pPr>
              <w:widowControl w:val="0"/>
              <w:jc w:val="both"/>
              <w:rPr>
                <w:rFonts w:ascii="Arial" w:hAnsi="Arial" w:cs="Arial"/>
                <w:sz w:val="18"/>
                <w:szCs w:val="18"/>
              </w:rPr>
            </w:pPr>
          </w:p>
          <w:p w14:paraId="788C5981" w14:textId="3BEE7C59"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B52B4EE" w14:textId="77777777" w:rsidR="00061C06" w:rsidRPr="0083079E" w:rsidRDefault="00061C06" w:rsidP="00061C06">
            <w:pPr>
              <w:widowControl w:val="0"/>
              <w:jc w:val="both"/>
              <w:rPr>
                <w:rFonts w:ascii="Arial" w:hAnsi="Arial" w:cs="Arial"/>
                <w:iCs/>
                <w:sz w:val="18"/>
                <w:szCs w:val="18"/>
                <w:lang w:eastAsia="es-ES"/>
              </w:rPr>
            </w:pPr>
          </w:p>
          <w:p w14:paraId="6EF3ED18" w14:textId="77777777" w:rsidR="00061C06" w:rsidRPr="0083079E" w:rsidRDefault="00061C06" w:rsidP="00F94F05">
            <w:pPr>
              <w:widowControl w:val="0"/>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EDB9B5F" w14:textId="77777777" w:rsidR="00061C06" w:rsidRDefault="00061C06" w:rsidP="00F94F05">
            <w:pPr>
              <w:widowControl w:val="0"/>
              <w:tabs>
                <w:tab w:val="left" w:pos="3494"/>
              </w:tabs>
              <w:jc w:val="both"/>
              <w:rPr>
                <w:rFonts w:ascii="Arial" w:hAnsi="Arial" w:cs="Arial"/>
                <w:iCs/>
                <w:color w:val="auto"/>
                <w:sz w:val="18"/>
                <w:szCs w:val="18"/>
                <w:lang w:val="es-ES" w:eastAsia="es-ES"/>
              </w:rPr>
            </w:pPr>
          </w:p>
          <w:p w14:paraId="69E4437B" w14:textId="77777777" w:rsidR="00061C06" w:rsidRPr="0083079E" w:rsidRDefault="00061C06" w:rsidP="00F94F05">
            <w:pPr>
              <w:widowControl w:val="0"/>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 xml:space="preserve">“Participación de Proveedores </w:t>
            </w:r>
            <w:r w:rsidR="009514CC" w:rsidRPr="0083079E">
              <w:rPr>
                <w:rFonts w:ascii="Arial" w:hAnsi="Arial"/>
                <w:color w:val="auto"/>
                <w:sz w:val="18"/>
                <w:szCs w:val="18"/>
              </w:rPr>
              <w:lastRenderedPageBreak/>
              <w:t>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4FDB9D2" w14:textId="77777777" w:rsidR="00061C06" w:rsidRPr="0083079E" w:rsidRDefault="00061C06" w:rsidP="00F94F05">
            <w:pPr>
              <w:widowControl w:val="0"/>
              <w:jc w:val="both"/>
              <w:rPr>
                <w:rFonts w:ascii="Arial" w:hAnsi="Arial" w:cs="Arial"/>
                <w:iCs/>
                <w:color w:val="auto"/>
                <w:sz w:val="18"/>
                <w:szCs w:val="18"/>
                <w:lang w:val="es-ES" w:eastAsia="es-ES"/>
              </w:rPr>
            </w:pPr>
          </w:p>
          <w:p w14:paraId="4541EAC8" w14:textId="77777777" w:rsidR="001F6490" w:rsidRPr="006875C0" w:rsidRDefault="001F6490" w:rsidP="001F6490">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0CD8E043" w14:textId="77777777" w:rsidR="001F6490" w:rsidRDefault="001F6490" w:rsidP="00F94F05">
            <w:pPr>
              <w:widowControl w:val="0"/>
              <w:jc w:val="both"/>
              <w:rPr>
                <w:rFonts w:ascii="Arial" w:hAnsi="Arial" w:cs="Arial"/>
                <w:color w:val="auto"/>
                <w:sz w:val="18"/>
                <w:szCs w:val="18"/>
                <w:lang w:val="es-ES" w:eastAsia="ja-JP"/>
              </w:rPr>
            </w:pPr>
          </w:p>
          <w:p w14:paraId="77202980" w14:textId="3FAFBD6F" w:rsidR="00C02487" w:rsidRPr="007B04FB" w:rsidRDefault="00C02487" w:rsidP="00F94F05">
            <w:pPr>
              <w:widowControl w:val="0"/>
              <w:jc w:val="both"/>
              <w:rPr>
                <w:rFonts w:ascii="Arial" w:hAnsi="Arial" w:cs="Arial"/>
                <w:color w:val="auto"/>
                <w:sz w:val="18"/>
                <w:szCs w:val="18"/>
                <w:lang w:eastAsia="ja-JP"/>
              </w:rPr>
            </w:pPr>
            <w:r w:rsidRPr="00DB17D2">
              <w:rPr>
                <w:rFonts w:ascii="Arial" w:hAnsi="Arial" w:cs="Arial"/>
                <w:color w:val="auto"/>
                <w:sz w:val="18"/>
                <w:szCs w:val="18"/>
                <w:lang w:val="es-ES" w:eastAsia="ja-JP"/>
              </w:rPr>
              <w:t xml:space="preserve">Si el postor acredita experiencia de </w:t>
            </w:r>
            <w:r w:rsidR="005E32A6" w:rsidRPr="00DB17D2">
              <w:rPr>
                <w:rFonts w:ascii="Arial" w:hAnsi="Arial" w:cs="Arial"/>
                <w:color w:val="auto"/>
                <w:sz w:val="18"/>
                <w:szCs w:val="18"/>
                <w:lang w:val="es-ES" w:eastAsia="ja-JP"/>
              </w:rPr>
              <w:t>otra</w:t>
            </w:r>
            <w:r w:rsidRPr="00DB17D2">
              <w:rPr>
                <w:rFonts w:ascii="Arial" w:hAnsi="Arial" w:cs="Arial"/>
                <w:color w:val="auto"/>
                <w:sz w:val="18"/>
                <w:szCs w:val="18"/>
                <w:lang w:val="es-ES" w:eastAsia="ja-JP"/>
              </w:rPr>
              <w:t xml:space="preserve"> persona </w:t>
            </w:r>
            <w:r w:rsidR="005E32A6" w:rsidRPr="00DB17D2">
              <w:rPr>
                <w:rFonts w:ascii="Arial" w:hAnsi="Arial" w:cs="Arial"/>
                <w:color w:val="auto"/>
                <w:sz w:val="18"/>
                <w:szCs w:val="18"/>
                <w:lang w:val="es-ES" w:eastAsia="ja-JP"/>
              </w:rPr>
              <w:t>jurídica</w:t>
            </w:r>
            <w:r w:rsidRPr="00DB17D2">
              <w:rPr>
                <w:rFonts w:ascii="Arial" w:hAnsi="Arial" w:cs="Arial"/>
                <w:color w:val="auto"/>
                <w:sz w:val="18"/>
                <w:szCs w:val="18"/>
                <w:lang w:val="es-ES" w:eastAsia="ja-JP"/>
              </w:rPr>
              <w:t xml:space="preserve"> como consecuencia de u</w:t>
            </w:r>
            <w:r w:rsidRPr="005925E5">
              <w:rPr>
                <w:rFonts w:ascii="Arial" w:hAnsi="Arial" w:cs="Arial"/>
                <w:color w:val="auto"/>
                <w:sz w:val="18"/>
                <w:szCs w:val="18"/>
                <w:lang w:val="es-ES" w:eastAsia="ja-JP"/>
              </w:rPr>
              <w:t xml:space="preserve">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Anexo N°</w:t>
            </w:r>
            <w:r w:rsidR="00DD0443" w:rsidRPr="005925E5">
              <w:rPr>
                <w:rFonts w:ascii="Arial" w:hAnsi="Arial" w:cs="Arial"/>
                <w:b/>
                <w:color w:val="auto"/>
                <w:sz w:val="18"/>
                <w:szCs w:val="18"/>
                <w:lang w:val="es-ES" w:eastAsia="ja-JP"/>
              </w:rPr>
              <w:t xml:space="preserve"> 9</w:t>
            </w:r>
            <w:r w:rsidR="007B04FB" w:rsidRPr="005925E5">
              <w:rPr>
                <w:rFonts w:ascii="Arial" w:hAnsi="Arial" w:cs="Arial"/>
                <w:color w:val="auto"/>
                <w:sz w:val="18"/>
                <w:szCs w:val="18"/>
                <w:lang w:eastAsia="ja-JP"/>
              </w:rPr>
              <w:t>.</w:t>
            </w:r>
          </w:p>
          <w:p w14:paraId="27E5186D" w14:textId="77777777" w:rsidR="006875C0" w:rsidRDefault="006875C0" w:rsidP="00F94F05">
            <w:pPr>
              <w:widowControl w:val="0"/>
              <w:jc w:val="both"/>
              <w:rPr>
                <w:rFonts w:ascii="Arial" w:hAnsi="Arial" w:cs="Arial"/>
                <w:iCs/>
                <w:color w:val="auto"/>
                <w:sz w:val="18"/>
                <w:szCs w:val="18"/>
                <w:lang w:eastAsia="es-ES"/>
              </w:rPr>
            </w:pPr>
          </w:p>
          <w:p w14:paraId="1AE6CA11" w14:textId="77777777" w:rsidR="00061C06" w:rsidRPr="0083079E" w:rsidRDefault="00061C06" w:rsidP="00F94F05">
            <w:pPr>
              <w:widowControl w:val="0"/>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22E2B80F" w14:textId="77777777" w:rsidR="00061C06" w:rsidRPr="0083079E" w:rsidRDefault="00061C06" w:rsidP="00F94F05">
            <w:pPr>
              <w:widowControl w:val="0"/>
              <w:jc w:val="both"/>
              <w:rPr>
                <w:rFonts w:ascii="Arial" w:hAnsi="Arial" w:cs="Arial"/>
                <w:iCs/>
                <w:color w:val="auto"/>
                <w:sz w:val="18"/>
                <w:szCs w:val="18"/>
                <w:lang w:eastAsia="es-ES"/>
              </w:rPr>
            </w:pPr>
          </w:p>
          <w:p w14:paraId="6EBBCEAB" w14:textId="77777777" w:rsidR="00061C06" w:rsidRPr="0083079E" w:rsidRDefault="00061C06" w:rsidP="00F94F05">
            <w:pPr>
              <w:widowControl w:val="0"/>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DD0443" w:rsidRPr="000C2250">
              <w:rPr>
                <w:rFonts w:ascii="Arial" w:hAnsi="Arial" w:cs="Arial"/>
                <w:b/>
                <w:color w:val="auto"/>
                <w:sz w:val="18"/>
                <w:szCs w:val="18"/>
                <w:lang w:eastAsia="es-ES"/>
              </w:rPr>
              <w:t>8</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14:paraId="35F4714E" w14:textId="77777777" w:rsidR="00F94F05" w:rsidRPr="0083079E" w:rsidRDefault="00F94F05" w:rsidP="00F94F05">
            <w:pPr>
              <w:widowControl w:val="0"/>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4B0B65" w:rsidRPr="0083079E" w14:paraId="38A0045E"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AB887C" w14:textId="77777777" w:rsidR="004B0B65" w:rsidRPr="00CC199C" w:rsidRDefault="004B0B65" w:rsidP="004B0B65">
                  <w:pPr>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14:paraId="0851AF7B" w14:textId="77777777"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D465C9" w14:textId="77777777" w:rsidR="004B0B65" w:rsidRPr="00261D15" w:rsidRDefault="002704DC" w:rsidP="00E65044">
                  <w:pPr>
                    <w:widowControl w:val="0"/>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14:paraId="40C5C50B" w14:textId="77777777" w:rsidR="004B0B65" w:rsidRDefault="004B0B65" w:rsidP="00F94F05">
            <w:pPr>
              <w:widowControl w:val="0"/>
              <w:jc w:val="both"/>
              <w:rPr>
                <w:rFonts w:ascii="Arial" w:hAnsi="Arial" w:cs="Arial"/>
                <w:color w:val="auto"/>
                <w:sz w:val="18"/>
                <w:szCs w:val="18"/>
                <w:lang w:eastAsia="es-ES"/>
              </w:rPr>
            </w:pPr>
          </w:p>
          <w:p w14:paraId="7E251C25" w14:textId="77777777" w:rsidR="00061C06" w:rsidRPr="00F94F05" w:rsidRDefault="00061C06" w:rsidP="00F94F05">
            <w:pPr>
              <w:widowControl w:val="0"/>
              <w:jc w:val="both"/>
              <w:rPr>
                <w:rFonts w:ascii="Arial" w:hAnsi="Arial" w:cs="Arial"/>
                <w:i/>
                <w:color w:val="0000FF"/>
                <w:sz w:val="18"/>
                <w:szCs w:val="18"/>
                <w:lang w:val="es-ES_tradnl"/>
              </w:rPr>
            </w:pPr>
          </w:p>
        </w:tc>
      </w:tr>
    </w:tbl>
    <w:p w14:paraId="56CBA99B" w14:textId="1834FF18" w:rsidR="003D20B0" w:rsidRDefault="003D20B0" w:rsidP="00B0065A">
      <w:pPr>
        <w:widowControl w:val="0"/>
        <w:ind w:left="426"/>
        <w:jc w:val="both"/>
        <w:rPr>
          <w:rFonts w:ascii="Arial" w:hAnsi="Arial" w:cs="Arial"/>
          <w:sz w:val="20"/>
        </w:rPr>
      </w:pPr>
    </w:p>
    <w:p w14:paraId="442AFA5C" w14:textId="469DD95A" w:rsidR="007A0264" w:rsidRDefault="007A0264" w:rsidP="00B0065A">
      <w:pPr>
        <w:widowControl w:val="0"/>
        <w:ind w:left="426"/>
        <w:jc w:val="both"/>
        <w:rPr>
          <w:rFonts w:ascii="Arial" w:hAnsi="Arial" w:cs="Arial"/>
          <w:sz w:val="20"/>
        </w:rPr>
      </w:pPr>
    </w:p>
    <w:p w14:paraId="30A82D69" w14:textId="409D1AC1" w:rsidR="007A0264" w:rsidRDefault="007A0264" w:rsidP="00B0065A">
      <w:pPr>
        <w:widowControl w:val="0"/>
        <w:ind w:left="426"/>
        <w:jc w:val="both"/>
        <w:rPr>
          <w:rFonts w:ascii="Arial" w:hAnsi="Arial" w:cs="Arial"/>
          <w:sz w:val="20"/>
        </w:rPr>
      </w:pPr>
    </w:p>
    <w:p w14:paraId="66182F09" w14:textId="770112A4" w:rsidR="007A0264" w:rsidRDefault="007A0264" w:rsidP="00B0065A">
      <w:pPr>
        <w:widowControl w:val="0"/>
        <w:ind w:left="426"/>
        <w:jc w:val="both"/>
        <w:rPr>
          <w:rFonts w:ascii="Arial" w:hAnsi="Arial" w:cs="Arial"/>
          <w:sz w:val="20"/>
        </w:rPr>
      </w:pPr>
    </w:p>
    <w:p w14:paraId="7F35043A" w14:textId="37BDA068" w:rsidR="007A0264" w:rsidRDefault="007A0264" w:rsidP="00B0065A">
      <w:pPr>
        <w:widowControl w:val="0"/>
        <w:ind w:left="426"/>
        <w:jc w:val="both"/>
        <w:rPr>
          <w:rFonts w:ascii="Arial" w:hAnsi="Arial" w:cs="Arial"/>
          <w:sz w:val="20"/>
        </w:rPr>
      </w:pPr>
    </w:p>
    <w:p w14:paraId="00BF78C5" w14:textId="0595A896" w:rsidR="007A0264" w:rsidRDefault="007A0264" w:rsidP="00B0065A">
      <w:pPr>
        <w:widowControl w:val="0"/>
        <w:ind w:left="426"/>
        <w:jc w:val="both"/>
        <w:rPr>
          <w:rFonts w:ascii="Arial" w:hAnsi="Arial" w:cs="Arial"/>
          <w:sz w:val="20"/>
        </w:rPr>
      </w:pPr>
    </w:p>
    <w:p w14:paraId="59713F7C" w14:textId="5D7F2620" w:rsidR="007A0264" w:rsidRDefault="007A0264" w:rsidP="00B0065A">
      <w:pPr>
        <w:widowControl w:val="0"/>
        <w:ind w:left="426"/>
        <w:jc w:val="both"/>
        <w:rPr>
          <w:rFonts w:ascii="Arial" w:hAnsi="Arial" w:cs="Arial"/>
          <w:sz w:val="20"/>
        </w:rPr>
      </w:pPr>
    </w:p>
    <w:p w14:paraId="71E687C4" w14:textId="7BFD1B27" w:rsidR="007A0264" w:rsidRDefault="007A0264" w:rsidP="00B0065A">
      <w:pPr>
        <w:widowControl w:val="0"/>
        <w:ind w:left="426"/>
        <w:jc w:val="both"/>
        <w:rPr>
          <w:rFonts w:ascii="Arial" w:hAnsi="Arial" w:cs="Arial"/>
          <w:sz w:val="20"/>
        </w:rPr>
      </w:pPr>
    </w:p>
    <w:p w14:paraId="38078F3F" w14:textId="187B7D56" w:rsidR="007A0264" w:rsidRDefault="007A0264" w:rsidP="00B0065A">
      <w:pPr>
        <w:widowControl w:val="0"/>
        <w:ind w:left="426"/>
        <w:jc w:val="both"/>
        <w:rPr>
          <w:rFonts w:ascii="Arial" w:hAnsi="Arial" w:cs="Arial"/>
          <w:sz w:val="20"/>
        </w:rPr>
      </w:pPr>
    </w:p>
    <w:p w14:paraId="54841C1D" w14:textId="271D1E99" w:rsidR="007A0264" w:rsidRDefault="007A0264" w:rsidP="00B0065A">
      <w:pPr>
        <w:widowControl w:val="0"/>
        <w:ind w:left="426"/>
        <w:jc w:val="both"/>
        <w:rPr>
          <w:rFonts w:ascii="Arial" w:hAnsi="Arial" w:cs="Arial"/>
          <w:sz w:val="20"/>
        </w:rPr>
      </w:pPr>
    </w:p>
    <w:p w14:paraId="232BA0FC" w14:textId="0526C0E5" w:rsidR="007A0264" w:rsidRDefault="007A0264" w:rsidP="00B0065A">
      <w:pPr>
        <w:widowControl w:val="0"/>
        <w:ind w:left="426"/>
        <w:jc w:val="both"/>
        <w:rPr>
          <w:rFonts w:ascii="Arial" w:hAnsi="Arial" w:cs="Arial"/>
          <w:sz w:val="20"/>
        </w:rPr>
      </w:pPr>
    </w:p>
    <w:p w14:paraId="3AC2BB14" w14:textId="51A1BCBE" w:rsidR="007A0264" w:rsidRDefault="007A0264" w:rsidP="00B0065A">
      <w:pPr>
        <w:widowControl w:val="0"/>
        <w:ind w:left="426"/>
        <w:jc w:val="both"/>
        <w:rPr>
          <w:rFonts w:ascii="Arial" w:hAnsi="Arial" w:cs="Arial"/>
          <w:sz w:val="20"/>
        </w:rPr>
      </w:pPr>
    </w:p>
    <w:p w14:paraId="44D2B20B" w14:textId="511727F3" w:rsidR="007A0264" w:rsidRDefault="007A0264" w:rsidP="00B0065A">
      <w:pPr>
        <w:widowControl w:val="0"/>
        <w:ind w:left="426"/>
        <w:jc w:val="both"/>
        <w:rPr>
          <w:rFonts w:ascii="Arial" w:hAnsi="Arial" w:cs="Arial"/>
          <w:sz w:val="20"/>
        </w:rPr>
      </w:pPr>
    </w:p>
    <w:p w14:paraId="00648573" w14:textId="760A3EB1" w:rsidR="007A0264" w:rsidRDefault="007A0264" w:rsidP="00B0065A">
      <w:pPr>
        <w:widowControl w:val="0"/>
        <w:ind w:left="426"/>
        <w:jc w:val="both"/>
        <w:rPr>
          <w:rFonts w:ascii="Arial" w:hAnsi="Arial" w:cs="Arial"/>
          <w:sz w:val="20"/>
        </w:rPr>
      </w:pPr>
    </w:p>
    <w:p w14:paraId="0213F86D" w14:textId="45AFD560" w:rsidR="007A0264" w:rsidRDefault="007A0264" w:rsidP="00B0065A">
      <w:pPr>
        <w:widowControl w:val="0"/>
        <w:ind w:left="426"/>
        <w:jc w:val="both"/>
        <w:rPr>
          <w:rFonts w:ascii="Arial" w:hAnsi="Arial" w:cs="Arial"/>
          <w:sz w:val="20"/>
        </w:rPr>
      </w:pPr>
    </w:p>
    <w:p w14:paraId="05999B78" w14:textId="1E0FF867" w:rsidR="007A0264" w:rsidRDefault="007A0264" w:rsidP="00B0065A">
      <w:pPr>
        <w:widowControl w:val="0"/>
        <w:ind w:left="426"/>
        <w:jc w:val="both"/>
        <w:rPr>
          <w:rFonts w:ascii="Arial" w:hAnsi="Arial" w:cs="Arial"/>
          <w:sz w:val="20"/>
        </w:rPr>
      </w:pPr>
    </w:p>
    <w:p w14:paraId="65B94E60" w14:textId="5277237A" w:rsidR="007A0264" w:rsidRDefault="007A0264" w:rsidP="00B0065A">
      <w:pPr>
        <w:widowControl w:val="0"/>
        <w:ind w:left="426"/>
        <w:jc w:val="both"/>
        <w:rPr>
          <w:rFonts w:ascii="Arial" w:hAnsi="Arial" w:cs="Arial"/>
          <w:sz w:val="20"/>
        </w:rPr>
      </w:pPr>
    </w:p>
    <w:p w14:paraId="3F98D6C3" w14:textId="220AAC7D" w:rsidR="007A0264" w:rsidRDefault="007A0264" w:rsidP="00B0065A">
      <w:pPr>
        <w:widowControl w:val="0"/>
        <w:ind w:left="426"/>
        <w:jc w:val="both"/>
        <w:rPr>
          <w:rFonts w:ascii="Arial" w:hAnsi="Arial" w:cs="Arial"/>
          <w:sz w:val="20"/>
        </w:rPr>
      </w:pPr>
    </w:p>
    <w:p w14:paraId="0E87F54E" w14:textId="4DAC3D7C" w:rsidR="007A0264" w:rsidRDefault="007A0264" w:rsidP="00B0065A">
      <w:pPr>
        <w:widowControl w:val="0"/>
        <w:ind w:left="426"/>
        <w:jc w:val="both"/>
        <w:rPr>
          <w:rFonts w:ascii="Arial" w:hAnsi="Arial" w:cs="Arial"/>
          <w:sz w:val="20"/>
        </w:rPr>
      </w:pPr>
    </w:p>
    <w:p w14:paraId="63BF921D" w14:textId="00868EFA" w:rsidR="007A0264" w:rsidRDefault="007A0264" w:rsidP="00B0065A">
      <w:pPr>
        <w:widowControl w:val="0"/>
        <w:ind w:left="426"/>
        <w:jc w:val="both"/>
        <w:rPr>
          <w:rFonts w:ascii="Arial" w:hAnsi="Arial" w:cs="Arial"/>
          <w:sz w:val="20"/>
        </w:rPr>
      </w:pPr>
    </w:p>
    <w:p w14:paraId="4527B462" w14:textId="4B233E55" w:rsidR="007A0264" w:rsidRDefault="007A0264" w:rsidP="00B0065A">
      <w:pPr>
        <w:widowControl w:val="0"/>
        <w:ind w:left="426"/>
        <w:jc w:val="both"/>
        <w:rPr>
          <w:rFonts w:ascii="Arial" w:hAnsi="Arial" w:cs="Arial"/>
          <w:sz w:val="20"/>
        </w:rPr>
      </w:pPr>
    </w:p>
    <w:p w14:paraId="221B2BB5" w14:textId="71956508" w:rsidR="007A0264" w:rsidRDefault="007A0264" w:rsidP="00B0065A">
      <w:pPr>
        <w:widowControl w:val="0"/>
        <w:ind w:left="426"/>
        <w:jc w:val="both"/>
        <w:rPr>
          <w:rFonts w:ascii="Arial" w:hAnsi="Arial" w:cs="Arial"/>
          <w:sz w:val="20"/>
        </w:rPr>
      </w:pPr>
    </w:p>
    <w:p w14:paraId="0B51D14E" w14:textId="0F1B7EEB" w:rsidR="007A0264" w:rsidRDefault="007A0264" w:rsidP="00B0065A">
      <w:pPr>
        <w:widowControl w:val="0"/>
        <w:ind w:left="426"/>
        <w:jc w:val="both"/>
        <w:rPr>
          <w:rFonts w:ascii="Arial" w:hAnsi="Arial" w:cs="Arial"/>
          <w:sz w:val="20"/>
        </w:rPr>
      </w:pPr>
    </w:p>
    <w:p w14:paraId="2CE0BEA3" w14:textId="47173C2D" w:rsidR="007A0264" w:rsidRDefault="007A0264" w:rsidP="00B0065A">
      <w:pPr>
        <w:widowControl w:val="0"/>
        <w:ind w:left="426"/>
        <w:jc w:val="both"/>
        <w:rPr>
          <w:rFonts w:ascii="Arial" w:hAnsi="Arial" w:cs="Arial"/>
          <w:sz w:val="20"/>
        </w:rPr>
      </w:pPr>
    </w:p>
    <w:p w14:paraId="616C5A85" w14:textId="2C4A4B17" w:rsidR="007A0264" w:rsidRDefault="007A0264" w:rsidP="00B0065A">
      <w:pPr>
        <w:widowControl w:val="0"/>
        <w:ind w:left="426"/>
        <w:jc w:val="both"/>
        <w:rPr>
          <w:rFonts w:ascii="Arial" w:hAnsi="Arial" w:cs="Arial"/>
          <w:sz w:val="20"/>
        </w:rPr>
      </w:pPr>
    </w:p>
    <w:p w14:paraId="392F886C" w14:textId="09B05943" w:rsidR="007A0264" w:rsidRDefault="007A0264" w:rsidP="00B0065A">
      <w:pPr>
        <w:widowControl w:val="0"/>
        <w:ind w:left="426"/>
        <w:jc w:val="both"/>
        <w:rPr>
          <w:rFonts w:ascii="Arial" w:hAnsi="Arial" w:cs="Arial"/>
          <w:sz w:val="20"/>
        </w:rPr>
      </w:pPr>
    </w:p>
    <w:p w14:paraId="4D5D1DFB" w14:textId="151797F6" w:rsidR="007A0264" w:rsidRDefault="007A0264" w:rsidP="00B0065A">
      <w:pPr>
        <w:widowControl w:val="0"/>
        <w:ind w:left="426"/>
        <w:jc w:val="both"/>
        <w:rPr>
          <w:rFonts w:ascii="Arial" w:hAnsi="Arial" w:cs="Arial"/>
          <w:sz w:val="20"/>
        </w:rPr>
      </w:pPr>
    </w:p>
    <w:p w14:paraId="452D7D3A" w14:textId="46A76CA7" w:rsidR="007A0264" w:rsidRDefault="007A0264" w:rsidP="00B0065A">
      <w:pPr>
        <w:widowControl w:val="0"/>
        <w:ind w:left="426"/>
        <w:jc w:val="both"/>
        <w:rPr>
          <w:rFonts w:ascii="Arial" w:hAnsi="Arial" w:cs="Arial"/>
          <w:sz w:val="20"/>
        </w:rPr>
      </w:pPr>
    </w:p>
    <w:p w14:paraId="2000123E" w14:textId="126BE177" w:rsidR="007A0264" w:rsidRDefault="007A0264" w:rsidP="00B0065A">
      <w:pPr>
        <w:widowControl w:val="0"/>
        <w:ind w:left="426"/>
        <w:jc w:val="both"/>
        <w:rPr>
          <w:rFonts w:ascii="Arial" w:hAnsi="Arial" w:cs="Arial"/>
          <w:sz w:val="20"/>
        </w:rPr>
      </w:pPr>
    </w:p>
    <w:p w14:paraId="4FB5591D" w14:textId="53295996" w:rsidR="007A0264" w:rsidRDefault="007A0264" w:rsidP="00B0065A">
      <w:pPr>
        <w:widowControl w:val="0"/>
        <w:ind w:left="426"/>
        <w:jc w:val="both"/>
        <w:rPr>
          <w:rFonts w:ascii="Arial" w:hAnsi="Arial" w:cs="Arial"/>
          <w:sz w:val="20"/>
        </w:rPr>
      </w:pPr>
    </w:p>
    <w:p w14:paraId="745EA3B5" w14:textId="5A146E30" w:rsidR="007A0264" w:rsidRDefault="007A0264" w:rsidP="00B0065A">
      <w:pPr>
        <w:widowControl w:val="0"/>
        <w:ind w:left="426"/>
        <w:jc w:val="both"/>
        <w:rPr>
          <w:rFonts w:ascii="Arial" w:hAnsi="Arial" w:cs="Arial"/>
          <w:sz w:val="20"/>
        </w:rPr>
      </w:pPr>
    </w:p>
    <w:p w14:paraId="5CD41E59" w14:textId="16B791A7" w:rsidR="007A0264" w:rsidRDefault="007A0264" w:rsidP="00B0065A">
      <w:pPr>
        <w:widowControl w:val="0"/>
        <w:ind w:left="426"/>
        <w:jc w:val="both"/>
        <w:rPr>
          <w:rFonts w:ascii="Arial" w:hAnsi="Arial" w:cs="Arial"/>
          <w:sz w:val="20"/>
        </w:rPr>
      </w:pPr>
    </w:p>
    <w:p w14:paraId="1B5B7E86" w14:textId="505E15CF" w:rsidR="007A0264" w:rsidRDefault="007A0264" w:rsidP="00B0065A">
      <w:pPr>
        <w:widowControl w:val="0"/>
        <w:ind w:left="426"/>
        <w:jc w:val="both"/>
        <w:rPr>
          <w:rFonts w:ascii="Arial" w:hAnsi="Arial" w:cs="Arial"/>
          <w:sz w:val="20"/>
        </w:rPr>
      </w:pPr>
    </w:p>
    <w:p w14:paraId="44778968" w14:textId="4527830F" w:rsidR="007A0264" w:rsidRDefault="007A0264" w:rsidP="00B0065A">
      <w:pPr>
        <w:widowControl w:val="0"/>
        <w:ind w:left="426"/>
        <w:jc w:val="both"/>
        <w:rPr>
          <w:rFonts w:ascii="Arial" w:hAnsi="Arial" w:cs="Arial"/>
          <w:sz w:val="20"/>
        </w:rPr>
      </w:pPr>
    </w:p>
    <w:p w14:paraId="17DBB9E2" w14:textId="303CCEDA" w:rsidR="007A0264" w:rsidRDefault="007A0264" w:rsidP="00B0065A">
      <w:pPr>
        <w:widowControl w:val="0"/>
        <w:ind w:left="426"/>
        <w:jc w:val="both"/>
        <w:rPr>
          <w:rFonts w:ascii="Arial" w:hAnsi="Arial" w:cs="Arial"/>
          <w:sz w:val="20"/>
        </w:rPr>
      </w:pPr>
    </w:p>
    <w:p w14:paraId="27D85484" w14:textId="3FAA86C6" w:rsidR="007A0264" w:rsidRDefault="007A0264" w:rsidP="00B0065A">
      <w:pPr>
        <w:widowControl w:val="0"/>
        <w:ind w:left="426"/>
        <w:jc w:val="both"/>
        <w:rPr>
          <w:rFonts w:ascii="Arial" w:hAnsi="Arial" w:cs="Arial"/>
          <w:sz w:val="20"/>
        </w:rPr>
      </w:pPr>
    </w:p>
    <w:p w14:paraId="0C0133FF" w14:textId="760E6809" w:rsidR="007A0264" w:rsidRDefault="007A0264" w:rsidP="00B0065A">
      <w:pPr>
        <w:widowControl w:val="0"/>
        <w:ind w:left="426"/>
        <w:jc w:val="both"/>
        <w:rPr>
          <w:rFonts w:ascii="Arial" w:hAnsi="Arial" w:cs="Arial"/>
          <w:sz w:val="20"/>
        </w:rPr>
      </w:pPr>
    </w:p>
    <w:p w14:paraId="21BA0C45" w14:textId="7E3571B0" w:rsidR="007A0264" w:rsidRDefault="007A0264" w:rsidP="00B0065A">
      <w:pPr>
        <w:widowControl w:val="0"/>
        <w:ind w:left="42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FCB08B2" w14:textId="77777777" w:rsidTr="00956B15">
        <w:trPr>
          <w:trHeight w:val="641"/>
        </w:trPr>
        <w:tc>
          <w:tcPr>
            <w:tcW w:w="8701" w:type="dxa"/>
          </w:tcPr>
          <w:p w14:paraId="291FCA10" w14:textId="77777777" w:rsidR="00D5597F" w:rsidRPr="00681884" w:rsidRDefault="00D5597F" w:rsidP="00CD5328">
            <w:pPr>
              <w:pStyle w:val="Prrafodelista"/>
              <w:widowControl w:val="0"/>
              <w:ind w:left="360"/>
              <w:contextualSpacing w:val="0"/>
              <w:jc w:val="center"/>
              <w:rPr>
                <w:rFonts w:ascii="Arial" w:hAnsi="Arial" w:cs="Arial"/>
                <w:b/>
                <w:sz w:val="12"/>
              </w:rPr>
            </w:pPr>
          </w:p>
          <w:p w14:paraId="439794D7" w14:textId="77777777" w:rsidR="00D5597F" w:rsidRPr="00522EE7"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2935CB75" w14:textId="77777777" w:rsidR="00D5597F" w:rsidRPr="00357D93" w:rsidRDefault="00B70494" w:rsidP="00A2144E">
            <w:pPr>
              <w:widowControl w:val="0"/>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7B19492F" w14:textId="77777777" w:rsidR="00D5597F" w:rsidRDefault="00D5597F" w:rsidP="00241A5C">
      <w:pPr>
        <w:widowControl w:val="0"/>
        <w:ind w:left="284"/>
        <w:jc w:val="both"/>
        <w:rPr>
          <w:rFonts w:ascii="Arial" w:hAnsi="Arial" w:cs="Arial"/>
          <w:sz w:val="20"/>
        </w:rPr>
      </w:pPr>
    </w:p>
    <w:p w14:paraId="14199CF1" w14:textId="77777777" w:rsidR="00446D86" w:rsidRDefault="00446D86" w:rsidP="00446D8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5A68F9C" w14:textId="77777777" w:rsidR="00446D86" w:rsidRDefault="00446D86" w:rsidP="00241A5C">
      <w:pPr>
        <w:widowControl w:val="0"/>
        <w:ind w:left="284"/>
        <w:jc w:val="both"/>
        <w:rPr>
          <w:rFonts w:ascii="Arial" w:hAnsi="Arial" w:cs="Arial"/>
          <w:sz w:val="20"/>
          <w:lang w:val="es-ES"/>
        </w:rPr>
      </w:pPr>
    </w:p>
    <w:p w14:paraId="51E02724" w14:textId="77777777" w:rsidR="00446D86" w:rsidRPr="005B7160" w:rsidRDefault="00446D86" w:rsidP="00446D8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F4A7742" w14:textId="77777777" w:rsidR="00446D86" w:rsidRPr="00446D86" w:rsidRDefault="00446D86" w:rsidP="00241A5C">
      <w:pPr>
        <w:widowControl w:val="0"/>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3121A949" w14:textId="77777777" w:rsidTr="00B84ECE">
        <w:trPr>
          <w:trHeight w:val="310"/>
          <w:tblHeader/>
        </w:trPr>
        <w:tc>
          <w:tcPr>
            <w:tcW w:w="6237" w:type="dxa"/>
            <w:gridSpan w:val="2"/>
            <w:tcBorders>
              <w:bottom w:val="single" w:sz="4" w:space="0" w:color="auto"/>
            </w:tcBorders>
            <w:vAlign w:val="center"/>
          </w:tcPr>
          <w:p w14:paraId="06CDD707" w14:textId="77777777" w:rsidR="00AF578A" w:rsidRPr="00357D93" w:rsidRDefault="00B70494" w:rsidP="00C92186">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21BED5ED"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0FAAEBB1" w14:textId="77777777" w:rsidTr="00B84ECE">
        <w:trPr>
          <w:trHeight w:val="52"/>
        </w:trPr>
        <w:tc>
          <w:tcPr>
            <w:tcW w:w="374" w:type="dxa"/>
            <w:tcBorders>
              <w:bottom w:val="single" w:sz="4" w:space="0" w:color="auto"/>
              <w:right w:val="nil"/>
            </w:tcBorders>
            <w:vAlign w:val="center"/>
          </w:tcPr>
          <w:p w14:paraId="7368143B" w14:textId="77777777" w:rsidR="00B84ECE" w:rsidRPr="00816D3F" w:rsidRDefault="00B84EC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7ADD1CE8" w14:textId="77777777" w:rsidR="00B84ECE" w:rsidRPr="00A57984" w:rsidRDefault="00B84ECE" w:rsidP="00B84ECE">
            <w:pPr>
              <w:widowControl w:val="0"/>
              <w:rPr>
                <w:rFonts w:ascii="Arial" w:hAnsi="Arial" w:cs="Arial"/>
                <w:sz w:val="18"/>
                <w:szCs w:val="18"/>
                <w:lang w:eastAsia="es-ES"/>
              </w:rPr>
            </w:pPr>
            <w:r w:rsidRPr="00816D3F">
              <w:rPr>
                <w:rFonts w:ascii="Arial" w:hAnsi="Arial" w:cs="Arial"/>
                <w:b/>
                <w:sz w:val="20"/>
                <w:lang w:eastAsia="es-ES"/>
              </w:rPr>
              <w:t>PRECIO</w:t>
            </w:r>
          </w:p>
        </w:tc>
      </w:tr>
      <w:tr w:rsidR="00B84ECE" w:rsidRPr="00A57984" w14:paraId="1FA22A91" w14:textId="77777777" w:rsidTr="00B84ECE">
        <w:trPr>
          <w:trHeight w:val="514"/>
        </w:trPr>
        <w:tc>
          <w:tcPr>
            <w:tcW w:w="374" w:type="dxa"/>
            <w:tcBorders>
              <w:top w:val="single" w:sz="4" w:space="0" w:color="auto"/>
              <w:right w:val="nil"/>
            </w:tcBorders>
            <w:vAlign w:val="center"/>
          </w:tcPr>
          <w:p w14:paraId="2B209F12" w14:textId="77777777" w:rsidR="00B84ECE" w:rsidRPr="00EA019F" w:rsidRDefault="00B84ECE" w:rsidP="009D3053">
            <w:pPr>
              <w:widowControl w:val="0"/>
              <w:jc w:val="center"/>
              <w:rPr>
                <w:rFonts w:ascii="Arial" w:hAnsi="Arial" w:cs="Arial"/>
                <w:sz w:val="18"/>
                <w:szCs w:val="18"/>
                <w:lang w:eastAsia="es-ES"/>
              </w:rPr>
            </w:pPr>
          </w:p>
        </w:tc>
        <w:tc>
          <w:tcPr>
            <w:tcW w:w="5863" w:type="dxa"/>
            <w:tcBorders>
              <w:top w:val="single" w:sz="4" w:space="0" w:color="auto"/>
              <w:left w:val="nil"/>
            </w:tcBorders>
            <w:hideMark/>
          </w:tcPr>
          <w:p w14:paraId="1D83511B" w14:textId="77777777" w:rsidR="00B84ECE" w:rsidRPr="00375E18" w:rsidRDefault="00B84ECE" w:rsidP="009D3053">
            <w:pPr>
              <w:widowControl w:val="0"/>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1CB2AEF" w14:textId="77777777" w:rsidR="006A331D" w:rsidRDefault="006A331D" w:rsidP="009D3053">
            <w:pPr>
              <w:widowControl w:val="0"/>
              <w:jc w:val="both"/>
              <w:rPr>
                <w:rFonts w:ascii="Arial" w:hAnsi="Arial" w:cs="Arial"/>
                <w:iCs/>
                <w:sz w:val="18"/>
                <w:szCs w:val="18"/>
                <w:lang w:eastAsia="es-ES"/>
              </w:rPr>
            </w:pPr>
          </w:p>
          <w:p w14:paraId="7A3B0084" w14:textId="77777777" w:rsidR="00B84ECE" w:rsidRPr="00EA019F" w:rsidRDefault="00B84ECE" w:rsidP="009D3053">
            <w:pPr>
              <w:widowControl w:val="0"/>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48FC529" w14:textId="77777777" w:rsidR="00B84ECE" w:rsidRPr="00EA019F" w:rsidRDefault="00B84ECE" w:rsidP="009D3053">
            <w:pPr>
              <w:widowControl w:val="0"/>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5A8B7D73" w14:textId="77777777" w:rsidR="00B84ECE" w:rsidRPr="00375E18" w:rsidRDefault="00B84ECE" w:rsidP="00816D3F">
            <w:pPr>
              <w:widowControl w:val="0"/>
              <w:tabs>
                <w:tab w:val="left" w:pos="4951"/>
              </w:tabs>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34589086" w14:textId="77777777" w:rsidR="006A331D" w:rsidRDefault="006A331D" w:rsidP="009D3053">
            <w:pPr>
              <w:widowControl w:val="0"/>
              <w:jc w:val="both"/>
              <w:rPr>
                <w:rFonts w:ascii="Arial" w:hAnsi="Arial" w:cs="Arial"/>
                <w:iCs/>
                <w:sz w:val="18"/>
                <w:szCs w:val="18"/>
                <w:lang w:eastAsia="es-ES"/>
              </w:rPr>
            </w:pPr>
          </w:p>
          <w:p w14:paraId="44AD4629" w14:textId="7A344F68" w:rsidR="00B84ECE" w:rsidRPr="00EA019F" w:rsidRDefault="00B84ECE" w:rsidP="009D3053">
            <w:pPr>
              <w:widowControl w:val="0"/>
              <w:jc w:val="both"/>
              <w:rPr>
                <w:rFonts w:ascii="Arial" w:hAnsi="Arial" w:cs="Arial"/>
                <w:sz w:val="18"/>
                <w:szCs w:val="18"/>
              </w:rPr>
            </w:pPr>
            <w:r w:rsidRPr="00EA019F">
              <w:rPr>
                <w:rFonts w:ascii="Arial" w:hAnsi="Arial" w:cs="Arial"/>
                <w:iCs/>
                <w:sz w:val="18"/>
                <w:szCs w:val="18"/>
                <w:lang w:eastAsia="es-ES"/>
              </w:rPr>
              <w:t xml:space="preserve">Se acreditará mediante el </w:t>
            </w:r>
            <w:r w:rsidR="001B3135">
              <w:rPr>
                <w:rFonts w:ascii="Arial" w:hAnsi="Arial" w:cs="Arial"/>
                <w:iCs/>
                <w:sz w:val="18"/>
                <w:szCs w:val="18"/>
                <w:lang w:eastAsia="es-ES"/>
              </w:rPr>
              <w:t xml:space="preserve">registro en el SEACE o 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sidR="004F411F">
              <w:rPr>
                <w:rFonts w:ascii="Arial" w:hAnsi="Arial" w:cs="Arial"/>
                <w:b/>
                <w:iCs/>
                <w:sz w:val="18"/>
                <w:szCs w:val="18"/>
                <w:lang w:eastAsia="es-ES"/>
              </w:rPr>
              <w:t>6</w:t>
            </w:r>
            <w:r w:rsidRPr="00EA019F">
              <w:rPr>
                <w:rFonts w:ascii="Arial" w:hAnsi="Arial" w:cs="Arial"/>
                <w:b/>
                <w:iCs/>
                <w:sz w:val="18"/>
                <w:szCs w:val="18"/>
                <w:lang w:eastAsia="es-ES"/>
              </w:rPr>
              <w:t>)</w:t>
            </w:r>
            <w:r w:rsidR="001B3135" w:rsidRPr="001B3135">
              <w:rPr>
                <w:rFonts w:ascii="Arial" w:hAnsi="Arial" w:cs="Arial"/>
                <w:iCs/>
                <w:sz w:val="18"/>
                <w:szCs w:val="18"/>
                <w:lang w:eastAsia="es-ES"/>
              </w:rPr>
              <w:t>, según corresponda</w:t>
            </w:r>
            <w:r w:rsidR="008F41FD" w:rsidRPr="00B11155">
              <w:rPr>
                <w:rFonts w:ascii="Arial" w:hAnsi="Arial" w:cs="Arial"/>
                <w:iCs/>
                <w:sz w:val="18"/>
                <w:szCs w:val="18"/>
                <w:lang w:eastAsia="es-ES"/>
              </w:rPr>
              <w:t>.</w:t>
            </w:r>
            <w:r w:rsidRPr="00EA019F" w:rsidDel="005A042B">
              <w:rPr>
                <w:rFonts w:ascii="Arial" w:hAnsi="Arial" w:cs="Arial"/>
                <w:b/>
                <w:iCs/>
                <w:sz w:val="18"/>
                <w:szCs w:val="18"/>
                <w:lang w:eastAsia="es-ES"/>
              </w:rPr>
              <w:t xml:space="preserve"> </w:t>
            </w:r>
          </w:p>
          <w:p w14:paraId="466978CC" w14:textId="77777777" w:rsidR="00B84ECE" w:rsidRPr="00EA019F" w:rsidRDefault="00B84ECE" w:rsidP="009D3053">
            <w:pPr>
              <w:widowControl w:val="0"/>
              <w:jc w:val="both"/>
              <w:rPr>
                <w:rFonts w:ascii="Arial" w:hAnsi="Arial" w:cs="Arial"/>
                <w:sz w:val="18"/>
                <w:szCs w:val="18"/>
              </w:rPr>
            </w:pPr>
          </w:p>
          <w:p w14:paraId="574C0525" w14:textId="77777777" w:rsidR="00B84ECE" w:rsidRPr="00EA019F" w:rsidRDefault="00B84ECE" w:rsidP="00182C92">
            <w:pPr>
              <w:widowControl w:val="0"/>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1A6E50E2" w14:textId="77777777" w:rsidR="00B84ECE" w:rsidRPr="00BE6041" w:rsidRDefault="00B84ECE" w:rsidP="00B84EC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742069">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21ABEC" w14:textId="77777777" w:rsidR="00B84ECE" w:rsidRPr="00BE6041" w:rsidRDefault="00B84ECE" w:rsidP="00B84ECE">
            <w:pPr>
              <w:pStyle w:val="Prrafodelista"/>
              <w:widowControl w:val="0"/>
              <w:ind w:left="1701"/>
              <w:rPr>
                <w:rFonts w:ascii="Arial" w:hAnsi="Arial" w:cs="Arial"/>
                <w:sz w:val="18"/>
                <w:szCs w:val="18"/>
              </w:rPr>
            </w:pPr>
          </w:p>
          <w:p w14:paraId="47CD2A97" w14:textId="77777777" w:rsidR="00B84ECE" w:rsidRPr="00736242" w:rsidRDefault="00B84ECE" w:rsidP="00B84ECE">
            <w:pPr>
              <w:pStyle w:val="Prrafodelista"/>
              <w:widowControl w:val="0"/>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4E7C2FE" w14:textId="77777777" w:rsidR="00B84ECE" w:rsidRPr="00736242" w:rsidRDefault="00B84ECE" w:rsidP="00B84ECE">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A303F78" w14:textId="77777777" w:rsidR="00B84ECE" w:rsidRPr="00736242" w:rsidRDefault="00B84ECE" w:rsidP="00B84ECE">
            <w:pPr>
              <w:pStyle w:val="Prrafodelista"/>
              <w:widowControl w:val="0"/>
              <w:ind w:left="0"/>
              <w:rPr>
                <w:rFonts w:ascii="Arial" w:hAnsi="Arial" w:cs="Arial"/>
                <w:sz w:val="18"/>
                <w:szCs w:val="18"/>
                <w:lang w:val="pt-BR"/>
              </w:rPr>
            </w:pPr>
          </w:p>
          <w:p w14:paraId="57FFDD72" w14:textId="77777777" w:rsidR="00B84ECE" w:rsidRPr="00736242" w:rsidRDefault="00B84ECE" w:rsidP="00B84ECE">
            <w:pPr>
              <w:widowControl w:val="0"/>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0DDF4C1D" w14:textId="77777777" w:rsidR="00B84ECE" w:rsidRPr="001F4859"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4A77A503" w14:textId="77777777" w:rsidR="00B84ECE" w:rsidRPr="001F4859"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B0251EF" w14:textId="77777777" w:rsidR="00B84ECE" w:rsidRPr="001F4859"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530E229A" w14:textId="77777777" w:rsidR="00B84ECE"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052539F" w14:textId="77777777" w:rsidR="00B84ECE" w:rsidRDefault="00B84ECE" w:rsidP="00B84ECE">
            <w:pPr>
              <w:widowControl w:val="0"/>
              <w:rPr>
                <w:rFonts w:ascii="Arial" w:hAnsi="Arial" w:cs="Arial"/>
                <w:sz w:val="16"/>
                <w:szCs w:val="18"/>
                <w:lang w:eastAsia="es-ES"/>
              </w:rPr>
            </w:pPr>
          </w:p>
          <w:p w14:paraId="515EE742" w14:textId="77777777" w:rsidR="00B84ECE" w:rsidRDefault="00B84ECE" w:rsidP="00B84ECE">
            <w:pPr>
              <w:widowControl w:val="0"/>
              <w:jc w:val="right"/>
              <w:rPr>
                <w:rFonts w:ascii="Arial" w:hAnsi="Arial" w:cs="Arial"/>
                <w:sz w:val="18"/>
                <w:szCs w:val="18"/>
                <w:lang w:eastAsia="es-ES"/>
              </w:rPr>
            </w:pPr>
          </w:p>
          <w:p w14:paraId="40DAA96A" w14:textId="68EB47A2" w:rsidR="00B84ECE" w:rsidRPr="00A57984" w:rsidRDefault="00D65826" w:rsidP="00AE0882">
            <w:pPr>
              <w:widowControl w:val="0"/>
              <w:jc w:val="right"/>
              <w:rPr>
                <w:rFonts w:ascii="Arial" w:hAnsi="Arial" w:cs="Arial"/>
                <w:sz w:val="18"/>
                <w:szCs w:val="18"/>
                <w:lang w:eastAsia="es-ES"/>
              </w:rPr>
            </w:pPr>
            <w:r>
              <w:rPr>
                <w:rFonts w:ascii="Arial" w:hAnsi="Arial" w:cs="Arial"/>
                <w:b/>
                <w:sz w:val="18"/>
                <w:szCs w:val="18"/>
                <w:lang w:eastAsia="es-ES"/>
              </w:rPr>
              <w:t>100</w:t>
            </w:r>
            <w:r w:rsidR="00B84ECE" w:rsidRPr="00A57984">
              <w:rPr>
                <w:rFonts w:ascii="Arial" w:hAnsi="Arial" w:cs="Arial"/>
                <w:b/>
                <w:sz w:val="18"/>
                <w:szCs w:val="18"/>
                <w:lang w:eastAsia="es-ES"/>
              </w:rPr>
              <w:t xml:space="preserve"> puntos</w:t>
            </w:r>
          </w:p>
        </w:tc>
      </w:tr>
    </w:tbl>
    <w:p w14:paraId="2B47B519" w14:textId="77777777" w:rsidR="001310EA" w:rsidRDefault="001310EA" w:rsidP="0029626D">
      <w:pPr>
        <w:widowControl w:val="0"/>
        <w:ind w:left="567"/>
        <w:jc w:val="both"/>
        <w:rPr>
          <w:rFonts w:ascii="Arial" w:hAnsi="Arial" w:cs="Arial"/>
          <w:sz w:val="20"/>
          <w:lang w:val="es-ES"/>
        </w:rPr>
      </w:pPr>
    </w:p>
    <w:p w14:paraId="6CDF8FFB" w14:textId="6154B47C" w:rsidR="003815F8" w:rsidRDefault="003815F8" w:rsidP="008D5BDE">
      <w:pPr>
        <w:pStyle w:val="Textoindependiente2"/>
        <w:widowControl w:val="0"/>
        <w:spacing w:after="0" w:line="240" w:lineRule="auto"/>
        <w:jc w:val="both"/>
        <w:rPr>
          <w:rFonts w:ascii="Arial" w:hAnsi="Arial" w:cs="Arial"/>
          <w:lang w:val="es-PE"/>
        </w:rPr>
      </w:pPr>
    </w:p>
    <w:p w14:paraId="046C76CE" w14:textId="77777777" w:rsidR="00A60179" w:rsidRDefault="00A60179" w:rsidP="008D5BDE">
      <w:pPr>
        <w:pStyle w:val="Textoindependiente2"/>
        <w:widowControl w:val="0"/>
        <w:spacing w:after="0" w:line="240" w:lineRule="auto"/>
        <w:jc w:val="both"/>
        <w:rPr>
          <w:rFonts w:ascii="Arial" w:hAnsi="Arial" w:cs="Arial"/>
          <w:lang w:val="es-PE"/>
        </w:rPr>
      </w:pPr>
    </w:p>
    <w:tbl>
      <w:tblPr>
        <w:tblStyle w:val="Tabladecuadrcula1clara-nfasis51"/>
        <w:tblW w:w="9072" w:type="dxa"/>
        <w:tblInd w:w="421" w:type="dxa"/>
        <w:tblLook w:val="04A0" w:firstRow="1" w:lastRow="0" w:firstColumn="1" w:lastColumn="0" w:noHBand="0" w:noVBand="1"/>
      </w:tblPr>
      <w:tblGrid>
        <w:gridCol w:w="9072"/>
      </w:tblGrid>
      <w:tr w:rsidR="00A60179" w:rsidRPr="002B4536" w14:paraId="4293BD12" w14:textId="77777777" w:rsidTr="00572A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498582" w14:textId="77777777" w:rsidR="00A60179" w:rsidRPr="002B4536" w:rsidRDefault="00A60179" w:rsidP="00572AF3">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14:paraId="17823966" w14:textId="77777777" w:rsidTr="00572AF3">
        <w:trPr>
          <w:trHeight w:val="75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C9244C" w14:textId="77777777" w:rsidR="00A60179" w:rsidRPr="002B4536" w:rsidRDefault="00A60179" w:rsidP="00572AF3">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016799A" w14:textId="77777777" w:rsidR="00A60179" w:rsidRDefault="00A60179" w:rsidP="008D5BDE">
      <w:pPr>
        <w:pStyle w:val="Textoindependiente2"/>
        <w:widowControl w:val="0"/>
        <w:spacing w:after="0" w:line="240" w:lineRule="auto"/>
        <w:jc w:val="both"/>
        <w:rPr>
          <w:rFonts w:ascii="Arial" w:hAnsi="Arial" w:cs="Arial"/>
          <w:lang w:val="es-PE"/>
        </w:rPr>
      </w:pPr>
    </w:p>
    <w:p w14:paraId="2047099A" w14:textId="77777777" w:rsidR="00A60179" w:rsidRDefault="00A60179" w:rsidP="008D5BDE">
      <w:pPr>
        <w:pStyle w:val="Textoindependiente2"/>
        <w:widowControl w:val="0"/>
        <w:spacing w:after="0" w:line="240" w:lineRule="auto"/>
        <w:jc w:val="both"/>
        <w:rPr>
          <w:rFonts w:ascii="Arial" w:hAnsi="Arial" w:cs="Arial"/>
          <w:lang w:val="es-PE"/>
        </w:rPr>
      </w:pPr>
    </w:p>
    <w:p w14:paraId="604816D6" w14:textId="77777777" w:rsidR="00A60179" w:rsidRDefault="00A60179" w:rsidP="008D5BDE">
      <w:pPr>
        <w:pStyle w:val="Textoindependiente2"/>
        <w:widowControl w:val="0"/>
        <w:spacing w:after="0" w:line="240" w:lineRule="auto"/>
        <w:jc w:val="both"/>
        <w:rPr>
          <w:rFonts w:ascii="Arial" w:hAnsi="Arial" w:cs="Arial"/>
          <w:lang w:val="es-PE"/>
        </w:rPr>
      </w:pPr>
    </w:p>
    <w:p w14:paraId="2A60ABF0" w14:textId="77777777" w:rsidR="00A60179" w:rsidRDefault="00A60179" w:rsidP="008D5BDE">
      <w:pPr>
        <w:pStyle w:val="Textoindependiente2"/>
        <w:widowControl w:val="0"/>
        <w:spacing w:after="0" w:line="240" w:lineRule="auto"/>
        <w:jc w:val="both"/>
        <w:rPr>
          <w:rFonts w:ascii="Arial" w:hAnsi="Arial" w:cs="Arial"/>
          <w:lang w:val="es-PE"/>
        </w:rPr>
      </w:pPr>
    </w:p>
    <w:p w14:paraId="59B0E47C" w14:textId="1B2D0399" w:rsidR="00A60179" w:rsidRDefault="00A60179" w:rsidP="008D5BDE">
      <w:pPr>
        <w:pStyle w:val="Textoindependiente2"/>
        <w:widowControl w:val="0"/>
        <w:spacing w:after="0" w:line="240" w:lineRule="auto"/>
        <w:jc w:val="both"/>
        <w:rPr>
          <w:rFonts w:ascii="Arial" w:hAnsi="Arial" w:cs="Arial"/>
          <w:lang w:val="es-PE"/>
        </w:rPr>
      </w:pPr>
    </w:p>
    <w:p w14:paraId="28EFD20F" w14:textId="66DC1434" w:rsidR="0082458F" w:rsidRDefault="0082458F" w:rsidP="008D5BDE">
      <w:pPr>
        <w:pStyle w:val="Textoindependiente2"/>
        <w:widowControl w:val="0"/>
        <w:spacing w:after="0" w:line="240" w:lineRule="auto"/>
        <w:jc w:val="both"/>
        <w:rPr>
          <w:rFonts w:ascii="Arial" w:hAnsi="Arial" w:cs="Arial"/>
          <w:lang w:val="es-PE"/>
        </w:rPr>
      </w:pPr>
    </w:p>
    <w:p w14:paraId="23FFED01" w14:textId="11D355FD" w:rsidR="0082458F" w:rsidRDefault="0082458F" w:rsidP="008D5BDE">
      <w:pPr>
        <w:pStyle w:val="Textoindependiente2"/>
        <w:widowControl w:val="0"/>
        <w:spacing w:after="0" w:line="240" w:lineRule="auto"/>
        <w:jc w:val="both"/>
        <w:rPr>
          <w:rFonts w:ascii="Arial" w:hAnsi="Arial" w:cs="Arial"/>
          <w:lang w:val="es-PE"/>
        </w:rPr>
      </w:pPr>
    </w:p>
    <w:p w14:paraId="73968367" w14:textId="53CE524E" w:rsidR="0082458F" w:rsidRDefault="0082458F" w:rsidP="008D5BDE">
      <w:pPr>
        <w:pStyle w:val="Textoindependiente2"/>
        <w:widowControl w:val="0"/>
        <w:spacing w:after="0" w:line="240" w:lineRule="auto"/>
        <w:jc w:val="both"/>
        <w:rPr>
          <w:rFonts w:ascii="Arial" w:hAnsi="Arial" w:cs="Arial"/>
          <w:lang w:val="es-PE"/>
        </w:rPr>
      </w:pPr>
    </w:p>
    <w:p w14:paraId="2D38699B" w14:textId="682BCB8B" w:rsidR="0082458F" w:rsidRDefault="0082458F" w:rsidP="008D5BDE">
      <w:pPr>
        <w:pStyle w:val="Textoindependiente2"/>
        <w:widowControl w:val="0"/>
        <w:spacing w:after="0" w:line="240" w:lineRule="auto"/>
        <w:jc w:val="both"/>
        <w:rPr>
          <w:rFonts w:ascii="Arial" w:hAnsi="Arial" w:cs="Arial"/>
          <w:lang w:val="es-PE"/>
        </w:rPr>
      </w:pPr>
    </w:p>
    <w:p w14:paraId="732C71AE" w14:textId="03175D7E" w:rsidR="0082458F" w:rsidRDefault="0082458F" w:rsidP="008D5BDE">
      <w:pPr>
        <w:pStyle w:val="Textoindependiente2"/>
        <w:widowControl w:val="0"/>
        <w:spacing w:after="0" w:line="240" w:lineRule="auto"/>
        <w:jc w:val="both"/>
        <w:rPr>
          <w:rFonts w:ascii="Arial" w:hAnsi="Arial" w:cs="Arial"/>
          <w:lang w:val="es-PE"/>
        </w:rPr>
      </w:pPr>
    </w:p>
    <w:p w14:paraId="326A6CF0" w14:textId="216CD43E" w:rsidR="0082458F" w:rsidRDefault="0082458F" w:rsidP="008D5BDE">
      <w:pPr>
        <w:pStyle w:val="Textoindependiente2"/>
        <w:widowControl w:val="0"/>
        <w:spacing w:after="0" w:line="240" w:lineRule="auto"/>
        <w:jc w:val="both"/>
        <w:rPr>
          <w:rFonts w:ascii="Arial" w:hAnsi="Arial" w:cs="Arial"/>
          <w:lang w:val="es-PE"/>
        </w:rPr>
      </w:pPr>
    </w:p>
    <w:p w14:paraId="67171FF8" w14:textId="2F8819E2" w:rsidR="0082458F" w:rsidRDefault="0082458F" w:rsidP="008D5BDE">
      <w:pPr>
        <w:pStyle w:val="Textoindependiente2"/>
        <w:widowControl w:val="0"/>
        <w:spacing w:after="0" w:line="240" w:lineRule="auto"/>
        <w:jc w:val="both"/>
        <w:rPr>
          <w:rFonts w:ascii="Arial" w:hAnsi="Arial" w:cs="Arial"/>
          <w:lang w:val="es-PE"/>
        </w:rPr>
      </w:pPr>
    </w:p>
    <w:p w14:paraId="1355AE86" w14:textId="0E6A37DD" w:rsidR="0082458F" w:rsidRDefault="0082458F" w:rsidP="008D5BDE">
      <w:pPr>
        <w:pStyle w:val="Textoindependiente2"/>
        <w:widowControl w:val="0"/>
        <w:spacing w:after="0" w:line="240" w:lineRule="auto"/>
        <w:jc w:val="both"/>
        <w:rPr>
          <w:rFonts w:ascii="Arial" w:hAnsi="Arial" w:cs="Arial"/>
          <w:lang w:val="es-PE"/>
        </w:rPr>
      </w:pPr>
    </w:p>
    <w:p w14:paraId="1BEDE02B" w14:textId="22245BF4" w:rsidR="0082458F" w:rsidRDefault="0082458F" w:rsidP="008D5BDE">
      <w:pPr>
        <w:pStyle w:val="Textoindependiente2"/>
        <w:widowControl w:val="0"/>
        <w:spacing w:after="0" w:line="240" w:lineRule="auto"/>
        <w:jc w:val="both"/>
        <w:rPr>
          <w:rFonts w:ascii="Arial" w:hAnsi="Arial" w:cs="Arial"/>
          <w:lang w:val="es-PE"/>
        </w:rPr>
      </w:pPr>
    </w:p>
    <w:p w14:paraId="67E85D4E" w14:textId="4DF7F054" w:rsidR="0082458F" w:rsidRDefault="0082458F" w:rsidP="008D5BDE">
      <w:pPr>
        <w:pStyle w:val="Textoindependiente2"/>
        <w:widowControl w:val="0"/>
        <w:spacing w:after="0" w:line="240" w:lineRule="auto"/>
        <w:jc w:val="both"/>
        <w:rPr>
          <w:rFonts w:ascii="Arial" w:hAnsi="Arial" w:cs="Arial"/>
          <w:lang w:val="es-PE"/>
        </w:rPr>
      </w:pPr>
    </w:p>
    <w:p w14:paraId="3BCBAA19" w14:textId="0532DED3" w:rsidR="0082458F" w:rsidRDefault="0082458F" w:rsidP="008D5BDE">
      <w:pPr>
        <w:pStyle w:val="Textoindependiente2"/>
        <w:widowControl w:val="0"/>
        <w:spacing w:after="0" w:line="240" w:lineRule="auto"/>
        <w:jc w:val="both"/>
        <w:rPr>
          <w:rFonts w:ascii="Arial" w:hAnsi="Arial" w:cs="Arial"/>
          <w:lang w:val="es-PE"/>
        </w:rPr>
      </w:pPr>
    </w:p>
    <w:p w14:paraId="0B9B00AC" w14:textId="6F2922FC" w:rsidR="0082458F" w:rsidRDefault="0082458F" w:rsidP="008D5BDE">
      <w:pPr>
        <w:pStyle w:val="Textoindependiente2"/>
        <w:widowControl w:val="0"/>
        <w:spacing w:after="0" w:line="240" w:lineRule="auto"/>
        <w:jc w:val="both"/>
        <w:rPr>
          <w:rFonts w:ascii="Arial" w:hAnsi="Arial" w:cs="Arial"/>
          <w:lang w:val="es-PE"/>
        </w:rPr>
      </w:pPr>
    </w:p>
    <w:p w14:paraId="18300613" w14:textId="3B963ADD" w:rsidR="0082458F" w:rsidRDefault="0082458F" w:rsidP="008D5BDE">
      <w:pPr>
        <w:pStyle w:val="Textoindependiente2"/>
        <w:widowControl w:val="0"/>
        <w:spacing w:after="0" w:line="240" w:lineRule="auto"/>
        <w:jc w:val="both"/>
        <w:rPr>
          <w:rFonts w:ascii="Arial" w:hAnsi="Arial" w:cs="Arial"/>
          <w:lang w:val="es-PE"/>
        </w:rPr>
      </w:pPr>
    </w:p>
    <w:p w14:paraId="0D5D1704" w14:textId="319CA813" w:rsidR="0082458F" w:rsidRDefault="0082458F" w:rsidP="008D5BDE">
      <w:pPr>
        <w:pStyle w:val="Textoindependiente2"/>
        <w:widowControl w:val="0"/>
        <w:spacing w:after="0" w:line="240" w:lineRule="auto"/>
        <w:jc w:val="both"/>
        <w:rPr>
          <w:rFonts w:ascii="Arial" w:hAnsi="Arial" w:cs="Arial"/>
          <w:lang w:val="es-PE"/>
        </w:rPr>
      </w:pPr>
    </w:p>
    <w:p w14:paraId="61E89F04" w14:textId="3D8E032A" w:rsidR="0082458F" w:rsidRDefault="0082458F" w:rsidP="008D5BDE">
      <w:pPr>
        <w:pStyle w:val="Textoindependiente2"/>
        <w:widowControl w:val="0"/>
        <w:spacing w:after="0" w:line="240" w:lineRule="auto"/>
        <w:jc w:val="both"/>
        <w:rPr>
          <w:rFonts w:ascii="Arial" w:hAnsi="Arial" w:cs="Arial"/>
          <w:lang w:val="es-PE"/>
        </w:rPr>
      </w:pPr>
    </w:p>
    <w:p w14:paraId="0C1C253F" w14:textId="5B8AE7E2" w:rsidR="0082458F" w:rsidRDefault="0082458F" w:rsidP="008D5BDE">
      <w:pPr>
        <w:pStyle w:val="Textoindependiente2"/>
        <w:widowControl w:val="0"/>
        <w:spacing w:after="0" w:line="240" w:lineRule="auto"/>
        <w:jc w:val="both"/>
        <w:rPr>
          <w:rFonts w:ascii="Arial" w:hAnsi="Arial" w:cs="Arial"/>
          <w:lang w:val="es-PE"/>
        </w:rPr>
      </w:pPr>
    </w:p>
    <w:p w14:paraId="7AEEA137" w14:textId="655AFC25" w:rsidR="0082458F" w:rsidRDefault="0082458F" w:rsidP="008D5BDE">
      <w:pPr>
        <w:pStyle w:val="Textoindependiente2"/>
        <w:widowControl w:val="0"/>
        <w:spacing w:after="0" w:line="240" w:lineRule="auto"/>
        <w:jc w:val="both"/>
        <w:rPr>
          <w:rFonts w:ascii="Arial" w:hAnsi="Arial" w:cs="Arial"/>
          <w:lang w:val="es-PE"/>
        </w:rPr>
      </w:pPr>
    </w:p>
    <w:p w14:paraId="6E87FC84" w14:textId="0C2E3ADC" w:rsidR="0082458F" w:rsidRDefault="0082458F" w:rsidP="008D5BDE">
      <w:pPr>
        <w:pStyle w:val="Textoindependiente2"/>
        <w:widowControl w:val="0"/>
        <w:spacing w:after="0" w:line="240" w:lineRule="auto"/>
        <w:jc w:val="both"/>
        <w:rPr>
          <w:rFonts w:ascii="Arial" w:hAnsi="Arial" w:cs="Arial"/>
          <w:lang w:val="es-PE"/>
        </w:rPr>
      </w:pPr>
    </w:p>
    <w:p w14:paraId="6494C20B" w14:textId="523F111F" w:rsidR="0082458F" w:rsidRDefault="0082458F" w:rsidP="008D5BDE">
      <w:pPr>
        <w:pStyle w:val="Textoindependiente2"/>
        <w:widowControl w:val="0"/>
        <w:spacing w:after="0" w:line="240" w:lineRule="auto"/>
        <w:jc w:val="both"/>
        <w:rPr>
          <w:rFonts w:ascii="Arial" w:hAnsi="Arial" w:cs="Arial"/>
          <w:lang w:val="es-PE"/>
        </w:rPr>
      </w:pPr>
    </w:p>
    <w:p w14:paraId="5880C1D4" w14:textId="32C6CD0B" w:rsidR="0082458F" w:rsidRDefault="0082458F" w:rsidP="008D5BDE">
      <w:pPr>
        <w:pStyle w:val="Textoindependiente2"/>
        <w:widowControl w:val="0"/>
        <w:spacing w:after="0" w:line="240" w:lineRule="auto"/>
        <w:jc w:val="both"/>
        <w:rPr>
          <w:rFonts w:ascii="Arial" w:hAnsi="Arial" w:cs="Arial"/>
          <w:lang w:val="es-PE"/>
        </w:rPr>
      </w:pPr>
    </w:p>
    <w:p w14:paraId="0FB4EC8D" w14:textId="04D22C7F" w:rsidR="0082458F" w:rsidRDefault="0082458F" w:rsidP="008D5BDE">
      <w:pPr>
        <w:pStyle w:val="Textoindependiente2"/>
        <w:widowControl w:val="0"/>
        <w:spacing w:after="0" w:line="240" w:lineRule="auto"/>
        <w:jc w:val="both"/>
        <w:rPr>
          <w:rFonts w:ascii="Arial" w:hAnsi="Arial" w:cs="Arial"/>
          <w:lang w:val="es-PE"/>
        </w:rPr>
      </w:pPr>
    </w:p>
    <w:p w14:paraId="0E01C5A1" w14:textId="7F886D0C" w:rsidR="0082458F" w:rsidRDefault="0082458F" w:rsidP="008D5BDE">
      <w:pPr>
        <w:pStyle w:val="Textoindependiente2"/>
        <w:widowControl w:val="0"/>
        <w:spacing w:after="0" w:line="240" w:lineRule="auto"/>
        <w:jc w:val="both"/>
        <w:rPr>
          <w:rFonts w:ascii="Arial" w:hAnsi="Arial" w:cs="Arial"/>
          <w:lang w:val="es-PE"/>
        </w:rPr>
      </w:pPr>
    </w:p>
    <w:p w14:paraId="2FCC6CAE" w14:textId="3656D825" w:rsidR="0082458F" w:rsidRDefault="0082458F"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49A800C" w14:textId="77777777" w:rsidTr="00E403EB">
        <w:tc>
          <w:tcPr>
            <w:tcW w:w="8701" w:type="dxa"/>
          </w:tcPr>
          <w:p w14:paraId="1635636B" w14:textId="77777777" w:rsidR="00F17D49" w:rsidRPr="007C04AB" w:rsidRDefault="00A81096" w:rsidP="007C04AB">
            <w:pPr>
              <w:pStyle w:val="Prrafodelista"/>
              <w:widowControl w:val="0"/>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1933CDE0" w14:textId="77777777" w:rsidR="00F17D49" w:rsidRPr="007C04AB" w:rsidRDefault="00F17D49" w:rsidP="007C04AB">
            <w:pPr>
              <w:widowControl w:val="0"/>
              <w:jc w:val="center"/>
              <w:rPr>
                <w:rFonts w:ascii="Arial" w:hAnsi="Arial" w:cs="Arial"/>
                <w:b/>
              </w:rPr>
            </w:pPr>
            <w:r w:rsidRPr="007C04AB">
              <w:rPr>
                <w:rFonts w:ascii="Arial" w:hAnsi="Arial" w:cs="Arial"/>
                <w:b/>
              </w:rPr>
              <w:t>PROFORMA DEL CONTRATO</w:t>
            </w:r>
          </w:p>
          <w:p w14:paraId="736DC138" w14:textId="77777777" w:rsidR="00F17D49" w:rsidRPr="007C04AB" w:rsidRDefault="00F17D49" w:rsidP="007C04AB">
            <w:pPr>
              <w:widowControl w:val="0"/>
              <w:jc w:val="center"/>
              <w:rPr>
                <w:rFonts w:ascii="Arial" w:hAnsi="Arial" w:cs="Arial"/>
                <w:sz w:val="6"/>
              </w:rPr>
            </w:pPr>
          </w:p>
        </w:tc>
      </w:tr>
    </w:tbl>
    <w:p w14:paraId="462F2C31" w14:textId="77777777" w:rsidR="00F17D49" w:rsidRPr="007C04AB" w:rsidRDefault="00F17D49" w:rsidP="007C04AB">
      <w:pPr>
        <w:widowControl w:val="0"/>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1B492C"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ABF39DB" w14:textId="77777777" w:rsidR="00970F1E" w:rsidRPr="000723AD" w:rsidRDefault="00970F1E" w:rsidP="00772AD0">
            <w:pPr>
              <w:widowControl w:val="0"/>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F5450DB"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2D2E2D1" w14:textId="77777777" w:rsidR="00970F1E" w:rsidRPr="00772AD0" w:rsidRDefault="00970F1E" w:rsidP="007C04AB">
            <w:pPr>
              <w:widowControl w:val="0"/>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0AEAED0" w14:textId="77777777" w:rsidR="00970F1E" w:rsidRDefault="00970F1E" w:rsidP="007C04AB">
      <w:pPr>
        <w:widowControl w:val="0"/>
        <w:ind w:left="284"/>
        <w:jc w:val="both"/>
        <w:rPr>
          <w:rFonts w:ascii="Arial" w:hAnsi="Arial" w:cs="Arial"/>
          <w:sz w:val="20"/>
        </w:rPr>
      </w:pPr>
    </w:p>
    <w:p w14:paraId="48751F74" w14:textId="77777777" w:rsidR="003A7C51" w:rsidRPr="007C04AB" w:rsidRDefault="003A7C51" w:rsidP="007C04AB">
      <w:pPr>
        <w:widowControl w:val="0"/>
        <w:ind w:left="284"/>
        <w:jc w:val="both"/>
        <w:rPr>
          <w:rFonts w:ascii="Arial" w:hAnsi="Arial" w:cs="Arial"/>
          <w:sz w:val="20"/>
        </w:rPr>
      </w:pPr>
    </w:p>
    <w:p w14:paraId="50448054" w14:textId="77777777" w:rsidR="00F17D49" w:rsidRPr="007C04AB" w:rsidRDefault="00F17D49" w:rsidP="007C04AB">
      <w:pPr>
        <w:pStyle w:val="Textoindependiente"/>
        <w:widowControl w:val="0"/>
        <w:spacing w:after="0"/>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EFBFDFD" w14:textId="77777777" w:rsidR="00F17D49" w:rsidRPr="007C04AB" w:rsidRDefault="00F17D49" w:rsidP="007C04AB">
      <w:pPr>
        <w:pStyle w:val="Ttulo6"/>
        <w:widowControl w:val="0"/>
        <w:spacing w:before="0"/>
        <w:ind w:left="349"/>
        <w:jc w:val="both"/>
        <w:rPr>
          <w:rFonts w:ascii="Arial" w:hAnsi="Arial" w:cs="Arial"/>
          <w:b/>
          <w:i/>
          <w:color w:val="auto"/>
          <w:spacing w:val="0"/>
          <w:sz w:val="20"/>
          <w:u w:val="single"/>
          <w:lang w:val="es-ES"/>
        </w:rPr>
      </w:pPr>
    </w:p>
    <w:p w14:paraId="544BCD31" w14:textId="77777777" w:rsidR="00F17D49" w:rsidRPr="007C04AB" w:rsidRDefault="00F17D49" w:rsidP="007C04AB">
      <w:pPr>
        <w:pStyle w:val="Ttulo6"/>
        <w:widowControl w:val="0"/>
        <w:spacing w:before="0"/>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BBB6C" w14:textId="77777777" w:rsidR="00F17D49" w:rsidRPr="007C04AB" w:rsidRDefault="00F17D49" w:rsidP="007C04AB">
      <w:pPr>
        <w:pStyle w:val="Ttulo6"/>
        <w:widowControl w:val="0"/>
        <w:spacing w:before="0"/>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0C220A49" w14:textId="77777777" w:rsidR="00F17D49" w:rsidRPr="007C04AB" w:rsidRDefault="00F17D49" w:rsidP="007C04AB">
      <w:pPr>
        <w:widowControl w:val="0"/>
        <w:ind w:left="349"/>
        <w:jc w:val="both"/>
        <w:rPr>
          <w:rFonts w:ascii="Arial" w:hAnsi="Arial" w:cs="Arial"/>
          <w:sz w:val="20"/>
        </w:rPr>
      </w:pPr>
    </w:p>
    <w:p w14:paraId="10F1434D"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SEGUNDA: OBJETO </w:t>
      </w:r>
    </w:p>
    <w:p w14:paraId="12AF9DF8" w14:textId="77777777" w:rsidR="00F17D49" w:rsidRPr="007C04AB" w:rsidRDefault="00F17D49" w:rsidP="007C04AB">
      <w:pPr>
        <w:widowControl w:val="0"/>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14:paraId="764BE106" w14:textId="77777777" w:rsidR="00F17D49" w:rsidRPr="007C04AB" w:rsidRDefault="00F17D49" w:rsidP="007C04AB">
      <w:pPr>
        <w:widowControl w:val="0"/>
        <w:ind w:left="349"/>
        <w:jc w:val="both"/>
        <w:rPr>
          <w:rFonts w:ascii="Arial" w:hAnsi="Arial" w:cs="Arial"/>
          <w:b/>
          <w:sz w:val="20"/>
          <w:u w:val="single"/>
        </w:rPr>
      </w:pPr>
    </w:p>
    <w:p w14:paraId="58048A48"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TERCERA: MONTO CONTRACTUAL</w:t>
      </w:r>
    </w:p>
    <w:p w14:paraId="4139C399" w14:textId="77777777" w:rsidR="00F17D49" w:rsidRPr="007C04AB" w:rsidRDefault="00F17D49" w:rsidP="007C04AB">
      <w:pPr>
        <w:widowControl w:val="0"/>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60119D72" w14:textId="77777777" w:rsidR="00F17D49" w:rsidRPr="007C04AB" w:rsidRDefault="00F17D49" w:rsidP="007C04AB">
      <w:pPr>
        <w:widowControl w:val="0"/>
        <w:ind w:left="349"/>
        <w:jc w:val="both"/>
        <w:rPr>
          <w:rFonts w:ascii="Arial" w:hAnsi="Arial" w:cs="Arial"/>
          <w:sz w:val="20"/>
        </w:rPr>
      </w:pPr>
    </w:p>
    <w:p w14:paraId="1ED20897" w14:textId="1BC52C3C" w:rsidR="001A26E6" w:rsidRPr="007C04AB" w:rsidRDefault="001A26E6" w:rsidP="007C04AB">
      <w:pPr>
        <w:widowControl w:val="0"/>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7AA04B17" w14:textId="77777777" w:rsidR="00F17D49" w:rsidRPr="007C04AB" w:rsidRDefault="00F17D49" w:rsidP="007C04AB">
      <w:pPr>
        <w:widowControl w:val="0"/>
        <w:ind w:left="349"/>
        <w:jc w:val="both"/>
        <w:rPr>
          <w:rFonts w:ascii="Arial" w:hAnsi="Arial" w:cs="Arial"/>
          <w:sz w:val="20"/>
          <w:lang w:val="es-ES_tradnl"/>
        </w:rPr>
      </w:pPr>
    </w:p>
    <w:p w14:paraId="726DA112"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9"/>
      </w:r>
    </w:p>
    <w:p w14:paraId="72C92925" w14:textId="77777777" w:rsidR="00F17D49" w:rsidRPr="007C04AB" w:rsidRDefault="00F17D49" w:rsidP="007C04AB">
      <w:pPr>
        <w:pStyle w:val="Textoindependiente"/>
        <w:widowControl w:val="0"/>
        <w:tabs>
          <w:tab w:val="left" w:pos="1985"/>
        </w:tabs>
        <w:spacing w:after="0"/>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14:paraId="2A3C6927" w14:textId="77777777" w:rsidR="00F17D49" w:rsidRPr="007C04AB" w:rsidRDefault="00F17D49" w:rsidP="007C04AB">
      <w:pPr>
        <w:pStyle w:val="Textoindependiente"/>
        <w:widowControl w:val="0"/>
        <w:tabs>
          <w:tab w:val="left" w:pos="1985"/>
        </w:tabs>
        <w:spacing w:after="0"/>
        <w:ind w:left="349"/>
        <w:jc w:val="both"/>
        <w:rPr>
          <w:rFonts w:ascii="Arial" w:hAnsi="Arial" w:cs="Arial"/>
          <w:sz w:val="20"/>
          <w:szCs w:val="20"/>
        </w:rPr>
      </w:pPr>
    </w:p>
    <w:p w14:paraId="6A9AC89E" w14:textId="58676FFA" w:rsidR="00F17D49" w:rsidRPr="004E7EDE" w:rsidRDefault="00F17D49" w:rsidP="007C04AB">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14:paraId="4F0F523A" w14:textId="77777777" w:rsidR="00F17D49" w:rsidRPr="004E7EDE" w:rsidRDefault="00F17D49" w:rsidP="007C04AB">
      <w:pPr>
        <w:pStyle w:val="Textoindependiente"/>
        <w:widowControl w:val="0"/>
        <w:tabs>
          <w:tab w:val="left" w:pos="1985"/>
        </w:tabs>
        <w:spacing w:after="0"/>
        <w:ind w:left="349"/>
        <w:jc w:val="both"/>
        <w:rPr>
          <w:rFonts w:ascii="Arial" w:hAnsi="Arial" w:cs="Arial"/>
          <w:sz w:val="20"/>
          <w:szCs w:val="20"/>
        </w:rPr>
      </w:pPr>
    </w:p>
    <w:p w14:paraId="7CC2424E" w14:textId="77777777" w:rsidR="004C46CF" w:rsidRPr="001E2D57" w:rsidRDefault="0097005C" w:rsidP="004C46CF">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14:paraId="3896D7B5" w14:textId="1547C0F5" w:rsidR="00F17D49" w:rsidRPr="004C46CF" w:rsidRDefault="00F17D49" w:rsidP="007C04AB">
      <w:pPr>
        <w:pStyle w:val="Textoindependiente"/>
        <w:widowControl w:val="0"/>
        <w:tabs>
          <w:tab w:val="left" w:pos="1985"/>
        </w:tabs>
        <w:spacing w:after="0"/>
        <w:ind w:left="349"/>
        <w:jc w:val="both"/>
        <w:rPr>
          <w:rFonts w:ascii="Arial" w:hAnsi="Arial" w:cs="Arial"/>
          <w:sz w:val="20"/>
          <w:szCs w:val="20"/>
        </w:rPr>
      </w:pPr>
    </w:p>
    <w:p w14:paraId="0DDE1E7D"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a caso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1D444BD2" w14:textId="77777777" w:rsidR="00F17D49" w:rsidRPr="007C04AB" w:rsidRDefault="00F17D49" w:rsidP="007C04AB">
      <w:pPr>
        <w:widowControl w:val="0"/>
        <w:ind w:left="349"/>
        <w:jc w:val="both"/>
        <w:rPr>
          <w:rFonts w:ascii="Arial" w:hAnsi="Arial" w:cs="Arial"/>
          <w:sz w:val="20"/>
        </w:rPr>
      </w:pPr>
    </w:p>
    <w:p w14:paraId="601D89C9"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683BBD55" w14:textId="77777777" w:rsidR="00F17D49" w:rsidRPr="00816ED4" w:rsidRDefault="00F17D49" w:rsidP="007C04AB">
      <w:pPr>
        <w:widowControl w:val="0"/>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r w:rsidRPr="007C04AB">
        <w:rPr>
          <w:rFonts w:ascii="Arial" w:hAnsi="Arial" w:cs="Arial"/>
          <w:sz w:val="20"/>
        </w:rPr>
        <w:t xml:space="preserve">,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w:t>
      </w:r>
      <w:r w:rsidRPr="003D20B0">
        <w:rPr>
          <w:rFonts w:ascii="Arial" w:hAnsi="Arial" w:cs="Arial"/>
          <w:sz w:val="20"/>
          <w:highlight w:val="lightGray"/>
        </w:rPr>
        <w:t>ULTIMO CASO</w:t>
      </w:r>
      <w:r w:rsidR="00D91373" w:rsidRPr="003D20B0">
        <w:rPr>
          <w:rFonts w:ascii="Arial" w:hAnsi="Arial" w:cs="Arial"/>
          <w:color w:val="auto"/>
          <w:sz w:val="20"/>
          <w:highlight w:val="lightGray"/>
        </w:rPr>
        <w:t xml:space="preserve">. EN LA MODALIDAD DE LLAVE EN MANO DETALLAR EL PLAZO DE ENTREGA, </w:t>
      </w:r>
      <w:r w:rsidR="00816ED4" w:rsidRPr="003D20B0">
        <w:rPr>
          <w:rFonts w:ascii="Arial" w:hAnsi="Arial" w:cs="Arial"/>
          <w:color w:val="auto"/>
          <w:sz w:val="20"/>
          <w:highlight w:val="lightGray"/>
        </w:rPr>
        <w:t xml:space="preserve">SU </w:t>
      </w:r>
      <w:r w:rsidR="00D91373" w:rsidRPr="003D20B0">
        <w:rPr>
          <w:rFonts w:ascii="Arial" w:hAnsi="Arial" w:cs="Arial"/>
          <w:color w:val="auto"/>
          <w:sz w:val="20"/>
          <w:highlight w:val="lightGray"/>
        </w:rPr>
        <w:t>INSTALACIÓN Y PUESTA EN FUNCIONAMIENTO</w:t>
      </w:r>
      <w:r w:rsidRPr="003D20B0">
        <w:rPr>
          <w:rFonts w:ascii="Arial" w:hAnsi="Arial" w:cs="Arial"/>
          <w:color w:val="auto"/>
          <w:sz w:val="20"/>
          <w:highlight w:val="lightGray"/>
        </w:rPr>
        <w:t>]</w:t>
      </w:r>
      <w:r w:rsidRPr="00322A44">
        <w:rPr>
          <w:rFonts w:ascii="Arial" w:hAnsi="Arial" w:cs="Arial"/>
          <w:color w:val="auto"/>
          <w:sz w:val="20"/>
        </w:rPr>
        <w:t>.</w:t>
      </w:r>
    </w:p>
    <w:p w14:paraId="56DB537F" w14:textId="77777777" w:rsidR="00F17D49" w:rsidRDefault="00F17D49" w:rsidP="007C04AB">
      <w:pPr>
        <w:widowControl w:val="0"/>
        <w:ind w:left="349"/>
        <w:jc w:val="both"/>
        <w:rPr>
          <w:rFonts w:ascii="Arial" w:hAnsi="Arial" w:cs="Arial"/>
          <w:sz w:val="20"/>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E277D5" w:rsidRPr="00CC199C" w14:paraId="40E99F7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371F2560" w14:textId="77777777" w:rsidR="00E277D5" w:rsidRPr="00CC199C" w:rsidRDefault="00E277D5" w:rsidP="00145DFF">
            <w:pPr>
              <w:widowControl w:val="0"/>
              <w:jc w:val="both"/>
              <w:rPr>
                <w:rFonts w:ascii="Arial" w:hAnsi="Arial" w:cs="Arial"/>
                <w:color w:val="000099"/>
                <w:sz w:val="19"/>
                <w:szCs w:val="19"/>
                <w:lang w:val="es-ES"/>
              </w:rPr>
            </w:pPr>
            <w:r w:rsidRPr="00CC199C">
              <w:rPr>
                <w:rFonts w:ascii="Arial" w:hAnsi="Arial" w:cs="Arial"/>
                <w:color w:val="000099"/>
                <w:sz w:val="19"/>
                <w:szCs w:val="19"/>
                <w:lang w:val="es-ES"/>
              </w:rPr>
              <w:t>Importante para la Entidad</w:t>
            </w:r>
          </w:p>
        </w:tc>
      </w:tr>
      <w:tr w:rsidR="00E277D5" w:rsidRPr="00CC199C" w14:paraId="03B41688" w14:textId="77777777" w:rsidTr="00145DFF">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5D97EFB9"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En el caso de contratación de prestaciones accesorias, se puede incluir la siguiente cláusula:</w:t>
            </w:r>
          </w:p>
          <w:p w14:paraId="28D47555" w14:textId="77777777" w:rsidR="00E277D5" w:rsidRPr="00CC199C" w:rsidRDefault="00E277D5" w:rsidP="00145DFF">
            <w:pPr>
              <w:widowControl w:val="0"/>
              <w:ind w:left="34"/>
              <w:jc w:val="both"/>
              <w:rPr>
                <w:rFonts w:ascii="Arial" w:hAnsi="Arial" w:cs="Arial"/>
                <w:b w:val="0"/>
                <w:i/>
                <w:color w:val="000099"/>
                <w:sz w:val="19"/>
                <w:szCs w:val="19"/>
                <w:lang w:val="es-ES"/>
              </w:rPr>
            </w:pPr>
          </w:p>
          <w:p w14:paraId="79A611A5" w14:textId="77777777" w:rsidR="00E277D5" w:rsidRPr="00CC199C" w:rsidRDefault="00E277D5" w:rsidP="00145DFF">
            <w:pPr>
              <w:pStyle w:val="Prrafodelista"/>
              <w:widowControl w:val="0"/>
              <w:ind w:left="34"/>
              <w:jc w:val="both"/>
              <w:rPr>
                <w:rFonts w:ascii="Arial" w:hAnsi="Arial" w:cs="Arial"/>
                <w:b w:val="0"/>
                <w:i/>
                <w:color w:val="000099"/>
                <w:sz w:val="19"/>
                <w:szCs w:val="19"/>
                <w:lang w:val="es-ES"/>
              </w:rPr>
            </w:pPr>
            <w:r w:rsidRPr="00CC199C">
              <w:rPr>
                <w:rFonts w:ascii="Arial" w:hAnsi="Arial" w:cs="Arial"/>
                <w:i/>
                <w:color w:val="000099"/>
                <w:sz w:val="19"/>
                <w:szCs w:val="19"/>
                <w:u w:val="single"/>
                <w:lang w:val="es-ES"/>
              </w:rPr>
              <w:t>CLÁUSULA …: PRESTACIONES ACCESORIAS</w:t>
            </w:r>
            <w:r w:rsidRPr="00CC199C">
              <w:rPr>
                <w:rFonts w:ascii="Arial" w:hAnsi="Arial" w:cs="Arial"/>
                <w:b w:val="0"/>
                <w:i/>
                <w:color w:val="000099"/>
                <w:sz w:val="19"/>
                <w:szCs w:val="19"/>
                <w:vertAlign w:val="superscript"/>
                <w:lang w:val="es-ES"/>
              </w:rPr>
              <w:footnoteReference w:id="10"/>
            </w:r>
          </w:p>
          <w:p w14:paraId="72FFE9FD" w14:textId="77777777" w:rsidR="00E277D5" w:rsidRPr="00CC199C" w:rsidRDefault="00E277D5" w:rsidP="00145DFF">
            <w:pPr>
              <w:pStyle w:val="Prrafodelista"/>
              <w:widowControl w:val="0"/>
              <w:ind w:left="34"/>
              <w:jc w:val="both"/>
              <w:rPr>
                <w:rFonts w:ascii="Arial" w:hAnsi="Arial" w:cs="Arial"/>
                <w:b w:val="0"/>
                <w:i/>
                <w:color w:val="000099"/>
                <w:sz w:val="19"/>
                <w:szCs w:val="19"/>
                <w:lang w:val="es-ES"/>
              </w:rPr>
            </w:pPr>
          </w:p>
          <w:p w14:paraId="5EC08346"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“Las prestaciones accesorias tienen por objeto [CONSIGNAR EL OBJETO DE LAS PRESTACIONES ACCESORIAS].</w:t>
            </w:r>
          </w:p>
          <w:p w14:paraId="1A78F1B8" w14:textId="77777777" w:rsidR="00E277D5" w:rsidRPr="00CC199C" w:rsidRDefault="00E277D5" w:rsidP="00145DFF">
            <w:pPr>
              <w:widowControl w:val="0"/>
              <w:ind w:left="34"/>
              <w:jc w:val="both"/>
              <w:rPr>
                <w:rFonts w:ascii="Arial" w:hAnsi="Arial" w:cs="Arial"/>
                <w:b w:val="0"/>
                <w:i/>
                <w:color w:val="000099"/>
                <w:sz w:val="19"/>
                <w:szCs w:val="19"/>
                <w:lang w:val="es-ES"/>
              </w:rPr>
            </w:pPr>
          </w:p>
          <w:p w14:paraId="2CDDD8CA"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monto de las prestaciones accesorias asciende a [CONSIGNAR MONEDA Y MONTO], que incluye todos los impuestos de Ley.</w:t>
            </w:r>
          </w:p>
          <w:p w14:paraId="55D29905" w14:textId="77777777" w:rsidR="00E277D5" w:rsidRPr="00CC199C" w:rsidRDefault="00E277D5" w:rsidP="00145DFF">
            <w:pPr>
              <w:widowControl w:val="0"/>
              <w:ind w:left="34"/>
              <w:jc w:val="both"/>
              <w:rPr>
                <w:rFonts w:ascii="Arial" w:hAnsi="Arial" w:cs="Arial"/>
                <w:b w:val="0"/>
                <w:i/>
                <w:color w:val="000099"/>
                <w:sz w:val="19"/>
                <w:szCs w:val="19"/>
                <w:lang w:val="es-ES"/>
              </w:rPr>
            </w:pPr>
          </w:p>
          <w:p w14:paraId="0B453447"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78F34B00" w14:textId="77777777" w:rsidR="00E277D5" w:rsidRPr="00CC199C" w:rsidRDefault="00E277D5" w:rsidP="00145DFF">
            <w:pPr>
              <w:widowControl w:val="0"/>
              <w:ind w:left="34"/>
              <w:jc w:val="both"/>
              <w:rPr>
                <w:rFonts w:ascii="Arial" w:hAnsi="Arial" w:cs="Arial"/>
                <w:b w:val="0"/>
                <w:i/>
                <w:color w:val="000099"/>
                <w:sz w:val="19"/>
                <w:szCs w:val="19"/>
                <w:lang w:val="es-ES"/>
              </w:rPr>
            </w:pPr>
          </w:p>
          <w:p w14:paraId="28913C95"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[DE SER EL CASO, INCLUIR OTROS ASPECTOS RELACIONADOS A LA EJECUCIÓN DE LAS PRESTACIONES ACCESORIAS].”</w:t>
            </w:r>
          </w:p>
          <w:p w14:paraId="66CDE416" w14:textId="77777777" w:rsidR="00E277D5" w:rsidRPr="00CC199C" w:rsidRDefault="00E277D5" w:rsidP="00145DFF">
            <w:pPr>
              <w:widowControl w:val="0"/>
              <w:ind w:left="34"/>
              <w:jc w:val="both"/>
              <w:rPr>
                <w:rFonts w:ascii="Arial" w:hAnsi="Arial" w:cs="Arial"/>
                <w:b w:val="0"/>
                <w:i/>
                <w:color w:val="000099"/>
                <w:sz w:val="19"/>
                <w:szCs w:val="19"/>
                <w:lang w:val="es-ES"/>
              </w:rPr>
            </w:pPr>
          </w:p>
        </w:tc>
      </w:tr>
    </w:tbl>
    <w:p w14:paraId="2ED12085" w14:textId="77777777" w:rsidR="00E277D5" w:rsidRDefault="00E277D5" w:rsidP="007C04AB">
      <w:pPr>
        <w:widowControl w:val="0"/>
        <w:ind w:left="349"/>
        <w:jc w:val="both"/>
        <w:rPr>
          <w:rFonts w:ascii="Arial" w:hAnsi="Arial" w:cs="Arial"/>
          <w:sz w:val="20"/>
        </w:rPr>
      </w:pPr>
      <w:r w:rsidRPr="00CC199C">
        <w:rPr>
          <w:rFonts w:ascii="Arial" w:hAnsi="Arial" w:cs="Arial"/>
          <w:b/>
          <w:i/>
          <w:color w:val="000099"/>
          <w:sz w:val="16"/>
          <w:lang w:val="es-ES"/>
        </w:rPr>
        <w:t>Incorporar a las bases o eliminar, según corresponda</w:t>
      </w:r>
    </w:p>
    <w:p w14:paraId="27D9623D" w14:textId="77777777" w:rsidR="00E277D5" w:rsidRPr="007C04AB" w:rsidRDefault="00E277D5" w:rsidP="007C04AB">
      <w:pPr>
        <w:widowControl w:val="0"/>
        <w:ind w:left="349"/>
        <w:jc w:val="both"/>
        <w:rPr>
          <w:rFonts w:ascii="Arial" w:hAnsi="Arial" w:cs="Arial"/>
          <w:sz w:val="20"/>
        </w:rPr>
      </w:pPr>
    </w:p>
    <w:p w14:paraId="599A826B"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178A2EEC"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2B36C45D" w14:textId="77777777" w:rsidR="00F17D49" w:rsidRPr="007C04AB" w:rsidRDefault="00F17D49" w:rsidP="007C04AB">
      <w:pPr>
        <w:widowControl w:val="0"/>
        <w:ind w:left="349"/>
        <w:jc w:val="both"/>
        <w:rPr>
          <w:rFonts w:ascii="Arial" w:hAnsi="Arial" w:cs="Arial"/>
          <w:sz w:val="20"/>
        </w:rPr>
      </w:pPr>
    </w:p>
    <w:p w14:paraId="6F17F933" w14:textId="77777777" w:rsidR="00F17D49" w:rsidRPr="007C04AB" w:rsidRDefault="00F17D49" w:rsidP="007C04AB">
      <w:pPr>
        <w:widowControl w:val="0"/>
        <w:ind w:left="352"/>
        <w:jc w:val="both"/>
        <w:rPr>
          <w:rFonts w:ascii="Arial" w:hAnsi="Arial" w:cs="Arial"/>
          <w:b/>
          <w:sz w:val="20"/>
          <w:u w:val="single"/>
        </w:rPr>
      </w:pPr>
      <w:r w:rsidRPr="007C04AB">
        <w:rPr>
          <w:rFonts w:ascii="Arial" w:hAnsi="Arial" w:cs="Arial"/>
          <w:b/>
          <w:sz w:val="20"/>
          <w:u w:val="single"/>
        </w:rPr>
        <w:t>CLÁUSULA SÉTIMA: GARANTÍAS</w:t>
      </w:r>
    </w:p>
    <w:p w14:paraId="05C01C6E"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360F6807" w14:textId="77777777" w:rsidR="00F17D49" w:rsidRPr="007C04AB" w:rsidRDefault="00F17D49" w:rsidP="007C04AB">
      <w:pPr>
        <w:widowControl w:val="0"/>
        <w:ind w:left="349"/>
        <w:jc w:val="both"/>
        <w:rPr>
          <w:rFonts w:ascii="Arial" w:hAnsi="Arial" w:cs="Arial"/>
          <w:sz w:val="20"/>
        </w:rPr>
      </w:pPr>
    </w:p>
    <w:p w14:paraId="081693A3" w14:textId="77777777" w:rsidR="00F17D49" w:rsidRPr="007C04AB" w:rsidRDefault="00F17D49" w:rsidP="007E0EBA">
      <w:pPr>
        <w:widowControl w:val="0"/>
        <w:numPr>
          <w:ilvl w:val="0"/>
          <w:numId w:val="17"/>
        </w:numPr>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652A8571" w14:textId="77777777" w:rsidR="00F17D49" w:rsidRPr="007C04AB" w:rsidRDefault="00F17D49" w:rsidP="007C04AB">
      <w:pPr>
        <w:widowControl w:val="0"/>
        <w:ind w:left="349"/>
        <w:jc w:val="both"/>
        <w:rPr>
          <w:rFonts w:ascii="Arial" w:hAnsi="Arial" w:cs="Arial"/>
          <w:sz w:val="20"/>
        </w:rPr>
      </w:pPr>
    </w:p>
    <w:p w14:paraId="2B4E26DB"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En el caso que corresponda, consignar lo siguiente:</w:t>
      </w:r>
    </w:p>
    <w:p w14:paraId="70355B20" w14:textId="77777777" w:rsidR="00F17D49" w:rsidRPr="007C04AB" w:rsidRDefault="00F17D49" w:rsidP="007C04AB">
      <w:pPr>
        <w:widowControl w:val="0"/>
        <w:ind w:left="349"/>
        <w:jc w:val="both"/>
        <w:rPr>
          <w:rFonts w:ascii="Arial" w:hAnsi="Arial" w:cs="Arial"/>
          <w:sz w:val="20"/>
        </w:rPr>
      </w:pPr>
    </w:p>
    <w:p w14:paraId="49F5C3F9" w14:textId="77777777" w:rsidR="00F17D49" w:rsidRPr="007C04AB" w:rsidRDefault="00F17D49" w:rsidP="007E0EBA">
      <w:pPr>
        <w:widowControl w:val="0"/>
        <w:numPr>
          <w:ilvl w:val="0"/>
          <w:numId w:val="17"/>
        </w:numPr>
        <w:ind w:left="709"/>
        <w:jc w:val="both"/>
        <w:rPr>
          <w:rFonts w:ascii="Arial" w:hAnsi="Arial" w:cs="Arial"/>
          <w:sz w:val="20"/>
        </w:rPr>
      </w:pPr>
      <w:r w:rsidRPr="007C04AB">
        <w:rPr>
          <w:rFonts w:ascii="Arial" w:hAnsi="Arial" w:cs="Arial"/>
          <w:sz w:val="20"/>
        </w:rPr>
        <w:t>Garantía fiel cumplimiento por prestaciones accesorias: [</w:t>
      </w:r>
      <w:r w:rsidRPr="001F1981">
        <w:rPr>
          <w:rFonts w:ascii="Arial" w:hAnsi="Arial" w:cs="Arial"/>
          <w:sz w:val="20"/>
          <w:highlight w:val="lightGray"/>
        </w:rPr>
        <w:t>CONSIGNAR EL MONTO</w:t>
      </w:r>
      <w:r w:rsidRPr="007C04AB">
        <w:rPr>
          <w:rFonts w:ascii="Arial" w:hAnsi="Arial" w:cs="Arial"/>
          <w:sz w:val="20"/>
        </w:rPr>
        <w:t xml:space="preserve">], a través de la </w:t>
      </w:r>
      <w:r w:rsidRPr="0044126A">
        <w:rPr>
          <w:rFonts w:ascii="Arial" w:hAnsi="Arial" w:cs="Arial"/>
          <w:sz w:val="20"/>
        </w:rPr>
        <w:t>[</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w:t>
      </w:r>
      <w:r w:rsidR="0095536C" w:rsidRPr="001F1981">
        <w:rPr>
          <w:rFonts w:ascii="Arial" w:hAnsi="Arial" w:cs="Arial"/>
          <w:sz w:val="20"/>
          <w:highlight w:val="lightGray"/>
        </w:rPr>
        <w:t xml:space="preserve">INDICAR NÚMERO DEL </w:t>
      </w:r>
      <w:r w:rsidR="0095536C" w:rsidRPr="001F1981">
        <w:rPr>
          <w:rFonts w:ascii="Arial" w:hAnsi="Arial" w:cs="Arial"/>
          <w:sz w:val="20"/>
          <w:highlight w:val="lightGray"/>
        </w:rPr>
        <w:lastRenderedPageBreak/>
        <w:t>DOCUMENTO</w:t>
      </w:r>
      <w:r w:rsidR="0095536C" w:rsidRPr="007C04AB">
        <w:rPr>
          <w:rFonts w:ascii="Arial" w:hAnsi="Arial" w:cs="Arial"/>
          <w:sz w:val="20"/>
        </w:rPr>
        <w:t xml:space="preserve">] </w:t>
      </w:r>
      <w:r w:rsidR="00433009" w:rsidRPr="007C04AB">
        <w:rPr>
          <w:rFonts w:ascii="Arial" w:hAnsi="Arial" w:cs="Arial"/>
          <w:sz w:val="20"/>
        </w:rPr>
        <w:t>emitida por [</w:t>
      </w:r>
      <w:r w:rsidR="0095536C" w:rsidRPr="001F1981">
        <w:rPr>
          <w:rFonts w:ascii="Arial" w:hAnsi="Arial" w:cs="Arial"/>
          <w:sz w:val="20"/>
          <w:highlight w:val="lightGray"/>
        </w:rPr>
        <w:t xml:space="preserve">SEÑALAR </w:t>
      </w:r>
      <w:r w:rsidR="00433009" w:rsidRPr="001F1981">
        <w:rPr>
          <w:rFonts w:ascii="Arial" w:hAnsi="Arial" w:cs="Arial"/>
          <w:sz w:val="20"/>
          <w:highlight w:val="lightGray"/>
        </w:rPr>
        <w:t>EMPRESA QUE LA EMITE</w:t>
      </w:r>
      <w:r w:rsidR="00433009" w:rsidRPr="007C04AB">
        <w:rPr>
          <w:rFonts w:ascii="Arial" w:hAnsi="Arial" w:cs="Arial"/>
          <w:sz w:val="20"/>
        </w:rPr>
        <w:t>]</w:t>
      </w:r>
      <w:r w:rsidRPr="007C04AB">
        <w:rPr>
          <w:rFonts w:ascii="Arial" w:hAnsi="Arial" w:cs="Arial"/>
          <w:sz w:val="20"/>
        </w:rPr>
        <w:t>, la misma que debe mantenerse vigente hasta el cumplimiento total de las obligaciones garantizadas.</w:t>
      </w:r>
    </w:p>
    <w:p w14:paraId="746C1047" w14:textId="0FE83EDA" w:rsidR="00F17D49" w:rsidRDefault="00F17D49" w:rsidP="007C04AB">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435A8C" w:rsidRPr="0083079E" w14:paraId="75D9630B" w14:textId="77777777" w:rsidTr="00435A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BCB6B1F" w14:textId="77777777" w:rsidR="00435A8C" w:rsidRPr="0083079E" w:rsidRDefault="00435A8C" w:rsidP="006B4E9E">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435A8C" w:rsidRPr="0083079E" w14:paraId="32F0D85F" w14:textId="77777777" w:rsidTr="00435A8C">
        <w:trPr>
          <w:trHeight w:val="106"/>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4545941" w14:textId="77777777" w:rsidR="00435A8C" w:rsidRPr="00435A8C" w:rsidRDefault="00435A8C" w:rsidP="00435A8C">
            <w:pPr>
              <w:widowControl w:val="0"/>
              <w:spacing w:after="120"/>
              <w:jc w:val="both"/>
              <w:rPr>
                <w:rFonts w:ascii="Arial" w:hAnsi="Arial" w:cs="Arial"/>
                <w:b w:val="0"/>
                <w:bCs w:val="0"/>
                <w:color w:val="0000FF"/>
                <w:sz w:val="19"/>
                <w:szCs w:val="19"/>
                <w:lang w:val="es-ES"/>
              </w:rPr>
            </w:pPr>
            <w:r w:rsidRPr="00435A8C">
              <w:rPr>
                <w:rFonts w:ascii="Arial" w:hAnsi="Arial" w:cs="Arial"/>
                <w:b w:val="0"/>
                <w:bCs w:val="0"/>
                <w:i/>
                <w:color w:val="0000FF"/>
                <w:sz w:val="19"/>
                <w:szCs w:val="19"/>
              </w:rPr>
              <w:t>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w:t>
            </w:r>
          </w:p>
        </w:tc>
      </w:tr>
    </w:tbl>
    <w:p w14:paraId="5BBFE545" w14:textId="77777777" w:rsidR="00435A8C" w:rsidRPr="007C04AB" w:rsidRDefault="00435A8C" w:rsidP="007C04AB">
      <w:pPr>
        <w:widowControl w:val="0"/>
        <w:ind w:left="349"/>
        <w:jc w:val="both"/>
        <w:rPr>
          <w:rFonts w:ascii="Arial" w:hAnsi="Arial" w:cs="Arial"/>
          <w:sz w:val="20"/>
        </w:rPr>
      </w:pPr>
    </w:p>
    <w:p w14:paraId="70B9786A"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164D67D5" w14:textId="63A438A0"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32950A75" w14:textId="77777777" w:rsidR="00195C55" w:rsidRPr="007C04AB" w:rsidRDefault="00195C55" w:rsidP="007C04AB">
      <w:pPr>
        <w:widowControl w:val="0"/>
        <w:ind w:left="349"/>
        <w:jc w:val="both"/>
        <w:rPr>
          <w:rFonts w:ascii="Arial" w:hAnsi="Arial" w:cs="Arial"/>
          <w:sz w:val="20"/>
        </w:rPr>
      </w:pPr>
    </w:p>
    <w:tbl>
      <w:tblPr>
        <w:tblStyle w:val="Tabladecuadrcula1clara-nfasis51"/>
        <w:tblW w:w="8749"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49"/>
      </w:tblGrid>
      <w:tr w:rsidR="00971F02" w:rsidRPr="007C04AB" w14:paraId="28B847F3" w14:textId="77777777" w:rsidTr="00925A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49" w:type="dxa"/>
            <w:tcBorders>
              <w:bottom w:val="none" w:sz="0" w:space="0" w:color="auto"/>
            </w:tcBorders>
            <w:vAlign w:val="center"/>
          </w:tcPr>
          <w:p w14:paraId="1ABEE733" w14:textId="77777777" w:rsidR="00195C55" w:rsidRPr="0044126A" w:rsidRDefault="00195C55" w:rsidP="007C04AB">
            <w:pPr>
              <w:widowControl w:val="0"/>
              <w:jc w:val="both"/>
              <w:rPr>
                <w:rFonts w:ascii="Arial" w:hAnsi="Arial" w:cs="Arial"/>
                <w:color w:val="000099"/>
                <w:sz w:val="19"/>
                <w:szCs w:val="19"/>
                <w:lang w:val="es-ES"/>
              </w:rPr>
            </w:pPr>
            <w:r w:rsidRPr="0044126A">
              <w:rPr>
                <w:rFonts w:ascii="Arial" w:hAnsi="Arial" w:cs="Arial"/>
                <w:color w:val="000099"/>
                <w:sz w:val="19"/>
                <w:szCs w:val="19"/>
                <w:lang w:val="es-ES"/>
              </w:rPr>
              <w:t>Importante</w:t>
            </w:r>
            <w:r w:rsidR="0044126A" w:rsidRPr="0044126A">
              <w:rPr>
                <w:rFonts w:ascii="Arial" w:hAnsi="Arial" w:cs="Arial"/>
                <w:color w:val="000099"/>
                <w:sz w:val="19"/>
                <w:szCs w:val="19"/>
                <w:lang w:val="es-ES"/>
              </w:rPr>
              <w:t xml:space="preserve"> para la Entidad</w:t>
            </w:r>
          </w:p>
        </w:tc>
      </w:tr>
      <w:tr w:rsidR="00971F02" w:rsidRPr="007C04AB" w14:paraId="12A5ABA8" w14:textId="77777777" w:rsidTr="00925AFA">
        <w:trPr>
          <w:trHeight w:val="880"/>
        </w:trPr>
        <w:tc>
          <w:tcPr>
            <w:cnfStyle w:val="001000000000" w:firstRow="0" w:lastRow="0" w:firstColumn="1" w:lastColumn="0" w:oddVBand="0" w:evenVBand="0" w:oddHBand="0" w:evenHBand="0" w:firstRowFirstColumn="0" w:firstRowLastColumn="0" w:lastRowFirstColumn="0" w:lastRowLastColumn="0"/>
            <w:tcW w:w="8749" w:type="dxa"/>
            <w:vAlign w:val="center"/>
          </w:tcPr>
          <w:p w14:paraId="40AD0680" w14:textId="77777777" w:rsidR="00195C55" w:rsidRPr="0044126A" w:rsidRDefault="00195C55" w:rsidP="007C04AB">
            <w:pPr>
              <w:widowControl w:val="0"/>
              <w:ind w:left="34"/>
              <w:jc w:val="both"/>
              <w:rPr>
                <w:rFonts w:ascii="Arial" w:hAnsi="Arial" w:cs="Arial"/>
                <w:b w:val="0"/>
                <w:i/>
                <w:color w:val="000099"/>
                <w:sz w:val="19"/>
                <w:szCs w:val="19"/>
                <w:lang w:val="es-ES_tradnl"/>
              </w:rPr>
            </w:pPr>
            <w:r w:rsidRPr="0044126A">
              <w:rPr>
                <w:rFonts w:ascii="Arial" w:hAnsi="Arial" w:cs="Arial"/>
                <w:b w:val="0"/>
                <w:i/>
                <w:color w:val="000099"/>
                <w:sz w:val="19"/>
                <w:szCs w:val="19"/>
                <w:lang w:val="es-ES_tradnl"/>
              </w:rPr>
              <w:t>Sólo en el caso que la Entidad hubiese previsto otorgar adelanto, se debe incluir la siguiente cláusula:</w:t>
            </w:r>
          </w:p>
          <w:p w14:paraId="48DF3271" w14:textId="77777777" w:rsidR="00195C55" w:rsidRPr="0044126A" w:rsidRDefault="00195C55" w:rsidP="007C04AB">
            <w:pPr>
              <w:widowControl w:val="0"/>
              <w:ind w:left="34"/>
              <w:jc w:val="both"/>
              <w:rPr>
                <w:rFonts w:ascii="Arial" w:hAnsi="Arial" w:cs="Arial"/>
                <w:b w:val="0"/>
                <w:i/>
                <w:color w:val="000099"/>
                <w:sz w:val="19"/>
                <w:szCs w:val="19"/>
                <w:lang w:val="es-ES_tradnl"/>
              </w:rPr>
            </w:pPr>
          </w:p>
          <w:p w14:paraId="359F0001" w14:textId="77777777" w:rsidR="00790DDA" w:rsidRPr="0044126A" w:rsidRDefault="00790DDA" w:rsidP="007C04AB">
            <w:pPr>
              <w:pStyle w:val="Prrafodelista"/>
              <w:widowControl w:val="0"/>
              <w:ind w:left="34"/>
              <w:jc w:val="both"/>
              <w:rPr>
                <w:rFonts w:ascii="Arial" w:hAnsi="Arial" w:cs="Arial"/>
                <w:b w:val="0"/>
                <w:i/>
                <w:color w:val="000099"/>
                <w:sz w:val="20"/>
              </w:rPr>
            </w:pPr>
            <w:r w:rsidRPr="0044126A">
              <w:rPr>
                <w:rFonts w:ascii="Arial" w:hAnsi="Arial" w:cs="Arial"/>
                <w:i/>
                <w:color w:val="000099"/>
                <w:sz w:val="20"/>
                <w:u w:val="single"/>
              </w:rPr>
              <w:t>CLÁUSULA NOVENA: ADELANTO DIRECTO</w:t>
            </w:r>
          </w:p>
          <w:p w14:paraId="2FCFEFDF" w14:textId="77777777" w:rsidR="00790DDA" w:rsidRPr="0044126A" w:rsidRDefault="00790DDA" w:rsidP="007C04AB">
            <w:pPr>
              <w:pStyle w:val="Prrafodelista"/>
              <w:widowControl w:val="0"/>
              <w:ind w:left="34"/>
              <w:jc w:val="both"/>
              <w:rPr>
                <w:rFonts w:ascii="Arial" w:hAnsi="Arial" w:cs="Arial"/>
                <w:b w:val="0"/>
                <w:i/>
                <w:color w:val="000099"/>
                <w:sz w:val="19"/>
                <w:szCs w:val="19"/>
              </w:rPr>
            </w:pPr>
          </w:p>
          <w:p w14:paraId="5731F8C1" w14:textId="77777777" w:rsidR="00790DDA" w:rsidRPr="0044126A" w:rsidRDefault="00790DDA" w:rsidP="007C04AB">
            <w:pPr>
              <w:widowControl w:val="0"/>
              <w:ind w:left="34"/>
              <w:jc w:val="both"/>
              <w:rPr>
                <w:rFonts w:ascii="Arial" w:hAnsi="Arial" w:cs="Arial"/>
                <w:b w:val="0"/>
                <w:i/>
                <w:color w:val="000099"/>
                <w:sz w:val="19"/>
                <w:szCs w:val="19"/>
              </w:rPr>
            </w:pPr>
            <w:r w:rsidRPr="0044126A">
              <w:rPr>
                <w:rFonts w:ascii="Arial" w:eastAsia="Times New Roman" w:hAnsi="Arial" w:cs="Arial"/>
                <w:b w:val="0"/>
                <w:i/>
                <w:color w:val="000099"/>
                <w:sz w:val="19"/>
                <w:szCs w:val="19"/>
                <w:lang w:val="es-ES" w:eastAsia="es-ES"/>
              </w:rPr>
              <w:t xml:space="preserve">“LA ENTIDAD otorgará </w:t>
            </w:r>
            <w:r w:rsidRPr="0044126A">
              <w:rPr>
                <w:rFonts w:ascii="Arial" w:eastAsia="Times New Roman" w:hAnsi="Arial" w:cs="Arial"/>
                <w:b w:val="0"/>
                <w:color w:val="000099"/>
                <w:sz w:val="19"/>
                <w:szCs w:val="19"/>
                <w:highlight w:val="lightGray"/>
                <w:lang w:val="es-ES" w:eastAsia="es-ES"/>
              </w:rPr>
              <w:t>[CONSIGNAR NÚMERO DE ADELANTOS A OTORGARSE]</w:t>
            </w:r>
            <w:r w:rsidRPr="0044126A">
              <w:rPr>
                <w:rFonts w:ascii="Arial" w:eastAsia="Times New Roman" w:hAnsi="Arial" w:cs="Arial"/>
                <w:b w:val="0"/>
                <w:i/>
                <w:color w:val="000099"/>
                <w:sz w:val="19"/>
                <w:szCs w:val="19"/>
                <w:lang w:val="es-ES" w:eastAsia="es-ES"/>
              </w:rPr>
              <w:t xml:space="preserve"> </w:t>
            </w:r>
            <w:r w:rsidRPr="0044126A">
              <w:rPr>
                <w:rFonts w:ascii="Arial" w:hAnsi="Arial" w:cs="Arial"/>
                <w:b w:val="0"/>
                <w:i/>
                <w:color w:val="000099"/>
                <w:sz w:val="19"/>
                <w:szCs w:val="19"/>
              </w:rPr>
              <w:t xml:space="preserve">adelantos directos por </w:t>
            </w:r>
            <w:r w:rsidRPr="0044126A">
              <w:rPr>
                <w:rFonts w:ascii="Arial" w:hAnsi="Arial" w:cs="Arial"/>
                <w:b w:val="0"/>
                <w:i/>
                <w:color w:val="000099"/>
                <w:sz w:val="19"/>
                <w:szCs w:val="19"/>
                <w:lang w:val="es-ES"/>
              </w:rPr>
              <w:t>el</w:t>
            </w:r>
            <w:r w:rsidRPr="0044126A">
              <w:rPr>
                <w:rFonts w:ascii="Arial" w:hAnsi="Arial" w:cs="Arial"/>
                <w:b w:val="0"/>
                <w:color w:val="000099"/>
                <w:sz w:val="19"/>
                <w:szCs w:val="19"/>
                <w:lang w:val="es-ES"/>
              </w:rPr>
              <w:t xml:space="preserve">  </w:t>
            </w:r>
            <w:r w:rsidRPr="0044126A">
              <w:rPr>
                <w:rFonts w:ascii="Arial" w:hAnsi="Arial" w:cs="Arial"/>
                <w:b w:val="0"/>
                <w:color w:val="000099"/>
                <w:sz w:val="19"/>
                <w:szCs w:val="19"/>
                <w:highlight w:val="lightGray"/>
                <w:lang w:val="es-ES"/>
              </w:rPr>
              <w:t>[CONSIGNAR PORCENTAJE QUE NO DEBE EXCEDER DEL 30% DEL MONTO DEL CONTRATO ORIGINAL]</w:t>
            </w:r>
            <w:r w:rsidRPr="0044126A">
              <w:rPr>
                <w:rFonts w:ascii="Arial" w:hAnsi="Arial" w:cs="Arial"/>
                <w:b w:val="0"/>
                <w:i/>
                <w:color w:val="000099"/>
                <w:sz w:val="19"/>
                <w:szCs w:val="19"/>
              </w:rPr>
              <w:t xml:space="preserve"> del monto del contrato original.</w:t>
            </w:r>
          </w:p>
          <w:p w14:paraId="3320ED8A" w14:textId="77777777" w:rsidR="00790DDA" w:rsidRPr="0044126A" w:rsidRDefault="00790DDA" w:rsidP="007C04AB">
            <w:pPr>
              <w:widowControl w:val="0"/>
              <w:ind w:left="34"/>
              <w:jc w:val="both"/>
              <w:rPr>
                <w:rFonts w:ascii="Arial" w:hAnsi="Arial" w:cs="Arial"/>
                <w:b w:val="0"/>
                <w:i/>
                <w:color w:val="000099"/>
                <w:sz w:val="19"/>
                <w:szCs w:val="19"/>
              </w:rPr>
            </w:pPr>
          </w:p>
          <w:p w14:paraId="1145906A" w14:textId="727FE1EC" w:rsidR="00790DDA" w:rsidRPr="0044126A" w:rsidRDefault="00790DDA" w:rsidP="007C04AB">
            <w:pPr>
              <w:widowControl w:val="0"/>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EL CONTRATISTA debe solicitar los adelantos dentro de </w:t>
            </w:r>
            <w:r w:rsidRPr="0044126A">
              <w:rPr>
                <w:rFonts w:ascii="Arial" w:hAnsi="Arial" w:cs="Arial"/>
                <w:b w:val="0"/>
                <w:color w:val="000099"/>
                <w:sz w:val="19"/>
                <w:szCs w:val="19"/>
                <w:highlight w:val="lightGray"/>
                <w:lang w:val="es-ES"/>
              </w:rPr>
              <w:t>[CONSIGNAR EL PLAZO Y OPORTUNIDAD PARA LA SOLICITUD]</w:t>
            </w:r>
            <w:r w:rsidRPr="0044126A">
              <w:rPr>
                <w:rFonts w:ascii="Arial" w:hAnsi="Arial" w:cs="Arial"/>
                <w:b w:val="0"/>
                <w:i/>
                <w:color w:val="000099"/>
                <w:sz w:val="19"/>
                <w:szCs w:val="19"/>
                <w:lang w:val="es-ES"/>
              </w:rPr>
              <w:t xml:space="preserve">, adjuntando a su solicitud la garantía por adelantos mediante </w:t>
            </w:r>
            <w:r w:rsidR="008B29BB" w:rsidRPr="008B29BB">
              <w:rPr>
                <w:rFonts w:ascii="Arial" w:hAnsi="Arial" w:cs="Arial"/>
                <w:b w:val="0"/>
                <w:i/>
                <w:color w:val="000099"/>
                <w:sz w:val="19"/>
                <w:szCs w:val="19"/>
                <w:lang w:val="es-ES"/>
              </w:rPr>
              <w:t xml:space="preserve">carta fianza o póliza de caución </w:t>
            </w:r>
            <w:r w:rsidRPr="0044126A">
              <w:rPr>
                <w:rFonts w:ascii="Arial" w:hAnsi="Arial" w:cs="Arial"/>
                <w:b w:val="0"/>
                <w:i/>
                <w:color w:val="000099"/>
                <w:sz w:val="19"/>
                <w:szCs w:val="19"/>
                <w:lang w:val="es-ES"/>
              </w:rPr>
              <w:t>acompañada del comprobante de pago correspondiente. Vencido dicho plazo no procederá la solicitud.</w:t>
            </w:r>
          </w:p>
          <w:p w14:paraId="34C1FEB6" w14:textId="77777777" w:rsidR="00790DDA" w:rsidRPr="0044126A" w:rsidRDefault="00790DDA" w:rsidP="007C04AB">
            <w:pPr>
              <w:widowControl w:val="0"/>
              <w:ind w:left="34"/>
              <w:jc w:val="both"/>
              <w:rPr>
                <w:rFonts w:ascii="Arial" w:hAnsi="Arial" w:cs="Arial"/>
                <w:b w:val="0"/>
                <w:bCs w:val="0"/>
                <w:i/>
                <w:color w:val="000099"/>
                <w:sz w:val="19"/>
                <w:szCs w:val="19"/>
                <w:lang w:val="es-ES"/>
              </w:rPr>
            </w:pPr>
          </w:p>
          <w:p w14:paraId="11555B8B" w14:textId="77777777" w:rsidR="00195C55" w:rsidRPr="0044126A" w:rsidRDefault="00790DDA" w:rsidP="00841DD3">
            <w:pPr>
              <w:widowControl w:val="0"/>
              <w:ind w:left="34"/>
              <w:jc w:val="both"/>
              <w:rPr>
                <w:rFonts w:ascii="Arial" w:hAnsi="Arial" w:cs="Arial"/>
                <w:color w:val="000099"/>
                <w:sz w:val="19"/>
                <w:szCs w:val="19"/>
                <w:lang w:val="es-ES"/>
              </w:rPr>
            </w:pPr>
            <w:r w:rsidRPr="0044126A">
              <w:rPr>
                <w:rFonts w:ascii="Arial" w:hAnsi="Arial" w:cs="Arial"/>
                <w:b w:val="0"/>
                <w:i/>
                <w:color w:val="000099"/>
                <w:sz w:val="19"/>
                <w:szCs w:val="19"/>
                <w:lang w:val="es-ES"/>
              </w:rPr>
              <w:t xml:space="preserve">LA ENTIDAD debe entregar el monto solicitado dentro de </w:t>
            </w:r>
            <w:r w:rsidRPr="0044126A">
              <w:rPr>
                <w:rFonts w:ascii="Arial" w:hAnsi="Arial" w:cs="Arial"/>
                <w:b w:val="0"/>
                <w:color w:val="000099"/>
                <w:sz w:val="19"/>
                <w:szCs w:val="19"/>
                <w:highlight w:val="lightGray"/>
                <w:lang w:val="es-ES"/>
              </w:rPr>
              <w:t>[CONSIGNAR EL PLAZO]</w:t>
            </w:r>
            <w:r w:rsidRPr="0044126A">
              <w:rPr>
                <w:rFonts w:ascii="Arial" w:hAnsi="Arial" w:cs="Arial"/>
                <w:b w:val="0"/>
                <w:color w:val="000099"/>
                <w:sz w:val="19"/>
                <w:szCs w:val="19"/>
                <w:lang w:val="es-ES"/>
              </w:rPr>
              <w:t xml:space="preserve"> </w:t>
            </w:r>
            <w:r w:rsidRPr="0044126A">
              <w:rPr>
                <w:rFonts w:ascii="Arial" w:hAnsi="Arial" w:cs="Arial"/>
                <w:b w:val="0"/>
                <w:i/>
                <w:color w:val="000099"/>
                <w:sz w:val="19"/>
                <w:szCs w:val="19"/>
                <w:lang w:val="es-ES"/>
              </w:rPr>
              <w:t>siguientes a la presentación de la solicitud del contratista.”</w:t>
            </w:r>
          </w:p>
        </w:tc>
      </w:tr>
    </w:tbl>
    <w:p w14:paraId="78B6FC6F" w14:textId="77777777" w:rsidR="0044126A" w:rsidRPr="000E41BF" w:rsidRDefault="0044126A" w:rsidP="0044126A">
      <w:pPr>
        <w:ind w:firstLine="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EFF1534" w14:textId="77777777" w:rsidR="00156CA5" w:rsidRPr="0044126A" w:rsidRDefault="00156CA5" w:rsidP="007C04AB">
      <w:pPr>
        <w:widowControl w:val="0"/>
        <w:ind w:left="284"/>
        <w:jc w:val="both"/>
        <w:rPr>
          <w:rFonts w:ascii="Arial" w:hAnsi="Arial" w:cs="Arial"/>
          <w:sz w:val="20"/>
          <w:lang w:val="es-ES"/>
        </w:rPr>
      </w:pPr>
    </w:p>
    <w:p w14:paraId="3ADD2E81" w14:textId="77777777" w:rsidR="00F17D49" w:rsidRPr="007C04AB" w:rsidRDefault="005E4A19" w:rsidP="007C04AB">
      <w:pPr>
        <w:widowControl w:val="0"/>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524DD0B2" w14:textId="602E65C9" w:rsidR="00F17D49" w:rsidRPr="007C04AB" w:rsidRDefault="00F17D49" w:rsidP="007C04AB">
      <w:pPr>
        <w:widowControl w:val="0"/>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00FD6BB6">
        <w:rPr>
          <w:rFonts w:ascii="Arial" w:hAnsi="Arial" w:cs="Arial"/>
          <w:sz w:val="20"/>
        </w:rPr>
        <w:t xml:space="preserve"> en el plazo máximo de </w:t>
      </w:r>
      <w:r w:rsidR="00FD6BB6" w:rsidRPr="000E0FB2">
        <w:rPr>
          <w:rFonts w:ascii="Arial" w:hAnsi="Arial" w:cs="Arial"/>
          <w:sz w:val="20"/>
          <w:highlight w:val="lightGray"/>
        </w:rPr>
        <w:t>[</w:t>
      </w:r>
      <w:r w:rsidR="00FD6BB6" w:rsidRPr="004E7EDE">
        <w:rPr>
          <w:rFonts w:ascii="Arial" w:hAnsi="Arial" w:cs="Arial"/>
          <w:sz w:val="20"/>
          <w:highlight w:val="lightGray"/>
        </w:rPr>
        <w:t xml:space="preserve">CONSIGNAR </w:t>
      </w:r>
      <w:r w:rsidR="009852F8" w:rsidRPr="004E7EDE">
        <w:rPr>
          <w:rFonts w:ascii="Arial" w:hAnsi="Arial" w:cs="Arial"/>
          <w:sz w:val="20"/>
          <w:highlight w:val="lightGray"/>
        </w:rPr>
        <w:t>SIETE</w:t>
      </w:r>
      <w:r w:rsidR="00FD6BB6" w:rsidRPr="004E7EDE">
        <w:rPr>
          <w:rFonts w:ascii="Arial" w:hAnsi="Arial" w:cs="Arial"/>
          <w:sz w:val="20"/>
          <w:highlight w:val="lightGray"/>
        </w:rPr>
        <w:t xml:space="preserve"> (</w:t>
      </w:r>
      <w:r w:rsidR="009852F8" w:rsidRPr="004E7EDE">
        <w:rPr>
          <w:rFonts w:ascii="Arial" w:hAnsi="Arial" w:cs="Arial"/>
          <w:sz w:val="20"/>
          <w:highlight w:val="lightGray"/>
        </w:rPr>
        <w:t>7</w:t>
      </w:r>
      <w:r w:rsidR="00FD6BB6" w:rsidRPr="004E7EDE">
        <w:rPr>
          <w:rFonts w:ascii="Arial" w:hAnsi="Arial" w:cs="Arial"/>
          <w:sz w:val="20"/>
          <w:highlight w:val="lightGray"/>
        </w:rPr>
        <w:t xml:space="preserve">) DÍAS O </w:t>
      </w:r>
      <w:r w:rsidR="00654C97" w:rsidRPr="004E7EDE">
        <w:rPr>
          <w:rFonts w:ascii="Arial" w:hAnsi="Arial" w:cs="Arial"/>
          <w:sz w:val="20"/>
          <w:highlight w:val="lightGray"/>
        </w:rPr>
        <w:t xml:space="preserve">MÁXIMO </w:t>
      </w:r>
      <w:r w:rsidR="009852F8" w:rsidRPr="004E7EDE">
        <w:rPr>
          <w:rFonts w:ascii="Arial" w:hAnsi="Arial" w:cs="Arial"/>
          <w:sz w:val="20"/>
          <w:highlight w:val="lightGray"/>
        </w:rPr>
        <w:t>QUINCE</w:t>
      </w:r>
      <w:r w:rsidR="00FD6BB6" w:rsidRPr="004E7EDE">
        <w:rPr>
          <w:rFonts w:ascii="Arial" w:hAnsi="Arial" w:cs="Arial"/>
          <w:sz w:val="20"/>
          <w:highlight w:val="lightGray"/>
        </w:rPr>
        <w:t xml:space="preserve"> (</w:t>
      </w:r>
      <w:r w:rsidR="009852F8" w:rsidRPr="004E7EDE">
        <w:rPr>
          <w:rFonts w:ascii="Arial" w:hAnsi="Arial" w:cs="Arial"/>
          <w:sz w:val="20"/>
          <w:highlight w:val="lightGray"/>
        </w:rPr>
        <w:t>15</w:t>
      </w:r>
      <w:r w:rsidR="00FD6BB6" w:rsidRPr="004E7EDE">
        <w:rPr>
          <w:rFonts w:ascii="Arial" w:hAnsi="Arial" w:cs="Arial"/>
          <w:sz w:val="20"/>
          <w:highlight w:val="lightGray"/>
        </w:rPr>
        <w:t>) DÍAS</w:t>
      </w:r>
      <w:r w:rsidR="00654C97" w:rsidRPr="004E7EDE">
        <w:rPr>
          <w:rFonts w:ascii="Arial" w:hAnsi="Arial" w:cs="Arial"/>
          <w:sz w:val="20"/>
          <w:highlight w:val="lightGray"/>
        </w:rPr>
        <w:t xml:space="preserve">, EN CASO SE REQUIERA </w:t>
      </w:r>
      <w:r w:rsidR="009852F8" w:rsidRPr="004E7EDE">
        <w:rPr>
          <w:rFonts w:ascii="Arial" w:hAnsi="Arial" w:cs="Arial"/>
          <w:sz w:val="20"/>
          <w:highlight w:val="lightGray"/>
        </w:rPr>
        <w:t>EFECTUAR PRUEBAS QUE PERMITAN VERIFICAR EL CUMPLIMIENTO DE LA OBLIGACIÓN</w:t>
      </w:r>
      <w:r w:rsidR="00FD6BB6" w:rsidRPr="004E7EDE">
        <w:rPr>
          <w:rFonts w:ascii="Arial" w:hAnsi="Arial" w:cs="Arial"/>
          <w:sz w:val="20"/>
          <w:highlight w:val="lightGray"/>
        </w:rPr>
        <w:t>]</w:t>
      </w:r>
      <w:r w:rsidR="00FD6BB6">
        <w:rPr>
          <w:rFonts w:ascii="Arial" w:hAnsi="Arial" w:cs="Arial"/>
          <w:sz w:val="20"/>
        </w:rPr>
        <w:t xml:space="preserve"> días de producida la </w:t>
      </w:r>
      <w:r w:rsidR="00FD6BB6" w:rsidRPr="00654C97">
        <w:rPr>
          <w:rFonts w:ascii="Arial" w:hAnsi="Arial" w:cs="Arial"/>
          <w:sz w:val="20"/>
        </w:rPr>
        <w:t>recepción</w:t>
      </w:r>
      <w:r w:rsidR="00FA2F1C" w:rsidRPr="00654C97">
        <w:rPr>
          <w:rFonts w:ascii="Arial" w:hAnsi="Arial" w:cs="Arial"/>
          <w:sz w:val="20"/>
        </w:rPr>
        <w:t>.</w:t>
      </w:r>
    </w:p>
    <w:p w14:paraId="0E4C2199" w14:textId="77777777" w:rsidR="00F17D49" w:rsidRPr="007C04AB" w:rsidRDefault="00F17D49" w:rsidP="007C04AB">
      <w:pPr>
        <w:widowControl w:val="0"/>
        <w:ind w:left="349"/>
        <w:jc w:val="both"/>
        <w:rPr>
          <w:rFonts w:ascii="Arial" w:hAnsi="Arial" w:cs="Arial"/>
          <w:sz w:val="20"/>
          <w:lang w:val="es-ES"/>
        </w:rPr>
      </w:pPr>
    </w:p>
    <w:p w14:paraId="19B19166" w14:textId="5BEFFC97" w:rsidR="00BB0EE3" w:rsidRPr="007C04AB" w:rsidRDefault="00BB0EE3" w:rsidP="007C04AB">
      <w:pPr>
        <w:widowControl w:val="0"/>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14:paraId="4C23ACFA" w14:textId="77777777" w:rsidR="00BB0EE3" w:rsidRPr="007C04AB" w:rsidRDefault="00BB0EE3" w:rsidP="007C04AB">
      <w:pPr>
        <w:widowControl w:val="0"/>
        <w:ind w:left="349"/>
        <w:jc w:val="both"/>
        <w:rPr>
          <w:rFonts w:ascii="Arial" w:hAnsi="Arial" w:cs="Arial"/>
          <w:sz w:val="20"/>
        </w:rPr>
      </w:pPr>
    </w:p>
    <w:p w14:paraId="0FAFD222" w14:textId="77777777" w:rsidR="00BB0EE3" w:rsidRPr="007C04AB" w:rsidRDefault="00BB0EE3" w:rsidP="007C04AB">
      <w:pPr>
        <w:widowControl w:val="0"/>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71D17A0" w14:textId="77777777" w:rsidR="00BB0EE3" w:rsidRPr="007C04AB" w:rsidRDefault="00BB0EE3" w:rsidP="007C04AB">
      <w:pPr>
        <w:widowControl w:val="0"/>
        <w:ind w:left="349"/>
        <w:jc w:val="both"/>
        <w:rPr>
          <w:rFonts w:ascii="Arial" w:hAnsi="Arial" w:cs="Arial"/>
          <w:sz w:val="20"/>
          <w:lang w:val="es-ES"/>
        </w:rPr>
      </w:pPr>
    </w:p>
    <w:p w14:paraId="62203495"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088E21B5" w14:textId="77777777" w:rsidR="00F17D49" w:rsidRDefault="00FA2B61" w:rsidP="007C04AB">
      <w:pPr>
        <w:widowControl w:val="0"/>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FAFCD9B" w14:textId="77777777" w:rsidR="007C04AB" w:rsidRPr="007C04AB" w:rsidRDefault="007C04AB" w:rsidP="007C04AB">
      <w:pPr>
        <w:widowControl w:val="0"/>
        <w:ind w:left="349"/>
        <w:jc w:val="both"/>
        <w:rPr>
          <w:rFonts w:ascii="Arial" w:hAnsi="Arial" w:cs="Arial"/>
          <w:sz w:val="20"/>
          <w:lang w:val="es-ES"/>
        </w:rPr>
      </w:pPr>
    </w:p>
    <w:p w14:paraId="266F9DA2" w14:textId="77777777" w:rsidR="00F17D49" w:rsidRPr="007C04AB" w:rsidRDefault="00F17D49" w:rsidP="007C04AB">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22FF2007" w14:textId="77777777" w:rsidR="00F17D49" w:rsidRPr="007C04AB" w:rsidRDefault="00F17D49" w:rsidP="007C04AB">
      <w:pPr>
        <w:widowControl w:val="0"/>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w:t>
      </w:r>
      <w:r w:rsidRPr="007C04AB">
        <w:rPr>
          <w:rFonts w:ascii="Arial" w:hAnsi="Arial" w:cs="Arial"/>
          <w:sz w:val="20"/>
          <w:lang w:val="es-ES"/>
        </w:rPr>
        <w:lastRenderedPageBreak/>
        <w:t xml:space="preserve">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307C6DA8" w14:textId="77777777" w:rsidR="00F17D49" w:rsidRPr="007C04AB" w:rsidRDefault="00F17D49" w:rsidP="007C04AB">
      <w:pPr>
        <w:widowControl w:val="0"/>
        <w:ind w:left="349"/>
        <w:rPr>
          <w:rFonts w:ascii="Arial" w:hAnsi="Arial" w:cs="Arial"/>
          <w:sz w:val="20"/>
          <w:lang w:val="es-ES"/>
        </w:rPr>
      </w:pPr>
    </w:p>
    <w:p w14:paraId="308799F4"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5D29E9E6" w14:textId="77777777" w:rsidR="00F17D49" w:rsidRPr="007C04AB" w:rsidRDefault="00F17D49" w:rsidP="007C04AB">
      <w:pPr>
        <w:widowControl w:val="0"/>
        <w:ind w:left="349"/>
        <w:jc w:val="both"/>
        <w:rPr>
          <w:rFonts w:ascii="Arial" w:hAnsi="Arial" w:cs="Arial"/>
          <w:sz w:val="20"/>
        </w:rPr>
      </w:pPr>
    </w:p>
    <w:p w14:paraId="2BFF089A" w14:textId="77777777" w:rsidR="00F17D49" w:rsidRPr="007C04AB" w:rsidRDefault="00EB113C" w:rsidP="007C04AB">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TERCERA</w:t>
      </w:r>
      <w:r w:rsidR="00F17D49" w:rsidRPr="007C04AB">
        <w:rPr>
          <w:rFonts w:ascii="Arial" w:hAnsi="Arial" w:cs="Arial"/>
          <w:b/>
          <w:sz w:val="20"/>
          <w:u w:val="single"/>
        </w:rPr>
        <w:t>: PENALIDADES</w:t>
      </w:r>
    </w:p>
    <w:p w14:paraId="71F9D2EF" w14:textId="77777777" w:rsidR="000548F4" w:rsidRPr="007C04AB" w:rsidRDefault="00A977B5" w:rsidP="007C04AB">
      <w:pPr>
        <w:pStyle w:val="Textoindependiente"/>
        <w:widowControl w:val="0"/>
        <w:spacing w:after="0"/>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181E169C" w14:textId="77777777" w:rsidR="000548F4" w:rsidRPr="007C04AB" w:rsidRDefault="000548F4" w:rsidP="007C04A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C0FBEC6" w14:textId="77777777" w:rsidTr="00B452E4">
        <w:trPr>
          <w:cantSplit/>
          <w:jc w:val="center"/>
        </w:trPr>
        <w:tc>
          <w:tcPr>
            <w:tcW w:w="2184" w:type="dxa"/>
            <w:vMerge w:val="restart"/>
            <w:vAlign w:val="center"/>
          </w:tcPr>
          <w:p w14:paraId="555614D8" w14:textId="77777777" w:rsidR="000548F4" w:rsidRPr="007C04AB" w:rsidRDefault="000548F4" w:rsidP="007C04AB">
            <w:pPr>
              <w:widowControl w:val="0"/>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626A88D2" w14:textId="77777777" w:rsidR="000548F4" w:rsidRPr="007C04AB" w:rsidRDefault="000548F4" w:rsidP="00572111">
            <w:pPr>
              <w:widowControl w:val="0"/>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3D9412E4" w14:textId="77777777" w:rsidTr="00B452E4">
        <w:trPr>
          <w:cantSplit/>
          <w:jc w:val="center"/>
        </w:trPr>
        <w:tc>
          <w:tcPr>
            <w:tcW w:w="2184" w:type="dxa"/>
            <w:vMerge/>
            <w:vAlign w:val="center"/>
          </w:tcPr>
          <w:p w14:paraId="73168DA4" w14:textId="77777777" w:rsidR="000548F4" w:rsidRPr="007C04AB" w:rsidRDefault="000548F4" w:rsidP="007C04AB">
            <w:pPr>
              <w:widowControl w:val="0"/>
              <w:jc w:val="both"/>
              <w:rPr>
                <w:rFonts w:ascii="Arial" w:hAnsi="Arial" w:cs="Arial"/>
                <w:sz w:val="20"/>
              </w:rPr>
            </w:pPr>
          </w:p>
        </w:tc>
        <w:tc>
          <w:tcPr>
            <w:tcW w:w="2977" w:type="dxa"/>
            <w:vAlign w:val="center"/>
          </w:tcPr>
          <w:p w14:paraId="4344B301" w14:textId="77777777" w:rsidR="000548F4" w:rsidRPr="007C04AB" w:rsidRDefault="000548F4" w:rsidP="00572111">
            <w:pPr>
              <w:widowControl w:val="0"/>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74A59362" w14:textId="77777777" w:rsidR="000548F4" w:rsidRPr="007C04AB" w:rsidRDefault="000548F4" w:rsidP="007C04AB">
      <w:pPr>
        <w:widowControl w:val="0"/>
        <w:ind w:left="349"/>
        <w:jc w:val="both"/>
        <w:rPr>
          <w:rFonts w:ascii="Arial" w:hAnsi="Arial" w:cs="Arial"/>
          <w:sz w:val="20"/>
        </w:rPr>
      </w:pPr>
    </w:p>
    <w:p w14:paraId="0F141FA6" w14:textId="77777777" w:rsidR="000548F4" w:rsidRPr="007C04AB" w:rsidRDefault="00A35F0C" w:rsidP="007C04AB">
      <w:pPr>
        <w:widowControl w:val="0"/>
        <w:ind w:left="349"/>
        <w:jc w:val="both"/>
        <w:rPr>
          <w:rFonts w:ascii="Arial" w:hAnsi="Arial" w:cs="Arial"/>
          <w:sz w:val="20"/>
        </w:rPr>
      </w:pPr>
      <w:r w:rsidRPr="007C04AB">
        <w:rPr>
          <w:rFonts w:ascii="Arial" w:hAnsi="Arial" w:cs="Arial"/>
          <w:sz w:val="20"/>
        </w:rPr>
        <w:t>Donde:</w:t>
      </w:r>
    </w:p>
    <w:p w14:paraId="120EDF53" w14:textId="77777777" w:rsidR="000548F4" w:rsidRPr="007C04AB" w:rsidRDefault="000548F4" w:rsidP="007C04AB">
      <w:pPr>
        <w:widowControl w:val="0"/>
        <w:ind w:left="349"/>
        <w:jc w:val="both"/>
        <w:rPr>
          <w:rFonts w:ascii="Arial" w:hAnsi="Arial" w:cs="Arial"/>
          <w:sz w:val="20"/>
        </w:rPr>
      </w:pPr>
    </w:p>
    <w:p w14:paraId="5F9A3995" w14:textId="77777777" w:rsidR="000548F4" w:rsidRPr="007C04AB" w:rsidRDefault="000548F4" w:rsidP="007C04AB">
      <w:pPr>
        <w:widowControl w:val="0"/>
        <w:ind w:left="349"/>
        <w:jc w:val="both"/>
        <w:rPr>
          <w:rFonts w:ascii="Arial" w:hAnsi="Arial" w:cs="Arial"/>
          <w:b/>
          <w:sz w:val="20"/>
        </w:rPr>
      </w:pPr>
      <w:r w:rsidRPr="007C04AB">
        <w:rPr>
          <w:rFonts w:ascii="Arial" w:hAnsi="Arial" w:cs="Arial"/>
          <w:b/>
          <w:sz w:val="20"/>
        </w:rPr>
        <w:t>F = 0.25 para plazos mayores a sesenta (60) días o;</w:t>
      </w:r>
    </w:p>
    <w:p w14:paraId="3A9FFF71" w14:textId="77777777" w:rsidR="000548F4" w:rsidRPr="007C04AB" w:rsidRDefault="000548F4" w:rsidP="007C04AB">
      <w:pPr>
        <w:widowControl w:val="0"/>
        <w:ind w:left="349"/>
        <w:jc w:val="both"/>
        <w:rPr>
          <w:rFonts w:ascii="Arial" w:hAnsi="Arial" w:cs="Arial"/>
          <w:b/>
          <w:sz w:val="20"/>
        </w:rPr>
      </w:pPr>
      <w:r w:rsidRPr="007C04AB">
        <w:rPr>
          <w:rFonts w:ascii="Arial" w:hAnsi="Arial" w:cs="Arial"/>
          <w:b/>
          <w:sz w:val="20"/>
        </w:rPr>
        <w:t>F = 0.40 para plazos menores o iguales a sesenta (60) días.</w:t>
      </w:r>
    </w:p>
    <w:p w14:paraId="271764A0" w14:textId="77777777" w:rsidR="000548F4" w:rsidRPr="007C04AB" w:rsidRDefault="000548F4" w:rsidP="007C04AB">
      <w:pPr>
        <w:widowControl w:val="0"/>
        <w:ind w:left="349"/>
        <w:jc w:val="both"/>
        <w:rPr>
          <w:rFonts w:ascii="Arial" w:hAnsi="Arial" w:cs="Arial"/>
          <w:b/>
          <w:i/>
          <w:sz w:val="20"/>
        </w:rPr>
      </w:pPr>
    </w:p>
    <w:p w14:paraId="477C080B" w14:textId="3B5F1BB6" w:rsidR="003910C7" w:rsidRPr="007C04AB" w:rsidRDefault="00322A44" w:rsidP="007C04AB">
      <w:pPr>
        <w:widowControl w:val="0"/>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7C4D777E" w14:textId="77777777" w:rsidR="003910C7" w:rsidRPr="007C04AB" w:rsidRDefault="003910C7" w:rsidP="007C04AB">
      <w:pPr>
        <w:widowControl w:val="0"/>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14:paraId="426A851F"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EE1363" w14:textId="77777777" w:rsidR="00E2679C" w:rsidRPr="007C04AB" w:rsidRDefault="00E2679C" w:rsidP="007C04AB">
            <w:pPr>
              <w:widowControl w:val="0"/>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0DA36C6C"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81CD08" w14:textId="77777777" w:rsidR="00E2679C" w:rsidRPr="007C04AB" w:rsidRDefault="00E2679C" w:rsidP="008C0029">
            <w:pPr>
              <w:widowControl w:val="0"/>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51832DC5" w14:textId="77777777" w:rsidR="00E2679C" w:rsidRPr="007C04AB" w:rsidRDefault="00E2679C" w:rsidP="007C04AB">
      <w:pPr>
        <w:widowControl w:val="0"/>
        <w:ind w:left="352"/>
        <w:jc w:val="both"/>
        <w:rPr>
          <w:rFonts w:ascii="Arial" w:hAnsi="Arial" w:cs="Arial"/>
          <w:sz w:val="20"/>
        </w:rPr>
      </w:pPr>
    </w:p>
    <w:p w14:paraId="307FC3CC" w14:textId="77777777" w:rsidR="008F3740" w:rsidRPr="007C04AB" w:rsidRDefault="008F3740" w:rsidP="007C04AB">
      <w:pPr>
        <w:widowControl w:val="0"/>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30872BCC" w14:textId="77777777" w:rsidR="008F3740" w:rsidRPr="007C04AB" w:rsidRDefault="008F3740" w:rsidP="007C04AB">
      <w:pPr>
        <w:pStyle w:val="Textoindependiente"/>
        <w:widowControl w:val="0"/>
        <w:spacing w:after="0"/>
        <w:ind w:left="349"/>
        <w:jc w:val="both"/>
        <w:rPr>
          <w:rFonts w:ascii="Arial" w:hAnsi="Arial" w:cs="Arial"/>
          <w:sz w:val="20"/>
          <w:szCs w:val="20"/>
          <w:lang w:val="es-PE"/>
        </w:rPr>
      </w:pPr>
    </w:p>
    <w:p w14:paraId="4CA7FDE9" w14:textId="77777777" w:rsidR="008F3740" w:rsidRPr="007C04AB" w:rsidRDefault="008F3740" w:rsidP="007C04AB">
      <w:pPr>
        <w:widowControl w:val="0"/>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63C4B473" w14:textId="77777777" w:rsidR="000548F4" w:rsidRPr="007C04AB" w:rsidRDefault="000548F4" w:rsidP="007C04AB">
      <w:pPr>
        <w:widowControl w:val="0"/>
        <w:ind w:left="349"/>
        <w:jc w:val="both"/>
        <w:rPr>
          <w:rFonts w:ascii="Arial" w:hAnsi="Arial" w:cs="Arial"/>
          <w:sz w:val="20"/>
        </w:rPr>
      </w:pPr>
    </w:p>
    <w:p w14:paraId="0C4B93B2" w14:textId="77777777" w:rsidR="000548F4" w:rsidRPr="001D7001" w:rsidRDefault="000548F4" w:rsidP="007C04AB">
      <w:pPr>
        <w:widowControl w:val="0"/>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4A6DC711" w14:textId="77777777" w:rsidR="000548F4" w:rsidRPr="001D7001" w:rsidRDefault="000548F4" w:rsidP="007C04AB">
      <w:pPr>
        <w:pStyle w:val="Textoindependiente"/>
        <w:widowControl w:val="0"/>
        <w:spacing w:after="0"/>
        <w:ind w:left="349"/>
        <w:jc w:val="both"/>
        <w:rPr>
          <w:rFonts w:ascii="Arial" w:hAnsi="Arial" w:cs="Arial"/>
          <w:sz w:val="20"/>
          <w:szCs w:val="20"/>
          <w:lang w:val="es-PE"/>
        </w:rPr>
      </w:pPr>
    </w:p>
    <w:p w14:paraId="707AA1E0" w14:textId="77777777" w:rsidR="00F17D49" w:rsidRPr="00D959CE" w:rsidRDefault="00F17D49"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CUARTA</w:t>
      </w:r>
      <w:r w:rsidRPr="00D959CE">
        <w:rPr>
          <w:rFonts w:ascii="Arial" w:hAnsi="Arial" w:cs="Arial"/>
          <w:b/>
          <w:sz w:val="20"/>
          <w:u w:val="single"/>
        </w:rPr>
        <w:t>: RESOLUCIÓN DEL CONTRATO</w:t>
      </w:r>
    </w:p>
    <w:p w14:paraId="2BA11240" w14:textId="77777777" w:rsidR="00F17D49" w:rsidRPr="00D959CE" w:rsidRDefault="00F17D49" w:rsidP="007C04AB">
      <w:pPr>
        <w:widowControl w:val="0"/>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5D45EF19" w14:textId="77777777" w:rsidR="00F17D49" w:rsidRPr="00D959CE" w:rsidRDefault="00F17D49" w:rsidP="007C04AB">
      <w:pPr>
        <w:pStyle w:val="Ttulo8"/>
        <w:widowControl w:val="0"/>
        <w:spacing w:before="0"/>
        <w:ind w:left="349"/>
        <w:jc w:val="both"/>
        <w:rPr>
          <w:rFonts w:ascii="Arial" w:hAnsi="Arial" w:cs="Arial"/>
          <w:b/>
          <w:color w:val="auto"/>
          <w:spacing w:val="0"/>
          <w:sz w:val="20"/>
          <w:u w:val="single"/>
        </w:rPr>
      </w:pPr>
    </w:p>
    <w:p w14:paraId="5EF287B8" w14:textId="77777777" w:rsidR="00F17D49" w:rsidRPr="001D7001" w:rsidRDefault="00F17D49"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QUINTA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194D7E6E"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1D7001" w:rsidRDefault="00F17D49" w:rsidP="007C04AB">
      <w:pPr>
        <w:widowControl w:val="0"/>
        <w:ind w:left="349"/>
        <w:jc w:val="both"/>
        <w:rPr>
          <w:rFonts w:ascii="Arial" w:hAnsi="Arial" w:cs="Arial"/>
          <w:sz w:val="20"/>
        </w:rPr>
      </w:pPr>
    </w:p>
    <w:p w14:paraId="6055F26F"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C427C44" w14:textId="77777777" w:rsidR="00F17D49" w:rsidRPr="001D7001" w:rsidRDefault="00F17D49" w:rsidP="007C04AB">
      <w:pPr>
        <w:widowControl w:val="0"/>
        <w:ind w:left="349"/>
        <w:jc w:val="both"/>
        <w:rPr>
          <w:rFonts w:ascii="Arial" w:hAnsi="Arial" w:cs="Arial"/>
          <w:sz w:val="20"/>
        </w:rPr>
      </w:pPr>
    </w:p>
    <w:p w14:paraId="7DA624C6" w14:textId="77777777" w:rsidR="00C341C9" w:rsidRPr="001D7001" w:rsidRDefault="00C341C9"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SEXTA: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69DDCB98" w14:textId="77777777" w:rsidR="00D70D55" w:rsidRPr="001D7001" w:rsidRDefault="00D70D55" w:rsidP="00D70D55">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w:t>
      </w:r>
      <w:r w:rsidR="00305767">
        <w:rPr>
          <w:rFonts w:ascii="Arial" w:hAnsi="Arial" w:cs="Arial"/>
          <w:sz w:val="20"/>
        </w:rPr>
        <w:lastRenderedPageBreak/>
        <w:t>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7CD8763C" w14:textId="77777777" w:rsidR="00D70D55" w:rsidRDefault="00D70D55" w:rsidP="00D70D55">
      <w:pPr>
        <w:autoSpaceDE w:val="0"/>
        <w:autoSpaceDN w:val="0"/>
        <w:adjustRightInd w:val="0"/>
        <w:ind w:left="712"/>
        <w:jc w:val="both"/>
        <w:rPr>
          <w:rFonts w:ascii="Arial" w:hAnsi="Arial" w:cs="Arial"/>
          <w:sz w:val="20"/>
        </w:rPr>
      </w:pPr>
    </w:p>
    <w:p w14:paraId="173CCAD8" w14:textId="77777777" w:rsidR="00D70D55" w:rsidRPr="001D7001" w:rsidRDefault="00D70D55" w:rsidP="00D70D55">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sidR="00F7637D">
        <w:rPr>
          <w:rFonts w:ascii="Arial" w:hAnsi="Arial" w:cs="Arial"/>
          <w:sz w:val="20"/>
        </w:rPr>
        <w:t xml:space="preserve">7 del Reglamento de la Ley de Contrataciones del Estado. </w:t>
      </w:r>
    </w:p>
    <w:p w14:paraId="123E7B71" w14:textId="77777777" w:rsidR="00812862" w:rsidRDefault="00812862" w:rsidP="00D70D55">
      <w:pPr>
        <w:widowControl w:val="0"/>
        <w:ind w:left="352"/>
        <w:jc w:val="both"/>
        <w:rPr>
          <w:rFonts w:ascii="Arial" w:hAnsi="Arial" w:cs="Arial"/>
          <w:sz w:val="20"/>
        </w:rPr>
      </w:pPr>
    </w:p>
    <w:p w14:paraId="02124FA8" w14:textId="77777777" w:rsidR="00D70D55" w:rsidRPr="001D7001" w:rsidRDefault="00D70D55" w:rsidP="00D70D55">
      <w:pPr>
        <w:widowControl w:val="0"/>
        <w:ind w:left="352"/>
        <w:jc w:val="both"/>
        <w:rPr>
          <w:rFonts w:ascii="Arial" w:hAnsi="Arial" w:cs="Arial"/>
          <w:b/>
          <w:sz w:val="20"/>
          <w:u w:val="single"/>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13869CF3" w14:textId="77777777" w:rsidR="00D70D55" w:rsidRPr="001D7001" w:rsidRDefault="00D70D55" w:rsidP="007C04AB">
      <w:pPr>
        <w:widowControl w:val="0"/>
        <w:ind w:left="352"/>
        <w:jc w:val="both"/>
        <w:rPr>
          <w:rFonts w:ascii="Arial" w:hAnsi="Arial" w:cs="Arial"/>
          <w:b/>
          <w:sz w:val="20"/>
          <w:u w:val="single"/>
        </w:rPr>
      </w:pPr>
    </w:p>
    <w:p w14:paraId="2E3FE39B" w14:textId="77777777" w:rsidR="00F17D49" w:rsidRPr="001D7001" w:rsidRDefault="00F17D49"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048B8" w:rsidRPr="001D7001">
        <w:rPr>
          <w:rFonts w:ascii="Arial" w:hAnsi="Arial" w:cs="Arial"/>
          <w:b/>
          <w:sz w:val="20"/>
          <w:u w:val="single"/>
        </w:rPr>
        <w:t>S</w:t>
      </w:r>
      <w:r w:rsidR="00C341C9" w:rsidRPr="001D7001">
        <w:rPr>
          <w:rFonts w:ascii="Arial" w:hAnsi="Arial" w:cs="Arial"/>
          <w:b/>
          <w:sz w:val="20"/>
          <w:u w:val="single"/>
        </w:rPr>
        <w:t>ÉTIMA</w:t>
      </w:r>
      <w:r w:rsidRPr="001D7001">
        <w:rPr>
          <w:rFonts w:ascii="Arial" w:hAnsi="Arial" w:cs="Arial"/>
          <w:b/>
          <w:sz w:val="20"/>
          <w:u w:val="single"/>
        </w:rPr>
        <w:t>: MARCO LEGAL DEL CONTRATO</w:t>
      </w:r>
    </w:p>
    <w:p w14:paraId="640B8D2B"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2A339EFD" w14:textId="77777777" w:rsidR="00F17D49" w:rsidRPr="001D7001" w:rsidRDefault="00F17D49" w:rsidP="007C04AB">
      <w:pPr>
        <w:pStyle w:val="Ttulo8"/>
        <w:widowControl w:val="0"/>
        <w:spacing w:before="0"/>
        <w:ind w:left="349"/>
        <w:jc w:val="both"/>
        <w:rPr>
          <w:rFonts w:ascii="Arial" w:hAnsi="Arial" w:cs="Arial"/>
          <w:b/>
          <w:color w:val="auto"/>
          <w:spacing w:val="0"/>
          <w:sz w:val="20"/>
          <w:u w:val="single"/>
        </w:rPr>
      </w:pPr>
    </w:p>
    <w:p w14:paraId="196706C3" w14:textId="77777777" w:rsidR="00F17D49" w:rsidRPr="00841DD3" w:rsidRDefault="00F17D49" w:rsidP="00414B73">
      <w:pPr>
        <w:pStyle w:val="Ttulo8"/>
        <w:widowControl w:val="0"/>
        <w:spacing w:before="0"/>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C341C9" w:rsidRPr="00841DD3">
        <w:rPr>
          <w:rFonts w:ascii="Arial" w:hAnsi="Arial" w:cs="Arial"/>
          <w:b/>
          <w:color w:val="000000"/>
          <w:spacing w:val="0"/>
          <w:sz w:val="20"/>
          <w:u w:val="single"/>
        </w:rPr>
        <w:t>OCTAVA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1"/>
      </w:r>
      <w:r w:rsidRPr="00841DD3">
        <w:rPr>
          <w:rFonts w:ascii="Arial" w:hAnsi="Arial" w:cs="Arial"/>
          <w:i/>
          <w:color w:val="auto"/>
          <w:spacing w:val="0"/>
          <w:sz w:val="20"/>
        </w:rPr>
        <w:t xml:space="preserve"> </w:t>
      </w:r>
    </w:p>
    <w:p w14:paraId="207B18D2" w14:textId="77777777" w:rsidR="00414B73" w:rsidRPr="00841DD3" w:rsidRDefault="00414B73" w:rsidP="00414B73">
      <w:pPr>
        <w:widowControl w:val="0"/>
        <w:ind w:left="352"/>
        <w:jc w:val="both"/>
        <w:rPr>
          <w:rFonts w:ascii="Arial" w:hAnsi="Arial" w:cs="Arial"/>
          <w:sz w:val="20"/>
        </w:rPr>
      </w:pPr>
    </w:p>
    <w:p w14:paraId="2D73E9B0"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14:paraId="52D8BDA8" w14:textId="77777777" w:rsidR="00414B73" w:rsidRPr="00841DD3" w:rsidRDefault="00414B73" w:rsidP="00414B73">
      <w:pPr>
        <w:widowControl w:val="0"/>
        <w:ind w:left="352"/>
        <w:jc w:val="both"/>
        <w:rPr>
          <w:rFonts w:ascii="Arial" w:hAnsi="Arial" w:cs="Arial"/>
          <w:sz w:val="20"/>
        </w:rPr>
      </w:pPr>
    </w:p>
    <w:p w14:paraId="5FF0C320" w14:textId="465677FD" w:rsidR="00414B73" w:rsidRDefault="00414B73" w:rsidP="00414B73">
      <w:pPr>
        <w:widowControl w:val="0"/>
        <w:ind w:left="352"/>
        <w:jc w:val="both"/>
        <w:rPr>
          <w:rFonts w:ascii="Arial" w:hAnsi="Arial" w:cs="Arial"/>
          <w:sz w:val="20"/>
        </w:rPr>
      </w:pPr>
      <w:r w:rsidRPr="00841DD3">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E4602A4" w14:textId="30DF82E4" w:rsidR="006F26D4" w:rsidRDefault="006F26D4" w:rsidP="00414B73">
      <w:pPr>
        <w:widowControl w:val="0"/>
        <w:ind w:left="352"/>
        <w:jc w:val="both"/>
        <w:rPr>
          <w:rFonts w:ascii="Arial" w:hAnsi="Arial" w:cs="Arial"/>
          <w:sz w:val="20"/>
        </w:rPr>
      </w:pPr>
    </w:p>
    <w:p w14:paraId="10E08A3D" w14:textId="77777777" w:rsidR="006F26D4" w:rsidRPr="00DE077F" w:rsidRDefault="006F26D4" w:rsidP="006F26D4">
      <w:pPr>
        <w:widowControl w:val="0"/>
        <w:ind w:left="352"/>
        <w:jc w:val="both"/>
        <w:rPr>
          <w:rFonts w:ascii="Arial" w:hAnsi="Arial" w:cs="Arial"/>
          <w:sz w:val="20"/>
        </w:rPr>
      </w:pPr>
      <w:r w:rsidRPr="00DE077F">
        <w:rPr>
          <w:rFonts w:ascii="Arial" w:hAnsi="Arial" w:cs="Arial"/>
          <w:sz w:val="20"/>
        </w:rPr>
        <w:t>Por lo tanto, en el caso que surjan controversias entre las partes durante la ejecución del presente contrato, estás serán resueltas mediante arbitraje institucional, resuelto por Tribunal Arbitral, conformado por tres (3) árbitros, del Centro de Arbitraje de la Cámara de Comercio de Lima o del Centro de Arbitraje y Resolución de Conflictos de la Pontificia Universidad Católica del Perú.</w:t>
      </w:r>
    </w:p>
    <w:p w14:paraId="715A000E" w14:textId="37733EC0" w:rsidR="006F26D4" w:rsidRDefault="006F26D4" w:rsidP="00414B73">
      <w:pPr>
        <w:widowControl w:val="0"/>
        <w:ind w:left="352"/>
        <w:jc w:val="both"/>
        <w:rPr>
          <w:rFonts w:ascii="Arial" w:hAnsi="Arial" w:cs="Arial"/>
          <w:sz w:val="20"/>
        </w:rPr>
      </w:pPr>
    </w:p>
    <w:p w14:paraId="6FC0A81C" w14:textId="77777777" w:rsidR="006F26D4" w:rsidRPr="00DE077F" w:rsidRDefault="006F26D4" w:rsidP="006F26D4">
      <w:pPr>
        <w:widowControl w:val="0"/>
        <w:ind w:left="352"/>
        <w:jc w:val="both"/>
        <w:rPr>
          <w:rFonts w:ascii="Arial" w:hAnsi="Arial" w:cs="Arial"/>
          <w:sz w:val="20"/>
        </w:rPr>
      </w:pPr>
      <w:r w:rsidRPr="00DE077F">
        <w:rPr>
          <w:rFonts w:ascii="Arial" w:hAnsi="Arial" w:cs="Arial"/>
          <w:sz w:val="20"/>
        </w:rPr>
        <w:t>Por lo tanto, en el caso que surjan controversias entre las partes durante la ejecución del presente contrato, estás serán resueltas mediante arbitraje institucional, resuelto por Tribunal Arbitral, conformado por tres (3) árbitros, del Centro de Arbitraje de la Cámara de Comercio de Lima o del Centro de Arbitraje y Resolución de Conflictos de la Pontificia Universidad Católica del Perú.</w:t>
      </w:r>
    </w:p>
    <w:p w14:paraId="327A8E73" w14:textId="77777777" w:rsidR="00414B73" w:rsidRPr="00841DD3" w:rsidRDefault="00414B73" w:rsidP="00414B73">
      <w:pPr>
        <w:widowControl w:val="0"/>
        <w:ind w:left="352"/>
        <w:jc w:val="both"/>
        <w:rPr>
          <w:rFonts w:ascii="Arial" w:hAnsi="Arial" w:cs="Arial"/>
          <w:sz w:val="20"/>
        </w:rPr>
      </w:pPr>
    </w:p>
    <w:p w14:paraId="22B793DE"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7B06710" w14:textId="77777777" w:rsidR="00414B73" w:rsidRPr="00841DD3" w:rsidRDefault="00414B73" w:rsidP="00414B73">
      <w:pPr>
        <w:widowControl w:val="0"/>
        <w:ind w:left="352"/>
        <w:jc w:val="both"/>
        <w:rPr>
          <w:rFonts w:ascii="Arial" w:hAnsi="Arial" w:cs="Arial"/>
          <w:sz w:val="20"/>
        </w:rPr>
      </w:pPr>
    </w:p>
    <w:p w14:paraId="456ED297" w14:textId="77777777" w:rsidR="00414B73" w:rsidRPr="00C57F33" w:rsidRDefault="00414B73" w:rsidP="00414B73">
      <w:pPr>
        <w:widowControl w:val="0"/>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1D7001" w:rsidRDefault="005236AC" w:rsidP="00414B73">
      <w:pPr>
        <w:widowControl w:val="0"/>
        <w:ind w:left="349"/>
        <w:jc w:val="both"/>
        <w:rPr>
          <w:rFonts w:ascii="Arial" w:hAnsi="Arial" w:cs="Arial"/>
          <w:sz w:val="20"/>
        </w:rPr>
      </w:pPr>
    </w:p>
    <w:p w14:paraId="3BE94CB8" w14:textId="77777777" w:rsidR="00F17D49" w:rsidRPr="001D7001" w:rsidRDefault="00F17D49" w:rsidP="00414B73">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341C9" w:rsidRPr="001D7001">
        <w:rPr>
          <w:rFonts w:ascii="Arial" w:hAnsi="Arial" w:cs="Arial"/>
          <w:b/>
          <w:sz w:val="20"/>
          <w:u w:val="single"/>
        </w:rPr>
        <w:t>NOVENA</w:t>
      </w:r>
      <w:r w:rsidRPr="001D7001">
        <w:rPr>
          <w:rFonts w:ascii="Arial" w:hAnsi="Arial" w:cs="Arial"/>
          <w:b/>
          <w:sz w:val="20"/>
          <w:u w:val="single"/>
        </w:rPr>
        <w:t>: FACULTAD DE ELEVAR A ESCRITURA PÚBLICA</w:t>
      </w:r>
    </w:p>
    <w:p w14:paraId="003104F1"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739739B6" w14:textId="77777777" w:rsidR="00F17D49" w:rsidRPr="001D7001" w:rsidRDefault="00F17D49" w:rsidP="007C04AB">
      <w:pPr>
        <w:widowControl w:val="0"/>
        <w:ind w:left="349"/>
        <w:jc w:val="both"/>
        <w:rPr>
          <w:rFonts w:ascii="Arial" w:hAnsi="Arial" w:cs="Arial"/>
          <w:sz w:val="20"/>
        </w:rPr>
      </w:pPr>
    </w:p>
    <w:p w14:paraId="0B8DE2BF" w14:textId="77777777" w:rsidR="00F17D49" w:rsidRPr="001D7001" w:rsidRDefault="00F17D49" w:rsidP="007C04AB">
      <w:pPr>
        <w:widowControl w:val="0"/>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Pr="001D7001">
        <w:rPr>
          <w:rFonts w:ascii="Arial" w:hAnsi="Arial" w:cs="Arial"/>
          <w:b/>
          <w:sz w:val="20"/>
          <w:u w:val="single"/>
        </w:rPr>
        <w:t>: DOMICILIO PARA EFECTOS DE LA EJECUCIÓN    CONTRACTUAL</w:t>
      </w:r>
    </w:p>
    <w:p w14:paraId="5D408357"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0EFB852A" w14:textId="77777777" w:rsidR="00F17D49" w:rsidRPr="001D7001" w:rsidRDefault="00F17D49" w:rsidP="007C04AB">
      <w:pPr>
        <w:widowControl w:val="0"/>
        <w:ind w:left="349"/>
        <w:jc w:val="both"/>
        <w:rPr>
          <w:rFonts w:ascii="Arial" w:hAnsi="Arial" w:cs="Arial"/>
          <w:sz w:val="20"/>
        </w:rPr>
      </w:pPr>
    </w:p>
    <w:p w14:paraId="62304697" w14:textId="77777777" w:rsidR="00F17D49" w:rsidRPr="001D7001" w:rsidRDefault="00F17D49" w:rsidP="007C04AB">
      <w:pPr>
        <w:widowControl w:val="0"/>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14:paraId="711100BE" w14:textId="77777777" w:rsidR="00F17D49" w:rsidRPr="001D7001" w:rsidRDefault="00F17D49" w:rsidP="007C04AB">
      <w:pPr>
        <w:widowControl w:val="0"/>
        <w:ind w:left="349"/>
        <w:jc w:val="both"/>
        <w:rPr>
          <w:rFonts w:ascii="Arial" w:hAnsi="Arial" w:cs="Arial"/>
          <w:sz w:val="20"/>
        </w:rPr>
      </w:pPr>
    </w:p>
    <w:p w14:paraId="34567CD3" w14:textId="77777777" w:rsidR="00F17D49" w:rsidRPr="001D7001" w:rsidRDefault="00F17D49" w:rsidP="007C04AB">
      <w:pPr>
        <w:widowControl w:val="0"/>
        <w:ind w:left="349"/>
        <w:jc w:val="both"/>
        <w:rPr>
          <w:rFonts w:ascii="Arial" w:eastAsia="MS Mincho" w:hAnsi="Arial" w:cs="Arial"/>
          <w:sz w:val="20"/>
          <w:lang w:eastAsia="ja-JP"/>
        </w:rPr>
      </w:pPr>
      <w:r w:rsidRPr="001D7001">
        <w:rPr>
          <w:rFonts w:ascii="Arial" w:hAnsi="Arial" w:cs="Arial"/>
          <w:sz w:val="20"/>
        </w:rPr>
        <w:lastRenderedPageBreak/>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p>
    <w:p w14:paraId="74FF719B" w14:textId="77777777" w:rsidR="00F17D49" w:rsidRPr="001D7001" w:rsidRDefault="00F17D49" w:rsidP="007C04AB">
      <w:pPr>
        <w:widowControl w:val="0"/>
        <w:ind w:left="349"/>
        <w:jc w:val="both"/>
        <w:rPr>
          <w:rFonts w:ascii="Arial" w:hAnsi="Arial" w:cs="Arial"/>
          <w:sz w:val="20"/>
        </w:rPr>
      </w:pPr>
    </w:p>
    <w:p w14:paraId="06B6480A"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14:paraId="19F65D82" w14:textId="77777777" w:rsidR="00F17D49" w:rsidRPr="001D7001" w:rsidRDefault="00F17D49" w:rsidP="007C04AB">
      <w:pPr>
        <w:widowControl w:val="0"/>
        <w:ind w:left="349"/>
        <w:jc w:val="both"/>
        <w:rPr>
          <w:rFonts w:ascii="Arial" w:hAnsi="Arial" w:cs="Arial"/>
          <w:b/>
          <w:i/>
          <w:sz w:val="20"/>
        </w:rPr>
      </w:pPr>
    </w:p>
    <w:p w14:paraId="1B6E0EB5" w14:textId="5FF7BE96" w:rsidR="00F17D49" w:rsidRDefault="00F17D49" w:rsidP="007C04AB">
      <w:pPr>
        <w:widowControl w:val="0"/>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lo firman por duplicado en señal de conformidad en la ciudad de [................] al [CONSIGNAR FECHA].</w:t>
      </w:r>
    </w:p>
    <w:p w14:paraId="3E576DD0" w14:textId="3B1C9EED" w:rsidR="002652C7" w:rsidRDefault="002652C7" w:rsidP="007C04AB">
      <w:pPr>
        <w:widowControl w:val="0"/>
        <w:ind w:left="349"/>
        <w:jc w:val="both"/>
        <w:rPr>
          <w:rFonts w:ascii="Arial" w:hAnsi="Arial" w:cs="Arial"/>
          <w:sz w:val="20"/>
        </w:rPr>
      </w:pPr>
    </w:p>
    <w:p w14:paraId="5409C62F" w14:textId="1604DBFC" w:rsidR="002652C7" w:rsidRDefault="002652C7" w:rsidP="007C04AB">
      <w:pPr>
        <w:widowControl w:val="0"/>
        <w:ind w:left="349"/>
        <w:jc w:val="both"/>
        <w:rPr>
          <w:rFonts w:ascii="Arial" w:hAnsi="Arial" w:cs="Arial"/>
          <w:sz w:val="20"/>
        </w:rPr>
      </w:pPr>
    </w:p>
    <w:p w14:paraId="5377FD08" w14:textId="3D32F55F" w:rsidR="002652C7" w:rsidRDefault="002652C7" w:rsidP="007C04AB">
      <w:pPr>
        <w:widowControl w:val="0"/>
        <w:ind w:left="349"/>
        <w:jc w:val="both"/>
        <w:rPr>
          <w:rFonts w:ascii="Arial" w:hAnsi="Arial" w:cs="Arial"/>
          <w:sz w:val="20"/>
        </w:rPr>
      </w:pPr>
    </w:p>
    <w:p w14:paraId="66FC12B4" w14:textId="77777777" w:rsidR="002652C7" w:rsidRPr="001D7001" w:rsidRDefault="002652C7" w:rsidP="007C04AB">
      <w:pPr>
        <w:widowControl w:val="0"/>
        <w:ind w:left="349"/>
        <w:jc w:val="both"/>
        <w:rPr>
          <w:rFonts w:ascii="Arial" w:hAnsi="Arial" w:cs="Arial"/>
          <w:sz w:val="20"/>
        </w:rPr>
      </w:pPr>
    </w:p>
    <w:p w14:paraId="6D38E83D" w14:textId="77777777" w:rsidR="00F17D49" w:rsidRPr="001D7001" w:rsidRDefault="00F17D49" w:rsidP="007C04A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E97E671" w14:textId="77777777" w:rsidTr="00E43B1B">
        <w:trPr>
          <w:cantSplit/>
        </w:trPr>
        <w:tc>
          <w:tcPr>
            <w:tcW w:w="2882" w:type="dxa"/>
            <w:tcBorders>
              <w:top w:val="single" w:sz="6" w:space="0" w:color="auto"/>
            </w:tcBorders>
          </w:tcPr>
          <w:p w14:paraId="3B326A91" w14:textId="77777777" w:rsidR="00F17D49" w:rsidRPr="001D7001" w:rsidRDefault="00F17D49" w:rsidP="007C04AB">
            <w:pPr>
              <w:widowControl w:val="0"/>
              <w:jc w:val="both"/>
              <w:rPr>
                <w:rFonts w:ascii="Arial" w:hAnsi="Arial" w:cs="Arial"/>
                <w:sz w:val="20"/>
              </w:rPr>
            </w:pPr>
            <w:r w:rsidRPr="001D7001">
              <w:rPr>
                <w:rFonts w:ascii="Arial" w:hAnsi="Arial" w:cs="Arial"/>
                <w:sz w:val="20"/>
              </w:rPr>
              <w:t xml:space="preserve">         “LA ENTIDAD”</w:t>
            </w:r>
          </w:p>
        </w:tc>
        <w:tc>
          <w:tcPr>
            <w:tcW w:w="2882" w:type="dxa"/>
          </w:tcPr>
          <w:p w14:paraId="182F00A3" w14:textId="77777777" w:rsidR="00F17D49" w:rsidRPr="001D7001" w:rsidRDefault="00F17D49" w:rsidP="007C04AB">
            <w:pPr>
              <w:widowControl w:val="0"/>
              <w:jc w:val="both"/>
              <w:rPr>
                <w:rFonts w:ascii="Arial" w:hAnsi="Arial" w:cs="Arial"/>
                <w:sz w:val="20"/>
              </w:rPr>
            </w:pPr>
          </w:p>
        </w:tc>
        <w:tc>
          <w:tcPr>
            <w:tcW w:w="2883" w:type="dxa"/>
            <w:tcBorders>
              <w:top w:val="single" w:sz="6" w:space="0" w:color="auto"/>
            </w:tcBorders>
          </w:tcPr>
          <w:p w14:paraId="5E383D63" w14:textId="77777777" w:rsidR="00F17D49" w:rsidRPr="007C04AB" w:rsidRDefault="00F17D49" w:rsidP="007C04AB">
            <w:pPr>
              <w:widowControl w:val="0"/>
              <w:ind w:left="708" w:hanging="708"/>
              <w:jc w:val="both"/>
              <w:rPr>
                <w:rFonts w:ascii="Arial" w:hAnsi="Arial" w:cs="Arial"/>
                <w:sz w:val="20"/>
              </w:rPr>
            </w:pPr>
            <w:r w:rsidRPr="001D7001">
              <w:rPr>
                <w:rFonts w:ascii="Arial" w:hAnsi="Arial" w:cs="Arial"/>
                <w:sz w:val="20"/>
              </w:rPr>
              <w:t xml:space="preserve">      “EL CONTRATISTA”</w:t>
            </w:r>
          </w:p>
        </w:tc>
      </w:tr>
    </w:tbl>
    <w:p w14:paraId="147050F9" w14:textId="77777777" w:rsidR="00F17D49" w:rsidRPr="007C04AB" w:rsidRDefault="00F17D49" w:rsidP="007C04AB">
      <w:pPr>
        <w:pStyle w:val="Prrafodelista"/>
        <w:widowControl w:val="0"/>
        <w:ind w:left="360"/>
        <w:jc w:val="both"/>
        <w:rPr>
          <w:rFonts w:ascii="Arial" w:hAnsi="Arial" w:cs="Arial"/>
        </w:rPr>
      </w:pPr>
    </w:p>
    <w:p w14:paraId="5487F577" w14:textId="32766681" w:rsidR="00F854D2" w:rsidRDefault="00F854D2" w:rsidP="00F854D2">
      <w:pPr>
        <w:widowControl w:val="0"/>
        <w:jc w:val="center"/>
        <w:rPr>
          <w:rFonts w:ascii="Arial" w:hAnsi="Arial" w:cs="Arial"/>
          <w:sz w:val="20"/>
        </w:rPr>
      </w:pPr>
    </w:p>
    <w:p w14:paraId="0CC9B479" w14:textId="77777777" w:rsidR="00F854D2" w:rsidRDefault="00F854D2" w:rsidP="00F854D2">
      <w:pPr>
        <w:widowControl w:val="0"/>
        <w:jc w:val="center"/>
        <w:rPr>
          <w:rFonts w:ascii="Arial" w:hAnsi="Arial" w:cs="Arial"/>
          <w:b/>
          <w:sz w:val="28"/>
        </w:rPr>
      </w:pPr>
    </w:p>
    <w:p w14:paraId="4A5C1B8C" w14:textId="77777777" w:rsidR="00F854D2" w:rsidRDefault="00F854D2" w:rsidP="00F854D2">
      <w:pPr>
        <w:widowControl w:val="0"/>
        <w:jc w:val="center"/>
        <w:rPr>
          <w:rFonts w:ascii="Arial" w:hAnsi="Arial" w:cs="Arial"/>
          <w:b/>
          <w:sz w:val="28"/>
        </w:rPr>
      </w:pPr>
    </w:p>
    <w:p w14:paraId="161BF16B" w14:textId="77777777" w:rsidR="00C93458" w:rsidRDefault="00C93458" w:rsidP="00C93458">
      <w:pPr>
        <w:rPr>
          <w:rFonts w:ascii="Arial" w:hAnsi="Arial" w:cs="Arial"/>
          <w:b/>
          <w:sz w:val="28"/>
        </w:rPr>
      </w:pPr>
    </w:p>
    <w:p w14:paraId="49095230" w14:textId="77777777" w:rsidR="00C93458" w:rsidRDefault="00C93458" w:rsidP="00C93458">
      <w:pPr>
        <w:rPr>
          <w:rFonts w:ascii="Arial" w:hAnsi="Arial" w:cs="Arial"/>
          <w:b/>
          <w:sz w:val="28"/>
        </w:rPr>
      </w:pPr>
    </w:p>
    <w:p w14:paraId="05A2DDBF" w14:textId="77777777" w:rsidR="00C93458" w:rsidRDefault="00C93458" w:rsidP="00C93458">
      <w:pPr>
        <w:rPr>
          <w:rFonts w:ascii="Arial" w:hAnsi="Arial" w:cs="Arial"/>
          <w:b/>
          <w:sz w:val="28"/>
        </w:rPr>
      </w:pPr>
    </w:p>
    <w:p w14:paraId="5421A7DA" w14:textId="77777777" w:rsidR="00C93458" w:rsidRDefault="00C93458" w:rsidP="00C93458">
      <w:pPr>
        <w:rPr>
          <w:rFonts w:ascii="Arial" w:hAnsi="Arial" w:cs="Arial"/>
          <w:b/>
          <w:sz w:val="28"/>
        </w:rPr>
      </w:pPr>
    </w:p>
    <w:p w14:paraId="2A312A44" w14:textId="77777777" w:rsidR="00C93458" w:rsidRDefault="00C93458" w:rsidP="00C93458">
      <w:pPr>
        <w:rPr>
          <w:rFonts w:ascii="Arial" w:hAnsi="Arial" w:cs="Arial"/>
          <w:b/>
          <w:sz w:val="28"/>
        </w:rPr>
      </w:pPr>
    </w:p>
    <w:p w14:paraId="3B2F44E6" w14:textId="77777777" w:rsidR="00C93458" w:rsidRDefault="00C93458" w:rsidP="00C93458">
      <w:pPr>
        <w:rPr>
          <w:rFonts w:ascii="Arial" w:hAnsi="Arial" w:cs="Arial"/>
          <w:b/>
          <w:sz w:val="28"/>
        </w:rPr>
      </w:pPr>
    </w:p>
    <w:p w14:paraId="1F730F5D" w14:textId="77777777" w:rsidR="00C93458" w:rsidRDefault="00C93458" w:rsidP="00C93458">
      <w:pPr>
        <w:rPr>
          <w:rFonts w:ascii="Arial" w:hAnsi="Arial" w:cs="Arial"/>
          <w:b/>
          <w:sz w:val="28"/>
        </w:rPr>
      </w:pPr>
    </w:p>
    <w:p w14:paraId="1C21142A" w14:textId="77777777" w:rsidR="00C93458" w:rsidRDefault="00C93458" w:rsidP="00C93458">
      <w:pPr>
        <w:rPr>
          <w:rFonts w:ascii="Arial" w:hAnsi="Arial" w:cs="Arial"/>
          <w:b/>
          <w:sz w:val="28"/>
        </w:rPr>
      </w:pPr>
    </w:p>
    <w:p w14:paraId="3C0F5DA2" w14:textId="77777777" w:rsidR="00C93458" w:rsidRDefault="00C93458" w:rsidP="00C93458">
      <w:pPr>
        <w:rPr>
          <w:rFonts w:ascii="Arial" w:hAnsi="Arial" w:cs="Arial"/>
          <w:b/>
          <w:sz w:val="28"/>
        </w:rPr>
      </w:pPr>
    </w:p>
    <w:p w14:paraId="3487E98B" w14:textId="77777777" w:rsidR="00C93458" w:rsidRDefault="00C93458" w:rsidP="00C93458">
      <w:pPr>
        <w:rPr>
          <w:rFonts w:ascii="Arial" w:hAnsi="Arial" w:cs="Arial"/>
          <w:b/>
          <w:sz w:val="28"/>
        </w:rPr>
      </w:pPr>
    </w:p>
    <w:p w14:paraId="5D173D3B" w14:textId="77777777" w:rsidR="00C93458" w:rsidRDefault="00C93458" w:rsidP="00C93458">
      <w:pPr>
        <w:rPr>
          <w:rFonts w:ascii="Arial" w:hAnsi="Arial" w:cs="Arial"/>
          <w:b/>
          <w:sz w:val="28"/>
        </w:rPr>
      </w:pPr>
    </w:p>
    <w:p w14:paraId="39C70A18" w14:textId="0A8D4952" w:rsidR="00C93458" w:rsidRDefault="00C93458" w:rsidP="00C93458">
      <w:pPr>
        <w:rPr>
          <w:rFonts w:ascii="Arial" w:hAnsi="Arial" w:cs="Arial"/>
          <w:b/>
          <w:sz w:val="28"/>
        </w:rPr>
      </w:pPr>
    </w:p>
    <w:p w14:paraId="694295AB" w14:textId="3E63FBF5" w:rsidR="009A5857" w:rsidRDefault="009A5857" w:rsidP="00C93458">
      <w:pPr>
        <w:rPr>
          <w:rFonts w:ascii="Arial" w:hAnsi="Arial" w:cs="Arial"/>
          <w:b/>
          <w:sz w:val="28"/>
        </w:rPr>
      </w:pPr>
    </w:p>
    <w:p w14:paraId="1CC5C491" w14:textId="459C8E26" w:rsidR="009A5857" w:rsidRDefault="009A5857" w:rsidP="00C93458">
      <w:pPr>
        <w:rPr>
          <w:rFonts w:ascii="Arial" w:hAnsi="Arial" w:cs="Arial"/>
          <w:b/>
          <w:sz w:val="28"/>
        </w:rPr>
      </w:pPr>
    </w:p>
    <w:p w14:paraId="22061C40" w14:textId="178B2CD6" w:rsidR="009A5857" w:rsidRDefault="009A5857" w:rsidP="00C93458">
      <w:pPr>
        <w:rPr>
          <w:rFonts w:ascii="Arial" w:hAnsi="Arial" w:cs="Arial"/>
          <w:b/>
          <w:sz w:val="28"/>
        </w:rPr>
      </w:pPr>
    </w:p>
    <w:p w14:paraId="5143D7FF" w14:textId="1B82D5C1" w:rsidR="009A5857" w:rsidRDefault="009A5857" w:rsidP="00C93458">
      <w:pPr>
        <w:rPr>
          <w:rFonts w:ascii="Arial" w:hAnsi="Arial" w:cs="Arial"/>
          <w:b/>
          <w:sz w:val="28"/>
        </w:rPr>
      </w:pPr>
    </w:p>
    <w:p w14:paraId="054F1739" w14:textId="135C02A1" w:rsidR="009A5857" w:rsidRDefault="009A5857" w:rsidP="00C93458">
      <w:pPr>
        <w:rPr>
          <w:rFonts w:ascii="Arial" w:hAnsi="Arial" w:cs="Arial"/>
          <w:b/>
          <w:sz w:val="28"/>
        </w:rPr>
      </w:pPr>
    </w:p>
    <w:p w14:paraId="4BDD8D71" w14:textId="568820A3" w:rsidR="009A5857" w:rsidRDefault="009A5857" w:rsidP="00C93458">
      <w:pPr>
        <w:rPr>
          <w:rFonts w:ascii="Arial" w:hAnsi="Arial" w:cs="Arial"/>
          <w:b/>
          <w:sz w:val="28"/>
        </w:rPr>
      </w:pPr>
    </w:p>
    <w:p w14:paraId="3F58F358" w14:textId="1394A0A1" w:rsidR="009A5857" w:rsidRDefault="009A5857" w:rsidP="00C93458">
      <w:pPr>
        <w:rPr>
          <w:rFonts w:ascii="Arial" w:hAnsi="Arial" w:cs="Arial"/>
          <w:b/>
          <w:sz w:val="28"/>
        </w:rPr>
      </w:pPr>
    </w:p>
    <w:p w14:paraId="47E2ECB2" w14:textId="24FA1263" w:rsidR="009A5857" w:rsidRDefault="009A5857" w:rsidP="00C93458">
      <w:pPr>
        <w:rPr>
          <w:rFonts w:ascii="Arial" w:hAnsi="Arial" w:cs="Arial"/>
          <w:b/>
          <w:sz w:val="28"/>
        </w:rPr>
      </w:pPr>
    </w:p>
    <w:p w14:paraId="28A0159E" w14:textId="392C2F4C" w:rsidR="009A5857" w:rsidRDefault="009A5857" w:rsidP="00C93458">
      <w:pPr>
        <w:rPr>
          <w:rFonts w:ascii="Arial" w:hAnsi="Arial" w:cs="Arial"/>
          <w:b/>
          <w:sz w:val="28"/>
        </w:rPr>
      </w:pPr>
    </w:p>
    <w:p w14:paraId="6F1F51F2" w14:textId="6D3CBDC1" w:rsidR="009A5857" w:rsidRDefault="009A5857" w:rsidP="00C93458">
      <w:pPr>
        <w:rPr>
          <w:rFonts w:ascii="Arial" w:hAnsi="Arial" w:cs="Arial"/>
          <w:b/>
          <w:sz w:val="28"/>
        </w:rPr>
      </w:pPr>
    </w:p>
    <w:p w14:paraId="4E489085" w14:textId="47AB3640" w:rsidR="009A5857" w:rsidRDefault="009A5857" w:rsidP="00C93458">
      <w:pPr>
        <w:rPr>
          <w:rFonts w:ascii="Arial" w:hAnsi="Arial" w:cs="Arial"/>
          <w:b/>
          <w:sz w:val="28"/>
        </w:rPr>
      </w:pPr>
    </w:p>
    <w:p w14:paraId="0E4D13E3" w14:textId="4192CBD5" w:rsidR="009A5857" w:rsidRDefault="009A5857" w:rsidP="00C93458">
      <w:pPr>
        <w:rPr>
          <w:rFonts w:ascii="Arial" w:hAnsi="Arial" w:cs="Arial"/>
          <w:b/>
          <w:sz w:val="28"/>
        </w:rPr>
      </w:pPr>
    </w:p>
    <w:p w14:paraId="37A28C76" w14:textId="6744FADD" w:rsidR="009A5857" w:rsidRDefault="009A5857" w:rsidP="00C93458">
      <w:pPr>
        <w:rPr>
          <w:rFonts w:ascii="Arial" w:hAnsi="Arial" w:cs="Arial"/>
          <w:b/>
          <w:sz w:val="28"/>
        </w:rPr>
      </w:pPr>
    </w:p>
    <w:p w14:paraId="5C58DE81" w14:textId="5FF7805A" w:rsidR="009A5857" w:rsidRDefault="009A5857" w:rsidP="00C93458">
      <w:pPr>
        <w:rPr>
          <w:rFonts w:ascii="Arial" w:hAnsi="Arial" w:cs="Arial"/>
          <w:b/>
          <w:sz w:val="28"/>
        </w:rPr>
      </w:pPr>
    </w:p>
    <w:p w14:paraId="3503D45D" w14:textId="6EEE75DC" w:rsidR="009A5857" w:rsidRDefault="009A5857" w:rsidP="00C93458">
      <w:pPr>
        <w:rPr>
          <w:rFonts w:ascii="Arial" w:hAnsi="Arial" w:cs="Arial"/>
          <w:b/>
          <w:sz w:val="28"/>
        </w:rPr>
      </w:pPr>
    </w:p>
    <w:p w14:paraId="4D2C7B39" w14:textId="0E85D6F6" w:rsidR="009A5857" w:rsidRDefault="009A5857" w:rsidP="00C93458">
      <w:pPr>
        <w:rPr>
          <w:rFonts w:ascii="Arial" w:hAnsi="Arial" w:cs="Arial"/>
          <w:b/>
          <w:sz w:val="28"/>
        </w:rPr>
      </w:pPr>
    </w:p>
    <w:p w14:paraId="3F944434" w14:textId="1871899D" w:rsidR="009A5857" w:rsidRDefault="009A5857" w:rsidP="00C93458">
      <w:pPr>
        <w:rPr>
          <w:rFonts w:ascii="Arial" w:hAnsi="Arial" w:cs="Arial"/>
          <w:b/>
          <w:sz w:val="28"/>
        </w:rPr>
      </w:pPr>
    </w:p>
    <w:p w14:paraId="56B915C3" w14:textId="48AE287A" w:rsidR="009A5857" w:rsidRDefault="009A5857" w:rsidP="00C93458">
      <w:pPr>
        <w:rPr>
          <w:rFonts w:ascii="Arial" w:hAnsi="Arial" w:cs="Arial"/>
          <w:b/>
          <w:sz w:val="28"/>
        </w:rPr>
      </w:pPr>
    </w:p>
    <w:p w14:paraId="5C53B2DA" w14:textId="3515A340" w:rsidR="009A5857" w:rsidRDefault="009A5857" w:rsidP="00C93458">
      <w:pPr>
        <w:rPr>
          <w:rFonts w:ascii="Arial" w:hAnsi="Arial" w:cs="Arial"/>
          <w:b/>
          <w:sz w:val="28"/>
        </w:rPr>
      </w:pPr>
    </w:p>
    <w:p w14:paraId="1A24AB3D" w14:textId="346B8821" w:rsidR="009A5857" w:rsidRDefault="009A5857" w:rsidP="00C93458">
      <w:pPr>
        <w:rPr>
          <w:rFonts w:ascii="Arial" w:hAnsi="Arial" w:cs="Arial"/>
          <w:b/>
          <w:sz w:val="28"/>
        </w:rPr>
      </w:pPr>
    </w:p>
    <w:p w14:paraId="1C521EA0" w14:textId="7CF26BA1" w:rsidR="009A5857" w:rsidRDefault="009A5857" w:rsidP="00C93458">
      <w:pPr>
        <w:rPr>
          <w:rFonts w:ascii="Arial" w:hAnsi="Arial" w:cs="Arial"/>
          <w:b/>
          <w:sz w:val="28"/>
        </w:rPr>
      </w:pPr>
    </w:p>
    <w:p w14:paraId="7B1807EE" w14:textId="335E853F" w:rsidR="009A5857" w:rsidRDefault="009A5857" w:rsidP="00C93458">
      <w:pPr>
        <w:rPr>
          <w:rFonts w:ascii="Arial" w:hAnsi="Arial" w:cs="Arial"/>
          <w:b/>
          <w:sz w:val="28"/>
        </w:rPr>
      </w:pPr>
    </w:p>
    <w:p w14:paraId="4C2A9BBA" w14:textId="7769B0A1" w:rsidR="009A5857" w:rsidRDefault="009A5857" w:rsidP="00C93458">
      <w:pPr>
        <w:rPr>
          <w:rFonts w:ascii="Arial" w:hAnsi="Arial" w:cs="Arial"/>
          <w:b/>
          <w:sz w:val="28"/>
        </w:rPr>
      </w:pPr>
    </w:p>
    <w:p w14:paraId="2CAA096D" w14:textId="3A23B24F" w:rsidR="009A5857" w:rsidRDefault="009A5857" w:rsidP="00C93458">
      <w:pPr>
        <w:rPr>
          <w:rFonts w:ascii="Arial" w:hAnsi="Arial" w:cs="Arial"/>
          <w:b/>
          <w:sz w:val="28"/>
        </w:rPr>
      </w:pPr>
    </w:p>
    <w:p w14:paraId="067C62A2" w14:textId="3BD7EBF0" w:rsidR="009A5857" w:rsidRDefault="009A5857" w:rsidP="00C93458">
      <w:pPr>
        <w:rPr>
          <w:rFonts w:ascii="Arial" w:hAnsi="Arial" w:cs="Arial"/>
          <w:b/>
          <w:sz w:val="28"/>
        </w:rPr>
      </w:pPr>
    </w:p>
    <w:p w14:paraId="6583174C" w14:textId="21585259" w:rsidR="009A5857" w:rsidRDefault="009A5857" w:rsidP="00C93458">
      <w:pPr>
        <w:rPr>
          <w:rFonts w:ascii="Arial" w:hAnsi="Arial" w:cs="Arial"/>
          <w:b/>
          <w:sz w:val="28"/>
        </w:rPr>
      </w:pPr>
    </w:p>
    <w:p w14:paraId="545BF2C1" w14:textId="40C7931E" w:rsidR="009A5857" w:rsidRDefault="009A5857" w:rsidP="00C93458">
      <w:pPr>
        <w:rPr>
          <w:rFonts w:ascii="Arial" w:hAnsi="Arial" w:cs="Arial"/>
          <w:b/>
          <w:sz w:val="28"/>
        </w:rPr>
      </w:pPr>
    </w:p>
    <w:p w14:paraId="4363AD28" w14:textId="3FEBF007" w:rsidR="009A5857" w:rsidRDefault="009A5857" w:rsidP="00C93458">
      <w:pPr>
        <w:rPr>
          <w:rFonts w:ascii="Arial" w:hAnsi="Arial" w:cs="Arial"/>
          <w:b/>
          <w:sz w:val="28"/>
        </w:rPr>
      </w:pPr>
    </w:p>
    <w:p w14:paraId="59642418" w14:textId="24396C73" w:rsidR="009A5857" w:rsidRDefault="009A5857" w:rsidP="00C93458">
      <w:pPr>
        <w:rPr>
          <w:rFonts w:ascii="Arial" w:hAnsi="Arial" w:cs="Arial"/>
          <w:b/>
          <w:sz w:val="28"/>
        </w:rPr>
      </w:pPr>
    </w:p>
    <w:p w14:paraId="4A0250A4" w14:textId="4F276B18" w:rsidR="009A5857" w:rsidRDefault="009A5857" w:rsidP="00C93458">
      <w:pPr>
        <w:rPr>
          <w:rFonts w:ascii="Arial" w:hAnsi="Arial" w:cs="Arial"/>
          <w:b/>
          <w:sz w:val="28"/>
        </w:rPr>
      </w:pPr>
    </w:p>
    <w:p w14:paraId="36446604" w14:textId="56959377" w:rsidR="009A5857" w:rsidRDefault="009A5857" w:rsidP="00C93458">
      <w:pPr>
        <w:rPr>
          <w:rFonts w:ascii="Arial" w:hAnsi="Arial" w:cs="Arial"/>
          <w:b/>
          <w:sz w:val="28"/>
        </w:rPr>
      </w:pPr>
    </w:p>
    <w:p w14:paraId="43470DC1" w14:textId="29EA79E5" w:rsidR="009A5857" w:rsidRDefault="009A5857" w:rsidP="00C93458">
      <w:pPr>
        <w:rPr>
          <w:rFonts w:ascii="Arial" w:hAnsi="Arial" w:cs="Arial"/>
          <w:b/>
          <w:sz w:val="28"/>
        </w:rPr>
      </w:pPr>
    </w:p>
    <w:p w14:paraId="23530E93" w14:textId="29B57E14" w:rsidR="009A5857" w:rsidRDefault="009A5857" w:rsidP="00C93458">
      <w:pPr>
        <w:rPr>
          <w:rFonts w:ascii="Arial" w:hAnsi="Arial" w:cs="Arial"/>
          <w:b/>
          <w:sz w:val="28"/>
        </w:rPr>
      </w:pPr>
    </w:p>
    <w:p w14:paraId="32B2815C" w14:textId="557ACF35" w:rsidR="009A5857" w:rsidRDefault="009A5857" w:rsidP="00C93458">
      <w:pPr>
        <w:rPr>
          <w:rFonts w:ascii="Arial" w:hAnsi="Arial" w:cs="Arial"/>
          <w:b/>
          <w:sz w:val="28"/>
        </w:rPr>
      </w:pPr>
    </w:p>
    <w:p w14:paraId="636C0549" w14:textId="33F1181A" w:rsidR="009A5857" w:rsidRDefault="009A5857" w:rsidP="00C93458">
      <w:pPr>
        <w:rPr>
          <w:rFonts w:ascii="Arial" w:hAnsi="Arial" w:cs="Arial"/>
          <w:b/>
          <w:sz w:val="28"/>
        </w:rPr>
      </w:pPr>
    </w:p>
    <w:p w14:paraId="43366274" w14:textId="1BFE3B03" w:rsidR="009A5857" w:rsidRDefault="009A5857" w:rsidP="00C93458">
      <w:pPr>
        <w:rPr>
          <w:rFonts w:ascii="Arial" w:hAnsi="Arial" w:cs="Arial"/>
          <w:b/>
          <w:sz w:val="28"/>
        </w:rPr>
      </w:pPr>
    </w:p>
    <w:p w14:paraId="6DB173A6" w14:textId="77777777" w:rsidR="00C93458" w:rsidRDefault="00C93458" w:rsidP="00C93458">
      <w:pPr>
        <w:rPr>
          <w:rFonts w:ascii="Arial" w:hAnsi="Arial" w:cs="Arial"/>
          <w:b/>
          <w:sz w:val="28"/>
        </w:rPr>
      </w:pPr>
    </w:p>
    <w:p w14:paraId="4BAEA077" w14:textId="77777777" w:rsidR="00C93458" w:rsidRDefault="00C93458" w:rsidP="00C93458">
      <w:pPr>
        <w:rPr>
          <w:rFonts w:ascii="Arial" w:hAnsi="Arial" w:cs="Arial"/>
          <w:b/>
          <w:sz w:val="28"/>
        </w:rPr>
      </w:pPr>
    </w:p>
    <w:p w14:paraId="054EC422" w14:textId="77777777" w:rsidR="00C93458" w:rsidRDefault="00C93458" w:rsidP="00C93458">
      <w:pPr>
        <w:rPr>
          <w:rFonts w:ascii="Arial" w:hAnsi="Arial" w:cs="Arial"/>
          <w:b/>
          <w:sz w:val="28"/>
        </w:rPr>
      </w:pPr>
    </w:p>
    <w:p w14:paraId="2FC14073" w14:textId="5C2F1A97" w:rsidR="00F854D2" w:rsidRPr="00CD5328" w:rsidRDefault="00F854D2" w:rsidP="00C93458">
      <w:pPr>
        <w:jc w:val="center"/>
        <w:rPr>
          <w:rFonts w:ascii="Arial" w:hAnsi="Arial" w:cs="Arial"/>
          <w:b/>
          <w:sz w:val="28"/>
        </w:rPr>
      </w:pPr>
      <w:r w:rsidRPr="00CD5328">
        <w:rPr>
          <w:rFonts w:ascii="Arial" w:hAnsi="Arial" w:cs="Arial"/>
          <w:b/>
          <w:sz w:val="28"/>
        </w:rPr>
        <w:t>ANEXOS</w:t>
      </w:r>
    </w:p>
    <w:p w14:paraId="4D0BC914" w14:textId="669903DD" w:rsidR="00925AFA" w:rsidRDefault="00925AFA" w:rsidP="00C93458">
      <w:pPr>
        <w:jc w:val="center"/>
        <w:rPr>
          <w:rFonts w:ascii="Arial" w:hAnsi="Arial" w:cs="Arial"/>
          <w:sz w:val="20"/>
        </w:rPr>
      </w:pPr>
    </w:p>
    <w:p w14:paraId="582DF09C" w14:textId="77777777" w:rsidR="00925AFA" w:rsidRPr="003B3389" w:rsidRDefault="00925AFA" w:rsidP="00925AFA">
      <w:pPr>
        <w:widowControl w:val="0"/>
        <w:jc w:val="both"/>
        <w:rPr>
          <w:rFonts w:ascii="Arial" w:hAnsi="Arial" w:cs="Arial"/>
          <w:sz w:val="20"/>
        </w:rPr>
      </w:pPr>
    </w:p>
    <w:p w14:paraId="11E70A12" w14:textId="77777777" w:rsidR="00F17D49" w:rsidRPr="00CD5328" w:rsidRDefault="00F17D49" w:rsidP="00CD5328">
      <w:pPr>
        <w:widowControl w:val="0"/>
        <w:ind w:left="360"/>
        <w:jc w:val="both"/>
        <w:rPr>
          <w:rFonts w:ascii="Arial" w:hAnsi="Arial" w:cs="Arial"/>
          <w:sz w:val="20"/>
        </w:rPr>
      </w:pPr>
    </w:p>
    <w:p w14:paraId="677A0C35" w14:textId="77777777" w:rsidR="00F17D49" w:rsidRPr="00CD5328" w:rsidRDefault="00F17D49" w:rsidP="00CD5328">
      <w:pPr>
        <w:widowControl w:val="0"/>
        <w:ind w:left="360"/>
        <w:jc w:val="both"/>
        <w:rPr>
          <w:rFonts w:ascii="Arial" w:hAnsi="Arial" w:cs="Arial"/>
          <w:sz w:val="20"/>
        </w:rPr>
      </w:pPr>
    </w:p>
    <w:p w14:paraId="50334BE2" w14:textId="77777777" w:rsidR="00F17D49" w:rsidRPr="00CD5328" w:rsidRDefault="00F17D49" w:rsidP="00CD5328">
      <w:pPr>
        <w:widowControl w:val="0"/>
        <w:ind w:left="360"/>
        <w:jc w:val="both"/>
        <w:rPr>
          <w:rFonts w:ascii="Arial" w:hAnsi="Arial" w:cs="Arial"/>
          <w:i/>
          <w:sz w:val="20"/>
        </w:rPr>
      </w:pPr>
    </w:p>
    <w:p w14:paraId="5AF2F5E4" w14:textId="77777777" w:rsidR="00F17D49" w:rsidRPr="00CD5328" w:rsidRDefault="00F17D49" w:rsidP="00CD5328">
      <w:pPr>
        <w:widowControl w:val="0"/>
        <w:ind w:left="360"/>
        <w:jc w:val="both"/>
        <w:rPr>
          <w:rFonts w:ascii="Arial" w:hAnsi="Arial" w:cs="Arial"/>
          <w:i/>
          <w:sz w:val="20"/>
        </w:rPr>
      </w:pPr>
    </w:p>
    <w:p w14:paraId="35D00F09" w14:textId="77777777" w:rsidR="00F17D49" w:rsidRPr="00CD5328" w:rsidRDefault="00F17D49" w:rsidP="00CD5328">
      <w:pPr>
        <w:widowControl w:val="0"/>
        <w:ind w:left="360"/>
        <w:jc w:val="both"/>
        <w:rPr>
          <w:rFonts w:ascii="Arial" w:hAnsi="Arial" w:cs="Arial"/>
          <w:i/>
          <w:sz w:val="20"/>
        </w:rPr>
      </w:pPr>
    </w:p>
    <w:p w14:paraId="09DD92A1" w14:textId="77777777" w:rsidR="00F17D49" w:rsidRPr="00CD5328" w:rsidRDefault="00F17D49" w:rsidP="00CD5328">
      <w:pPr>
        <w:widowControl w:val="0"/>
        <w:ind w:left="360"/>
        <w:jc w:val="both"/>
        <w:rPr>
          <w:rFonts w:ascii="Arial" w:hAnsi="Arial" w:cs="Arial"/>
          <w:i/>
          <w:sz w:val="20"/>
        </w:rPr>
      </w:pPr>
    </w:p>
    <w:p w14:paraId="144EF379" w14:textId="77777777" w:rsidR="00F17D49" w:rsidRPr="00CD5328" w:rsidRDefault="00F17D49" w:rsidP="00CD5328">
      <w:pPr>
        <w:widowControl w:val="0"/>
        <w:ind w:left="360"/>
        <w:jc w:val="both"/>
        <w:rPr>
          <w:rFonts w:ascii="Arial" w:hAnsi="Arial" w:cs="Arial"/>
          <w:i/>
          <w:sz w:val="20"/>
        </w:rPr>
      </w:pPr>
    </w:p>
    <w:p w14:paraId="33DF1949" w14:textId="77777777" w:rsidR="00F17D49" w:rsidRPr="00CD5328" w:rsidRDefault="00F17D49" w:rsidP="00CD5328">
      <w:pPr>
        <w:widowControl w:val="0"/>
        <w:ind w:left="360"/>
        <w:jc w:val="both"/>
        <w:rPr>
          <w:rFonts w:ascii="Arial" w:hAnsi="Arial" w:cs="Arial"/>
          <w:i/>
          <w:sz w:val="20"/>
        </w:rPr>
      </w:pPr>
    </w:p>
    <w:p w14:paraId="10D9E56E" w14:textId="77777777" w:rsidR="00F17D49" w:rsidRDefault="00F17D49" w:rsidP="00A11088">
      <w:pPr>
        <w:widowControl w:val="0"/>
        <w:autoSpaceDE w:val="0"/>
        <w:autoSpaceDN w:val="0"/>
        <w:adjustRightInd w:val="0"/>
        <w:jc w:val="both"/>
        <w:rPr>
          <w:rFonts w:ascii="Arial" w:hAnsi="Arial" w:cs="Arial"/>
          <w:i/>
          <w:sz w:val="20"/>
        </w:rPr>
      </w:pPr>
      <w:r w:rsidRPr="00CD5328">
        <w:rPr>
          <w:rFonts w:ascii="Arial" w:hAnsi="Arial" w:cs="Arial"/>
          <w:i/>
          <w:sz w:val="20"/>
        </w:rPr>
        <w:br w:type="page"/>
      </w:r>
    </w:p>
    <w:p w14:paraId="1243739F" w14:textId="77777777" w:rsidR="006777F1" w:rsidRPr="003C385C" w:rsidRDefault="006777F1" w:rsidP="00A11088">
      <w:pPr>
        <w:widowControl w:val="0"/>
        <w:autoSpaceDE w:val="0"/>
        <w:autoSpaceDN w:val="0"/>
        <w:adjustRightInd w:val="0"/>
        <w:jc w:val="both"/>
        <w:rPr>
          <w:rFonts w:ascii="Arial" w:hAnsi="Arial" w:cs="Arial"/>
          <w:sz w:val="20"/>
        </w:rPr>
      </w:pPr>
    </w:p>
    <w:p w14:paraId="40B75941"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4E7D8D2"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BFA789A" w14:textId="77777777" w:rsidTr="00E43B1B">
        <w:tc>
          <w:tcPr>
            <w:tcW w:w="8644" w:type="dxa"/>
            <w:shd w:val="clear" w:color="000000" w:fill="FFFFFF"/>
          </w:tcPr>
          <w:p w14:paraId="5D75D1B2"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2F164BE" w14:textId="77777777" w:rsidR="00F17D49" w:rsidRPr="00CD5328" w:rsidRDefault="00F17D49" w:rsidP="00CD5328">
      <w:pPr>
        <w:widowControl w:val="0"/>
        <w:jc w:val="both"/>
        <w:rPr>
          <w:rFonts w:ascii="Arial" w:hAnsi="Arial" w:cs="Arial"/>
          <w:sz w:val="20"/>
        </w:rPr>
      </w:pPr>
    </w:p>
    <w:p w14:paraId="21B29ABA"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5BE692E8"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79EB71B" w14:textId="55D5ED3A"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82458F">
        <w:rPr>
          <w:rFonts w:ascii="Arial" w:hAnsi="Arial" w:cs="Arial"/>
          <w:b/>
          <w:sz w:val="20"/>
        </w:rPr>
        <w:t>0</w:t>
      </w:r>
      <w:r w:rsidR="009A5857">
        <w:rPr>
          <w:rFonts w:ascii="Arial" w:hAnsi="Arial" w:cs="Arial"/>
          <w:b/>
          <w:sz w:val="20"/>
        </w:rPr>
        <w:t>21</w:t>
      </w:r>
      <w:r w:rsidR="0082458F" w:rsidRPr="0082458F">
        <w:rPr>
          <w:rFonts w:ascii="Arial" w:hAnsi="Arial" w:cs="Arial"/>
          <w:b/>
          <w:sz w:val="20"/>
        </w:rPr>
        <w:t>-2021-ELECTRONORTE S.A.</w:t>
      </w:r>
    </w:p>
    <w:p w14:paraId="5EE36511"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54A92A58" w14:textId="77777777" w:rsidR="00F17D49" w:rsidRPr="00CD5328" w:rsidRDefault="00F17D49" w:rsidP="00CD5328">
      <w:pPr>
        <w:widowControl w:val="0"/>
        <w:autoSpaceDE w:val="0"/>
        <w:autoSpaceDN w:val="0"/>
        <w:adjustRightInd w:val="0"/>
        <w:jc w:val="both"/>
        <w:rPr>
          <w:rFonts w:ascii="Arial" w:hAnsi="Arial" w:cs="Arial"/>
          <w:sz w:val="20"/>
        </w:rPr>
      </w:pPr>
    </w:p>
    <w:p w14:paraId="78CA64C1" w14:textId="77777777" w:rsidR="00F17D49" w:rsidRPr="00CD5328" w:rsidRDefault="00F17D49" w:rsidP="00CD5328">
      <w:pPr>
        <w:widowControl w:val="0"/>
        <w:autoSpaceDE w:val="0"/>
        <w:autoSpaceDN w:val="0"/>
        <w:adjustRightInd w:val="0"/>
        <w:jc w:val="both"/>
        <w:rPr>
          <w:rFonts w:ascii="Arial" w:hAnsi="Arial" w:cs="Arial"/>
          <w:sz w:val="20"/>
        </w:rPr>
      </w:pPr>
    </w:p>
    <w:p w14:paraId="07884ACF" w14:textId="77777777" w:rsidR="00F17D49" w:rsidRPr="001D7001" w:rsidRDefault="00F17D49" w:rsidP="00CD5328">
      <w:pPr>
        <w:widowControl w:val="0"/>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12AAA312" w14:textId="77777777" w:rsidR="00F17D49" w:rsidRPr="001D7001" w:rsidRDefault="00F17D49" w:rsidP="00CD5328">
      <w:pPr>
        <w:widowControl w:val="0"/>
        <w:ind w:right="-1"/>
        <w:jc w:val="both"/>
        <w:rPr>
          <w:rFonts w:ascii="Arial" w:hAnsi="Arial" w:cs="Arial"/>
          <w:color w:val="auto"/>
          <w:sz w:val="20"/>
        </w:rPr>
      </w:pPr>
    </w:p>
    <w:p w14:paraId="373EA209" w14:textId="77777777" w:rsidR="00F17D49" w:rsidRPr="001D7001" w:rsidRDefault="00F17D49" w:rsidP="00CD5328">
      <w:pPr>
        <w:widowControl w:val="0"/>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4C566A43" w14:textId="77777777" w:rsidTr="00E43B1B">
        <w:tc>
          <w:tcPr>
            <w:tcW w:w="2977" w:type="dxa"/>
            <w:tcBorders>
              <w:right w:val="nil"/>
            </w:tcBorders>
          </w:tcPr>
          <w:p w14:paraId="78DB0B75" w14:textId="77777777" w:rsidR="00F17D49" w:rsidRPr="001D7001" w:rsidRDefault="00F17D49" w:rsidP="004860CF">
            <w:pPr>
              <w:widowControl w:val="0"/>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14:paraId="06537FB1" w14:textId="77777777" w:rsidR="00F17D49" w:rsidRPr="001D7001" w:rsidRDefault="00F17D49" w:rsidP="00CD5328">
            <w:pPr>
              <w:widowControl w:val="0"/>
              <w:ind w:right="-1"/>
              <w:rPr>
                <w:rFonts w:ascii="Arial" w:hAnsi="Arial" w:cs="Arial"/>
                <w:color w:val="auto"/>
                <w:sz w:val="20"/>
              </w:rPr>
            </w:pPr>
          </w:p>
        </w:tc>
      </w:tr>
      <w:tr w:rsidR="00542077" w:rsidRPr="001D7001" w14:paraId="6A05E7FC" w14:textId="77777777" w:rsidTr="004860CF">
        <w:tc>
          <w:tcPr>
            <w:tcW w:w="2977" w:type="dxa"/>
            <w:tcBorders>
              <w:bottom w:val="single" w:sz="4" w:space="0" w:color="auto"/>
              <w:right w:val="nil"/>
            </w:tcBorders>
          </w:tcPr>
          <w:p w14:paraId="2A3778B0" w14:textId="77777777" w:rsidR="00F17D49" w:rsidRPr="001D7001" w:rsidRDefault="00F17D49" w:rsidP="004860CF">
            <w:pPr>
              <w:widowControl w:val="0"/>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14:paraId="2D1DC471" w14:textId="77777777" w:rsidR="00F17D49" w:rsidRPr="001D7001" w:rsidRDefault="00F17D49" w:rsidP="00CD5328">
            <w:pPr>
              <w:widowControl w:val="0"/>
              <w:ind w:right="-1"/>
              <w:rPr>
                <w:rFonts w:ascii="Arial" w:hAnsi="Arial" w:cs="Arial"/>
                <w:color w:val="auto"/>
                <w:sz w:val="20"/>
              </w:rPr>
            </w:pPr>
          </w:p>
        </w:tc>
      </w:tr>
      <w:tr w:rsidR="00542077" w:rsidRPr="001D7001" w14:paraId="26B34CD7" w14:textId="77777777" w:rsidTr="00350C49">
        <w:tc>
          <w:tcPr>
            <w:tcW w:w="4111" w:type="dxa"/>
            <w:gridSpan w:val="2"/>
            <w:tcBorders>
              <w:right w:val="single" w:sz="4" w:space="0" w:color="auto"/>
            </w:tcBorders>
          </w:tcPr>
          <w:p w14:paraId="7FA18C94" w14:textId="77777777" w:rsidR="004860CF" w:rsidRPr="001D7001" w:rsidRDefault="004860CF" w:rsidP="004860CF">
            <w:pPr>
              <w:widowControl w:val="0"/>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14:paraId="739B0864" w14:textId="77777777" w:rsidR="004860CF" w:rsidRPr="001D7001" w:rsidRDefault="004860CF" w:rsidP="00350C49">
            <w:pPr>
              <w:widowControl w:val="0"/>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14:paraId="1D9DE3A2" w14:textId="77777777" w:rsidR="004860CF" w:rsidRPr="001D7001" w:rsidRDefault="004860CF" w:rsidP="000B4D3C">
            <w:pPr>
              <w:widowControl w:val="0"/>
              <w:ind w:right="-1"/>
              <w:rPr>
                <w:rFonts w:ascii="Arial" w:hAnsi="Arial" w:cs="Arial"/>
                <w:color w:val="auto"/>
                <w:sz w:val="20"/>
              </w:rPr>
            </w:pPr>
          </w:p>
        </w:tc>
        <w:tc>
          <w:tcPr>
            <w:tcW w:w="1559" w:type="dxa"/>
            <w:tcBorders>
              <w:left w:val="single" w:sz="4" w:space="0" w:color="auto"/>
            </w:tcBorders>
          </w:tcPr>
          <w:p w14:paraId="4D3288B4" w14:textId="77777777" w:rsidR="004860CF" w:rsidRPr="001D7001" w:rsidRDefault="004860CF" w:rsidP="00CD5328">
            <w:pPr>
              <w:widowControl w:val="0"/>
              <w:ind w:right="-1"/>
              <w:jc w:val="center"/>
              <w:rPr>
                <w:rFonts w:ascii="Arial" w:hAnsi="Arial" w:cs="Arial"/>
                <w:color w:val="auto"/>
                <w:sz w:val="20"/>
              </w:rPr>
            </w:pPr>
          </w:p>
        </w:tc>
      </w:tr>
      <w:tr w:rsidR="004860CF" w:rsidRPr="001D7001" w14:paraId="1DF0D182" w14:textId="77777777" w:rsidTr="00350C49">
        <w:tc>
          <w:tcPr>
            <w:tcW w:w="8789" w:type="dxa"/>
            <w:gridSpan w:val="5"/>
          </w:tcPr>
          <w:p w14:paraId="479799B7" w14:textId="77777777" w:rsidR="004860CF" w:rsidRPr="001D7001" w:rsidRDefault="004860CF" w:rsidP="004860CF">
            <w:pPr>
              <w:widowControl w:val="0"/>
              <w:ind w:right="-1"/>
              <w:rPr>
                <w:rFonts w:ascii="Arial" w:hAnsi="Arial" w:cs="Arial"/>
                <w:color w:val="auto"/>
                <w:sz w:val="20"/>
              </w:rPr>
            </w:pPr>
            <w:r w:rsidRPr="001D7001">
              <w:rPr>
                <w:rFonts w:ascii="Arial" w:hAnsi="Arial" w:cs="Arial"/>
                <w:color w:val="auto"/>
                <w:sz w:val="20"/>
              </w:rPr>
              <w:t>Correo electrónico :</w:t>
            </w:r>
          </w:p>
        </w:tc>
      </w:tr>
    </w:tbl>
    <w:p w14:paraId="3AA21B67"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78021A94"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03C289A5" w14:textId="77777777" w:rsidR="00145DFF" w:rsidRPr="00CC199C" w:rsidRDefault="00145DFF" w:rsidP="00145DFF">
      <w:pPr>
        <w:widowControl w:val="0"/>
        <w:autoSpaceDE w:val="0"/>
        <w:autoSpaceDN w:val="0"/>
        <w:adjustRightInd w:val="0"/>
        <w:jc w:val="both"/>
        <w:rPr>
          <w:rFonts w:ascii="Arial" w:hAnsi="Arial" w:cs="Arial"/>
          <w:b/>
          <w:sz w:val="20"/>
        </w:rPr>
      </w:pPr>
    </w:p>
    <w:p w14:paraId="59272561" w14:textId="77777777"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14:paraId="4DD1DB0C" w14:textId="77777777" w:rsidR="00145DFF" w:rsidRPr="003D20B0" w:rsidRDefault="00145DFF" w:rsidP="004E5DB8">
      <w:pPr>
        <w:pStyle w:val="Prrafodelista"/>
        <w:widowControl w:val="0"/>
        <w:numPr>
          <w:ilvl w:val="0"/>
          <w:numId w:val="23"/>
        </w:numPr>
        <w:autoSpaceDE w:val="0"/>
        <w:autoSpaceDN w:val="0"/>
        <w:adjustRightInd w:val="0"/>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14:paraId="07A74C6A" w14:textId="77777777" w:rsidR="00145DFF" w:rsidRPr="00CC199C" w:rsidRDefault="00145DFF" w:rsidP="004E5DB8">
      <w:pPr>
        <w:pStyle w:val="Prrafodelista"/>
        <w:widowControl w:val="0"/>
        <w:numPr>
          <w:ilvl w:val="0"/>
          <w:numId w:val="23"/>
        </w:numPr>
        <w:autoSpaceDE w:val="0"/>
        <w:autoSpaceDN w:val="0"/>
        <w:adjustRightInd w:val="0"/>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14:paraId="382B22D9" w14:textId="77777777" w:rsidR="00145DFF" w:rsidRPr="00CC199C" w:rsidRDefault="00145DFF" w:rsidP="004E5DB8">
      <w:pPr>
        <w:pStyle w:val="Prrafodelista"/>
        <w:widowControl w:val="0"/>
        <w:numPr>
          <w:ilvl w:val="0"/>
          <w:numId w:val="23"/>
        </w:numPr>
        <w:autoSpaceDE w:val="0"/>
        <w:autoSpaceDN w:val="0"/>
        <w:adjustRightInd w:val="0"/>
        <w:jc w:val="both"/>
        <w:rPr>
          <w:rFonts w:ascii="Arial" w:hAnsi="Arial" w:cs="Arial"/>
          <w:sz w:val="20"/>
        </w:rPr>
      </w:pPr>
      <w:r w:rsidRPr="00CC199C">
        <w:rPr>
          <w:rFonts w:ascii="Arial" w:hAnsi="Arial" w:cs="Arial"/>
          <w:sz w:val="20"/>
        </w:rPr>
        <w:t>Solicitud al postor que ocupó el segundo lugar en el orden de prelación para presentar los documentos para perfeccionar el contrato.</w:t>
      </w:r>
    </w:p>
    <w:p w14:paraId="69E4BC57" w14:textId="77777777" w:rsidR="00145DFF" w:rsidRPr="00CC199C" w:rsidRDefault="00145DFF" w:rsidP="004E5DB8">
      <w:pPr>
        <w:pStyle w:val="Prrafodelista"/>
        <w:widowControl w:val="0"/>
        <w:numPr>
          <w:ilvl w:val="0"/>
          <w:numId w:val="23"/>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14:paraId="071A49D3" w14:textId="77777777" w:rsidR="000B6CDD" w:rsidRPr="00CC199C" w:rsidRDefault="000B6CDD" w:rsidP="004E5DB8">
      <w:pPr>
        <w:pStyle w:val="Prrafodelista"/>
        <w:widowControl w:val="0"/>
        <w:numPr>
          <w:ilvl w:val="0"/>
          <w:numId w:val="23"/>
        </w:numPr>
        <w:autoSpaceDE w:val="0"/>
        <w:autoSpaceDN w:val="0"/>
        <w:adjustRightInd w:val="0"/>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2"/>
      </w:r>
    </w:p>
    <w:p w14:paraId="168ECC91" w14:textId="77777777" w:rsidR="00145DFF" w:rsidRPr="00CC199C" w:rsidRDefault="00145DFF" w:rsidP="00145DFF">
      <w:pPr>
        <w:widowControl w:val="0"/>
        <w:autoSpaceDE w:val="0"/>
        <w:autoSpaceDN w:val="0"/>
        <w:adjustRightInd w:val="0"/>
        <w:jc w:val="both"/>
        <w:rPr>
          <w:rFonts w:ascii="Arial" w:hAnsi="Arial" w:cs="Arial"/>
          <w:sz w:val="20"/>
        </w:rPr>
      </w:pPr>
    </w:p>
    <w:p w14:paraId="7F4A90E4" w14:textId="77777777" w:rsidR="00F17D49" w:rsidRPr="001D7001" w:rsidRDefault="00145DFF" w:rsidP="00145DFF">
      <w:pPr>
        <w:widowControl w:val="0"/>
        <w:autoSpaceDE w:val="0"/>
        <w:autoSpaceDN w:val="0"/>
        <w:adjustRightInd w:val="0"/>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6AA58033"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6A340AA7" w14:textId="77777777" w:rsidR="00F17D49" w:rsidRPr="001D7001" w:rsidRDefault="00F17D49"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6989989C" w14:textId="77777777" w:rsidR="00F17D49" w:rsidRPr="001D7001" w:rsidRDefault="00F17D49" w:rsidP="00CD5328">
      <w:pPr>
        <w:widowControl w:val="0"/>
        <w:ind w:right="-1"/>
        <w:jc w:val="both"/>
        <w:rPr>
          <w:rFonts w:ascii="Arial" w:hAnsi="Arial" w:cs="Arial"/>
          <w:color w:val="auto"/>
          <w:sz w:val="20"/>
        </w:rPr>
      </w:pPr>
    </w:p>
    <w:p w14:paraId="5EB080BF" w14:textId="77777777" w:rsidR="00F17D49" w:rsidRPr="001D7001"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0754CEFE" w14:textId="77777777" w:rsidTr="00E43B1B">
        <w:trPr>
          <w:jc w:val="center"/>
        </w:trPr>
        <w:tc>
          <w:tcPr>
            <w:tcW w:w="4606" w:type="dxa"/>
          </w:tcPr>
          <w:p w14:paraId="344804B1" w14:textId="77777777" w:rsidR="00F17D49" w:rsidRPr="001D7001" w:rsidRDefault="00F17D49" w:rsidP="00CD5328">
            <w:pPr>
              <w:widowControl w:val="0"/>
              <w:ind w:right="-1"/>
              <w:jc w:val="center"/>
              <w:rPr>
                <w:rFonts w:ascii="Arial" w:hAnsi="Arial" w:cs="Arial"/>
                <w:b/>
                <w:color w:val="auto"/>
                <w:sz w:val="20"/>
              </w:rPr>
            </w:pPr>
          </w:p>
          <w:p w14:paraId="49E8C3F4" w14:textId="77777777" w:rsidR="00F17D49" w:rsidRPr="001D7001" w:rsidRDefault="00F17D49" w:rsidP="00CD5328">
            <w:pPr>
              <w:widowControl w:val="0"/>
              <w:ind w:right="-1"/>
              <w:jc w:val="center"/>
              <w:rPr>
                <w:rFonts w:ascii="Arial" w:hAnsi="Arial" w:cs="Arial"/>
                <w:color w:val="auto"/>
                <w:sz w:val="20"/>
              </w:rPr>
            </w:pPr>
            <w:r w:rsidRPr="001D7001">
              <w:rPr>
                <w:rFonts w:ascii="Arial" w:hAnsi="Arial" w:cs="Arial"/>
                <w:color w:val="auto"/>
                <w:sz w:val="20"/>
              </w:rPr>
              <w:t>……...........................................................</w:t>
            </w:r>
          </w:p>
          <w:p w14:paraId="01B256B0" w14:textId="77777777" w:rsidR="00F17D49" w:rsidRPr="001D7001" w:rsidRDefault="00F17D49" w:rsidP="00CD5328">
            <w:pPr>
              <w:widowControl w:val="0"/>
              <w:jc w:val="center"/>
              <w:rPr>
                <w:rFonts w:ascii="Arial" w:hAnsi="Arial" w:cs="Arial"/>
                <w:b/>
                <w:color w:val="auto"/>
                <w:sz w:val="20"/>
              </w:rPr>
            </w:pPr>
            <w:r w:rsidRPr="001D7001">
              <w:rPr>
                <w:rFonts w:ascii="Arial" w:hAnsi="Arial" w:cs="Arial"/>
                <w:b/>
                <w:color w:val="auto"/>
                <w:sz w:val="20"/>
              </w:rPr>
              <w:t>Firma, Nombres y Apellidos del postor o</w:t>
            </w:r>
          </w:p>
          <w:p w14:paraId="31B458C2" w14:textId="77777777" w:rsidR="00F17D49" w:rsidRDefault="00F17D49" w:rsidP="00CD5328">
            <w:pPr>
              <w:widowControl w:val="0"/>
              <w:jc w:val="center"/>
              <w:rPr>
                <w:rFonts w:ascii="Arial" w:hAnsi="Arial" w:cs="Arial"/>
                <w:b/>
                <w:color w:val="auto"/>
                <w:sz w:val="20"/>
              </w:rPr>
            </w:pPr>
            <w:r w:rsidRPr="001D7001">
              <w:rPr>
                <w:rFonts w:ascii="Arial" w:hAnsi="Arial" w:cs="Arial"/>
                <w:b/>
                <w:color w:val="auto"/>
                <w:sz w:val="20"/>
              </w:rPr>
              <w:t>Representante legal, según corresponda</w:t>
            </w:r>
          </w:p>
          <w:p w14:paraId="6EBDD481" w14:textId="77777777" w:rsidR="00C807CB" w:rsidRPr="001D7001" w:rsidRDefault="00C807CB" w:rsidP="00CD5328">
            <w:pPr>
              <w:widowControl w:val="0"/>
              <w:jc w:val="center"/>
              <w:rPr>
                <w:rFonts w:ascii="Arial" w:hAnsi="Arial" w:cs="Arial"/>
                <w:b/>
                <w:color w:val="auto"/>
                <w:sz w:val="20"/>
              </w:rPr>
            </w:pPr>
          </w:p>
          <w:p w14:paraId="038E5B64" w14:textId="77777777" w:rsidR="00F17D49" w:rsidRPr="001D7001" w:rsidRDefault="00F17D49" w:rsidP="00CD5328">
            <w:pPr>
              <w:widowControl w:val="0"/>
              <w:ind w:right="-1"/>
              <w:jc w:val="center"/>
              <w:rPr>
                <w:rFonts w:ascii="Arial" w:hAnsi="Arial" w:cs="Arial"/>
                <w:b/>
                <w:color w:val="auto"/>
                <w:sz w:val="20"/>
              </w:rPr>
            </w:pPr>
          </w:p>
        </w:tc>
      </w:tr>
    </w:tbl>
    <w:p w14:paraId="5B959A92" w14:textId="77777777" w:rsidR="00F17D49" w:rsidRDefault="00F17D49" w:rsidP="00CD5328">
      <w:pPr>
        <w:widowControl w:val="0"/>
        <w:autoSpaceDE w:val="0"/>
        <w:autoSpaceDN w:val="0"/>
        <w:adjustRightInd w:val="0"/>
        <w:jc w:val="both"/>
        <w:rPr>
          <w:rFonts w:ascii="Arial" w:hAnsi="Arial" w:cs="Arial"/>
          <w:sz w:val="20"/>
        </w:rPr>
      </w:pPr>
    </w:p>
    <w:p w14:paraId="1557CB01" w14:textId="77777777" w:rsidR="00F8700D" w:rsidRPr="001D7001" w:rsidRDefault="00F8700D" w:rsidP="00CD5328">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CC199C" w:rsidRDefault="00424F26" w:rsidP="0083079E">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1D7001" w:rsidRDefault="00424F26" w:rsidP="0083079E">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4FF4DC5" w14:textId="4A6D2F05" w:rsidR="002652C7" w:rsidRDefault="002652C7" w:rsidP="00CD5328">
      <w:pPr>
        <w:widowControl w:val="0"/>
        <w:autoSpaceDE w:val="0"/>
        <w:autoSpaceDN w:val="0"/>
        <w:adjustRightInd w:val="0"/>
        <w:jc w:val="both"/>
        <w:rPr>
          <w:rFonts w:ascii="Arial" w:hAnsi="Arial" w:cs="Arial"/>
          <w:sz w:val="20"/>
        </w:rPr>
      </w:pPr>
    </w:p>
    <w:p w14:paraId="6EDEBFD7" w14:textId="7E8D1F31" w:rsidR="00F8700D" w:rsidRPr="001D7001" w:rsidRDefault="002652C7" w:rsidP="0017079D">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24F26" w:rsidRPr="00CC199C"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CC199C" w:rsidRDefault="00424F26" w:rsidP="0083079E">
            <w:pPr>
              <w:jc w:val="both"/>
              <w:rPr>
                <w:rFonts w:ascii="Arial" w:hAnsi="Arial" w:cs="Arial"/>
                <w:color w:val="3333CC"/>
                <w:sz w:val="20"/>
                <w:szCs w:val="19"/>
                <w:lang w:val="es-ES"/>
              </w:rPr>
            </w:pPr>
            <w:r w:rsidRPr="00CC199C">
              <w:rPr>
                <w:rFonts w:ascii="Arial" w:hAnsi="Arial" w:cs="Arial"/>
                <w:color w:val="0000FF"/>
                <w:sz w:val="20"/>
                <w:szCs w:val="19"/>
                <w:lang w:val="es-ES"/>
              </w:rPr>
              <w:lastRenderedPageBreak/>
              <w:t>Importante</w:t>
            </w:r>
          </w:p>
        </w:tc>
      </w:tr>
      <w:tr w:rsidR="00424F26" w:rsidRPr="00CC199C"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CC199C" w:rsidRDefault="00424F26" w:rsidP="0083079E">
            <w:pPr>
              <w:widowControl w:val="0"/>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76D7F43B" w14:textId="77777777" w:rsidR="00145DFF" w:rsidRPr="00CC199C" w:rsidRDefault="00145DFF" w:rsidP="00145DFF">
      <w:pPr>
        <w:widowControl w:val="0"/>
        <w:autoSpaceDE w:val="0"/>
        <w:autoSpaceDN w:val="0"/>
        <w:adjustRightInd w:val="0"/>
        <w:jc w:val="both"/>
        <w:rPr>
          <w:rFonts w:ascii="Arial" w:hAnsi="Arial" w:cs="Arial"/>
          <w:sz w:val="20"/>
        </w:rPr>
      </w:pPr>
    </w:p>
    <w:p w14:paraId="55C17E1C" w14:textId="77777777" w:rsidR="00145DFF" w:rsidRPr="00CC199C" w:rsidRDefault="00145DFF" w:rsidP="00145DFF">
      <w:pPr>
        <w:widowControl w:val="0"/>
        <w:jc w:val="center"/>
        <w:rPr>
          <w:rFonts w:ascii="Arial" w:hAnsi="Arial" w:cs="Arial"/>
          <w:b/>
        </w:rPr>
      </w:pPr>
      <w:r w:rsidRPr="00CC199C">
        <w:rPr>
          <w:rFonts w:ascii="Arial" w:hAnsi="Arial" w:cs="Arial"/>
          <w:b/>
        </w:rPr>
        <w:t>ANEXO Nº 1</w:t>
      </w:r>
    </w:p>
    <w:p w14:paraId="7B0FC99E" w14:textId="77777777" w:rsidR="00145DFF" w:rsidRPr="00CC199C" w:rsidRDefault="00145DFF" w:rsidP="00145DF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23BB54A0" w14:textId="77777777" w:rsidTr="00145DFF">
        <w:tc>
          <w:tcPr>
            <w:tcW w:w="8644" w:type="dxa"/>
            <w:shd w:val="clear" w:color="000000" w:fill="FFFFFF"/>
          </w:tcPr>
          <w:p w14:paraId="27B69D3F" w14:textId="77777777" w:rsidR="00145DFF" w:rsidRPr="00CC199C" w:rsidRDefault="00145DFF" w:rsidP="00145DFF">
            <w:pPr>
              <w:pStyle w:val="Textoindependiente"/>
              <w:widowControl w:val="0"/>
              <w:spacing w:after="0"/>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64AA56B0" w14:textId="77777777" w:rsidR="00145DFF" w:rsidRPr="00CC199C" w:rsidRDefault="00145DFF" w:rsidP="00145DFF">
      <w:pPr>
        <w:widowControl w:val="0"/>
        <w:jc w:val="both"/>
        <w:rPr>
          <w:rFonts w:ascii="Arial" w:hAnsi="Arial" w:cs="Arial"/>
          <w:sz w:val="20"/>
        </w:rPr>
      </w:pPr>
    </w:p>
    <w:p w14:paraId="75CC9299" w14:textId="77777777" w:rsidR="00145DFF" w:rsidRPr="00CC199C" w:rsidRDefault="00145DFF" w:rsidP="00145DFF">
      <w:pPr>
        <w:widowControl w:val="0"/>
        <w:jc w:val="both"/>
        <w:rPr>
          <w:rFonts w:ascii="Arial" w:hAnsi="Arial" w:cs="Arial"/>
          <w:sz w:val="20"/>
        </w:rPr>
      </w:pPr>
      <w:r w:rsidRPr="00CC199C">
        <w:rPr>
          <w:rFonts w:ascii="Arial" w:hAnsi="Arial" w:cs="Arial"/>
          <w:sz w:val="20"/>
        </w:rPr>
        <w:t>Señores</w:t>
      </w:r>
    </w:p>
    <w:p w14:paraId="4420F0AB"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bCs/>
          <w:sz w:val="20"/>
        </w:rPr>
        <w:t>COMITÉ DE SELECCIÓN</w:t>
      </w:r>
    </w:p>
    <w:p w14:paraId="3EBD97FA" w14:textId="7F9782F4"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 xml:space="preserve">LICITACIÓN PÚBLICA </w:t>
      </w:r>
      <w:r w:rsidR="0082458F" w:rsidRPr="00CD5328">
        <w:rPr>
          <w:rFonts w:ascii="Arial" w:hAnsi="Arial" w:cs="Arial"/>
          <w:b/>
          <w:sz w:val="20"/>
        </w:rPr>
        <w:t xml:space="preserve">Nº </w:t>
      </w:r>
      <w:r w:rsidR="0082458F">
        <w:rPr>
          <w:rFonts w:ascii="Arial" w:hAnsi="Arial" w:cs="Arial"/>
          <w:b/>
          <w:sz w:val="20"/>
        </w:rPr>
        <w:t>0</w:t>
      </w:r>
      <w:r w:rsidR="009A5857">
        <w:rPr>
          <w:rFonts w:ascii="Arial" w:hAnsi="Arial" w:cs="Arial"/>
          <w:b/>
          <w:sz w:val="20"/>
        </w:rPr>
        <w:t>21</w:t>
      </w:r>
      <w:r w:rsidR="0082458F" w:rsidRPr="0082458F">
        <w:rPr>
          <w:rFonts w:ascii="Arial" w:hAnsi="Arial" w:cs="Arial"/>
          <w:b/>
          <w:sz w:val="20"/>
        </w:rPr>
        <w:t>-2021-ELECTRONORTE S.A.</w:t>
      </w:r>
    </w:p>
    <w:p w14:paraId="0A7C3315" w14:textId="77777777" w:rsidR="00145DFF" w:rsidRPr="00CC199C" w:rsidRDefault="00145DFF" w:rsidP="00145DFF">
      <w:pPr>
        <w:widowControl w:val="0"/>
        <w:autoSpaceDE w:val="0"/>
        <w:autoSpaceDN w:val="0"/>
        <w:adjustRightInd w:val="0"/>
        <w:jc w:val="both"/>
        <w:rPr>
          <w:rFonts w:ascii="Arial" w:hAnsi="Arial" w:cs="Arial"/>
          <w:sz w:val="20"/>
        </w:rPr>
      </w:pPr>
      <w:r w:rsidRPr="00CC199C">
        <w:rPr>
          <w:rFonts w:ascii="Arial" w:hAnsi="Arial" w:cs="Arial"/>
          <w:sz w:val="20"/>
        </w:rPr>
        <w:t>Presente.-</w:t>
      </w:r>
    </w:p>
    <w:p w14:paraId="59C05743" w14:textId="77777777" w:rsidR="00145DFF" w:rsidRPr="00CC199C" w:rsidRDefault="00145DFF" w:rsidP="00145DFF">
      <w:pPr>
        <w:widowControl w:val="0"/>
        <w:autoSpaceDE w:val="0"/>
        <w:autoSpaceDN w:val="0"/>
        <w:adjustRightInd w:val="0"/>
        <w:jc w:val="both"/>
        <w:rPr>
          <w:rFonts w:ascii="Arial" w:hAnsi="Arial" w:cs="Arial"/>
          <w:sz w:val="20"/>
        </w:rPr>
      </w:pPr>
    </w:p>
    <w:p w14:paraId="42E08CBE" w14:textId="77777777" w:rsidR="00145DFF" w:rsidRPr="00CC199C" w:rsidRDefault="00145DFF" w:rsidP="00145DFF">
      <w:pPr>
        <w:widowControl w:val="0"/>
        <w:autoSpaceDE w:val="0"/>
        <w:autoSpaceDN w:val="0"/>
        <w:adjustRightInd w:val="0"/>
        <w:jc w:val="both"/>
        <w:rPr>
          <w:rFonts w:ascii="Arial" w:hAnsi="Arial" w:cs="Arial"/>
          <w:sz w:val="20"/>
        </w:rPr>
      </w:pPr>
    </w:p>
    <w:p w14:paraId="3B8421FA" w14:textId="77777777" w:rsidR="00145DFF" w:rsidRPr="00CC199C" w:rsidRDefault="00145DFF" w:rsidP="00145DFF">
      <w:pPr>
        <w:widowControl w:val="0"/>
        <w:jc w:val="both"/>
        <w:rPr>
          <w:rFonts w:ascii="Arial" w:hAnsi="Arial" w:cs="Arial"/>
          <w:sz w:val="20"/>
        </w:rPr>
      </w:pPr>
      <w:r w:rsidRPr="00CC199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7183C33" w14:textId="77777777" w:rsidR="00145DFF" w:rsidRPr="00CC199C" w:rsidRDefault="00145DFF" w:rsidP="00145DFF">
      <w:pPr>
        <w:widowControl w:val="0"/>
        <w:jc w:val="both"/>
        <w:rPr>
          <w:rFonts w:ascii="Arial" w:hAnsi="Arial" w:cs="Arial"/>
          <w:sz w:val="20"/>
        </w:rPr>
      </w:pPr>
    </w:p>
    <w:p w14:paraId="57CA5C33" w14:textId="77777777" w:rsidR="00145DFF" w:rsidRPr="00CC199C" w:rsidRDefault="00145DFF" w:rsidP="00145DFF">
      <w:pPr>
        <w:widowControl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BA6AFB1" w14:textId="77777777" w:rsidTr="00145DFF">
        <w:tc>
          <w:tcPr>
            <w:tcW w:w="2977" w:type="dxa"/>
            <w:tcBorders>
              <w:right w:val="nil"/>
            </w:tcBorders>
          </w:tcPr>
          <w:p w14:paraId="093FEB0B"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7428C8A7" w14:textId="77777777" w:rsidR="00145DFF" w:rsidRPr="00CC199C" w:rsidRDefault="00145DFF" w:rsidP="00145DFF">
            <w:pPr>
              <w:widowControl w:val="0"/>
              <w:rPr>
                <w:rFonts w:ascii="Arial" w:hAnsi="Arial" w:cs="Arial"/>
                <w:sz w:val="20"/>
              </w:rPr>
            </w:pPr>
          </w:p>
        </w:tc>
      </w:tr>
      <w:tr w:rsidR="00145DFF" w:rsidRPr="00CC199C" w14:paraId="6FAE23F7" w14:textId="77777777" w:rsidTr="00145DFF">
        <w:tc>
          <w:tcPr>
            <w:tcW w:w="2977" w:type="dxa"/>
            <w:tcBorders>
              <w:right w:val="nil"/>
            </w:tcBorders>
          </w:tcPr>
          <w:p w14:paraId="24AF116A"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B3BC980" w14:textId="77777777" w:rsidR="00145DFF" w:rsidRPr="00CC199C" w:rsidRDefault="00145DFF" w:rsidP="00145DFF">
            <w:pPr>
              <w:widowControl w:val="0"/>
              <w:rPr>
                <w:rFonts w:ascii="Arial" w:hAnsi="Arial" w:cs="Arial"/>
                <w:sz w:val="20"/>
              </w:rPr>
            </w:pPr>
          </w:p>
        </w:tc>
      </w:tr>
      <w:tr w:rsidR="00145DFF" w:rsidRPr="00CC199C" w14:paraId="64045D4B" w14:textId="77777777" w:rsidTr="00145DFF">
        <w:tc>
          <w:tcPr>
            <w:tcW w:w="2977" w:type="dxa"/>
            <w:tcBorders>
              <w:bottom w:val="single" w:sz="4" w:space="0" w:color="auto"/>
              <w:right w:val="nil"/>
            </w:tcBorders>
          </w:tcPr>
          <w:p w14:paraId="06A6AD4D"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3530C1C" w14:textId="77777777" w:rsidR="00145DFF" w:rsidRPr="00CC199C" w:rsidRDefault="00145DFF" w:rsidP="00145DFF">
            <w:pPr>
              <w:widowControl w:val="0"/>
              <w:rPr>
                <w:rFonts w:ascii="Arial" w:hAnsi="Arial" w:cs="Arial"/>
                <w:sz w:val="20"/>
              </w:rPr>
            </w:pPr>
          </w:p>
        </w:tc>
      </w:tr>
      <w:tr w:rsidR="00145DFF" w:rsidRPr="00CC199C" w14:paraId="35BD1429" w14:textId="77777777" w:rsidTr="00145DFF">
        <w:tc>
          <w:tcPr>
            <w:tcW w:w="4111" w:type="dxa"/>
            <w:gridSpan w:val="2"/>
            <w:tcBorders>
              <w:right w:val="single" w:sz="4" w:space="0" w:color="auto"/>
            </w:tcBorders>
          </w:tcPr>
          <w:p w14:paraId="167BFF42"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2DFC47DE"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25DCEAA"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23CE2062" w14:textId="77777777" w:rsidR="00145DFF" w:rsidRPr="00CC199C" w:rsidRDefault="00145DFF" w:rsidP="00145DFF">
            <w:pPr>
              <w:widowControl w:val="0"/>
              <w:jc w:val="center"/>
              <w:rPr>
                <w:rFonts w:ascii="Arial" w:hAnsi="Arial" w:cs="Arial"/>
                <w:sz w:val="20"/>
              </w:rPr>
            </w:pPr>
          </w:p>
        </w:tc>
      </w:tr>
      <w:tr w:rsidR="00145DFF" w:rsidRPr="00CC199C" w14:paraId="79240AA5" w14:textId="77777777" w:rsidTr="00145DFF">
        <w:tc>
          <w:tcPr>
            <w:tcW w:w="8971" w:type="dxa"/>
            <w:gridSpan w:val="5"/>
          </w:tcPr>
          <w:p w14:paraId="31BB4A74"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76B95938" w14:textId="77777777" w:rsidR="00145DFF" w:rsidRPr="00CC199C" w:rsidRDefault="00145DFF"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25AA984A" w14:textId="77777777" w:rsidTr="00145DFF">
        <w:tc>
          <w:tcPr>
            <w:tcW w:w="2977" w:type="dxa"/>
            <w:tcBorders>
              <w:right w:val="nil"/>
            </w:tcBorders>
          </w:tcPr>
          <w:p w14:paraId="3FA0AE28"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12461544" w14:textId="77777777" w:rsidR="00145DFF" w:rsidRPr="00CC199C" w:rsidRDefault="00145DFF" w:rsidP="00145DFF">
            <w:pPr>
              <w:widowControl w:val="0"/>
              <w:rPr>
                <w:rFonts w:ascii="Arial" w:hAnsi="Arial" w:cs="Arial"/>
                <w:sz w:val="20"/>
              </w:rPr>
            </w:pPr>
          </w:p>
        </w:tc>
      </w:tr>
      <w:tr w:rsidR="00145DFF" w:rsidRPr="00CC199C" w14:paraId="007BA935" w14:textId="77777777" w:rsidTr="00145DFF">
        <w:tc>
          <w:tcPr>
            <w:tcW w:w="2977" w:type="dxa"/>
            <w:tcBorders>
              <w:right w:val="nil"/>
            </w:tcBorders>
          </w:tcPr>
          <w:p w14:paraId="1CA10668"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87F8E1C" w14:textId="77777777" w:rsidR="00145DFF" w:rsidRPr="00CC199C" w:rsidRDefault="00145DFF" w:rsidP="00145DFF">
            <w:pPr>
              <w:widowControl w:val="0"/>
              <w:rPr>
                <w:rFonts w:ascii="Arial" w:hAnsi="Arial" w:cs="Arial"/>
                <w:sz w:val="20"/>
              </w:rPr>
            </w:pPr>
          </w:p>
        </w:tc>
      </w:tr>
      <w:tr w:rsidR="00145DFF" w:rsidRPr="00CC199C" w14:paraId="5840DCA0" w14:textId="77777777" w:rsidTr="00145DFF">
        <w:tc>
          <w:tcPr>
            <w:tcW w:w="2977" w:type="dxa"/>
            <w:tcBorders>
              <w:bottom w:val="single" w:sz="4" w:space="0" w:color="auto"/>
              <w:right w:val="nil"/>
            </w:tcBorders>
          </w:tcPr>
          <w:p w14:paraId="23171259"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727ADBC" w14:textId="77777777" w:rsidR="00145DFF" w:rsidRPr="00CC199C" w:rsidRDefault="00145DFF" w:rsidP="00145DFF">
            <w:pPr>
              <w:widowControl w:val="0"/>
              <w:rPr>
                <w:rFonts w:ascii="Arial" w:hAnsi="Arial" w:cs="Arial"/>
                <w:sz w:val="20"/>
              </w:rPr>
            </w:pPr>
          </w:p>
        </w:tc>
      </w:tr>
      <w:tr w:rsidR="00145DFF" w:rsidRPr="00CC199C" w14:paraId="45600F5B" w14:textId="77777777" w:rsidTr="00145DFF">
        <w:tc>
          <w:tcPr>
            <w:tcW w:w="4111" w:type="dxa"/>
            <w:gridSpan w:val="2"/>
            <w:tcBorders>
              <w:right w:val="single" w:sz="4" w:space="0" w:color="auto"/>
            </w:tcBorders>
          </w:tcPr>
          <w:p w14:paraId="4B5CC7AE"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1654B15"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5FE3B8B"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653F384F" w14:textId="77777777" w:rsidR="00145DFF" w:rsidRPr="00CC199C" w:rsidRDefault="00145DFF" w:rsidP="00145DFF">
            <w:pPr>
              <w:widowControl w:val="0"/>
              <w:jc w:val="center"/>
              <w:rPr>
                <w:rFonts w:ascii="Arial" w:hAnsi="Arial" w:cs="Arial"/>
                <w:sz w:val="20"/>
              </w:rPr>
            </w:pPr>
          </w:p>
        </w:tc>
      </w:tr>
      <w:tr w:rsidR="00145DFF" w:rsidRPr="00CC199C" w14:paraId="7886C746" w14:textId="77777777" w:rsidTr="00145DFF">
        <w:tc>
          <w:tcPr>
            <w:tcW w:w="8971" w:type="dxa"/>
            <w:gridSpan w:val="5"/>
          </w:tcPr>
          <w:p w14:paraId="1139FC0A"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6597B8BF" w14:textId="77777777" w:rsidR="00145DFF" w:rsidRPr="00CC199C" w:rsidRDefault="00145DFF"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F7CB5AC" w14:textId="77777777" w:rsidTr="00145DFF">
        <w:tc>
          <w:tcPr>
            <w:tcW w:w="2977" w:type="dxa"/>
            <w:tcBorders>
              <w:right w:val="nil"/>
            </w:tcBorders>
          </w:tcPr>
          <w:p w14:paraId="08975C05"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31B1DD1F" w14:textId="77777777" w:rsidR="00145DFF" w:rsidRPr="00CC199C" w:rsidRDefault="00145DFF" w:rsidP="00145DFF">
            <w:pPr>
              <w:widowControl w:val="0"/>
              <w:rPr>
                <w:rFonts w:ascii="Arial" w:hAnsi="Arial" w:cs="Arial"/>
                <w:sz w:val="20"/>
              </w:rPr>
            </w:pPr>
          </w:p>
        </w:tc>
      </w:tr>
      <w:tr w:rsidR="00145DFF" w:rsidRPr="00CC199C" w14:paraId="1A0A623B" w14:textId="77777777" w:rsidTr="00145DFF">
        <w:tc>
          <w:tcPr>
            <w:tcW w:w="2977" w:type="dxa"/>
            <w:tcBorders>
              <w:right w:val="nil"/>
            </w:tcBorders>
          </w:tcPr>
          <w:p w14:paraId="3E523EEF"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74451A2F" w14:textId="77777777" w:rsidR="00145DFF" w:rsidRPr="00CC199C" w:rsidRDefault="00145DFF" w:rsidP="00145DFF">
            <w:pPr>
              <w:widowControl w:val="0"/>
              <w:rPr>
                <w:rFonts w:ascii="Arial" w:hAnsi="Arial" w:cs="Arial"/>
                <w:sz w:val="20"/>
              </w:rPr>
            </w:pPr>
          </w:p>
        </w:tc>
      </w:tr>
      <w:tr w:rsidR="00145DFF" w:rsidRPr="00CC199C" w14:paraId="55B5E092" w14:textId="77777777" w:rsidTr="00145DFF">
        <w:tc>
          <w:tcPr>
            <w:tcW w:w="2977" w:type="dxa"/>
            <w:tcBorders>
              <w:bottom w:val="single" w:sz="4" w:space="0" w:color="auto"/>
              <w:right w:val="nil"/>
            </w:tcBorders>
          </w:tcPr>
          <w:p w14:paraId="1B672D4E"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6041C1D5" w14:textId="77777777" w:rsidR="00145DFF" w:rsidRPr="00CC199C" w:rsidRDefault="00145DFF" w:rsidP="00145DFF">
            <w:pPr>
              <w:widowControl w:val="0"/>
              <w:rPr>
                <w:rFonts w:ascii="Arial" w:hAnsi="Arial" w:cs="Arial"/>
                <w:sz w:val="20"/>
              </w:rPr>
            </w:pPr>
          </w:p>
        </w:tc>
      </w:tr>
      <w:tr w:rsidR="00145DFF" w:rsidRPr="00CC199C" w14:paraId="0A25C2E9" w14:textId="77777777" w:rsidTr="00145DFF">
        <w:tc>
          <w:tcPr>
            <w:tcW w:w="4111" w:type="dxa"/>
            <w:gridSpan w:val="2"/>
            <w:tcBorders>
              <w:right w:val="single" w:sz="4" w:space="0" w:color="auto"/>
            </w:tcBorders>
          </w:tcPr>
          <w:p w14:paraId="3D7512DC"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F61693F"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70F823B"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5904044C" w14:textId="77777777" w:rsidR="00145DFF" w:rsidRPr="00CC199C" w:rsidRDefault="00145DFF" w:rsidP="00145DFF">
            <w:pPr>
              <w:widowControl w:val="0"/>
              <w:jc w:val="center"/>
              <w:rPr>
                <w:rFonts w:ascii="Arial" w:hAnsi="Arial" w:cs="Arial"/>
                <w:sz w:val="20"/>
              </w:rPr>
            </w:pPr>
          </w:p>
        </w:tc>
      </w:tr>
      <w:tr w:rsidR="00145DFF" w:rsidRPr="00CC199C" w14:paraId="235227B2" w14:textId="77777777" w:rsidTr="00145DFF">
        <w:tc>
          <w:tcPr>
            <w:tcW w:w="8971" w:type="dxa"/>
            <w:gridSpan w:val="5"/>
          </w:tcPr>
          <w:p w14:paraId="65B31C50"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21C98A18" w14:textId="77777777" w:rsidR="00145DFF" w:rsidRPr="00CC199C" w:rsidRDefault="00145DFF" w:rsidP="00145DFF">
      <w:pPr>
        <w:widowControl w:val="0"/>
        <w:autoSpaceDE w:val="0"/>
        <w:autoSpaceDN w:val="0"/>
        <w:adjustRightInd w:val="0"/>
        <w:jc w:val="both"/>
        <w:rPr>
          <w:rFonts w:ascii="Arial" w:hAnsi="Arial" w:cs="Arial"/>
          <w:sz w:val="20"/>
        </w:rPr>
      </w:pPr>
    </w:p>
    <w:p w14:paraId="4BC3778F"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24CE95AC" w14:textId="77777777" w:rsidR="00145DFF" w:rsidRPr="00CC199C" w:rsidRDefault="00145DFF" w:rsidP="00145DF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68E9BEC" w14:textId="77777777" w:rsidTr="00145DFF">
        <w:trPr>
          <w:trHeight w:val="234"/>
        </w:trPr>
        <w:tc>
          <w:tcPr>
            <w:tcW w:w="8953" w:type="dxa"/>
          </w:tcPr>
          <w:p w14:paraId="2450B077" w14:textId="77777777" w:rsidR="00145DFF" w:rsidRPr="00CC199C" w:rsidRDefault="00145DFF" w:rsidP="00145DFF">
            <w:pPr>
              <w:widowControl w:val="0"/>
              <w:autoSpaceDE w:val="0"/>
              <w:autoSpaceDN w:val="0"/>
              <w:adjustRightInd w:val="0"/>
              <w:jc w:val="both"/>
              <w:rPr>
                <w:rFonts w:ascii="Arial" w:hAnsi="Arial" w:cs="Arial"/>
                <w:sz w:val="20"/>
              </w:rPr>
            </w:pPr>
            <w:r w:rsidRPr="00CC199C">
              <w:rPr>
                <w:rFonts w:ascii="Arial" w:hAnsi="Arial" w:cs="Arial"/>
                <w:sz w:val="20"/>
              </w:rPr>
              <w:t xml:space="preserve">Correo electrónico del consorcio: </w:t>
            </w:r>
          </w:p>
        </w:tc>
      </w:tr>
    </w:tbl>
    <w:p w14:paraId="68008CA4" w14:textId="77777777" w:rsidR="00145DFF" w:rsidRPr="00CC199C" w:rsidRDefault="00145DFF" w:rsidP="00145DFF">
      <w:pPr>
        <w:widowControl w:val="0"/>
        <w:autoSpaceDE w:val="0"/>
        <w:autoSpaceDN w:val="0"/>
        <w:adjustRightInd w:val="0"/>
        <w:jc w:val="both"/>
        <w:rPr>
          <w:rFonts w:ascii="Arial" w:hAnsi="Arial" w:cs="Arial"/>
          <w:sz w:val="20"/>
        </w:rPr>
      </w:pPr>
    </w:p>
    <w:p w14:paraId="78205C98"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0C8D3E70" w14:textId="77777777" w:rsidR="00145DFF" w:rsidRPr="003D20B0" w:rsidRDefault="00145DFF" w:rsidP="004E5DB8">
      <w:pPr>
        <w:pStyle w:val="Prrafodelista"/>
        <w:widowControl w:val="0"/>
        <w:numPr>
          <w:ilvl w:val="0"/>
          <w:numId w:val="24"/>
        </w:numPr>
        <w:autoSpaceDE w:val="0"/>
        <w:autoSpaceDN w:val="0"/>
        <w:adjustRightInd w:val="0"/>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3BB13657" w14:textId="77777777" w:rsidR="00145DFF" w:rsidRPr="003D20B0" w:rsidRDefault="00145DFF" w:rsidP="004E5DB8">
      <w:pPr>
        <w:pStyle w:val="Prrafodelista"/>
        <w:widowControl w:val="0"/>
        <w:numPr>
          <w:ilvl w:val="0"/>
          <w:numId w:val="24"/>
        </w:numPr>
        <w:autoSpaceDE w:val="0"/>
        <w:autoSpaceDN w:val="0"/>
        <w:adjustRightInd w:val="0"/>
        <w:jc w:val="both"/>
        <w:rPr>
          <w:rFonts w:ascii="Arial" w:hAnsi="Arial" w:cs="Arial"/>
          <w:sz w:val="20"/>
        </w:rPr>
      </w:pPr>
      <w:r w:rsidRPr="003D20B0">
        <w:rPr>
          <w:rFonts w:ascii="Arial" w:hAnsi="Arial" w:cs="Arial"/>
          <w:sz w:val="20"/>
        </w:rPr>
        <w:t>Solicitud de subsanación de los requisitos para perfeccionar el contrato.</w:t>
      </w:r>
    </w:p>
    <w:p w14:paraId="187E7E4D" w14:textId="77777777" w:rsidR="00145DFF" w:rsidRPr="00CC199C" w:rsidRDefault="00145DFF" w:rsidP="004E5DB8">
      <w:pPr>
        <w:pStyle w:val="Prrafodelista"/>
        <w:widowControl w:val="0"/>
        <w:numPr>
          <w:ilvl w:val="0"/>
          <w:numId w:val="24"/>
        </w:numPr>
        <w:autoSpaceDE w:val="0"/>
        <w:autoSpaceDN w:val="0"/>
        <w:adjustRightInd w:val="0"/>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14:paraId="47C00984" w14:textId="77777777" w:rsidR="00145DFF" w:rsidRPr="00CC199C" w:rsidRDefault="00145DFF" w:rsidP="004E5DB8">
      <w:pPr>
        <w:pStyle w:val="Prrafodelista"/>
        <w:widowControl w:val="0"/>
        <w:numPr>
          <w:ilvl w:val="0"/>
          <w:numId w:val="24"/>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14:paraId="2D39F9FA" w14:textId="77777777" w:rsidR="000B6CDD" w:rsidRPr="00CC199C" w:rsidRDefault="000B6CDD" w:rsidP="004E5DB8">
      <w:pPr>
        <w:pStyle w:val="Prrafodelista"/>
        <w:widowControl w:val="0"/>
        <w:numPr>
          <w:ilvl w:val="0"/>
          <w:numId w:val="24"/>
        </w:numPr>
        <w:autoSpaceDE w:val="0"/>
        <w:autoSpaceDN w:val="0"/>
        <w:adjustRightInd w:val="0"/>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3"/>
      </w:r>
    </w:p>
    <w:p w14:paraId="2437AA50" w14:textId="77777777" w:rsidR="00145DFF" w:rsidRPr="00CC199C" w:rsidRDefault="00145DFF" w:rsidP="00145DFF">
      <w:pPr>
        <w:widowControl w:val="0"/>
        <w:autoSpaceDE w:val="0"/>
        <w:autoSpaceDN w:val="0"/>
        <w:adjustRightInd w:val="0"/>
        <w:jc w:val="both"/>
        <w:rPr>
          <w:rFonts w:ascii="Arial" w:hAnsi="Arial" w:cs="Arial"/>
          <w:sz w:val="20"/>
        </w:rPr>
      </w:pPr>
    </w:p>
    <w:p w14:paraId="068D8546"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7E3E8978" w14:textId="77777777" w:rsidR="00145DFF" w:rsidRPr="00CC199C" w:rsidRDefault="00145DFF" w:rsidP="00145DFF">
      <w:pPr>
        <w:widowControl w:val="0"/>
        <w:autoSpaceDE w:val="0"/>
        <w:autoSpaceDN w:val="0"/>
        <w:adjustRightInd w:val="0"/>
        <w:jc w:val="both"/>
        <w:rPr>
          <w:rFonts w:ascii="Arial" w:hAnsi="Arial" w:cs="Arial"/>
          <w:iCs/>
          <w:sz w:val="20"/>
        </w:rPr>
      </w:pPr>
      <w:r w:rsidRPr="00CC199C">
        <w:rPr>
          <w:rFonts w:ascii="Arial" w:hAnsi="Arial" w:cs="Arial"/>
          <w:iCs/>
          <w:sz w:val="20"/>
        </w:rPr>
        <w:t>[CONSIGNAR CIUDAD Y FECHA]</w:t>
      </w:r>
    </w:p>
    <w:p w14:paraId="402CC5E4" w14:textId="77777777" w:rsidR="00145DFF" w:rsidRPr="00CC199C" w:rsidRDefault="00145DFF" w:rsidP="00145DFF">
      <w:pPr>
        <w:widowControl w:val="0"/>
        <w:autoSpaceDE w:val="0"/>
        <w:autoSpaceDN w:val="0"/>
        <w:adjustRightInd w:val="0"/>
        <w:jc w:val="both"/>
        <w:rPr>
          <w:rFonts w:ascii="Arial" w:hAnsi="Arial" w:cs="Arial"/>
          <w:iCs/>
          <w:sz w:val="20"/>
        </w:rPr>
      </w:pPr>
    </w:p>
    <w:p w14:paraId="10B09B11" w14:textId="77777777" w:rsidR="00145DFF" w:rsidRPr="00CC199C" w:rsidRDefault="00145DFF" w:rsidP="00145DFF">
      <w:pPr>
        <w:widowControl w:val="0"/>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00BCE9A8" w14:textId="77777777" w:rsidTr="00145DFF">
        <w:trPr>
          <w:jc w:val="center"/>
        </w:trPr>
        <w:tc>
          <w:tcPr>
            <w:tcW w:w="4606" w:type="dxa"/>
          </w:tcPr>
          <w:p w14:paraId="6239897B" w14:textId="77777777" w:rsidR="00145DFF" w:rsidRPr="00CC199C" w:rsidRDefault="00145DFF" w:rsidP="00145DFF">
            <w:pPr>
              <w:widowControl w:val="0"/>
              <w:jc w:val="center"/>
              <w:rPr>
                <w:rFonts w:ascii="Arial" w:hAnsi="Arial" w:cs="Arial"/>
                <w:b/>
                <w:sz w:val="20"/>
              </w:rPr>
            </w:pPr>
          </w:p>
          <w:p w14:paraId="545C1743" w14:textId="77777777" w:rsidR="00145DFF" w:rsidRPr="00CC199C" w:rsidRDefault="00145DFF" w:rsidP="00145DFF">
            <w:pPr>
              <w:widowControl w:val="0"/>
              <w:jc w:val="center"/>
              <w:rPr>
                <w:rFonts w:ascii="Arial" w:hAnsi="Arial" w:cs="Arial"/>
                <w:sz w:val="20"/>
              </w:rPr>
            </w:pPr>
            <w:r w:rsidRPr="00CC199C">
              <w:rPr>
                <w:rFonts w:ascii="Arial" w:hAnsi="Arial" w:cs="Arial"/>
                <w:sz w:val="20"/>
              </w:rPr>
              <w:t>……….……...........................................................</w:t>
            </w:r>
          </w:p>
          <w:p w14:paraId="6BF54E89" w14:textId="77777777" w:rsidR="00145DFF" w:rsidRPr="00CC199C" w:rsidRDefault="00145DFF" w:rsidP="00145DFF">
            <w:pPr>
              <w:widowControl w:val="0"/>
              <w:jc w:val="center"/>
              <w:rPr>
                <w:rFonts w:ascii="Arial" w:hAnsi="Arial" w:cs="Arial"/>
                <w:b/>
                <w:sz w:val="20"/>
              </w:rPr>
            </w:pPr>
            <w:r w:rsidRPr="00CC199C">
              <w:rPr>
                <w:rFonts w:ascii="Arial" w:hAnsi="Arial" w:cs="Arial"/>
                <w:b/>
                <w:sz w:val="20"/>
              </w:rPr>
              <w:t>Firma, Nombres y Apellidos del representante común del consorcio</w:t>
            </w:r>
          </w:p>
          <w:p w14:paraId="3CD2DEDF" w14:textId="77777777" w:rsidR="00145DFF" w:rsidRPr="00CC199C" w:rsidRDefault="00145DFF" w:rsidP="00145DFF">
            <w:pPr>
              <w:widowControl w:val="0"/>
              <w:jc w:val="center"/>
              <w:rPr>
                <w:rFonts w:ascii="Arial" w:hAnsi="Arial" w:cs="Arial"/>
                <w:b/>
                <w:sz w:val="20"/>
              </w:rPr>
            </w:pPr>
          </w:p>
        </w:tc>
      </w:tr>
    </w:tbl>
    <w:p w14:paraId="6A5C80EF" w14:textId="77777777" w:rsidR="00145DFF" w:rsidRPr="00CC199C" w:rsidRDefault="00145DFF" w:rsidP="00145DFF">
      <w:pPr>
        <w:widowControl w:val="0"/>
        <w:tabs>
          <w:tab w:val="left" w:pos="3544"/>
        </w:tabs>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CC199C" w:rsidRDefault="00145DFF" w:rsidP="00145DFF">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1D7001" w:rsidRDefault="00145DFF" w:rsidP="00145DFF">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DEF6DFB" w14:textId="77777777" w:rsidR="00F17D49" w:rsidRPr="001D7001" w:rsidRDefault="00F17D49" w:rsidP="00A11088">
      <w:pPr>
        <w:widowControl w:val="0"/>
        <w:tabs>
          <w:tab w:val="left" w:pos="3544"/>
        </w:tabs>
        <w:rPr>
          <w:rFonts w:ascii="Arial" w:hAnsi="Arial" w:cs="Arial"/>
          <w:b/>
          <w:lang w:val="es-MX"/>
        </w:rPr>
      </w:pPr>
      <w:r w:rsidRPr="001D7001">
        <w:rPr>
          <w:rFonts w:ascii="Arial" w:hAnsi="Arial" w:cs="Arial"/>
          <w:b/>
          <w:lang w:val="es-MX"/>
        </w:rPr>
        <w:br w:type="page"/>
      </w:r>
    </w:p>
    <w:p w14:paraId="555AF02D" w14:textId="77777777" w:rsidR="006777F1" w:rsidRPr="001D7001" w:rsidRDefault="006777F1" w:rsidP="00167416">
      <w:pPr>
        <w:widowControl w:val="0"/>
        <w:tabs>
          <w:tab w:val="left" w:pos="3544"/>
        </w:tabs>
        <w:jc w:val="both"/>
        <w:rPr>
          <w:rFonts w:ascii="Arial" w:hAnsi="Arial" w:cs="Arial"/>
          <w:sz w:val="20"/>
        </w:rPr>
      </w:pPr>
    </w:p>
    <w:p w14:paraId="1CBCDED1" w14:textId="77777777" w:rsidR="001435FE" w:rsidRPr="001D7001" w:rsidRDefault="001435FE" w:rsidP="001435FE">
      <w:pPr>
        <w:widowControl w:val="0"/>
        <w:jc w:val="center"/>
        <w:rPr>
          <w:rFonts w:ascii="Arial" w:hAnsi="Arial" w:cs="Arial"/>
          <w:b/>
        </w:rPr>
      </w:pPr>
      <w:r w:rsidRPr="001D7001">
        <w:rPr>
          <w:rFonts w:ascii="Arial" w:hAnsi="Arial" w:cs="Arial"/>
          <w:b/>
        </w:rPr>
        <w:t>ANEXO Nº 2</w:t>
      </w:r>
    </w:p>
    <w:p w14:paraId="14BCC40E" w14:textId="77777777" w:rsidR="001435FE" w:rsidRPr="001D7001" w:rsidRDefault="001435FE" w:rsidP="001435FE">
      <w:pPr>
        <w:widowControl w:val="0"/>
        <w:jc w:val="center"/>
        <w:rPr>
          <w:rFonts w:ascii="Arial" w:hAnsi="Arial" w:cs="Arial"/>
          <w:b/>
          <w:sz w:val="20"/>
        </w:rPr>
      </w:pPr>
    </w:p>
    <w:p w14:paraId="28BA158B"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05D941C7" w14:textId="77777777"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ABD1F52" w14:textId="77777777" w:rsidR="001435FE" w:rsidRPr="00E87A72" w:rsidRDefault="001435FE" w:rsidP="001435FE">
      <w:pPr>
        <w:widowControl w:val="0"/>
        <w:rPr>
          <w:rFonts w:ascii="Arial" w:hAnsi="Arial" w:cs="Arial"/>
          <w:sz w:val="20"/>
          <w:lang w:val="es-ES"/>
        </w:rPr>
      </w:pPr>
    </w:p>
    <w:p w14:paraId="44677730" w14:textId="77777777" w:rsidR="001435FE" w:rsidRPr="001D7001" w:rsidRDefault="001435FE" w:rsidP="001435FE">
      <w:pPr>
        <w:widowControl w:val="0"/>
        <w:rPr>
          <w:rFonts w:ascii="Arial" w:hAnsi="Arial" w:cs="Arial"/>
          <w:sz w:val="20"/>
        </w:rPr>
      </w:pPr>
      <w:r w:rsidRPr="001D7001">
        <w:rPr>
          <w:rFonts w:ascii="Arial" w:hAnsi="Arial" w:cs="Arial"/>
          <w:sz w:val="20"/>
        </w:rPr>
        <w:t>Señores</w:t>
      </w:r>
    </w:p>
    <w:p w14:paraId="50544394" w14:textId="77777777" w:rsidR="001435FE" w:rsidRPr="001D7001" w:rsidRDefault="001435FE" w:rsidP="001435FE">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4BB1681F" w14:textId="791694FE" w:rsidR="001435FE" w:rsidRPr="001D7001" w:rsidRDefault="001435FE" w:rsidP="001435FE">
      <w:pPr>
        <w:widowControl w:val="0"/>
        <w:jc w:val="both"/>
        <w:rPr>
          <w:rFonts w:ascii="Arial" w:hAnsi="Arial" w:cs="Arial"/>
          <w:b/>
          <w:sz w:val="20"/>
        </w:rPr>
      </w:pPr>
      <w:r w:rsidRPr="001D7001">
        <w:rPr>
          <w:rFonts w:ascii="Arial" w:hAnsi="Arial" w:cs="Arial"/>
          <w:b/>
          <w:sz w:val="20"/>
        </w:rPr>
        <w:t xml:space="preserve">LICITACIÓN PÚBLICA Nº </w:t>
      </w:r>
      <w:r w:rsidR="0082458F">
        <w:rPr>
          <w:rFonts w:ascii="Arial" w:hAnsi="Arial" w:cs="Arial"/>
          <w:b/>
          <w:sz w:val="20"/>
        </w:rPr>
        <w:t>0</w:t>
      </w:r>
      <w:r w:rsidR="009A5857">
        <w:rPr>
          <w:rFonts w:ascii="Arial" w:hAnsi="Arial" w:cs="Arial"/>
          <w:b/>
          <w:sz w:val="20"/>
        </w:rPr>
        <w:t>21</w:t>
      </w:r>
      <w:r w:rsidR="0082458F" w:rsidRPr="0082458F">
        <w:rPr>
          <w:rFonts w:ascii="Arial" w:hAnsi="Arial" w:cs="Arial"/>
          <w:b/>
          <w:sz w:val="20"/>
        </w:rPr>
        <w:t>-2021-ELECTRONORTE S.A.</w:t>
      </w:r>
    </w:p>
    <w:p w14:paraId="6FF4418E" w14:textId="77777777" w:rsidR="001435FE" w:rsidRPr="001D7001" w:rsidRDefault="001435FE" w:rsidP="001435FE">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883CBB1" w14:textId="77777777" w:rsidR="001435FE" w:rsidRPr="001D7001" w:rsidRDefault="001435FE" w:rsidP="00542077">
      <w:pPr>
        <w:widowControl w:val="0"/>
        <w:rPr>
          <w:rFonts w:ascii="Arial" w:hAnsi="Arial" w:cs="Arial"/>
          <w:sz w:val="20"/>
        </w:rPr>
      </w:pPr>
    </w:p>
    <w:p w14:paraId="4329F661" w14:textId="77777777" w:rsidR="001435FE" w:rsidRPr="001D7001" w:rsidRDefault="001435FE" w:rsidP="00542077">
      <w:pPr>
        <w:widowControl w:val="0"/>
        <w:rPr>
          <w:rFonts w:ascii="Arial" w:hAnsi="Arial" w:cs="Arial"/>
          <w:sz w:val="20"/>
        </w:rPr>
      </w:pPr>
    </w:p>
    <w:p w14:paraId="3BDDC01B" w14:textId="77777777" w:rsidR="001435FE" w:rsidRPr="001D7001" w:rsidRDefault="001435FE" w:rsidP="00542077">
      <w:pPr>
        <w:widowControl w:val="0"/>
        <w:rPr>
          <w:rFonts w:ascii="Arial" w:hAnsi="Arial" w:cs="Arial"/>
          <w:sz w:val="20"/>
        </w:rPr>
      </w:pPr>
    </w:p>
    <w:p w14:paraId="451F8F9E" w14:textId="77777777" w:rsidR="001435FE" w:rsidRPr="001D7001" w:rsidRDefault="001435FE" w:rsidP="001435FE">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6D588FF" w14:textId="77777777" w:rsidR="001435FE" w:rsidRPr="001D7001" w:rsidRDefault="001435FE" w:rsidP="001435FE">
      <w:pPr>
        <w:pStyle w:val="Textoindependiente"/>
        <w:widowControl w:val="0"/>
        <w:spacing w:after="0"/>
        <w:ind w:left="705" w:hanging="705"/>
        <w:jc w:val="both"/>
        <w:rPr>
          <w:rFonts w:ascii="Arial" w:hAnsi="Arial" w:cs="Arial"/>
          <w:sz w:val="20"/>
          <w:szCs w:val="20"/>
        </w:rPr>
      </w:pPr>
    </w:p>
    <w:p w14:paraId="28F58E5B" w14:textId="654D04A7" w:rsidR="00E87A72" w:rsidRDefault="00E87A72" w:rsidP="004E5DB8">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6F630C3A" w14:textId="77777777" w:rsidR="00E87A72" w:rsidRDefault="00E87A72" w:rsidP="001435FE">
      <w:pPr>
        <w:pStyle w:val="Textoindependiente"/>
        <w:widowControl w:val="0"/>
        <w:spacing w:after="0"/>
        <w:ind w:left="284" w:hanging="284"/>
        <w:jc w:val="both"/>
        <w:rPr>
          <w:rFonts w:ascii="Arial" w:hAnsi="Arial" w:cs="Arial"/>
          <w:sz w:val="20"/>
          <w:szCs w:val="20"/>
        </w:rPr>
      </w:pPr>
    </w:p>
    <w:p w14:paraId="45D8FEBD" w14:textId="56B85EEC" w:rsidR="001435FE" w:rsidRPr="001D7001" w:rsidRDefault="001435FE" w:rsidP="004E5DB8">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6CECD085" w14:textId="77777777" w:rsidR="00E87A72" w:rsidRPr="001D7001" w:rsidRDefault="00E87A72" w:rsidP="00405742">
      <w:pPr>
        <w:pStyle w:val="Textoindependiente"/>
        <w:widowControl w:val="0"/>
        <w:spacing w:after="0"/>
        <w:jc w:val="both"/>
        <w:rPr>
          <w:rFonts w:ascii="Arial" w:hAnsi="Arial" w:cs="Arial"/>
          <w:sz w:val="20"/>
          <w:szCs w:val="20"/>
        </w:rPr>
      </w:pPr>
    </w:p>
    <w:p w14:paraId="54086977" w14:textId="04B301EE" w:rsidR="00E87A72" w:rsidRPr="001D7001" w:rsidRDefault="00E87A72" w:rsidP="004E5DB8">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61C2CA7A" w14:textId="77777777" w:rsidR="00E87A72" w:rsidRDefault="00E87A72" w:rsidP="001435FE">
      <w:pPr>
        <w:pStyle w:val="Textoindependiente"/>
        <w:widowControl w:val="0"/>
        <w:spacing w:after="0"/>
        <w:ind w:left="284" w:hanging="284"/>
        <w:jc w:val="both"/>
        <w:rPr>
          <w:rFonts w:ascii="Arial" w:hAnsi="Arial" w:cs="Arial"/>
          <w:sz w:val="20"/>
          <w:szCs w:val="20"/>
        </w:rPr>
      </w:pPr>
    </w:p>
    <w:p w14:paraId="08DE98C5" w14:textId="1361FE54" w:rsidR="00AF488F" w:rsidRPr="00AF2CC1" w:rsidRDefault="00AF488F" w:rsidP="004E5DB8">
      <w:pPr>
        <w:pStyle w:val="Textoindependiente"/>
        <w:widowControl w:val="0"/>
        <w:numPr>
          <w:ilvl w:val="0"/>
          <w:numId w:val="27"/>
        </w:numPr>
        <w:spacing w:after="0"/>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E976700" w14:textId="77777777" w:rsidR="00AF488F" w:rsidRPr="00AF488F" w:rsidRDefault="00AF488F" w:rsidP="001435FE">
      <w:pPr>
        <w:pStyle w:val="Textoindependiente"/>
        <w:widowControl w:val="0"/>
        <w:spacing w:after="0"/>
        <w:ind w:left="284" w:hanging="284"/>
        <w:jc w:val="both"/>
        <w:rPr>
          <w:rFonts w:ascii="Arial" w:hAnsi="Arial" w:cs="Arial"/>
          <w:sz w:val="20"/>
          <w:szCs w:val="20"/>
          <w:lang w:val="es-PE"/>
        </w:rPr>
      </w:pPr>
    </w:p>
    <w:p w14:paraId="715755FF" w14:textId="31668B32" w:rsidR="001435FE" w:rsidRPr="001D7001" w:rsidRDefault="001435FE" w:rsidP="004E5DB8">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3E8B0029"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75920DB7" w14:textId="45F6DD39" w:rsidR="001435FE" w:rsidRPr="001D7001" w:rsidRDefault="001435FE" w:rsidP="004E5DB8">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7F252A1A"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4FCD14C4" w14:textId="2A91A84D" w:rsidR="001435FE" w:rsidRPr="001D7001" w:rsidRDefault="001435FE" w:rsidP="004E5DB8">
      <w:pPr>
        <w:pStyle w:val="Textoindependiente"/>
        <w:widowControl w:val="0"/>
        <w:numPr>
          <w:ilvl w:val="0"/>
          <w:numId w:val="27"/>
        </w:numPr>
        <w:spacing w:after="0"/>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9A27DA5"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39BADFA2" w14:textId="77777777" w:rsidR="001435FE" w:rsidRPr="001D7001" w:rsidRDefault="001435FE" w:rsidP="001435FE">
      <w:pPr>
        <w:widowControl w:val="0"/>
        <w:autoSpaceDE w:val="0"/>
        <w:autoSpaceDN w:val="0"/>
        <w:adjustRightInd w:val="0"/>
        <w:jc w:val="both"/>
        <w:rPr>
          <w:rFonts w:ascii="Arial" w:hAnsi="Arial" w:cs="Arial"/>
          <w:sz w:val="20"/>
          <w:lang w:val="es-ES"/>
        </w:rPr>
      </w:pPr>
    </w:p>
    <w:p w14:paraId="512228A3"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2328CA1" w14:textId="77777777" w:rsidR="001435FE" w:rsidRPr="001D7001" w:rsidRDefault="001435FE"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49E371"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35A72F8E"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9D83BB1"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2776DEBA"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164B4EDA" w14:textId="77777777" w:rsidR="001435FE" w:rsidRPr="001D7001" w:rsidRDefault="001435FE" w:rsidP="001435FE">
      <w:pPr>
        <w:widowControl w:val="0"/>
        <w:jc w:val="center"/>
        <w:rPr>
          <w:rFonts w:ascii="Arial" w:hAnsi="Arial" w:cs="Arial"/>
          <w:color w:val="auto"/>
          <w:sz w:val="20"/>
        </w:rPr>
      </w:pPr>
      <w:r w:rsidRPr="001D7001">
        <w:rPr>
          <w:rFonts w:ascii="Arial" w:hAnsi="Arial" w:cs="Arial"/>
          <w:color w:val="auto"/>
          <w:sz w:val="20"/>
        </w:rPr>
        <w:t>………………………….………………………..</w:t>
      </w:r>
    </w:p>
    <w:p w14:paraId="621CCD65"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Firma, Nombres y Apellidos del postor o</w:t>
      </w:r>
    </w:p>
    <w:p w14:paraId="0600917C"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Representante legal, según corresponda</w:t>
      </w:r>
    </w:p>
    <w:p w14:paraId="5ED9E3D7" w14:textId="77777777" w:rsidR="001435FE" w:rsidRPr="001D7001" w:rsidRDefault="001435FE" w:rsidP="003A596C">
      <w:pPr>
        <w:widowControl w:val="0"/>
        <w:jc w:val="both"/>
        <w:rPr>
          <w:rFonts w:ascii="Arial" w:hAnsi="Arial" w:cs="Arial"/>
          <w:sz w:val="20"/>
        </w:rPr>
      </w:pPr>
    </w:p>
    <w:p w14:paraId="5D4AA2E3" w14:textId="77777777" w:rsidR="003A596C" w:rsidRPr="001D7001" w:rsidRDefault="003A596C" w:rsidP="003A596C">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1D7001" w:rsidRDefault="003A596C"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1D7001" w:rsidRDefault="003A596C" w:rsidP="003A596C">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Default="002652C7" w:rsidP="003A596C">
      <w:pPr>
        <w:widowControl w:val="0"/>
        <w:jc w:val="both"/>
        <w:rPr>
          <w:rFonts w:ascii="Arial" w:hAnsi="Arial" w:cs="Arial"/>
          <w:sz w:val="20"/>
        </w:rPr>
      </w:pPr>
    </w:p>
    <w:p w14:paraId="1BFC71EB" w14:textId="77777777" w:rsidR="002652C7" w:rsidRDefault="002652C7">
      <w:pPr>
        <w:rPr>
          <w:rFonts w:ascii="Arial" w:hAnsi="Arial" w:cs="Arial"/>
          <w:sz w:val="20"/>
        </w:rPr>
      </w:pPr>
      <w:r>
        <w:rPr>
          <w:rFonts w:ascii="Arial" w:hAnsi="Arial" w:cs="Arial"/>
          <w:sz w:val="20"/>
        </w:rPr>
        <w:br w:type="page"/>
      </w:r>
    </w:p>
    <w:p w14:paraId="16540339" w14:textId="77777777" w:rsidR="00004D16" w:rsidRPr="001D7001" w:rsidRDefault="00004D16" w:rsidP="00893851">
      <w:pPr>
        <w:widowControl w:val="0"/>
        <w:tabs>
          <w:tab w:val="left" w:pos="3544"/>
        </w:tabs>
        <w:jc w:val="both"/>
        <w:rPr>
          <w:rFonts w:ascii="Arial" w:hAnsi="Arial" w:cs="Arial"/>
          <w:sz w:val="20"/>
        </w:rPr>
      </w:pPr>
    </w:p>
    <w:p w14:paraId="300C54BC" w14:textId="77777777" w:rsidR="00F17D49" w:rsidRPr="001D7001" w:rsidRDefault="00F17D49" w:rsidP="00CD5328">
      <w:pPr>
        <w:widowControl w:val="0"/>
        <w:tabs>
          <w:tab w:val="left" w:pos="3544"/>
        </w:tabs>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14:paraId="641B7E85" w14:textId="77777777" w:rsidR="00F17D49" w:rsidRPr="001D7001" w:rsidRDefault="00F17D49" w:rsidP="00CD5328">
      <w:pPr>
        <w:widowControl w:val="0"/>
        <w:ind w:right="-4"/>
        <w:jc w:val="center"/>
        <w:rPr>
          <w:rFonts w:ascii="Arial" w:hAnsi="Arial" w:cs="Arial"/>
          <w:b/>
          <w:sz w:val="20"/>
        </w:rPr>
      </w:pPr>
    </w:p>
    <w:p w14:paraId="0DD1A670" w14:textId="77777777" w:rsidR="00F17D49" w:rsidRPr="001D7001" w:rsidRDefault="00F17D49" w:rsidP="00CD5328">
      <w:pPr>
        <w:widowControl w:val="0"/>
        <w:autoSpaceDE w:val="0"/>
        <w:autoSpaceDN w:val="0"/>
        <w:adjustRightInd w:val="0"/>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3EEABC4D" w14:textId="77777777" w:rsidR="00F17D49" w:rsidRPr="001D7001" w:rsidRDefault="00F17D49" w:rsidP="00CD5328">
      <w:pPr>
        <w:widowControl w:val="0"/>
        <w:autoSpaceDE w:val="0"/>
        <w:autoSpaceDN w:val="0"/>
        <w:adjustRightInd w:val="0"/>
        <w:jc w:val="both"/>
        <w:rPr>
          <w:rFonts w:ascii="Arial" w:hAnsi="Arial" w:cs="Arial"/>
          <w:sz w:val="20"/>
        </w:rPr>
      </w:pPr>
    </w:p>
    <w:p w14:paraId="4E46B6DB" w14:textId="77777777" w:rsidR="00F17D49" w:rsidRPr="001D7001" w:rsidRDefault="00F17D49" w:rsidP="00CD5328">
      <w:pPr>
        <w:widowControl w:val="0"/>
        <w:autoSpaceDE w:val="0"/>
        <w:autoSpaceDN w:val="0"/>
        <w:adjustRightInd w:val="0"/>
        <w:jc w:val="both"/>
        <w:rPr>
          <w:rFonts w:ascii="Arial" w:hAnsi="Arial" w:cs="Arial"/>
          <w:sz w:val="20"/>
        </w:rPr>
      </w:pPr>
    </w:p>
    <w:p w14:paraId="09E1C415" w14:textId="77777777" w:rsidR="00F17D49" w:rsidRPr="001D7001" w:rsidRDefault="00F17D49" w:rsidP="00CD5328">
      <w:pPr>
        <w:widowControl w:val="0"/>
        <w:autoSpaceDE w:val="0"/>
        <w:autoSpaceDN w:val="0"/>
        <w:adjustRightInd w:val="0"/>
        <w:jc w:val="both"/>
        <w:rPr>
          <w:rFonts w:ascii="Arial" w:hAnsi="Arial" w:cs="Arial"/>
          <w:sz w:val="20"/>
        </w:rPr>
      </w:pPr>
    </w:p>
    <w:p w14:paraId="352C08E9" w14:textId="77777777" w:rsidR="00F17D49" w:rsidRPr="001D7001" w:rsidRDefault="00F17D49" w:rsidP="00CD5328">
      <w:pPr>
        <w:widowControl w:val="0"/>
        <w:autoSpaceDE w:val="0"/>
        <w:autoSpaceDN w:val="0"/>
        <w:adjustRightInd w:val="0"/>
        <w:jc w:val="both"/>
        <w:rPr>
          <w:rFonts w:ascii="Arial" w:hAnsi="Arial" w:cs="Arial"/>
          <w:sz w:val="20"/>
        </w:rPr>
      </w:pPr>
      <w:r w:rsidRPr="001D7001">
        <w:rPr>
          <w:rFonts w:ascii="Arial" w:hAnsi="Arial" w:cs="Arial"/>
          <w:sz w:val="20"/>
        </w:rPr>
        <w:t>Señores</w:t>
      </w:r>
    </w:p>
    <w:p w14:paraId="755E9DB8" w14:textId="77777777" w:rsidR="00F17D49" w:rsidRPr="001D7001" w:rsidRDefault="00F17D49" w:rsidP="00CD5328">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w:t>
      </w:r>
      <w:r w:rsidR="00E7223C" w:rsidRPr="001D7001">
        <w:rPr>
          <w:rFonts w:ascii="Arial" w:hAnsi="Arial" w:cs="Arial"/>
          <w:b/>
          <w:bCs/>
          <w:sz w:val="20"/>
        </w:rPr>
        <w:t>DE SELECCIÓN</w:t>
      </w:r>
    </w:p>
    <w:p w14:paraId="49D59C32" w14:textId="0E0C25AE" w:rsidR="00F17D49" w:rsidRPr="001D7001" w:rsidRDefault="00923B1E" w:rsidP="00CD5328">
      <w:pPr>
        <w:widowControl w:val="0"/>
        <w:autoSpaceDE w:val="0"/>
        <w:autoSpaceDN w:val="0"/>
        <w:adjustRightInd w:val="0"/>
        <w:jc w:val="both"/>
        <w:rPr>
          <w:rFonts w:ascii="Arial" w:hAnsi="Arial" w:cs="Arial"/>
          <w:b/>
          <w:sz w:val="20"/>
        </w:rPr>
      </w:pPr>
      <w:r w:rsidRPr="001D7001">
        <w:rPr>
          <w:rFonts w:ascii="Arial" w:hAnsi="Arial" w:cs="Arial"/>
          <w:b/>
          <w:sz w:val="20"/>
        </w:rPr>
        <w:t>LICITACIÓN PÚBLICA</w:t>
      </w:r>
      <w:r w:rsidR="00F17D49" w:rsidRPr="001D7001">
        <w:rPr>
          <w:rFonts w:ascii="Arial" w:hAnsi="Arial" w:cs="Arial"/>
          <w:b/>
          <w:sz w:val="20"/>
        </w:rPr>
        <w:t xml:space="preserve"> </w:t>
      </w:r>
      <w:r w:rsidR="0082458F" w:rsidRPr="00CD5328">
        <w:rPr>
          <w:rFonts w:ascii="Arial" w:hAnsi="Arial" w:cs="Arial"/>
          <w:b/>
          <w:sz w:val="20"/>
        </w:rPr>
        <w:t xml:space="preserve">Nº </w:t>
      </w:r>
      <w:r w:rsidR="0082458F">
        <w:rPr>
          <w:rFonts w:ascii="Arial" w:hAnsi="Arial" w:cs="Arial"/>
          <w:b/>
          <w:sz w:val="20"/>
        </w:rPr>
        <w:t>0</w:t>
      </w:r>
      <w:r w:rsidR="009A5857">
        <w:rPr>
          <w:rFonts w:ascii="Arial" w:hAnsi="Arial" w:cs="Arial"/>
          <w:b/>
          <w:sz w:val="20"/>
        </w:rPr>
        <w:t>21</w:t>
      </w:r>
      <w:r w:rsidR="0082458F" w:rsidRPr="0082458F">
        <w:rPr>
          <w:rFonts w:ascii="Arial" w:hAnsi="Arial" w:cs="Arial"/>
          <w:b/>
          <w:sz w:val="20"/>
        </w:rPr>
        <w:t>-2021-ELECTRONORTE S.A.</w:t>
      </w:r>
    </w:p>
    <w:p w14:paraId="22D609D9" w14:textId="77777777" w:rsidR="00F17D49" w:rsidRPr="001D7001" w:rsidRDefault="00F17D49" w:rsidP="00CD5328">
      <w:pPr>
        <w:widowControl w:val="0"/>
        <w:autoSpaceDE w:val="0"/>
        <w:autoSpaceDN w:val="0"/>
        <w:adjustRightInd w:val="0"/>
        <w:jc w:val="both"/>
        <w:rPr>
          <w:rFonts w:ascii="Arial" w:hAnsi="Arial" w:cs="Arial"/>
          <w:sz w:val="20"/>
        </w:rPr>
      </w:pPr>
      <w:r w:rsidRPr="001D7001">
        <w:rPr>
          <w:rFonts w:ascii="Arial" w:hAnsi="Arial" w:cs="Arial"/>
          <w:sz w:val="20"/>
        </w:rPr>
        <w:t>Presente.-</w:t>
      </w:r>
    </w:p>
    <w:p w14:paraId="0844A1F4" w14:textId="77777777" w:rsidR="00F17D49" w:rsidRPr="001D7001" w:rsidRDefault="00F17D49" w:rsidP="00CD5328">
      <w:pPr>
        <w:widowControl w:val="0"/>
        <w:autoSpaceDE w:val="0"/>
        <w:autoSpaceDN w:val="0"/>
        <w:adjustRightInd w:val="0"/>
        <w:jc w:val="both"/>
        <w:rPr>
          <w:rFonts w:ascii="Arial" w:hAnsi="Arial" w:cs="Arial"/>
          <w:sz w:val="20"/>
        </w:rPr>
      </w:pPr>
    </w:p>
    <w:p w14:paraId="4C05B221" w14:textId="77777777" w:rsidR="00F17D49" w:rsidRPr="001D7001" w:rsidRDefault="00F17D49" w:rsidP="00CD5328">
      <w:pPr>
        <w:widowControl w:val="0"/>
        <w:autoSpaceDE w:val="0"/>
        <w:autoSpaceDN w:val="0"/>
        <w:adjustRightInd w:val="0"/>
        <w:jc w:val="both"/>
        <w:rPr>
          <w:rFonts w:ascii="Arial" w:hAnsi="Arial" w:cs="Arial"/>
          <w:sz w:val="20"/>
        </w:rPr>
      </w:pPr>
    </w:p>
    <w:p w14:paraId="118F8770" w14:textId="77777777" w:rsidR="00F17D49" w:rsidRPr="001D7001" w:rsidRDefault="00F17D49" w:rsidP="00CD5328">
      <w:pPr>
        <w:widowControl w:val="0"/>
        <w:autoSpaceDE w:val="0"/>
        <w:autoSpaceDN w:val="0"/>
        <w:adjustRightInd w:val="0"/>
        <w:jc w:val="both"/>
        <w:rPr>
          <w:rFonts w:ascii="Arial" w:hAnsi="Arial" w:cs="Arial"/>
          <w:sz w:val="20"/>
        </w:rPr>
      </w:pPr>
    </w:p>
    <w:p w14:paraId="4A4B994C" w14:textId="77777777" w:rsidR="00F17D49" w:rsidRPr="001D7001" w:rsidRDefault="00F17D49" w:rsidP="00CD5328">
      <w:pPr>
        <w:widowControl w:val="0"/>
        <w:autoSpaceDE w:val="0"/>
        <w:autoSpaceDN w:val="0"/>
        <w:adjustRightInd w:val="0"/>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3" w:name="_Hlk519613256"/>
      <w:r w:rsidR="003C7498" w:rsidRPr="005628EB">
        <w:rPr>
          <w:rFonts w:ascii="Arial" w:hAnsi="Arial" w:cs="Arial"/>
          <w:sz w:val="20"/>
        </w:rPr>
        <w:t>detalladas en dichos documentos</w:t>
      </w:r>
      <w:bookmarkEnd w:id="3"/>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Pr="001D7001">
        <w:rPr>
          <w:rFonts w:ascii="Arial" w:hAnsi="Arial" w:cs="Arial"/>
          <w:iCs/>
          <w:sz w:val="20"/>
        </w:rPr>
        <w:t>[</w:t>
      </w:r>
      <w:r w:rsidRPr="003D20B0">
        <w:rPr>
          <w:rFonts w:ascii="Arial" w:hAnsi="Arial" w:cs="Arial"/>
          <w:iCs/>
          <w:sz w:val="20"/>
          <w:highlight w:val="lightGray"/>
        </w:rPr>
        <w:t xml:space="preserve">CONSIGNAR </w:t>
      </w:r>
      <w:r w:rsidR="00040E6C" w:rsidRPr="003D20B0">
        <w:rPr>
          <w:rFonts w:ascii="Arial" w:hAnsi="Arial" w:cs="Arial"/>
          <w:iCs/>
          <w:sz w:val="20"/>
          <w:highlight w:val="lightGray"/>
        </w:rPr>
        <w:t xml:space="preserve">EL OBJETO </w:t>
      </w:r>
      <w:r w:rsidRPr="003D20B0">
        <w:rPr>
          <w:rFonts w:ascii="Arial" w:hAnsi="Arial" w:cs="Arial"/>
          <w:iCs/>
          <w:sz w:val="20"/>
          <w:highlight w:val="lightGray"/>
        </w:rPr>
        <w:t xml:space="preserve">DE </w:t>
      </w:r>
      <w:r w:rsidRPr="002752E6">
        <w:rPr>
          <w:rFonts w:ascii="Arial" w:hAnsi="Arial" w:cs="Arial"/>
          <w:iCs/>
          <w:sz w:val="20"/>
          <w:highlight w:val="lightGray"/>
        </w:rPr>
        <w:t>LA CONVOCATORIA</w:t>
      </w:r>
      <w:r w:rsidRPr="001D7001">
        <w:rPr>
          <w:rFonts w:ascii="Arial" w:hAnsi="Arial" w:cs="Arial"/>
          <w:iCs/>
          <w:sz w:val="20"/>
        </w:rPr>
        <w:t>]</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144C8A2" w14:textId="77777777" w:rsidR="00F17D49" w:rsidRPr="001D7001" w:rsidRDefault="00F17D49" w:rsidP="00CD5328">
      <w:pPr>
        <w:widowControl w:val="0"/>
        <w:autoSpaceDE w:val="0"/>
        <w:autoSpaceDN w:val="0"/>
        <w:adjustRightInd w:val="0"/>
        <w:jc w:val="both"/>
        <w:rPr>
          <w:rFonts w:ascii="Arial" w:hAnsi="Arial" w:cs="Arial"/>
          <w:sz w:val="20"/>
        </w:rPr>
      </w:pPr>
    </w:p>
    <w:p w14:paraId="56D1C864"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4901807D" w14:textId="77777777" w:rsidR="00F17D49" w:rsidRPr="001D7001" w:rsidRDefault="00F17D49"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59AB2548"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15C22E40"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557500BA"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04A9B13F" w14:textId="77777777" w:rsidR="00F17D49" w:rsidRPr="001D7001" w:rsidRDefault="00F17D49" w:rsidP="00CD5328">
      <w:pPr>
        <w:widowControl w:val="0"/>
        <w:autoSpaceDE w:val="0"/>
        <w:autoSpaceDN w:val="0"/>
        <w:adjustRightInd w:val="0"/>
        <w:jc w:val="both"/>
        <w:rPr>
          <w:rFonts w:ascii="Arial" w:hAnsi="Arial" w:cs="Arial"/>
          <w:sz w:val="20"/>
        </w:rPr>
      </w:pPr>
    </w:p>
    <w:p w14:paraId="7D0170E9" w14:textId="77777777" w:rsidR="00F17D49" w:rsidRPr="001D7001" w:rsidRDefault="00F17D49" w:rsidP="00CD5328">
      <w:pPr>
        <w:widowControl w:val="0"/>
        <w:autoSpaceDE w:val="0"/>
        <w:autoSpaceDN w:val="0"/>
        <w:adjustRightInd w:val="0"/>
        <w:jc w:val="both"/>
        <w:rPr>
          <w:rFonts w:ascii="Arial" w:hAnsi="Arial" w:cs="Arial"/>
          <w:sz w:val="20"/>
        </w:rPr>
      </w:pPr>
    </w:p>
    <w:p w14:paraId="3B558F3C" w14:textId="77777777" w:rsidR="00F17D49" w:rsidRPr="001D7001" w:rsidRDefault="00F17D49" w:rsidP="00CD5328">
      <w:pPr>
        <w:widowControl w:val="0"/>
        <w:autoSpaceDE w:val="0"/>
        <w:autoSpaceDN w:val="0"/>
        <w:adjustRightInd w:val="0"/>
        <w:jc w:val="both"/>
        <w:rPr>
          <w:rFonts w:ascii="Arial" w:hAnsi="Arial" w:cs="Arial"/>
          <w:sz w:val="20"/>
        </w:rPr>
      </w:pPr>
    </w:p>
    <w:p w14:paraId="5C64BC8C" w14:textId="77777777" w:rsidR="00F17D49" w:rsidRPr="001D7001" w:rsidRDefault="00F17D49" w:rsidP="00CD5328">
      <w:pPr>
        <w:widowControl w:val="0"/>
        <w:autoSpaceDE w:val="0"/>
        <w:autoSpaceDN w:val="0"/>
        <w:adjustRightInd w:val="0"/>
        <w:jc w:val="both"/>
        <w:rPr>
          <w:rFonts w:ascii="Arial" w:hAnsi="Arial" w:cs="Arial"/>
          <w:sz w:val="20"/>
        </w:rPr>
      </w:pPr>
    </w:p>
    <w:p w14:paraId="1FA23934" w14:textId="77777777" w:rsidR="00F17D49" w:rsidRPr="001D7001" w:rsidRDefault="00F17D49" w:rsidP="00CD5328">
      <w:pPr>
        <w:widowControl w:val="0"/>
        <w:jc w:val="center"/>
        <w:rPr>
          <w:rFonts w:ascii="Arial" w:hAnsi="Arial" w:cs="Arial"/>
          <w:sz w:val="20"/>
        </w:rPr>
      </w:pPr>
      <w:r w:rsidRPr="001D7001">
        <w:rPr>
          <w:rFonts w:ascii="Arial" w:hAnsi="Arial" w:cs="Arial"/>
          <w:sz w:val="20"/>
        </w:rPr>
        <w:t>…….………………………….…………………..</w:t>
      </w:r>
    </w:p>
    <w:p w14:paraId="2D793A69" w14:textId="77777777" w:rsidR="00F17D49" w:rsidRPr="001D7001" w:rsidRDefault="00F17D49" w:rsidP="00CD5328">
      <w:pPr>
        <w:widowControl w:val="0"/>
        <w:jc w:val="center"/>
        <w:rPr>
          <w:rFonts w:ascii="Arial" w:hAnsi="Arial" w:cs="Arial"/>
          <w:b/>
          <w:sz w:val="20"/>
        </w:rPr>
      </w:pPr>
      <w:r w:rsidRPr="001D7001">
        <w:rPr>
          <w:rFonts w:ascii="Arial" w:hAnsi="Arial" w:cs="Arial"/>
          <w:b/>
          <w:sz w:val="20"/>
        </w:rPr>
        <w:t>Firma, Nombres y Apellidos del postor o</w:t>
      </w:r>
    </w:p>
    <w:p w14:paraId="1EC2A2AA" w14:textId="77777777" w:rsidR="00F17D49" w:rsidRPr="001D7001" w:rsidRDefault="00F17D49" w:rsidP="00CD5328">
      <w:pPr>
        <w:widowControl w:val="0"/>
        <w:jc w:val="center"/>
        <w:rPr>
          <w:rFonts w:ascii="Arial" w:hAnsi="Arial" w:cs="Arial"/>
          <w:b/>
          <w:sz w:val="20"/>
        </w:rPr>
      </w:pPr>
      <w:r w:rsidRPr="001D7001">
        <w:rPr>
          <w:rFonts w:ascii="Arial" w:hAnsi="Arial" w:cs="Arial"/>
          <w:b/>
          <w:sz w:val="20"/>
        </w:rPr>
        <w:t>Representante legal o común, según corresponda</w:t>
      </w:r>
    </w:p>
    <w:p w14:paraId="2BE72967" w14:textId="77777777" w:rsidR="00F17D49" w:rsidRPr="001D7001" w:rsidRDefault="00F17D49" w:rsidP="00CD5328">
      <w:pPr>
        <w:widowControl w:val="0"/>
        <w:jc w:val="center"/>
        <w:rPr>
          <w:rFonts w:ascii="Arial" w:hAnsi="Arial" w:cs="Arial"/>
          <w:b/>
          <w:sz w:val="20"/>
        </w:rPr>
      </w:pPr>
    </w:p>
    <w:p w14:paraId="5E2C1F7F" w14:textId="77777777" w:rsidR="00F17D49" w:rsidRPr="001D7001" w:rsidRDefault="00F17D49" w:rsidP="00CD5328">
      <w:pPr>
        <w:widowControl w:val="0"/>
        <w:autoSpaceDE w:val="0"/>
        <w:autoSpaceDN w:val="0"/>
        <w:adjustRightInd w:val="0"/>
        <w:jc w:val="both"/>
        <w:rPr>
          <w:rFonts w:ascii="Arial" w:hAnsi="Arial" w:cs="Arial"/>
          <w:sz w:val="20"/>
        </w:rPr>
      </w:pPr>
    </w:p>
    <w:p w14:paraId="5DC12520" w14:textId="77777777" w:rsidR="00F17D49" w:rsidRPr="001D7001" w:rsidRDefault="00F17D49" w:rsidP="00CD5328">
      <w:pPr>
        <w:widowControl w:val="0"/>
        <w:autoSpaceDE w:val="0"/>
        <w:autoSpaceDN w:val="0"/>
        <w:adjustRightInd w:val="0"/>
        <w:jc w:val="both"/>
        <w:rPr>
          <w:rFonts w:ascii="Arial" w:hAnsi="Arial" w:cs="Arial"/>
          <w:sz w:val="20"/>
        </w:rPr>
      </w:pPr>
    </w:p>
    <w:p w14:paraId="55BA1C3C" w14:textId="77777777" w:rsidR="00F17D49" w:rsidRPr="001D7001" w:rsidRDefault="00F17D49" w:rsidP="00CD5328">
      <w:pPr>
        <w:widowControl w:val="0"/>
        <w:autoSpaceDE w:val="0"/>
        <w:autoSpaceDN w:val="0"/>
        <w:adjustRightInd w:val="0"/>
        <w:jc w:val="both"/>
        <w:rPr>
          <w:rFonts w:ascii="Arial" w:hAnsi="Arial" w:cs="Arial"/>
          <w:sz w:val="20"/>
        </w:rPr>
      </w:pPr>
    </w:p>
    <w:p w14:paraId="5FD9FAF1" w14:textId="77777777" w:rsidR="00F17D49" w:rsidRPr="001D7001" w:rsidRDefault="00F17D49" w:rsidP="00CD5328">
      <w:pPr>
        <w:widowControl w:val="0"/>
        <w:autoSpaceDE w:val="0"/>
        <w:autoSpaceDN w:val="0"/>
        <w:adjustRightInd w:val="0"/>
        <w:jc w:val="both"/>
        <w:rPr>
          <w:rFonts w:ascii="Arial" w:hAnsi="Arial" w:cs="Arial"/>
          <w:sz w:val="20"/>
        </w:rPr>
      </w:pPr>
    </w:p>
    <w:p w14:paraId="487CE4E3" w14:textId="77777777" w:rsidR="002003C7" w:rsidRPr="001D7001" w:rsidRDefault="002003C7" w:rsidP="00CD5328">
      <w:pPr>
        <w:widowControl w:val="0"/>
        <w:autoSpaceDE w:val="0"/>
        <w:autoSpaceDN w:val="0"/>
        <w:adjustRightInd w:val="0"/>
        <w:jc w:val="both"/>
        <w:rPr>
          <w:rFonts w:ascii="Arial" w:hAnsi="Arial" w:cs="Arial"/>
          <w:sz w:val="20"/>
        </w:rPr>
      </w:pPr>
    </w:p>
    <w:p w14:paraId="7A65C389" w14:textId="77777777" w:rsidR="002003C7" w:rsidRPr="001D7001" w:rsidRDefault="002003C7" w:rsidP="00CD5328">
      <w:pPr>
        <w:widowControl w:val="0"/>
        <w:autoSpaceDE w:val="0"/>
        <w:autoSpaceDN w:val="0"/>
        <w:adjustRightInd w:val="0"/>
        <w:jc w:val="both"/>
        <w:rPr>
          <w:rFonts w:ascii="Arial" w:hAnsi="Arial" w:cs="Arial"/>
          <w:sz w:val="20"/>
        </w:rPr>
      </w:pPr>
    </w:p>
    <w:p w14:paraId="2D0B4E44" w14:textId="77777777" w:rsidR="002003C7" w:rsidRPr="001D7001" w:rsidRDefault="002003C7" w:rsidP="00CD5328">
      <w:pPr>
        <w:widowControl w:val="0"/>
        <w:autoSpaceDE w:val="0"/>
        <w:autoSpaceDN w:val="0"/>
        <w:adjustRightInd w:val="0"/>
        <w:jc w:val="both"/>
        <w:rPr>
          <w:rFonts w:ascii="Arial" w:hAnsi="Arial" w:cs="Arial"/>
          <w:sz w:val="20"/>
        </w:rPr>
      </w:pPr>
    </w:p>
    <w:p w14:paraId="25C644F8" w14:textId="77777777" w:rsidR="002003C7" w:rsidRPr="001D7001" w:rsidRDefault="002003C7" w:rsidP="00CD5328">
      <w:pPr>
        <w:widowControl w:val="0"/>
        <w:autoSpaceDE w:val="0"/>
        <w:autoSpaceDN w:val="0"/>
        <w:adjustRightInd w:val="0"/>
        <w:jc w:val="both"/>
        <w:rPr>
          <w:rFonts w:ascii="Arial" w:hAnsi="Arial" w:cs="Arial"/>
          <w:sz w:val="20"/>
        </w:rPr>
      </w:pPr>
    </w:p>
    <w:p w14:paraId="4250B5C3" w14:textId="77777777" w:rsidR="002003C7" w:rsidRPr="001D7001" w:rsidRDefault="002003C7" w:rsidP="00CD5328">
      <w:pPr>
        <w:widowControl w:val="0"/>
        <w:autoSpaceDE w:val="0"/>
        <w:autoSpaceDN w:val="0"/>
        <w:adjustRightInd w:val="0"/>
        <w:jc w:val="both"/>
        <w:rPr>
          <w:rFonts w:ascii="Arial" w:hAnsi="Arial" w:cs="Arial"/>
          <w:sz w:val="20"/>
        </w:rPr>
      </w:pPr>
    </w:p>
    <w:p w14:paraId="2D59C13F" w14:textId="77777777" w:rsidR="002003C7" w:rsidRPr="001D7001" w:rsidRDefault="002003C7" w:rsidP="00CD5328">
      <w:pPr>
        <w:widowControl w:val="0"/>
        <w:autoSpaceDE w:val="0"/>
        <w:autoSpaceDN w:val="0"/>
        <w:adjustRightInd w:val="0"/>
        <w:jc w:val="both"/>
        <w:rPr>
          <w:rFonts w:ascii="Arial" w:hAnsi="Arial" w:cs="Arial"/>
          <w:sz w:val="20"/>
        </w:rPr>
      </w:pPr>
    </w:p>
    <w:p w14:paraId="67576BB2" w14:textId="77777777" w:rsidR="002003C7" w:rsidRPr="001D7001" w:rsidRDefault="002003C7" w:rsidP="00CD5328">
      <w:pPr>
        <w:widowControl w:val="0"/>
        <w:autoSpaceDE w:val="0"/>
        <w:autoSpaceDN w:val="0"/>
        <w:adjustRightInd w:val="0"/>
        <w:jc w:val="both"/>
        <w:rPr>
          <w:rFonts w:ascii="Arial" w:hAnsi="Arial" w:cs="Arial"/>
          <w:sz w:val="20"/>
        </w:rPr>
      </w:pPr>
    </w:p>
    <w:p w14:paraId="1FCB7564" w14:textId="77777777" w:rsidR="00E52C2D" w:rsidRPr="001D7001" w:rsidRDefault="00E52C2D" w:rsidP="00CD5328">
      <w:pPr>
        <w:widowControl w:val="0"/>
        <w:autoSpaceDE w:val="0"/>
        <w:autoSpaceDN w:val="0"/>
        <w:adjustRightInd w:val="0"/>
        <w:jc w:val="both"/>
        <w:rPr>
          <w:rFonts w:ascii="Arial" w:hAnsi="Arial" w:cs="Arial"/>
          <w:sz w:val="20"/>
        </w:rPr>
      </w:pPr>
    </w:p>
    <w:p w14:paraId="5B633C1E" w14:textId="77777777" w:rsidR="00E52C2D" w:rsidRPr="001D7001" w:rsidRDefault="00E52C2D" w:rsidP="00CD5328">
      <w:pPr>
        <w:widowControl w:val="0"/>
        <w:autoSpaceDE w:val="0"/>
        <w:autoSpaceDN w:val="0"/>
        <w:adjustRightInd w:val="0"/>
        <w:jc w:val="both"/>
        <w:rPr>
          <w:rFonts w:ascii="Arial" w:hAnsi="Arial" w:cs="Arial"/>
          <w:sz w:val="20"/>
        </w:rPr>
      </w:pPr>
    </w:p>
    <w:p w14:paraId="09062CFC" w14:textId="77777777" w:rsidR="00E52C2D" w:rsidRPr="001D7001" w:rsidRDefault="00E52C2D" w:rsidP="00CD5328">
      <w:pPr>
        <w:widowControl w:val="0"/>
        <w:autoSpaceDE w:val="0"/>
        <w:autoSpaceDN w:val="0"/>
        <w:adjustRightInd w:val="0"/>
        <w:jc w:val="both"/>
        <w:rPr>
          <w:rFonts w:ascii="Arial" w:hAnsi="Arial" w:cs="Arial"/>
          <w:sz w:val="20"/>
        </w:rPr>
      </w:pPr>
    </w:p>
    <w:p w14:paraId="4CF86A1B" w14:textId="77777777" w:rsidR="002003C7" w:rsidRPr="001D7001" w:rsidRDefault="002003C7" w:rsidP="00CD5328">
      <w:pPr>
        <w:widowControl w:val="0"/>
        <w:autoSpaceDE w:val="0"/>
        <w:autoSpaceDN w:val="0"/>
        <w:adjustRightInd w:val="0"/>
        <w:jc w:val="both"/>
        <w:rPr>
          <w:rFonts w:ascii="Arial" w:hAnsi="Arial" w:cs="Arial"/>
          <w:sz w:val="20"/>
        </w:rPr>
      </w:pPr>
    </w:p>
    <w:p w14:paraId="710B6E3D" w14:textId="77777777" w:rsidR="002003C7" w:rsidRPr="001D7001" w:rsidRDefault="002003C7" w:rsidP="00CD5328">
      <w:pPr>
        <w:widowControl w:val="0"/>
        <w:autoSpaceDE w:val="0"/>
        <w:autoSpaceDN w:val="0"/>
        <w:adjustRightInd w:val="0"/>
        <w:jc w:val="both"/>
        <w:rPr>
          <w:rFonts w:ascii="Arial" w:hAnsi="Arial" w:cs="Arial"/>
          <w:sz w:val="20"/>
        </w:rPr>
      </w:pPr>
    </w:p>
    <w:p w14:paraId="5E911198" w14:textId="77777777" w:rsidR="002003C7" w:rsidRPr="001D7001" w:rsidRDefault="002003C7" w:rsidP="00CD5328">
      <w:pPr>
        <w:widowControl w:val="0"/>
        <w:autoSpaceDE w:val="0"/>
        <w:autoSpaceDN w:val="0"/>
        <w:adjustRightInd w:val="0"/>
        <w:jc w:val="both"/>
        <w:rPr>
          <w:rFonts w:ascii="Arial" w:hAnsi="Arial" w:cs="Arial"/>
          <w:sz w:val="20"/>
        </w:rPr>
      </w:pPr>
    </w:p>
    <w:p w14:paraId="7E5CE2BC" w14:textId="77777777" w:rsidR="00961568" w:rsidRPr="001D7001" w:rsidRDefault="00961568" w:rsidP="00961568">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14:paraId="7CEE939F"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73436D" w14:textId="77777777" w:rsidR="00961568" w:rsidRPr="001D7001" w:rsidRDefault="00961568"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14:paraId="545597B8"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A23199" w14:textId="77777777" w:rsidR="00961568" w:rsidRPr="001D7001" w:rsidRDefault="00961568" w:rsidP="00AE565E">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084804DD" w14:textId="08514D6F" w:rsidR="00F17D49" w:rsidRPr="001D7001" w:rsidRDefault="00F17D49" w:rsidP="00A11088">
      <w:pPr>
        <w:widowControl w:val="0"/>
        <w:rPr>
          <w:rFonts w:ascii="Arial" w:hAnsi="Arial" w:cs="Arial"/>
          <w:b/>
          <w:sz w:val="20"/>
        </w:rPr>
      </w:pPr>
    </w:p>
    <w:p w14:paraId="4DEF4AB5" w14:textId="3EAB185E" w:rsidR="002652C7" w:rsidRDefault="002652C7">
      <w:pPr>
        <w:rPr>
          <w:rFonts w:ascii="Arial" w:hAnsi="Arial" w:cs="Arial"/>
          <w:sz w:val="20"/>
        </w:rPr>
      </w:pPr>
      <w:r>
        <w:rPr>
          <w:rFonts w:ascii="Arial" w:hAnsi="Arial" w:cs="Arial"/>
          <w:sz w:val="20"/>
        </w:rPr>
        <w:br w:type="page"/>
      </w:r>
    </w:p>
    <w:p w14:paraId="30067329" w14:textId="77777777" w:rsidR="009A64AA" w:rsidRPr="001D7001" w:rsidRDefault="009A64AA" w:rsidP="001D3629">
      <w:pPr>
        <w:widowControl w:val="0"/>
        <w:jc w:val="both"/>
        <w:rPr>
          <w:rFonts w:ascii="Arial" w:hAnsi="Arial" w:cs="Arial"/>
          <w:sz w:val="20"/>
        </w:rPr>
      </w:pPr>
    </w:p>
    <w:p w14:paraId="7011D2F9" w14:textId="77777777" w:rsidR="001435FE" w:rsidRPr="001D7001" w:rsidRDefault="001435FE" w:rsidP="001435FE">
      <w:pPr>
        <w:widowControl w:val="0"/>
        <w:jc w:val="center"/>
        <w:rPr>
          <w:rFonts w:ascii="Arial" w:hAnsi="Arial" w:cs="Arial"/>
          <w:b/>
        </w:rPr>
      </w:pPr>
      <w:r w:rsidRPr="001D7001">
        <w:rPr>
          <w:rFonts w:ascii="Arial" w:hAnsi="Arial" w:cs="Arial"/>
          <w:b/>
        </w:rPr>
        <w:t>ANEXO Nº 4</w:t>
      </w:r>
    </w:p>
    <w:p w14:paraId="76D796C3" w14:textId="77777777" w:rsidR="001435FE" w:rsidRPr="001D7001" w:rsidRDefault="001435FE" w:rsidP="001435FE">
      <w:pPr>
        <w:widowControl w:val="0"/>
        <w:jc w:val="center"/>
        <w:rPr>
          <w:rFonts w:ascii="Arial" w:hAnsi="Arial" w:cs="Arial"/>
          <w:b/>
          <w:sz w:val="20"/>
        </w:rPr>
      </w:pPr>
    </w:p>
    <w:p w14:paraId="47BF9DDE"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DECLARACIÓN JURADA DE PLAZO DE ENTREGA</w:t>
      </w:r>
    </w:p>
    <w:p w14:paraId="1D181E33" w14:textId="77777777" w:rsidR="001435FE" w:rsidRPr="001D7001" w:rsidRDefault="001435FE" w:rsidP="001435FE">
      <w:pPr>
        <w:widowControl w:val="0"/>
        <w:jc w:val="both"/>
        <w:rPr>
          <w:rFonts w:ascii="Arial" w:hAnsi="Arial" w:cs="Arial"/>
          <w:sz w:val="20"/>
        </w:rPr>
      </w:pPr>
    </w:p>
    <w:p w14:paraId="414B481E" w14:textId="77777777" w:rsidR="001435FE" w:rsidRPr="001D7001" w:rsidRDefault="001435FE" w:rsidP="001435FE">
      <w:pPr>
        <w:widowControl w:val="0"/>
        <w:jc w:val="both"/>
        <w:rPr>
          <w:rFonts w:ascii="Arial" w:hAnsi="Arial" w:cs="Arial"/>
          <w:sz w:val="20"/>
        </w:rPr>
      </w:pPr>
    </w:p>
    <w:p w14:paraId="001A8C95" w14:textId="77777777" w:rsidR="001435FE" w:rsidRPr="001D7001" w:rsidRDefault="001435FE" w:rsidP="001435FE">
      <w:pPr>
        <w:widowControl w:val="0"/>
        <w:jc w:val="both"/>
        <w:rPr>
          <w:rFonts w:ascii="Arial" w:hAnsi="Arial" w:cs="Arial"/>
          <w:sz w:val="20"/>
        </w:rPr>
      </w:pPr>
    </w:p>
    <w:p w14:paraId="158FCFE7" w14:textId="77777777" w:rsidR="001435FE" w:rsidRPr="001D7001" w:rsidRDefault="001435FE" w:rsidP="001435FE">
      <w:pPr>
        <w:widowControl w:val="0"/>
        <w:rPr>
          <w:rFonts w:ascii="Arial" w:hAnsi="Arial" w:cs="Arial"/>
          <w:sz w:val="20"/>
        </w:rPr>
      </w:pPr>
      <w:r w:rsidRPr="001D7001">
        <w:rPr>
          <w:rFonts w:ascii="Arial" w:hAnsi="Arial" w:cs="Arial"/>
          <w:sz w:val="20"/>
        </w:rPr>
        <w:t>Señores</w:t>
      </w:r>
    </w:p>
    <w:p w14:paraId="492784FF" w14:textId="77777777" w:rsidR="001435FE" w:rsidRPr="001D7001" w:rsidRDefault="001435FE" w:rsidP="001435FE">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DE SELECCIÓN </w:t>
      </w:r>
    </w:p>
    <w:p w14:paraId="0C25F5B3" w14:textId="6E51C902" w:rsidR="001435FE" w:rsidRPr="001D7001" w:rsidRDefault="001435FE" w:rsidP="001435FE">
      <w:pPr>
        <w:widowControl w:val="0"/>
        <w:jc w:val="both"/>
        <w:rPr>
          <w:rFonts w:ascii="Arial" w:hAnsi="Arial" w:cs="Arial"/>
          <w:b/>
          <w:sz w:val="20"/>
        </w:rPr>
      </w:pPr>
      <w:r w:rsidRPr="001D7001">
        <w:rPr>
          <w:rFonts w:ascii="Arial" w:hAnsi="Arial" w:cs="Arial"/>
          <w:b/>
          <w:sz w:val="20"/>
        </w:rPr>
        <w:t xml:space="preserve">LICITACIÓN PÚBLICA </w:t>
      </w:r>
      <w:r w:rsidR="0082458F" w:rsidRPr="00CD5328">
        <w:rPr>
          <w:rFonts w:ascii="Arial" w:hAnsi="Arial" w:cs="Arial"/>
          <w:b/>
          <w:sz w:val="20"/>
        </w:rPr>
        <w:t xml:space="preserve">Nº </w:t>
      </w:r>
      <w:r w:rsidR="0082458F">
        <w:rPr>
          <w:rFonts w:ascii="Arial" w:hAnsi="Arial" w:cs="Arial"/>
          <w:b/>
          <w:sz w:val="20"/>
        </w:rPr>
        <w:t>0</w:t>
      </w:r>
      <w:r w:rsidR="009A5857">
        <w:rPr>
          <w:rFonts w:ascii="Arial" w:hAnsi="Arial" w:cs="Arial"/>
          <w:b/>
          <w:sz w:val="20"/>
        </w:rPr>
        <w:t>21</w:t>
      </w:r>
      <w:r w:rsidR="0082458F" w:rsidRPr="0082458F">
        <w:rPr>
          <w:rFonts w:ascii="Arial" w:hAnsi="Arial" w:cs="Arial"/>
          <w:b/>
          <w:sz w:val="20"/>
        </w:rPr>
        <w:t>-2021-ELECTRONORTE S.A.</w:t>
      </w:r>
    </w:p>
    <w:p w14:paraId="274F8F86" w14:textId="77777777" w:rsidR="001435FE" w:rsidRPr="001D7001" w:rsidRDefault="001435FE" w:rsidP="001435FE">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241C3B3" w14:textId="77777777" w:rsidR="001435FE" w:rsidRPr="001D7001" w:rsidRDefault="001435FE" w:rsidP="001435FE">
      <w:pPr>
        <w:widowControl w:val="0"/>
        <w:jc w:val="both"/>
        <w:rPr>
          <w:rFonts w:ascii="Arial" w:hAnsi="Arial" w:cs="Arial"/>
          <w:sz w:val="20"/>
        </w:rPr>
      </w:pPr>
    </w:p>
    <w:p w14:paraId="1FFD7076" w14:textId="77777777" w:rsidR="001435FE" w:rsidRPr="001D7001" w:rsidRDefault="001435FE" w:rsidP="001435FE">
      <w:pPr>
        <w:widowControl w:val="0"/>
        <w:jc w:val="both"/>
        <w:rPr>
          <w:rFonts w:ascii="Arial" w:hAnsi="Arial" w:cs="Arial"/>
          <w:sz w:val="20"/>
        </w:rPr>
      </w:pPr>
    </w:p>
    <w:p w14:paraId="58D02ED1" w14:textId="77777777" w:rsidR="001435FE" w:rsidRPr="001D7001" w:rsidRDefault="001435FE" w:rsidP="001435FE">
      <w:pPr>
        <w:widowControl w:val="0"/>
        <w:jc w:val="both"/>
        <w:rPr>
          <w:rFonts w:ascii="Arial" w:hAnsi="Arial" w:cs="Arial"/>
          <w:sz w:val="20"/>
        </w:rPr>
      </w:pPr>
    </w:p>
    <w:p w14:paraId="45A0DA7F" w14:textId="4E832CAA" w:rsidR="001435FE" w:rsidRPr="001D7001" w:rsidRDefault="001435FE" w:rsidP="001435FE">
      <w:pPr>
        <w:widowControl w:val="0"/>
        <w:jc w:val="both"/>
        <w:rPr>
          <w:rFonts w:ascii="Arial" w:hAnsi="Arial" w:cs="Arial"/>
          <w:sz w:val="20"/>
        </w:rPr>
      </w:pPr>
      <w:r w:rsidRPr="001D7001">
        <w:rPr>
          <w:rFonts w:ascii="Arial" w:hAnsi="Arial" w:cs="Arial"/>
          <w:sz w:val="20"/>
        </w:rPr>
        <w:t xml:space="preserve">Mediante el presente, con pleno conocimiento de las condiciones que se exigen en las </w:t>
      </w:r>
      <w:r w:rsidR="00113A54" w:rsidRPr="001D7001">
        <w:rPr>
          <w:rFonts w:ascii="Arial" w:hAnsi="Arial" w:cs="Arial"/>
          <w:sz w:val="20"/>
        </w:rPr>
        <w:t>b</w:t>
      </w:r>
      <w:r w:rsidRPr="001D7001">
        <w:rPr>
          <w:rFonts w:ascii="Arial" w:hAnsi="Arial" w:cs="Arial"/>
          <w:sz w:val="20"/>
        </w:rPr>
        <w:t xml:space="preserve">ases del procedimiento de la referencia, me comprometo a entregar los bienes objeto del presente procedimiento de selección en el plazo de </w:t>
      </w:r>
      <w:r w:rsidRPr="00025E67">
        <w:rPr>
          <w:rFonts w:ascii="Arial" w:hAnsi="Arial" w:cs="Arial"/>
          <w:sz w:val="20"/>
          <w:highlight w:val="lightGray"/>
        </w:rPr>
        <w:t>[CONSIGNAR EL PLAZO OFERTADO</w:t>
      </w:r>
      <w:r w:rsidR="00EF389E" w:rsidRPr="002F5885">
        <w:rPr>
          <w:rFonts w:ascii="Arial" w:hAnsi="Arial" w:cs="Arial"/>
          <w:sz w:val="20"/>
          <w:highlight w:val="lightGray"/>
        </w:rPr>
        <w:t xml:space="preserve">. EN CASO DE LA MODALIDAD DE LLAVE EN MANO DETALLAR EL PLAZO DE ENTREGA, </w:t>
      </w:r>
      <w:r w:rsidR="00614A73" w:rsidRPr="002F5885">
        <w:rPr>
          <w:rFonts w:ascii="Arial" w:hAnsi="Arial" w:cs="Arial"/>
          <w:sz w:val="20"/>
          <w:highlight w:val="lightGray"/>
        </w:rPr>
        <w:t xml:space="preserve">SU </w:t>
      </w:r>
      <w:r w:rsidR="00EF389E" w:rsidRPr="002F5885">
        <w:rPr>
          <w:rFonts w:ascii="Arial" w:hAnsi="Arial" w:cs="Arial"/>
          <w:sz w:val="20"/>
          <w:highlight w:val="lightGray"/>
        </w:rPr>
        <w:t>INSTALACIÓN Y PUESTA EN F</w:t>
      </w:r>
      <w:r w:rsidR="002F5885">
        <w:rPr>
          <w:rFonts w:ascii="Arial" w:hAnsi="Arial" w:cs="Arial"/>
          <w:sz w:val="20"/>
          <w:highlight w:val="lightGray"/>
        </w:rPr>
        <w:t>U</w:t>
      </w:r>
      <w:r w:rsidR="00EF389E" w:rsidRPr="002F5885">
        <w:rPr>
          <w:rFonts w:ascii="Arial" w:hAnsi="Arial" w:cs="Arial"/>
          <w:sz w:val="20"/>
          <w:highlight w:val="lightGray"/>
        </w:rPr>
        <w:t>NCIONAMIENTO</w:t>
      </w:r>
      <w:r w:rsidRPr="00025E67">
        <w:rPr>
          <w:rFonts w:ascii="Arial" w:hAnsi="Arial" w:cs="Arial"/>
          <w:sz w:val="20"/>
          <w:highlight w:val="lightGray"/>
        </w:rPr>
        <w:t>]</w:t>
      </w:r>
      <w:r w:rsidRPr="00025E67">
        <w:rPr>
          <w:rFonts w:ascii="Arial" w:hAnsi="Arial" w:cs="Arial"/>
          <w:sz w:val="20"/>
        </w:rPr>
        <w:t>.</w:t>
      </w:r>
    </w:p>
    <w:p w14:paraId="46EB1A6B" w14:textId="77777777" w:rsidR="001435FE" w:rsidRPr="001D7001" w:rsidRDefault="001435FE" w:rsidP="001435FE">
      <w:pPr>
        <w:widowControl w:val="0"/>
        <w:autoSpaceDE w:val="0"/>
        <w:autoSpaceDN w:val="0"/>
        <w:adjustRightInd w:val="0"/>
        <w:jc w:val="both"/>
        <w:rPr>
          <w:rFonts w:ascii="Arial" w:hAnsi="Arial" w:cs="Arial"/>
          <w:sz w:val="20"/>
        </w:rPr>
      </w:pPr>
    </w:p>
    <w:p w14:paraId="4461645F"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75460C2" w14:textId="77777777" w:rsidR="001435FE" w:rsidRPr="001D7001" w:rsidRDefault="001435FE"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B10E0EC"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1918D89"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07EF8568"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0ADDA8F2"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74A70E4C"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7DC7744"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FD836B4"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54B790C6" w14:textId="77777777" w:rsidR="001435FE" w:rsidRPr="001D7001" w:rsidRDefault="001435FE" w:rsidP="001435FE">
      <w:pPr>
        <w:widowControl w:val="0"/>
        <w:ind w:right="-1"/>
        <w:jc w:val="center"/>
        <w:rPr>
          <w:rFonts w:ascii="Arial" w:hAnsi="Arial" w:cs="Arial"/>
          <w:sz w:val="20"/>
        </w:rPr>
      </w:pPr>
      <w:r w:rsidRPr="001D7001">
        <w:rPr>
          <w:rFonts w:ascii="Arial" w:hAnsi="Arial" w:cs="Arial"/>
          <w:sz w:val="20"/>
        </w:rPr>
        <w:t>……..........................................................</w:t>
      </w:r>
    </w:p>
    <w:p w14:paraId="2139DFA9"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Firma, Nombres y Apellidos del postor o</w:t>
      </w:r>
    </w:p>
    <w:p w14:paraId="4446272B"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Representante legal o común, según corresponda</w:t>
      </w:r>
    </w:p>
    <w:p w14:paraId="52596F1E" w14:textId="77777777" w:rsidR="001435FE" w:rsidRPr="001D7001" w:rsidRDefault="001435FE" w:rsidP="009C7C9D">
      <w:pPr>
        <w:pStyle w:val="Textoindependiente"/>
        <w:widowControl w:val="0"/>
        <w:spacing w:after="0"/>
        <w:jc w:val="both"/>
        <w:rPr>
          <w:rFonts w:ascii="Arial" w:hAnsi="Arial" w:cs="Arial"/>
          <w:sz w:val="20"/>
          <w:lang w:val="es-PE"/>
        </w:rPr>
      </w:pPr>
    </w:p>
    <w:p w14:paraId="4C08AB36" w14:textId="77777777" w:rsidR="001435FE" w:rsidRPr="001D7001" w:rsidRDefault="001435FE" w:rsidP="009C7C9D">
      <w:pPr>
        <w:pStyle w:val="Textoindependiente"/>
        <w:widowControl w:val="0"/>
        <w:spacing w:after="0"/>
        <w:jc w:val="both"/>
        <w:rPr>
          <w:rFonts w:ascii="Arial" w:hAnsi="Arial" w:cs="Arial"/>
          <w:sz w:val="20"/>
          <w:lang w:val="es-PE"/>
        </w:rPr>
      </w:pPr>
    </w:p>
    <w:p w14:paraId="039D243E" w14:textId="77777777" w:rsidR="001435FE" w:rsidRPr="001D7001" w:rsidRDefault="001435FE" w:rsidP="009C7C9D">
      <w:pPr>
        <w:pStyle w:val="Textoindependiente"/>
        <w:widowControl w:val="0"/>
        <w:spacing w:after="0"/>
        <w:jc w:val="both"/>
        <w:rPr>
          <w:rFonts w:ascii="Arial" w:hAnsi="Arial" w:cs="Arial"/>
          <w:sz w:val="20"/>
          <w:lang w:val="es-PE"/>
        </w:rPr>
      </w:pPr>
    </w:p>
    <w:p w14:paraId="3E840809" w14:textId="77777777" w:rsidR="001435FE" w:rsidRPr="001D7001" w:rsidRDefault="001435FE" w:rsidP="009C7C9D">
      <w:pPr>
        <w:pStyle w:val="Textoindependiente"/>
        <w:widowControl w:val="0"/>
        <w:spacing w:after="0"/>
        <w:jc w:val="both"/>
        <w:rPr>
          <w:rFonts w:ascii="Arial" w:hAnsi="Arial" w:cs="Arial"/>
          <w:sz w:val="20"/>
          <w:lang w:val="es-PE"/>
        </w:rPr>
      </w:pPr>
    </w:p>
    <w:p w14:paraId="6A350CDF" w14:textId="77777777" w:rsidR="001435FE" w:rsidRPr="001D7001" w:rsidRDefault="001435FE" w:rsidP="009C7C9D">
      <w:pPr>
        <w:pStyle w:val="Textoindependiente"/>
        <w:widowControl w:val="0"/>
        <w:spacing w:after="0"/>
        <w:jc w:val="both"/>
        <w:rPr>
          <w:rFonts w:ascii="Arial" w:hAnsi="Arial" w:cs="Arial"/>
          <w:sz w:val="20"/>
          <w:lang w:val="es-PE"/>
        </w:rPr>
      </w:pPr>
    </w:p>
    <w:p w14:paraId="103BAB6B" w14:textId="77777777" w:rsidR="001435FE" w:rsidRPr="001D7001" w:rsidRDefault="001435FE" w:rsidP="009C7C9D">
      <w:pPr>
        <w:pStyle w:val="Textoindependiente"/>
        <w:widowControl w:val="0"/>
        <w:spacing w:after="0"/>
        <w:jc w:val="both"/>
        <w:rPr>
          <w:rFonts w:ascii="Arial" w:hAnsi="Arial" w:cs="Arial"/>
          <w:sz w:val="20"/>
          <w:lang w:val="es-PE"/>
        </w:rPr>
      </w:pPr>
    </w:p>
    <w:p w14:paraId="5C2BEAA1" w14:textId="77777777" w:rsidR="001435FE" w:rsidRPr="001D7001" w:rsidRDefault="001435FE" w:rsidP="009C7C9D">
      <w:pPr>
        <w:pStyle w:val="Textoindependiente"/>
        <w:widowControl w:val="0"/>
        <w:spacing w:after="0"/>
        <w:jc w:val="both"/>
        <w:rPr>
          <w:rFonts w:ascii="Arial" w:hAnsi="Arial" w:cs="Arial"/>
          <w:sz w:val="20"/>
          <w:lang w:val="es-PE"/>
        </w:rPr>
      </w:pPr>
    </w:p>
    <w:p w14:paraId="1BD51CA0" w14:textId="77777777" w:rsidR="005E367C" w:rsidRDefault="005E367C">
      <w:pPr>
        <w:rPr>
          <w:rFonts w:ascii="Arial" w:hAnsi="Arial" w:cs="Arial"/>
          <w:b/>
        </w:rPr>
      </w:pPr>
    </w:p>
    <w:p w14:paraId="59B7DC72" w14:textId="77777777" w:rsidR="005E367C" w:rsidRDefault="005E367C">
      <w:pPr>
        <w:rPr>
          <w:rFonts w:ascii="Arial" w:hAnsi="Arial" w:cs="Arial"/>
          <w:b/>
        </w:rPr>
      </w:pPr>
    </w:p>
    <w:p w14:paraId="7D90F5B3" w14:textId="77777777" w:rsidR="005E367C" w:rsidRDefault="005E367C">
      <w:pPr>
        <w:rPr>
          <w:rFonts w:ascii="Arial" w:hAnsi="Arial" w:cs="Arial"/>
          <w:b/>
        </w:rPr>
      </w:pPr>
    </w:p>
    <w:p w14:paraId="3D2ED0A2" w14:textId="77777777" w:rsidR="005E367C" w:rsidRDefault="005E367C">
      <w:pPr>
        <w:rPr>
          <w:rFonts w:ascii="Arial" w:hAnsi="Arial" w:cs="Arial"/>
          <w:b/>
        </w:rPr>
      </w:pPr>
    </w:p>
    <w:p w14:paraId="4806B363" w14:textId="77777777" w:rsidR="005E367C" w:rsidRDefault="005E367C">
      <w:pPr>
        <w:rPr>
          <w:rFonts w:ascii="Arial" w:hAnsi="Arial" w:cs="Arial"/>
          <w:b/>
        </w:rPr>
      </w:pPr>
    </w:p>
    <w:p w14:paraId="441CC351" w14:textId="77777777" w:rsidR="005E367C" w:rsidRDefault="005E367C">
      <w:pPr>
        <w:rPr>
          <w:rFonts w:ascii="Arial" w:hAnsi="Arial" w:cs="Arial"/>
          <w:b/>
        </w:rPr>
      </w:pPr>
    </w:p>
    <w:p w14:paraId="1E7DD8EA" w14:textId="77777777" w:rsidR="005E367C" w:rsidRDefault="005E367C">
      <w:pPr>
        <w:rPr>
          <w:rFonts w:ascii="Arial" w:hAnsi="Arial" w:cs="Arial"/>
          <w:b/>
        </w:rPr>
      </w:pPr>
    </w:p>
    <w:p w14:paraId="5CF73E5B" w14:textId="77777777" w:rsidR="005E367C" w:rsidRDefault="005E367C">
      <w:pPr>
        <w:rPr>
          <w:rFonts w:ascii="Arial" w:hAnsi="Arial" w:cs="Arial"/>
          <w:b/>
        </w:rPr>
      </w:pPr>
    </w:p>
    <w:p w14:paraId="14200F7D" w14:textId="77777777" w:rsidR="005E367C" w:rsidRDefault="005E367C">
      <w:pPr>
        <w:rPr>
          <w:rFonts w:ascii="Arial" w:hAnsi="Arial" w:cs="Arial"/>
          <w:b/>
        </w:rPr>
      </w:pPr>
    </w:p>
    <w:p w14:paraId="2CFEED80" w14:textId="77777777" w:rsidR="005E367C" w:rsidRDefault="005E367C">
      <w:pPr>
        <w:rPr>
          <w:rFonts w:ascii="Arial" w:hAnsi="Arial" w:cs="Arial"/>
          <w:b/>
        </w:rPr>
      </w:pPr>
    </w:p>
    <w:p w14:paraId="4AEA1F17" w14:textId="77777777" w:rsidR="005E367C" w:rsidRDefault="005E367C">
      <w:pPr>
        <w:rPr>
          <w:rFonts w:ascii="Arial" w:hAnsi="Arial" w:cs="Arial"/>
          <w:b/>
        </w:rPr>
      </w:pPr>
    </w:p>
    <w:p w14:paraId="12B79C29" w14:textId="77777777" w:rsidR="005E367C" w:rsidRDefault="005E367C">
      <w:pPr>
        <w:rPr>
          <w:rFonts w:ascii="Arial" w:hAnsi="Arial" w:cs="Arial"/>
          <w:b/>
        </w:rPr>
      </w:pPr>
    </w:p>
    <w:p w14:paraId="28EE8C77" w14:textId="77777777" w:rsidR="005E367C" w:rsidRDefault="005E367C">
      <w:pPr>
        <w:rPr>
          <w:rFonts w:ascii="Arial" w:hAnsi="Arial" w:cs="Arial"/>
          <w:b/>
        </w:rPr>
      </w:pPr>
    </w:p>
    <w:p w14:paraId="628F7437" w14:textId="77777777" w:rsidR="005E367C" w:rsidRDefault="005E367C">
      <w:pPr>
        <w:rPr>
          <w:rFonts w:ascii="Arial" w:hAnsi="Arial" w:cs="Arial"/>
          <w:b/>
        </w:rPr>
      </w:pPr>
    </w:p>
    <w:p w14:paraId="346A4AA8" w14:textId="77777777" w:rsidR="005E367C" w:rsidRDefault="005E367C">
      <w:pPr>
        <w:rPr>
          <w:rFonts w:ascii="Arial" w:hAnsi="Arial" w:cs="Arial"/>
          <w:b/>
        </w:rPr>
      </w:pPr>
    </w:p>
    <w:p w14:paraId="6CBEDF5A" w14:textId="0A657478" w:rsidR="005E367C" w:rsidRDefault="005E367C">
      <w:pPr>
        <w:rPr>
          <w:rFonts w:ascii="Arial" w:hAnsi="Arial" w:cs="Arial"/>
          <w:b/>
        </w:rPr>
      </w:pPr>
    </w:p>
    <w:p w14:paraId="7131C38F" w14:textId="77777777" w:rsidR="00D97230" w:rsidRDefault="00D97230">
      <w:pPr>
        <w:rPr>
          <w:rFonts w:ascii="Arial" w:hAnsi="Arial" w:cs="Arial"/>
          <w:b/>
        </w:rPr>
      </w:pPr>
    </w:p>
    <w:p w14:paraId="718B751B" w14:textId="77777777" w:rsidR="005E367C" w:rsidRDefault="005E367C">
      <w:pPr>
        <w:rPr>
          <w:rFonts w:ascii="Arial" w:hAnsi="Arial" w:cs="Arial"/>
          <w:b/>
        </w:rPr>
      </w:pPr>
    </w:p>
    <w:p w14:paraId="0E187EEE" w14:textId="77777777" w:rsidR="005E367C" w:rsidRDefault="005E367C">
      <w:pPr>
        <w:rPr>
          <w:rFonts w:ascii="Arial" w:hAnsi="Arial" w:cs="Arial"/>
          <w:b/>
        </w:rPr>
      </w:pPr>
    </w:p>
    <w:p w14:paraId="5CCA1626" w14:textId="77777777" w:rsidR="005E367C" w:rsidRDefault="005E367C">
      <w:pPr>
        <w:rPr>
          <w:rFonts w:ascii="Arial" w:hAnsi="Arial" w:cs="Arial"/>
          <w:b/>
        </w:rPr>
      </w:pPr>
    </w:p>
    <w:p w14:paraId="4FC097A8" w14:textId="77777777" w:rsidR="005E367C" w:rsidRDefault="005E367C">
      <w:pPr>
        <w:rPr>
          <w:rFonts w:ascii="Arial" w:hAnsi="Arial" w:cs="Arial"/>
          <w:b/>
        </w:rPr>
      </w:pPr>
    </w:p>
    <w:p w14:paraId="2A86D86E" w14:textId="77777777" w:rsidR="005E367C" w:rsidRDefault="005E367C">
      <w:pPr>
        <w:rPr>
          <w:rFonts w:ascii="Arial" w:hAnsi="Arial" w:cs="Arial"/>
          <w:b/>
        </w:rPr>
      </w:pPr>
    </w:p>
    <w:p w14:paraId="6D896E43" w14:textId="77777777" w:rsidR="005E367C" w:rsidRPr="001D7001" w:rsidRDefault="005E367C" w:rsidP="005E367C">
      <w:pPr>
        <w:pStyle w:val="Textoindependiente"/>
        <w:widowControl w:val="0"/>
        <w:spacing w:after="0"/>
        <w:jc w:val="center"/>
        <w:rPr>
          <w:rFonts w:ascii="Arial" w:hAnsi="Arial" w:cs="Arial"/>
          <w:b/>
        </w:rPr>
      </w:pPr>
      <w:r w:rsidRPr="001D7001">
        <w:rPr>
          <w:rFonts w:ascii="Arial" w:hAnsi="Arial" w:cs="Arial"/>
          <w:b/>
        </w:rPr>
        <w:lastRenderedPageBreak/>
        <w:t xml:space="preserve">ANEXO Nº </w:t>
      </w:r>
      <w:r>
        <w:rPr>
          <w:rFonts w:ascii="Arial" w:hAnsi="Arial" w:cs="Arial"/>
          <w:b/>
        </w:rPr>
        <w:t>5</w:t>
      </w:r>
    </w:p>
    <w:p w14:paraId="4C57E63E" w14:textId="77777777" w:rsidR="005E367C" w:rsidRPr="001D7001" w:rsidRDefault="005E367C" w:rsidP="005E367C">
      <w:pPr>
        <w:pStyle w:val="Textoindependiente"/>
        <w:widowControl w:val="0"/>
        <w:spacing w:after="0"/>
        <w:jc w:val="center"/>
        <w:rPr>
          <w:rFonts w:ascii="Arial" w:hAnsi="Arial" w:cs="Arial"/>
          <w:sz w:val="20"/>
          <w:szCs w:val="20"/>
        </w:rPr>
      </w:pPr>
    </w:p>
    <w:p w14:paraId="6328B38F" w14:textId="77777777" w:rsidR="005E367C" w:rsidRPr="001D7001" w:rsidRDefault="005E367C" w:rsidP="005E367C">
      <w:pPr>
        <w:pStyle w:val="Textoindependiente"/>
        <w:widowControl w:val="0"/>
        <w:spacing w:after="0"/>
        <w:jc w:val="center"/>
        <w:rPr>
          <w:rFonts w:ascii="Arial" w:hAnsi="Arial" w:cs="Arial"/>
          <w:b/>
          <w:sz w:val="20"/>
          <w:szCs w:val="20"/>
        </w:rPr>
      </w:pPr>
      <w:r w:rsidRPr="001D7001">
        <w:rPr>
          <w:rFonts w:ascii="Arial" w:hAnsi="Arial" w:cs="Arial"/>
          <w:b/>
          <w:sz w:val="20"/>
          <w:szCs w:val="20"/>
        </w:rPr>
        <w:t>PROMESA DE CONSORCIO</w:t>
      </w:r>
    </w:p>
    <w:p w14:paraId="2B7D6964" w14:textId="77777777" w:rsidR="005E367C" w:rsidRPr="001D7001" w:rsidRDefault="005E367C" w:rsidP="005E367C">
      <w:pPr>
        <w:pStyle w:val="Textoindependiente"/>
        <w:widowControl w:val="0"/>
        <w:spacing w:after="0"/>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0540DF26" w14:textId="77777777" w:rsidR="005E367C" w:rsidRPr="001D7001" w:rsidRDefault="005E367C" w:rsidP="005E367C">
      <w:pPr>
        <w:pStyle w:val="Textoindependiente"/>
        <w:widowControl w:val="0"/>
        <w:spacing w:after="0"/>
        <w:rPr>
          <w:rFonts w:ascii="Arial" w:hAnsi="Arial" w:cs="Arial"/>
          <w:sz w:val="20"/>
          <w:szCs w:val="20"/>
        </w:rPr>
      </w:pPr>
    </w:p>
    <w:p w14:paraId="24BD62AA" w14:textId="77777777" w:rsidR="005E367C" w:rsidRPr="001D7001" w:rsidRDefault="005E367C" w:rsidP="005E367C">
      <w:pPr>
        <w:pStyle w:val="Textoindependiente"/>
        <w:widowControl w:val="0"/>
        <w:spacing w:after="0"/>
        <w:rPr>
          <w:rFonts w:ascii="Arial" w:hAnsi="Arial" w:cs="Arial"/>
          <w:sz w:val="20"/>
          <w:szCs w:val="20"/>
        </w:rPr>
      </w:pPr>
    </w:p>
    <w:p w14:paraId="107ECD88" w14:textId="77777777" w:rsidR="005E367C" w:rsidRPr="001D7001" w:rsidRDefault="005E367C" w:rsidP="005E367C">
      <w:pPr>
        <w:pStyle w:val="Textoindependiente"/>
        <w:widowControl w:val="0"/>
        <w:spacing w:after="0"/>
        <w:rPr>
          <w:rFonts w:ascii="Arial" w:hAnsi="Arial" w:cs="Arial"/>
          <w:sz w:val="20"/>
          <w:szCs w:val="20"/>
        </w:rPr>
      </w:pPr>
    </w:p>
    <w:p w14:paraId="6B9F8F9A" w14:textId="77777777" w:rsidR="005E367C" w:rsidRPr="001D7001" w:rsidRDefault="005E367C" w:rsidP="005E367C">
      <w:pPr>
        <w:widowControl w:val="0"/>
        <w:jc w:val="both"/>
        <w:rPr>
          <w:rFonts w:ascii="Arial" w:hAnsi="Arial" w:cs="Arial"/>
          <w:sz w:val="20"/>
        </w:rPr>
      </w:pPr>
      <w:r w:rsidRPr="001D7001">
        <w:rPr>
          <w:rFonts w:ascii="Arial" w:hAnsi="Arial" w:cs="Arial"/>
          <w:sz w:val="20"/>
        </w:rPr>
        <w:t>Señores</w:t>
      </w:r>
    </w:p>
    <w:p w14:paraId="635505CC" w14:textId="77777777" w:rsidR="005E367C" w:rsidRPr="001D7001" w:rsidRDefault="005E367C" w:rsidP="005E367C">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DE SELECCIÓN </w:t>
      </w:r>
    </w:p>
    <w:p w14:paraId="4FCC50E1" w14:textId="48E5B507" w:rsidR="005E367C" w:rsidRPr="001D7001" w:rsidRDefault="005E367C" w:rsidP="005E367C">
      <w:pPr>
        <w:widowControl w:val="0"/>
        <w:jc w:val="both"/>
        <w:rPr>
          <w:rFonts w:ascii="Arial" w:hAnsi="Arial" w:cs="Arial"/>
          <w:b/>
          <w:sz w:val="20"/>
        </w:rPr>
      </w:pPr>
      <w:r w:rsidRPr="001D7001">
        <w:rPr>
          <w:rFonts w:ascii="Arial" w:hAnsi="Arial" w:cs="Arial"/>
          <w:b/>
          <w:sz w:val="20"/>
        </w:rPr>
        <w:t xml:space="preserve">LICITACIÓN PÚBLICA Nº </w:t>
      </w:r>
      <w:r w:rsidR="0082458F">
        <w:rPr>
          <w:rFonts w:ascii="Arial" w:hAnsi="Arial" w:cs="Arial"/>
          <w:b/>
          <w:sz w:val="20"/>
        </w:rPr>
        <w:t>0</w:t>
      </w:r>
      <w:r w:rsidR="009A5857">
        <w:rPr>
          <w:rFonts w:ascii="Arial" w:hAnsi="Arial" w:cs="Arial"/>
          <w:b/>
          <w:sz w:val="20"/>
        </w:rPr>
        <w:t>21</w:t>
      </w:r>
      <w:r w:rsidR="0082458F" w:rsidRPr="0082458F">
        <w:rPr>
          <w:rFonts w:ascii="Arial" w:hAnsi="Arial" w:cs="Arial"/>
          <w:b/>
          <w:sz w:val="20"/>
        </w:rPr>
        <w:t>-2021-ELECTRONORTE S.A.</w:t>
      </w:r>
    </w:p>
    <w:p w14:paraId="6C47A58C" w14:textId="4C6ABFEF" w:rsidR="005E367C" w:rsidRPr="001D7001" w:rsidRDefault="0082458F" w:rsidP="005E367C">
      <w:pPr>
        <w:widowControl w:val="0"/>
        <w:jc w:val="both"/>
        <w:rPr>
          <w:rFonts w:ascii="Arial" w:hAnsi="Arial" w:cs="Arial"/>
          <w:sz w:val="20"/>
        </w:rPr>
      </w:pPr>
      <w:r w:rsidRPr="001D7001">
        <w:rPr>
          <w:rFonts w:ascii="Arial" w:hAnsi="Arial" w:cs="Arial"/>
          <w:sz w:val="20"/>
        </w:rPr>
        <w:t>Presente. -</w:t>
      </w:r>
    </w:p>
    <w:p w14:paraId="13A6D596" w14:textId="77777777" w:rsidR="005E367C" w:rsidRPr="001D7001" w:rsidRDefault="005E367C" w:rsidP="005E367C">
      <w:pPr>
        <w:widowControl w:val="0"/>
        <w:jc w:val="both"/>
        <w:rPr>
          <w:rFonts w:ascii="Arial" w:hAnsi="Arial" w:cs="Arial"/>
          <w:sz w:val="20"/>
        </w:rPr>
      </w:pPr>
    </w:p>
    <w:p w14:paraId="025C9A5C" w14:textId="77777777" w:rsidR="005E367C" w:rsidRPr="001D7001" w:rsidRDefault="005E367C" w:rsidP="005E367C">
      <w:pPr>
        <w:widowControl w:val="0"/>
        <w:jc w:val="both"/>
        <w:rPr>
          <w:rFonts w:ascii="Arial" w:hAnsi="Arial" w:cs="Arial"/>
          <w:sz w:val="20"/>
        </w:rPr>
      </w:pPr>
    </w:p>
    <w:p w14:paraId="359A7E1C" w14:textId="77777777" w:rsidR="005E367C" w:rsidRPr="001D7001" w:rsidRDefault="005E367C" w:rsidP="005E367C">
      <w:pPr>
        <w:widowControl w:val="0"/>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 xml:space="preserve">LICITACIÓN PÚBLICA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02E4C4FB" w14:textId="77777777" w:rsidR="005E367C" w:rsidRPr="001D7001" w:rsidRDefault="005E367C" w:rsidP="005E367C">
      <w:pPr>
        <w:widowControl w:val="0"/>
        <w:jc w:val="both"/>
        <w:rPr>
          <w:rFonts w:ascii="Arial" w:hAnsi="Arial" w:cs="Arial"/>
          <w:sz w:val="20"/>
        </w:rPr>
      </w:pPr>
    </w:p>
    <w:p w14:paraId="1D657C45" w14:textId="77777777" w:rsidR="005E367C" w:rsidRPr="001D7001" w:rsidRDefault="005E367C" w:rsidP="005E367C">
      <w:pPr>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595D278D" w14:textId="77777777" w:rsidR="005E367C" w:rsidRPr="001D7001" w:rsidRDefault="005E367C" w:rsidP="005E367C">
      <w:pPr>
        <w:pStyle w:val="Prrafodelista"/>
        <w:ind w:left="360"/>
        <w:jc w:val="both"/>
        <w:rPr>
          <w:rFonts w:ascii="Arial" w:hAnsi="Arial" w:cs="Arial"/>
          <w:color w:val="auto"/>
          <w:sz w:val="20"/>
        </w:rPr>
      </w:pPr>
    </w:p>
    <w:p w14:paraId="65C33DD0" w14:textId="77777777" w:rsidR="005E367C" w:rsidRPr="001D7001" w:rsidRDefault="005E367C" w:rsidP="004E5DB8">
      <w:pPr>
        <w:pStyle w:val="Prrafodelista"/>
        <w:numPr>
          <w:ilvl w:val="0"/>
          <w:numId w:val="19"/>
        </w:numPr>
        <w:jc w:val="both"/>
        <w:rPr>
          <w:rFonts w:ascii="Arial" w:hAnsi="Arial" w:cs="Arial"/>
          <w:color w:val="auto"/>
          <w:sz w:val="20"/>
        </w:rPr>
      </w:pPr>
      <w:r w:rsidRPr="001D7001">
        <w:rPr>
          <w:rFonts w:ascii="Arial" w:hAnsi="Arial" w:cs="Arial"/>
          <w:color w:val="auto"/>
          <w:sz w:val="20"/>
        </w:rPr>
        <w:t>Integrantes del consorcio</w:t>
      </w:r>
    </w:p>
    <w:p w14:paraId="0E273C7E" w14:textId="77777777" w:rsidR="005E367C" w:rsidRPr="001D7001" w:rsidRDefault="005E367C" w:rsidP="004E5DB8">
      <w:pPr>
        <w:pStyle w:val="Prrafodelista"/>
        <w:numPr>
          <w:ilvl w:val="0"/>
          <w:numId w:val="20"/>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12485EC8" w14:textId="77777777" w:rsidR="005E367C" w:rsidRPr="001D7001" w:rsidRDefault="005E367C" w:rsidP="004E5DB8">
      <w:pPr>
        <w:pStyle w:val="Prrafodelista"/>
        <w:numPr>
          <w:ilvl w:val="0"/>
          <w:numId w:val="20"/>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D68CA30" w14:textId="77777777" w:rsidR="005E367C" w:rsidRPr="001D7001" w:rsidRDefault="005E367C" w:rsidP="005E367C">
      <w:pPr>
        <w:pStyle w:val="Prrafodelista"/>
        <w:ind w:left="360"/>
        <w:jc w:val="both"/>
        <w:rPr>
          <w:rFonts w:ascii="Arial" w:hAnsi="Arial" w:cs="Arial"/>
          <w:sz w:val="20"/>
        </w:rPr>
      </w:pPr>
    </w:p>
    <w:p w14:paraId="382181BC" w14:textId="77777777" w:rsidR="005E367C" w:rsidRPr="001D7001" w:rsidRDefault="005E367C" w:rsidP="004E5DB8">
      <w:pPr>
        <w:pStyle w:val="Prrafodelista"/>
        <w:numPr>
          <w:ilvl w:val="0"/>
          <w:numId w:val="19"/>
        </w:numPr>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14:paraId="787ACB28" w14:textId="77777777" w:rsidR="005E367C" w:rsidRPr="001D7001" w:rsidRDefault="005E367C" w:rsidP="005E367C">
      <w:pPr>
        <w:pStyle w:val="Prrafodelista"/>
        <w:rPr>
          <w:rFonts w:ascii="Arial" w:hAnsi="Arial" w:cs="Arial"/>
          <w:sz w:val="20"/>
        </w:rPr>
      </w:pPr>
    </w:p>
    <w:p w14:paraId="19D0B0C6" w14:textId="77777777" w:rsidR="005E367C" w:rsidRPr="001D7001" w:rsidRDefault="005E367C" w:rsidP="005E367C">
      <w:pPr>
        <w:pStyle w:val="Prrafodelista"/>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761A5D7D" w14:textId="77777777" w:rsidR="005E367C" w:rsidRPr="001D7001" w:rsidRDefault="005E367C" w:rsidP="005E367C">
      <w:pPr>
        <w:pStyle w:val="Prrafodelista"/>
        <w:ind w:left="360"/>
        <w:jc w:val="both"/>
        <w:rPr>
          <w:rFonts w:ascii="Arial" w:hAnsi="Arial" w:cs="Arial"/>
          <w:sz w:val="20"/>
        </w:rPr>
      </w:pPr>
    </w:p>
    <w:p w14:paraId="6C818223" w14:textId="77777777" w:rsidR="005E367C" w:rsidRPr="001D7001" w:rsidRDefault="005E367C" w:rsidP="004E5DB8">
      <w:pPr>
        <w:pStyle w:val="Prrafodelista"/>
        <w:numPr>
          <w:ilvl w:val="0"/>
          <w:numId w:val="19"/>
        </w:numPr>
        <w:jc w:val="both"/>
        <w:rPr>
          <w:rFonts w:ascii="Arial" w:hAnsi="Arial" w:cs="Arial"/>
          <w:sz w:val="20"/>
        </w:rPr>
      </w:pPr>
      <w:r w:rsidRPr="001D7001">
        <w:rPr>
          <w:rFonts w:ascii="Arial" w:hAnsi="Arial" w:cs="Arial"/>
          <w:sz w:val="20"/>
        </w:rPr>
        <w:t>Fijamos nuestro domicilio legal común en [.............................].</w:t>
      </w:r>
    </w:p>
    <w:p w14:paraId="3F6A7120" w14:textId="77777777" w:rsidR="005E367C" w:rsidRPr="001D7001" w:rsidRDefault="005E367C" w:rsidP="005E367C">
      <w:pPr>
        <w:pStyle w:val="Prrafodelista"/>
        <w:ind w:left="360"/>
        <w:jc w:val="both"/>
        <w:rPr>
          <w:rFonts w:ascii="Arial" w:hAnsi="Arial" w:cs="Arial"/>
          <w:sz w:val="20"/>
        </w:rPr>
      </w:pPr>
      <w:r w:rsidRPr="001D7001">
        <w:rPr>
          <w:rFonts w:ascii="Arial" w:hAnsi="Arial" w:cs="Arial"/>
          <w:sz w:val="20"/>
        </w:rPr>
        <w:t>|</w:t>
      </w:r>
    </w:p>
    <w:p w14:paraId="7182AE91" w14:textId="77777777" w:rsidR="005E367C" w:rsidRPr="001D7001" w:rsidRDefault="005E367C" w:rsidP="004E5DB8">
      <w:pPr>
        <w:pStyle w:val="Prrafodelista"/>
        <w:numPr>
          <w:ilvl w:val="0"/>
          <w:numId w:val="19"/>
        </w:numPr>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3D6FD7A1"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441F9A71" w14:textId="77777777" w:rsidTr="001024CF">
        <w:trPr>
          <w:trHeight w:val="646"/>
        </w:trPr>
        <w:tc>
          <w:tcPr>
            <w:tcW w:w="563" w:type="dxa"/>
            <w:vAlign w:val="center"/>
          </w:tcPr>
          <w:p w14:paraId="06B00526"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29C2252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1816F772"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4"/>
            </w:r>
          </w:p>
        </w:tc>
      </w:tr>
    </w:tbl>
    <w:p w14:paraId="0B74CC94"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0F7B3C17" w14:textId="77777777" w:rsidTr="001024CF">
        <w:trPr>
          <w:trHeight w:val="474"/>
        </w:trPr>
        <w:tc>
          <w:tcPr>
            <w:tcW w:w="8114" w:type="dxa"/>
            <w:vAlign w:val="center"/>
          </w:tcPr>
          <w:p w14:paraId="1AD8EFFB"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05BCF1E9"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78A347F5" w14:textId="77777777" w:rsidTr="001024CF">
        <w:trPr>
          <w:trHeight w:val="610"/>
        </w:trPr>
        <w:tc>
          <w:tcPr>
            <w:tcW w:w="567" w:type="dxa"/>
            <w:vAlign w:val="center"/>
          </w:tcPr>
          <w:p w14:paraId="3C9929EC"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AEA180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61A7ACF6"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5"/>
            </w:r>
          </w:p>
        </w:tc>
      </w:tr>
    </w:tbl>
    <w:p w14:paraId="2B0C861B"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73A34BAB" w14:textId="77777777" w:rsidTr="001024CF">
        <w:trPr>
          <w:trHeight w:val="497"/>
        </w:trPr>
        <w:tc>
          <w:tcPr>
            <w:tcW w:w="8114" w:type="dxa"/>
            <w:vAlign w:val="center"/>
          </w:tcPr>
          <w:p w14:paraId="1A817647"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5A9AE312"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14:paraId="22438441" w14:textId="77777777" w:rsidTr="001024CF">
        <w:trPr>
          <w:trHeight w:val="477"/>
        </w:trPr>
        <w:tc>
          <w:tcPr>
            <w:tcW w:w="7122" w:type="dxa"/>
            <w:vAlign w:val="center"/>
          </w:tcPr>
          <w:p w14:paraId="0305FE7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TOTAL OBLIGACIONES</w:t>
            </w:r>
          </w:p>
        </w:tc>
        <w:tc>
          <w:tcPr>
            <w:tcW w:w="992" w:type="dxa"/>
          </w:tcPr>
          <w:p w14:paraId="17FEBA73"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6"/>
            </w:r>
          </w:p>
        </w:tc>
      </w:tr>
    </w:tbl>
    <w:p w14:paraId="13357E1E" w14:textId="77777777" w:rsidR="005E367C" w:rsidRPr="001D7001" w:rsidRDefault="005E367C" w:rsidP="005E367C">
      <w:pPr>
        <w:pStyle w:val="Prrafodelista"/>
        <w:ind w:left="0"/>
        <w:jc w:val="both"/>
        <w:rPr>
          <w:rFonts w:ascii="Arial" w:hAnsi="Arial" w:cs="Arial"/>
          <w:color w:val="auto"/>
          <w:sz w:val="20"/>
        </w:rPr>
      </w:pPr>
    </w:p>
    <w:p w14:paraId="063409D6" w14:textId="77777777" w:rsidR="005E367C" w:rsidRPr="001D7001" w:rsidRDefault="005E367C" w:rsidP="005E367C">
      <w:pPr>
        <w:pStyle w:val="Prrafodelista"/>
        <w:ind w:left="0"/>
        <w:jc w:val="both"/>
        <w:rPr>
          <w:rFonts w:ascii="Arial" w:hAnsi="Arial" w:cs="Arial"/>
          <w:color w:val="auto"/>
          <w:sz w:val="20"/>
        </w:rPr>
      </w:pPr>
    </w:p>
    <w:p w14:paraId="156A0E6B" w14:textId="77777777" w:rsidR="005E367C" w:rsidRPr="001D7001" w:rsidRDefault="005E367C" w:rsidP="005E367C">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0B7D0C7" w14:textId="77777777" w:rsidR="005E367C" w:rsidRPr="001D7001" w:rsidRDefault="005E367C" w:rsidP="005E367C">
      <w:pPr>
        <w:widowControl w:val="0"/>
        <w:autoSpaceDE w:val="0"/>
        <w:autoSpaceDN w:val="0"/>
        <w:adjustRightInd w:val="0"/>
        <w:jc w:val="both"/>
        <w:rPr>
          <w:rFonts w:ascii="Arial" w:hAnsi="Arial" w:cs="Arial"/>
          <w:color w:val="auto"/>
          <w:sz w:val="20"/>
        </w:rPr>
      </w:pPr>
    </w:p>
    <w:p w14:paraId="46D114B8" w14:textId="77777777" w:rsidR="005E367C" w:rsidRPr="001D7001" w:rsidRDefault="005E367C" w:rsidP="005E367C">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548010E9" w14:textId="77777777" w:rsidTr="001024CF">
        <w:trPr>
          <w:trHeight w:val="1993"/>
          <w:jc w:val="center"/>
        </w:trPr>
        <w:tc>
          <w:tcPr>
            <w:tcW w:w="3867" w:type="dxa"/>
          </w:tcPr>
          <w:p w14:paraId="5E14BA0C" w14:textId="77777777" w:rsidR="005E367C" w:rsidRPr="001D7001" w:rsidRDefault="005E367C" w:rsidP="001024CF">
            <w:pPr>
              <w:rPr>
                <w:rFonts w:ascii="Arial" w:hAnsi="Arial" w:cs="Arial"/>
                <w:color w:val="auto"/>
                <w:sz w:val="20"/>
              </w:rPr>
            </w:pPr>
          </w:p>
          <w:p w14:paraId="5C324B14" w14:textId="77777777" w:rsidR="005E367C" w:rsidRPr="001D7001" w:rsidRDefault="005E367C" w:rsidP="001024CF">
            <w:pPr>
              <w:rPr>
                <w:rFonts w:ascii="Arial" w:hAnsi="Arial" w:cs="Arial"/>
                <w:color w:val="auto"/>
                <w:sz w:val="20"/>
              </w:rPr>
            </w:pPr>
          </w:p>
          <w:p w14:paraId="10772D9D" w14:textId="77777777" w:rsidR="005E367C" w:rsidRPr="001D7001" w:rsidRDefault="005E367C" w:rsidP="001024CF">
            <w:pPr>
              <w:rPr>
                <w:rFonts w:ascii="Arial" w:hAnsi="Arial" w:cs="Arial"/>
                <w:color w:val="auto"/>
                <w:sz w:val="20"/>
              </w:rPr>
            </w:pPr>
          </w:p>
          <w:p w14:paraId="471D905D"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w:t>
            </w:r>
          </w:p>
          <w:p w14:paraId="54381FB1"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Consorciado 1</w:t>
            </w:r>
          </w:p>
          <w:p w14:paraId="0824B653"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03734CA6" w14:textId="77777777" w:rsidR="005E367C" w:rsidRPr="001D7001" w:rsidRDefault="005E367C" w:rsidP="001024CF">
            <w:pPr>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79501C25" w14:textId="77777777" w:rsidR="005E367C" w:rsidRPr="001D7001" w:rsidRDefault="005E367C" w:rsidP="001024CF">
            <w:pPr>
              <w:rPr>
                <w:rFonts w:ascii="Arial Narrow" w:hAnsi="Arial Narrow"/>
                <w:color w:val="auto"/>
                <w:sz w:val="20"/>
              </w:rPr>
            </w:pPr>
          </w:p>
        </w:tc>
        <w:tc>
          <w:tcPr>
            <w:tcW w:w="3855" w:type="dxa"/>
          </w:tcPr>
          <w:p w14:paraId="1154BF37" w14:textId="77777777" w:rsidR="005E367C" w:rsidRPr="001D7001" w:rsidRDefault="005E367C" w:rsidP="001024CF">
            <w:pPr>
              <w:rPr>
                <w:rFonts w:ascii="Arial" w:hAnsi="Arial" w:cs="Arial"/>
                <w:color w:val="auto"/>
                <w:sz w:val="20"/>
              </w:rPr>
            </w:pPr>
          </w:p>
          <w:p w14:paraId="7B38598C" w14:textId="77777777" w:rsidR="005E367C" w:rsidRPr="001D7001" w:rsidRDefault="005E367C" w:rsidP="001024CF">
            <w:pPr>
              <w:rPr>
                <w:rFonts w:ascii="Arial" w:hAnsi="Arial" w:cs="Arial"/>
                <w:color w:val="auto"/>
                <w:sz w:val="20"/>
              </w:rPr>
            </w:pPr>
          </w:p>
          <w:p w14:paraId="3BD05562" w14:textId="77777777" w:rsidR="005E367C" w:rsidRPr="001D7001" w:rsidRDefault="005E367C" w:rsidP="001024CF">
            <w:pPr>
              <w:rPr>
                <w:rFonts w:ascii="Arial" w:hAnsi="Arial" w:cs="Arial"/>
                <w:color w:val="auto"/>
                <w:sz w:val="20"/>
              </w:rPr>
            </w:pPr>
          </w:p>
          <w:p w14:paraId="42685E74"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w:t>
            </w:r>
          </w:p>
          <w:p w14:paraId="38FC576A"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Consorciado 2</w:t>
            </w:r>
          </w:p>
          <w:p w14:paraId="43B25E17"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2CD0775E" w14:textId="77777777" w:rsidR="005E367C" w:rsidRPr="00A44FA6" w:rsidRDefault="005E367C" w:rsidP="001024CF">
            <w:pPr>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5015AA96" w14:textId="77777777" w:rsidR="005E367C" w:rsidRPr="00542077" w:rsidRDefault="005E367C" w:rsidP="005E367C">
      <w:pPr>
        <w:widowControl w:val="0"/>
        <w:autoSpaceDE w:val="0"/>
        <w:autoSpaceDN w:val="0"/>
        <w:adjustRightInd w:val="0"/>
        <w:jc w:val="both"/>
        <w:rPr>
          <w:rFonts w:ascii="Arial" w:hAnsi="Arial" w:cs="Arial"/>
          <w:color w:val="auto"/>
          <w:sz w:val="20"/>
        </w:rPr>
      </w:pPr>
    </w:p>
    <w:p w14:paraId="6A3E2491" w14:textId="77777777" w:rsidR="005E367C" w:rsidRDefault="005E367C" w:rsidP="005E367C">
      <w:pPr>
        <w:widowControl w:val="0"/>
        <w:autoSpaceDE w:val="0"/>
        <w:autoSpaceDN w:val="0"/>
        <w:adjustRightInd w:val="0"/>
        <w:jc w:val="both"/>
        <w:rPr>
          <w:rFonts w:ascii="Arial" w:hAnsi="Arial" w:cs="Arial"/>
          <w:color w:val="auto"/>
          <w:sz w:val="20"/>
        </w:rPr>
      </w:pPr>
    </w:p>
    <w:p w14:paraId="6D0DB3FA" w14:textId="77777777" w:rsidR="005E367C" w:rsidRDefault="005E367C" w:rsidP="005E367C">
      <w:pPr>
        <w:widowControl w:val="0"/>
        <w:autoSpaceDE w:val="0"/>
        <w:autoSpaceDN w:val="0"/>
        <w:adjustRightInd w:val="0"/>
        <w:jc w:val="both"/>
        <w:rPr>
          <w:rFonts w:ascii="Arial" w:hAnsi="Arial" w:cs="Arial"/>
          <w:color w:val="auto"/>
          <w:sz w:val="20"/>
        </w:rPr>
      </w:pPr>
    </w:p>
    <w:p w14:paraId="41BE6DD7" w14:textId="77777777" w:rsidR="005E367C" w:rsidRPr="00542077" w:rsidRDefault="005E367C" w:rsidP="005E367C">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BD4007" w:rsidRDefault="005E367C" w:rsidP="001024CF">
            <w:pPr>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BD4007" w:rsidRDefault="005E367C" w:rsidP="001024CF">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DAF6C23" w14:textId="77777777" w:rsidR="005E367C" w:rsidRPr="00A44FA6" w:rsidRDefault="005E367C" w:rsidP="005E367C">
      <w:pPr>
        <w:widowControl w:val="0"/>
        <w:autoSpaceDE w:val="0"/>
        <w:autoSpaceDN w:val="0"/>
        <w:adjustRightInd w:val="0"/>
        <w:jc w:val="both"/>
        <w:rPr>
          <w:rFonts w:ascii="Arial" w:hAnsi="Arial" w:cs="Arial"/>
          <w:color w:val="auto"/>
          <w:sz w:val="19"/>
          <w:szCs w:val="19"/>
        </w:rPr>
      </w:pPr>
    </w:p>
    <w:p w14:paraId="62405980" w14:textId="77777777" w:rsidR="00AC0EF3" w:rsidRPr="00A44FA6" w:rsidRDefault="00AC0EF3" w:rsidP="00A44FA6">
      <w:pPr>
        <w:widowControl w:val="0"/>
        <w:tabs>
          <w:tab w:val="left" w:pos="0"/>
          <w:tab w:val="left" w:pos="284"/>
        </w:tabs>
        <w:jc w:val="both"/>
        <w:rPr>
          <w:rFonts w:ascii="Arial" w:hAnsi="Arial" w:cs="Arial"/>
          <w:sz w:val="20"/>
        </w:rPr>
        <w:sectPr w:rsidR="00AC0EF3" w:rsidRPr="00A44FA6" w:rsidSect="007B21CD">
          <w:headerReference w:type="even" r:id="rId29"/>
          <w:headerReference w:type="default" r:id="rId30"/>
          <w:footerReference w:type="even" r:id="rId31"/>
          <w:footerReference w:type="default" r:id="rId32"/>
          <w:pgSz w:w="11907" w:h="16839" w:code="9"/>
          <w:pgMar w:top="1418" w:right="1418" w:bottom="249" w:left="1418" w:header="567" w:footer="567" w:gutter="0"/>
          <w:cols w:space="720"/>
          <w:docGrid w:linePitch="360"/>
        </w:sectPr>
      </w:pPr>
    </w:p>
    <w:p w14:paraId="59B65BD7" w14:textId="77777777" w:rsidR="00F17D49" w:rsidRPr="00CD5328" w:rsidRDefault="00F17D49" w:rsidP="00CD5328">
      <w:pPr>
        <w:widowControl w:val="0"/>
        <w:autoSpaceDE w:val="0"/>
        <w:autoSpaceDN w:val="0"/>
        <w:adjustRightInd w:val="0"/>
        <w:jc w:val="both"/>
        <w:rPr>
          <w:rFonts w:ascii="Arial" w:hAnsi="Arial" w:cs="Arial"/>
          <w:sz w:val="20"/>
        </w:rPr>
      </w:pPr>
    </w:p>
    <w:p w14:paraId="43EE26DD" w14:textId="77777777"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AC0EF3" w:rsidRPr="00D5151B">
        <w:rPr>
          <w:rFonts w:ascii="Arial" w:hAnsi="Arial" w:cs="Arial"/>
          <w:b/>
          <w:szCs w:val="20"/>
        </w:rPr>
        <w:t>8</w:t>
      </w:r>
    </w:p>
    <w:p w14:paraId="2255CB5F" w14:textId="77777777" w:rsidR="00F17D49" w:rsidRPr="00CD5328" w:rsidRDefault="00F17D49" w:rsidP="00CD5328">
      <w:pPr>
        <w:pStyle w:val="Textoindependiente"/>
        <w:widowControl w:val="0"/>
        <w:spacing w:after="0"/>
        <w:jc w:val="center"/>
        <w:rPr>
          <w:rFonts w:ascii="Arial" w:hAnsi="Arial" w:cs="Arial"/>
          <w:b/>
          <w:szCs w:val="20"/>
        </w:rPr>
      </w:pPr>
    </w:p>
    <w:p w14:paraId="5067C23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3793B059" w14:textId="77777777" w:rsidR="00F17D49" w:rsidRPr="00CD5328" w:rsidRDefault="00F17D49" w:rsidP="00CD5328">
      <w:pPr>
        <w:pStyle w:val="Sangradetindependiente"/>
        <w:widowControl w:val="0"/>
        <w:jc w:val="both"/>
        <w:rPr>
          <w:rFonts w:cs="Arial"/>
          <w:b/>
          <w:i w:val="0"/>
          <w:color w:val="000000"/>
          <w:u w:val="single"/>
        </w:rPr>
      </w:pPr>
    </w:p>
    <w:p w14:paraId="37E1086B"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4F0CD2A7" w14:textId="77777777"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9FA2C15" w14:textId="7C8CE063"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82458F" w:rsidRPr="0082458F">
        <w:rPr>
          <w:rFonts w:ascii="Arial" w:hAnsi="Arial" w:cs="Arial"/>
          <w:b/>
          <w:sz w:val="20"/>
        </w:rPr>
        <w:t>0</w:t>
      </w:r>
      <w:r w:rsidR="008709AA">
        <w:rPr>
          <w:rFonts w:ascii="Arial" w:hAnsi="Arial" w:cs="Arial"/>
          <w:b/>
          <w:sz w:val="20"/>
        </w:rPr>
        <w:t>21</w:t>
      </w:r>
      <w:r w:rsidR="0082458F" w:rsidRPr="0082458F">
        <w:rPr>
          <w:rFonts w:ascii="Arial" w:hAnsi="Arial" w:cs="Arial"/>
          <w:b/>
          <w:sz w:val="20"/>
        </w:rPr>
        <w:t>-2021-ELECTRONORTE S.A.</w:t>
      </w:r>
    </w:p>
    <w:p w14:paraId="4D79EC2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96696A6" w14:textId="77777777" w:rsidR="00F17D49" w:rsidRPr="00CD5328" w:rsidRDefault="00F17D49" w:rsidP="00CD5328">
      <w:pPr>
        <w:widowControl w:val="0"/>
        <w:rPr>
          <w:rFonts w:ascii="Arial" w:hAnsi="Arial" w:cs="Arial"/>
          <w:sz w:val="20"/>
        </w:rPr>
      </w:pPr>
    </w:p>
    <w:p w14:paraId="4FAE3466" w14:textId="77777777" w:rsidR="00F17D49" w:rsidRPr="00CD5328" w:rsidRDefault="00F17D49" w:rsidP="00CD5328">
      <w:pPr>
        <w:widowControl w:val="0"/>
        <w:rPr>
          <w:rFonts w:ascii="Arial" w:hAnsi="Arial" w:cs="Arial"/>
          <w:sz w:val="20"/>
        </w:rPr>
      </w:pPr>
    </w:p>
    <w:p w14:paraId="691CFB94" w14:textId="77777777"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7EC4465" w14:textId="77777777" w:rsidR="00F17D49" w:rsidRPr="00CD5328" w:rsidRDefault="00F17D49" w:rsidP="00CD5328">
      <w:pPr>
        <w:widowControl w:val="0"/>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10B33C41"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922F"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9DCF775"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D0E09EF"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EA00C23" w14:textId="77777777" w:rsidR="00DE55ED" w:rsidRPr="00736242" w:rsidRDefault="00DE55ED" w:rsidP="006C5B48">
            <w:pPr>
              <w:widowControl w:val="0"/>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CFE6D5B" w14:textId="77777777" w:rsidR="00DE55ED" w:rsidRPr="005628EB" w:rsidRDefault="00DE55ED" w:rsidP="006C5B48">
            <w:pPr>
              <w:widowControl w:val="0"/>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17"/>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49AC" w14:textId="77777777" w:rsidR="00DE55ED" w:rsidRPr="005628EB" w:rsidRDefault="00DE55ED" w:rsidP="001D4D34">
            <w:pPr>
              <w:widowControl w:val="0"/>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18"/>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353103" w14:textId="77777777" w:rsidR="00DE55ED" w:rsidRPr="005628EB" w:rsidRDefault="00DE55ED" w:rsidP="006C5B48">
            <w:pPr>
              <w:widowControl w:val="0"/>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19"/>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A61EA7"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2A8FD"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0"/>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9ADDB"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1"/>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6A06"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2"/>
            </w:r>
            <w:r w:rsidRPr="00CD5328">
              <w:rPr>
                <w:rFonts w:ascii="Arial" w:hAnsi="Arial" w:cs="Arial"/>
                <w:b/>
                <w:sz w:val="18"/>
              </w:rPr>
              <w:t xml:space="preserve"> </w:t>
            </w:r>
          </w:p>
        </w:tc>
      </w:tr>
      <w:tr w:rsidR="00DE55ED" w:rsidRPr="00CD5328" w14:paraId="30C1BFE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1B3572" w14:textId="77777777" w:rsidR="00DE55ED" w:rsidRPr="00CD5328" w:rsidRDefault="00DE55ED" w:rsidP="006C5B48">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9DE3A37"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6C4E15"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FC7072"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27FB5"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9A28BC"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196FF1"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83A81"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94B6B"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6F18B8"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4244F" w14:textId="77777777" w:rsidR="00DE55ED" w:rsidRPr="00CD5328" w:rsidRDefault="00DE55ED" w:rsidP="006C5B48">
            <w:pPr>
              <w:widowControl w:val="0"/>
              <w:jc w:val="right"/>
              <w:rPr>
                <w:rFonts w:ascii="Arial" w:hAnsi="Arial" w:cs="Arial"/>
                <w:sz w:val="20"/>
              </w:rPr>
            </w:pPr>
          </w:p>
        </w:tc>
      </w:tr>
      <w:tr w:rsidR="00DE55ED" w:rsidRPr="00CD5328" w14:paraId="6E72624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EB7BD3" w14:textId="77777777" w:rsidR="00DE55ED" w:rsidRPr="00CD5328" w:rsidRDefault="00DE55ED" w:rsidP="006C5B48">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FA1A01"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C475B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E5207D"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1C0C90"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1AD026"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0017E"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3627C0"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9FB69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C570F"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14A7B2" w14:textId="77777777" w:rsidR="00DE55ED" w:rsidRPr="00CD5328" w:rsidRDefault="00DE55ED" w:rsidP="006C5B48">
            <w:pPr>
              <w:widowControl w:val="0"/>
              <w:jc w:val="right"/>
              <w:rPr>
                <w:rFonts w:ascii="Arial" w:hAnsi="Arial" w:cs="Arial"/>
                <w:sz w:val="20"/>
              </w:rPr>
            </w:pPr>
          </w:p>
        </w:tc>
      </w:tr>
      <w:tr w:rsidR="00DE55ED" w:rsidRPr="00CD5328" w14:paraId="6123798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5313F7F" w14:textId="77777777" w:rsidR="00DE55ED" w:rsidRPr="00CD5328" w:rsidRDefault="00DE55ED" w:rsidP="006C5B48">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D5DAEC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07A2C6"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FC578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B6A878"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669AF93"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818C25"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EA36F1"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4A8AAE"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B6E17F"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F58607" w14:textId="77777777" w:rsidR="00DE55ED" w:rsidRPr="00CD5328" w:rsidRDefault="00DE55ED" w:rsidP="006C5B48">
            <w:pPr>
              <w:widowControl w:val="0"/>
              <w:jc w:val="right"/>
              <w:rPr>
                <w:rFonts w:ascii="Arial" w:hAnsi="Arial" w:cs="Arial"/>
                <w:sz w:val="20"/>
              </w:rPr>
            </w:pPr>
          </w:p>
        </w:tc>
      </w:tr>
      <w:tr w:rsidR="00DE55ED" w:rsidRPr="00CD5328" w14:paraId="7F80288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8FB3393" w14:textId="77777777" w:rsidR="00DE55ED" w:rsidRPr="00CD5328" w:rsidRDefault="00DE55ED" w:rsidP="006C5B48">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7F652F6" w14:textId="77777777" w:rsidR="00DE55ED" w:rsidRPr="00CD5328" w:rsidRDefault="00DE55ED" w:rsidP="006C5B48">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D988EC"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66B29A"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DEBB39"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C16E86"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B9C4FA"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C66A6F"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EE065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5B4D5"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A733EF" w14:textId="77777777" w:rsidR="00DE55ED" w:rsidRPr="00CD5328" w:rsidRDefault="00DE55ED" w:rsidP="006C5B48">
            <w:pPr>
              <w:widowControl w:val="0"/>
              <w:jc w:val="right"/>
              <w:rPr>
                <w:rFonts w:ascii="Arial" w:hAnsi="Arial" w:cs="Arial"/>
                <w:sz w:val="20"/>
              </w:rPr>
            </w:pPr>
          </w:p>
        </w:tc>
      </w:tr>
      <w:tr w:rsidR="00DE55ED" w:rsidRPr="00CD5328" w14:paraId="2FF0E48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29F6834" w14:textId="77777777" w:rsidR="00DE55ED" w:rsidRPr="00CD5328" w:rsidRDefault="00DE55ED" w:rsidP="006C5B48">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86D96B0"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3ACB42"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D947D5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994EB1"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6CBF34"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F0251A"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CC2FE9"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56D2D7"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E349BC"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90A404" w14:textId="77777777" w:rsidR="00DE55ED" w:rsidRPr="00CD5328" w:rsidRDefault="00DE55ED" w:rsidP="006C5B48">
            <w:pPr>
              <w:widowControl w:val="0"/>
              <w:jc w:val="right"/>
              <w:rPr>
                <w:rFonts w:ascii="Arial" w:hAnsi="Arial" w:cs="Arial"/>
                <w:sz w:val="20"/>
              </w:rPr>
            </w:pPr>
          </w:p>
        </w:tc>
      </w:tr>
      <w:tr w:rsidR="00DE55ED" w:rsidRPr="00CD5328" w14:paraId="7A4984B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7BD5ED" w14:textId="77777777" w:rsidR="00DE55ED" w:rsidRPr="00CD5328" w:rsidRDefault="00DE55ED" w:rsidP="006C5B48">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4CAB87D"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1499FC"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414B7"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77B84DA"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A466E7"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0C7F3D"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A2066"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39CFB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226C0"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F55EFA" w14:textId="77777777" w:rsidR="00DE55ED" w:rsidRPr="00CD5328" w:rsidRDefault="00DE55ED" w:rsidP="006C5B48">
            <w:pPr>
              <w:widowControl w:val="0"/>
              <w:jc w:val="right"/>
              <w:rPr>
                <w:rFonts w:ascii="Arial" w:hAnsi="Arial" w:cs="Arial"/>
                <w:sz w:val="20"/>
              </w:rPr>
            </w:pPr>
          </w:p>
        </w:tc>
      </w:tr>
      <w:tr w:rsidR="00DE55ED" w:rsidRPr="00CD5328" w14:paraId="50E70DC0"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1766AC0" w14:textId="77777777" w:rsidR="00DE55ED" w:rsidRPr="00CD5328" w:rsidRDefault="00DE55ED" w:rsidP="006C5B48">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6EA4028"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AC3AD6"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5A0AB2"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59182B"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010ABB"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056AFF"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E681EB"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12E093"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3E36D3"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2CA2B2B" w14:textId="77777777" w:rsidR="00DE55ED" w:rsidRPr="00CD5328" w:rsidRDefault="00DE55ED" w:rsidP="006C5B48">
            <w:pPr>
              <w:widowControl w:val="0"/>
              <w:jc w:val="right"/>
              <w:rPr>
                <w:rFonts w:ascii="Arial" w:hAnsi="Arial" w:cs="Arial"/>
                <w:sz w:val="20"/>
              </w:rPr>
            </w:pPr>
          </w:p>
        </w:tc>
      </w:tr>
      <w:tr w:rsidR="00DE55ED" w:rsidRPr="00CD5328" w14:paraId="73969E4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0765C7" w14:textId="77777777" w:rsidR="00DE55ED" w:rsidRPr="00CD5328" w:rsidRDefault="00DE55ED" w:rsidP="006C5B48">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D853C3"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126331"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74124F"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EF53C9"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6E4638"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8CA73"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CBA49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756C8C"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D22C33"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6653C" w14:textId="77777777" w:rsidR="00DE55ED" w:rsidRPr="00CD5328" w:rsidRDefault="00DE55ED" w:rsidP="006C5B48">
            <w:pPr>
              <w:widowControl w:val="0"/>
              <w:jc w:val="right"/>
              <w:rPr>
                <w:rFonts w:ascii="Arial" w:hAnsi="Arial" w:cs="Arial"/>
                <w:sz w:val="20"/>
              </w:rPr>
            </w:pPr>
          </w:p>
        </w:tc>
      </w:tr>
      <w:tr w:rsidR="00DE55ED" w:rsidRPr="00CD5328" w14:paraId="218D6A5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4436182" w14:textId="77777777" w:rsidR="00DE55ED" w:rsidRPr="00CD5328" w:rsidRDefault="00DE55ED" w:rsidP="006C5B48">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800B654"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5FA955"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EFDC2D"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ADE69F6"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193E460"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AD00D4"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5A99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4716BC"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401C2F"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863ADF" w14:textId="77777777" w:rsidR="00DE55ED" w:rsidRPr="00CD5328" w:rsidRDefault="00DE55ED" w:rsidP="006C5B48">
            <w:pPr>
              <w:widowControl w:val="0"/>
              <w:jc w:val="right"/>
              <w:rPr>
                <w:rFonts w:ascii="Arial" w:hAnsi="Arial" w:cs="Arial"/>
                <w:sz w:val="20"/>
              </w:rPr>
            </w:pPr>
          </w:p>
        </w:tc>
      </w:tr>
      <w:tr w:rsidR="00DE55ED" w:rsidRPr="00CD5328" w14:paraId="1A4E187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9351951" w14:textId="77777777" w:rsidR="00DE55ED" w:rsidRPr="00CD5328" w:rsidRDefault="00DE55ED" w:rsidP="006C5B48">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5191B7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401C77"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990F8D1"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63FDF"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9ED0E99"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55F373"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963E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29BE86"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7F0A53"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BBDE5B" w14:textId="77777777" w:rsidR="00DE55ED" w:rsidRPr="00CD5328" w:rsidRDefault="00DE55ED" w:rsidP="006C5B48">
            <w:pPr>
              <w:widowControl w:val="0"/>
              <w:jc w:val="right"/>
              <w:rPr>
                <w:rFonts w:ascii="Arial" w:hAnsi="Arial" w:cs="Arial"/>
                <w:sz w:val="20"/>
              </w:rPr>
            </w:pPr>
          </w:p>
        </w:tc>
      </w:tr>
      <w:tr w:rsidR="00DE55ED" w:rsidRPr="00CD5328" w14:paraId="708F244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10E1534" w14:textId="77777777" w:rsidR="00DE55ED" w:rsidRPr="00CD5328" w:rsidRDefault="00174A46" w:rsidP="006C5B48">
            <w:pPr>
              <w:widowControl w:val="0"/>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45042A8"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1A0DE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94662E"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20D7F0"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8FB3D"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9B1FF7"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26012D"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7E8E6"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7E9952"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CA97E" w14:textId="77777777" w:rsidR="00DE55ED" w:rsidRPr="00CD5328" w:rsidRDefault="00DE55ED" w:rsidP="006C5B48">
            <w:pPr>
              <w:widowControl w:val="0"/>
              <w:jc w:val="right"/>
              <w:rPr>
                <w:rFonts w:ascii="Arial" w:hAnsi="Arial" w:cs="Arial"/>
                <w:sz w:val="20"/>
              </w:rPr>
            </w:pPr>
          </w:p>
        </w:tc>
      </w:tr>
      <w:tr w:rsidR="00DE55ED" w:rsidRPr="00CD5328" w14:paraId="35F190E4"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E6FD25F" w14:textId="77777777" w:rsidR="00DE55ED" w:rsidRPr="00CD5328" w:rsidRDefault="00DE55ED" w:rsidP="006C5B48">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E655D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78C07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CBCD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6590F9"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776685"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A4A96C"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047B68"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FF498F"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B5A155"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FAFE11" w14:textId="77777777" w:rsidR="00DE55ED" w:rsidRPr="00CD5328" w:rsidRDefault="00DE55ED" w:rsidP="006C5B48">
            <w:pPr>
              <w:widowControl w:val="0"/>
              <w:jc w:val="right"/>
              <w:rPr>
                <w:rFonts w:ascii="Arial" w:hAnsi="Arial" w:cs="Arial"/>
                <w:sz w:val="20"/>
              </w:rPr>
            </w:pPr>
          </w:p>
        </w:tc>
      </w:tr>
      <w:tr w:rsidR="00DE55ED" w:rsidRPr="00CD5328" w14:paraId="4EEF3C98" w14:textId="77777777" w:rsidTr="001D4D34">
        <w:trPr>
          <w:cantSplit/>
          <w:trHeight w:val="278"/>
        </w:trPr>
        <w:tc>
          <w:tcPr>
            <w:tcW w:w="588" w:type="dxa"/>
            <w:tcBorders>
              <w:top w:val="nil"/>
              <w:left w:val="single" w:sz="4" w:space="0" w:color="000000"/>
              <w:bottom w:val="single" w:sz="4" w:space="0" w:color="000000"/>
              <w:right w:val="nil"/>
            </w:tcBorders>
          </w:tcPr>
          <w:p w14:paraId="0F5055F2" w14:textId="77777777" w:rsidR="00DE55ED" w:rsidRPr="00CD5328" w:rsidRDefault="00DE55ED" w:rsidP="006C5B48">
            <w:pPr>
              <w:widowControl w:val="0"/>
              <w:jc w:val="center"/>
              <w:rPr>
                <w:rFonts w:ascii="Arial" w:hAnsi="Arial" w:cs="Arial"/>
                <w:b/>
              </w:rPr>
            </w:pPr>
          </w:p>
        </w:tc>
        <w:tc>
          <w:tcPr>
            <w:tcW w:w="238" w:type="dxa"/>
            <w:tcBorders>
              <w:top w:val="nil"/>
              <w:left w:val="nil"/>
              <w:bottom w:val="single" w:sz="4" w:space="0" w:color="000000"/>
              <w:right w:val="nil"/>
            </w:tcBorders>
          </w:tcPr>
          <w:p w14:paraId="17FDD399" w14:textId="77777777" w:rsidR="00DE55ED" w:rsidRPr="00CD5328" w:rsidRDefault="00DE55ED" w:rsidP="006C5B48">
            <w:pPr>
              <w:widowControl w:val="0"/>
              <w:rPr>
                <w:rFonts w:ascii="Arial" w:hAnsi="Arial" w:cs="Arial"/>
                <w:b/>
              </w:rPr>
            </w:pPr>
          </w:p>
        </w:tc>
        <w:tc>
          <w:tcPr>
            <w:tcW w:w="1134" w:type="dxa"/>
            <w:tcBorders>
              <w:top w:val="nil"/>
              <w:left w:val="nil"/>
              <w:bottom w:val="single" w:sz="4" w:space="0" w:color="000000"/>
              <w:right w:val="nil"/>
            </w:tcBorders>
          </w:tcPr>
          <w:p w14:paraId="7FAB4E46" w14:textId="77777777" w:rsidR="00DE55ED" w:rsidRPr="00CD5328" w:rsidRDefault="00DE55ED" w:rsidP="006C5B48">
            <w:pPr>
              <w:widowControl w:val="0"/>
              <w:rPr>
                <w:rFonts w:ascii="Arial" w:hAnsi="Arial" w:cs="Arial"/>
                <w:b/>
              </w:rPr>
            </w:pPr>
          </w:p>
        </w:tc>
        <w:tc>
          <w:tcPr>
            <w:tcW w:w="12243" w:type="dxa"/>
            <w:gridSpan w:val="9"/>
            <w:tcBorders>
              <w:top w:val="nil"/>
              <w:left w:val="nil"/>
              <w:bottom w:val="single" w:sz="4" w:space="0" w:color="000000"/>
              <w:right w:val="single" w:sz="4" w:space="0" w:color="000000"/>
            </w:tcBorders>
          </w:tcPr>
          <w:p w14:paraId="69E6CE63" w14:textId="77777777" w:rsidR="00DE55ED" w:rsidRPr="00CD5328" w:rsidRDefault="00DE55ED" w:rsidP="006C5B48">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68888A6" w14:textId="77777777" w:rsidR="00DE55ED" w:rsidRPr="00CD5328" w:rsidRDefault="00DE55ED" w:rsidP="006C5B48">
            <w:pPr>
              <w:widowControl w:val="0"/>
              <w:jc w:val="right"/>
              <w:rPr>
                <w:rFonts w:ascii="Arial" w:hAnsi="Arial" w:cs="Arial"/>
                <w:b/>
              </w:rPr>
            </w:pPr>
          </w:p>
        </w:tc>
      </w:tr>
    </w:tbl>
    <w:p w14:paraId="4AF46976" w14:textId="77777777" w:rsidR="00F17D49" w:rsidRPr="004219DB" w:rsidRDefault="00F17D49" w:rsidP="00CD5328">
      <w:pPr>
        <w:widowControl w:val="0"/>
        <w:jc w:val="both"/>
        <w:rPr>
          <w:rFonts w:ascii="Arial" w:hAnsi="Arial" w:cs="Arial"/>
          <w:sz w:val="20"/>
        </w:rPr>
      </w:pPr>
    </w:p>
    <w:p w14:paraId="1D7EB055" w14:textId="77777777" w:rsidR="00F17D49" w:rsidRPr="004219DB" w:rsidRDefault="00F17D49" w:rsidP="00CD5328">
      <w:pPr>
        <w:widowControl w:val="0"/>
        <w:jc w:val="both"/>
        <w:rPr>
          <w:rFonts w:ascii="Arial" w:hAnsi="Arial" w:cs="Arial"/>
          <w:sz w:val="20"/>
        </w:rPr>
      </w:pPr>
    </w:p>
    <w:p w14:paraId="203F65E7"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B350B29" w14:textId="77777777" w:rsidR="00F17D49" w:rsidRPr="00CD5328" w:rsidRDefault="00F17D49" w:rsidP="00CD5328">
      <w:pPr>
        <w:widowControl w:val="0"/>
        <w:autoSpaceDE w:val="0"/>
        <w:autoSpaceDN w:val="0"/>
        <w:adjustRightInd w:val="0"/>
        <w:jc w:val="both"/>
        <w:rPr>
          <w:rFonts w:ascii="Arial" w:hAnsi="Arial" w:cs="Arial"/>
          <w:iCs/>
          <w:sz w:val="20"/>
        </w:rPr>
      </w:pPr>
    </w:p>
    <w:p w14:paraId="7CF9FF3B" w14:textId="77777777" w:rsidR="00F17D49" w:rsidRPr="00CD5328" w:rsidRDefault="00F17D49" w:rsidP="00CD5328">
      <w:pPr>
        <w:widowControl w:val="0"/>
        <w:autoSpaceDE w:val="0"/>
        <w:autoSpaceDN w:val="0"/>
        <w:adjustRightInd w:val="0"/>
        <w:jc w:val="both"/>
        <w:rPr>
          <w:rFonts w:ascii="Arial" w:hAnsi="Arial" w:cs="Arial"/>
          <w:iCs/>
          <w:sz w:val="20"/>
        </w:rPr>
      </w:pPr>
    </w:p>
    <w:p w14:paraId="1DC16462" w14:textId="77777777" w:rsidR="00F17D49" w:rsidRPr="00CD5328" w:rsidRDefault="00F17D49" w:rsidP="00CD5328">
      <w:pPr>
        <w:widowControl w:val="0"/>
        <w:autoSpaceDE w:val="0"/>
        <w:autoSpaceDN w:val="0"/>
        <w:adjustRightInd w:val="0"/>
        <w:jc w:val="both"/>
        <w:rPr>
          <w:rFonts w:ascii="Arial" w:hAnsi="Arial" w:cs="Arial"/>
          <w:iCs/>
          <w:sz w:val="20"/>
        </w:rPr>
      </w:pPr>
    </w:p>
    <w:p w14:paraId="1F34D773" w14:textId="77777777" w:rsidR="00F17D49" w:rsidRPr="00CD5328" w:rsidRDefault="00F17D49" w:rsidP="00CD5328">
      <w:pPr>
        <w:widowControl w:val="0"/>
        <w:autoSpaceDE w:val="0"/>
        <w:autoSpaceDN w:val="0"/>
        <w:adjustRightInd w:val="0"/>
        <w:jc w:val="both"/>
        <w:rPr>
          <w:rFonts w:ascii="Arial" w:hAnsi="Arial" w:cs="Arial"/>
          <w:iCs/>
          <w:sz w:val="20"/>
        </w:rPr>
      </w:pPr>
    </w:p>
    <w:p w14:paraId="493A1412" w14:textId="77777777" w:rsidR="00F17D49" w:rsidRPr="00CD5328" w:rsidRDefault="00F17D49" w:rsidP="00CD5328">
      <w:pPr>
        <w:widowControl w:val="0"/>
        <w:autoSpaceDE w:val="0"/>
        <w:autoSpaceDN w:val="0"/>
        <w:adjustRightInd w:val="0"/>
        <w:jc w:val="both"/>
        <w:rPr>
          <w:rFonts w:ascii="Arial" w:hAnsi="Arial" w:cs="Arial"/>
          <w:sz w:val="20"/>
        </w:rPr>
      </w:pPr>
    </w:p>
    <w:p w14:paraId="5420C058"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77FC697"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4BF2416F" w14:textId="77777777" w:rsidR="00A41C4C" w:rsidRPr="008454A5" w:rsidRDefault="00F17D49" w:rsidP="008454A5">
      <w:pPr>
        <w:widowControl w:val="0"/>
        <w:jc w:val="center"/>
        <w:rPr>
          <w:rFonts w:ascii="Arial" w:hAnsi="Arial" w:cs="Arial"/>
          <w:b/>
          <w:sz w:val="20"/>
        </w:rPr>
        <w:sectPr w:rsidR="00A41C4C" w:rsidRPr="008454A5" w:rsidSect="00F31218">
          <w:headerReference w:type="even" r:id="rId33"/>
          <w:headerReference w:type="default" r:id="rId34"/>
          <w:footerReference w:type="even" r:id="rId35"/>
          <w:footerReference w:type="default" r:id="rId36"/>
          <w:pgSz w:w="16839" w:h="11907" w:orient="landscape" w:code="9"/>
          <w:pgMar w:top="1238" w:right="1418" w:bottom="1418" w:left="1134" w:header="567" w:footer="567" w:gutter="0"/>
          <w:cols w:space="720"/>
          <w:docGrid w:linePitch="360"/>
        </w:sectPr>
      </w:pPr>
      <w:r w:rsidRPr="00CD5328">
        <w:rPr>
          <w:rFonts w:ascii="Arial" w:hAnsi="Arial" w:cs="Arial"/>
          <w:b/>
          <w:sz w:val="20"/>
        </w:rPr>
        <w:t>Representante legal o común, según corresponda</w:t>
      </w:r>
    </w:p>
    <w:p w14:paraId="27C50A1B" w14:textId="77777777" w:rsidR="001F58DA" w:rsidRDefault="001F58DA" w:rsidP="001F58DA">
      <w:pPr>
        <w:widowControl w:val="0"/>
        <w:jc w:val="center"/>
        <w:rPr>
          <w:rFonts w:ascii="Arial" w:hAnsi="Arial" w:cs="Arial"/>
          <w:b/>
        </w:rPr>
      </w:pPr>
    </w:p>
    <w:p w14:paraId="4D216BEC" w14:textId="77777777" w:rsidR="001F58DA" w:rsidRPr="00D5151B" w:rsidRDefault="001F58DA" w:rsidP="001F58DA">
      <w:pPr>
        <w:widowControl w:val="0"/>
        <w:jc w:val="center"/>
        <w:rPr>
          <w:rFonts w:ascii="Arial" w:hAnsi="Arial" w:cs="Arial"/>
          <w:b/>
          <w:color w:val="auto"/>
        </w:rPr>
      </w:pPr>
      <w:r w:rsidRPr="00D5151B">
        <w:rPr>
          <w:rFonts w:ascii="Arial" w:hAnsi="Arial" w:cs="Arial"/>
          <w:b/>
          <w:color w:val="auto"/>
        </w:rPr>
        <w:t xml:space="preserve">ANEXO Nº </w:t>
      </w:r>
      <w:r w:rsidR="00DD0443" w:rsidRPr="00D5151B">
        <w:rPr>
          <w:rFonts w:ascii="Arial" w:hAnsi="Arial" w:cs="Arial"/>
          <w:b/>
          <w:color w:val="auto"/>
        </w:rPr>
        <w:t>9</w:t>
      </w:r>
    </w:p>
    <w:p w14:paraId="16362CD4" w14:textId="77777777" w:rsidR="001F58DA" w:rsidRPr="001D7001" w:rsidRDefault="001F58DA" w:rsidP="001F58DA">
      <w:pPr>
        <w:widowControl w:val="0"/>
        <w:jc w:val="center"/>
        <w:rPr>
          <w:rFonts w:ascii="Arial" w:hAnsi="Arial" w:cs="Arial"/>
          <w:b/>
          <w:sz w:val="20"/>
        </w:rPr>
      </w:pPr>
    </w:p>
    <w:p w14:paraId="376290AA"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B54A6D1" w14:textId="77777777"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99090B1" w14:textId="77777777" w:rsidR="001F58DA" w:rsidRPr="001D7001" w:rsidRDefault="001F58DA" w:rsidP="001F58DA">
      <w:pPr>
        <w:widowControl w:val="0"/>
        <w:rPr>
          <w:rFonts w:ascii="Arial" w:hAnsi="Arial" w:cs="Arial"/>
          <w:sz w:val="20"/>
        </w:rPr>
      </w:pPr>
    </w:p>
    <w:p w14:paraId="1A0BBE4E" w14:textId="77777777" w:rsidR="001F58DA" w:rsidRPr="001D7001" w:rsidRDefault="001F58DA" w:rsidP="001F58DA">
      <w:pPr>
        <w:widowControl w:val="0"/>
        <w:rPr>
          <w:rFonts w:ascii="Arial" w:hAnsi="Arial" w:cs="Arial"/>
          <w:sz w:val="20"/>
        </w:rPr>
      </w:pPr>
    </w:p>
    <w:p w14:paraId="4F906E4F" w14:textId="77777777" w:rsidR="001F58DA" w:rsidRPr="001D7001" w:rsidRDefault="001F58DA" w:rsidP="001F58DA">
      <w:pPr>
        <w:widowControl w:val="0"/>
        <w:rPr>
          <w:rFonts w:ascii="Arial" w:hAnsi="Arial" w:cs="Arial"/>
          <w:sz w:val="20"/>
        </w:rPr>
      </w:pPr>
    </w:p>
    <w:p w14:paraId="72E49A79" w14:textId="77777777" w:rsidR="001F58DA" w:rsidRPr="001D7001" w:rsidRDefault="001F58DA" w:rsidP="001F58DA">
      <w:pPr>
        <w:widowControl w:val="0"/>
        <w:rPr>
          <w:rFonts w:ascii="Arial" w:hAnsi="Arial" w:cs="Arial"/>
          <w:sz w:val="20"/>
        </w:rPr>
      </w:pPr>
      <w:r w:rsidRPr="001D7001">
        <w:rPr>
          <w:rFonts w:ascii="Arial" w:hAnsi="Arial" w:cs="Arial"/>
          <w:sz w:val="20"/>
        </w:rPr>
        <w:t>Señores</w:t>
      </w:r>
    </w:p>
    <w:p w14:paraId="470702A0" w14:textId="77777777" w:rsidR="001F58DA" w:rsidRPr="001D7001" w:rsidRDefault="001F58DA" w:rsidP="001F58DA">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2FC98E7" w14:textId="402523DF" w:rsidR="001F58DA" w:rsidRPr="001D7001" w:rsidRDefault="001F58DA" w:rsidP="001F58DA">
      <w:pPr>
        <w:widowControl w:val="0"/>
        <w:jc w:val="both"/>
        <w:rPr>
          <w:rFonts w:ascii="Arial" w:hAnsi="Arial" w:cs="Arial"/>
          <w:b/>
          <w:sz w:val="20"/>
        </w:rPr>
      </w:pPr>
      <w:r w:rsidRPr="001D7001">
        <w:rPr>
          <w:rFonts w:ascii="Arial" w:hAnsi="Arial" w:cs="Arial"/>
          <w:b/>
          <w:sz w:val="20"/>
        </w:rPr>
        <w:t>LICITACIÓN PÚBLICA Nº</w:t>
      </w:r>
      <w:r w:rsidR="0082458F">
        <w:rPr>
          <w:rFonts w:ascii="Arial" w:hAnsi="Arial" w:cs="Arial"/>
          <w:b/>
          <w:sz w:val="20"/>
        </w:rPr>
        <w:t xml:space="preserve"> 0</w:t>
      </w:r>
      <w:r w:rsidR="008709AA">
        <w:rPr>
          <w:rFonts w:ascii="Arial" w:hAnsi="Arial" w:cs="Arial"/>
          <w:b/>
          <w:sz w:val="20"/>
        </w:rPr>
        <w:t>21</w:t>
      </w:r>
      <w:r w:rsidR="0082458F">
        <w:rPr>
          <w:rFonts w:ascii="Arial" w:hAnsi="Arial" w:cs="Arial"/>
          <w:b/>
          <w:sz w:val="20"/>
        </w:rPr>
        <w:t>-2021-ELECTRONORTE S.A.</w:t>
      </w:r>
    </w:p>
    <w:p w14:paraId="5F82BB85" w14:textId="77777777" w:rsidR="001F58DA" w:rsidRPr="001D7001" w:rsidRDefault="001F58DA" w:rsidP="001F58DA">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560C2D8" w14:textId="77777777" w:rsidR="001F58DA" w:rsidRPr="001D7001" w:rsidRDefault="001F58DA" w:rsidP="001F58DA">
      <w:pPr>
        <w:widowControl w:val="0"/>
        <w:rPr>
          <w:rFonts w:ascii="Arial" w:hAnsi="Arial" w:cs="Arial"/>
          <w:sz w:val="20"/>
        </w:rPr>
      </w:pPr>
    </w:p>
    <w:p w14:paraId="5C1FB707" w14:textId="77777777" w:rsidR="001F58DA" w:rsidRPr="001D7001" w:rsidRDefault="001F58DA" w:rsidP="001F58DA">
      <w:pPr>
        <w:widowControl w:val="0"/>
        <w:rPr>
          <w:rFonts w:ascii="Arial" w:hAnsi="Arial" w:cs="Arial"/>
          <w:sz w:val="20"/>
        </w:rPr>
      </w:pPr>
    </w:p>
    <w:p w14:paraId="47BD6A39" w14:textId="77777777" w:rsidR="001F58DA" w:rsidRPr="001D7001" w:rsidRDefault="001F58DA" w:rsidP="001F58DA">
      <w:pPr>
        <w:widowControl w:val="0"/>
        <w:rPr>
          <w:rFonts w:ascii="Arial" w:hAnsi="Arial" w:cs="Arial"/>
          <w:sz w:val="20"/>
        </w:rPr>
      </w:pPr>
    </w:p>
    <w:p w14:paraId="48A0EF03" w14:textId="069D1E62" w:rsidR="001F58DA" w:rsidRPr="001D7001" w:rsidRDefault="001F58DA" w:rsidP="001F58DA">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como con</w:t>
      </w:r>
      <w:r>
        <w:rPr>
          <w:rFonts w:ascii="Arial" w:hAnsi="Arial" w:cs="Arial"/>
          <w:sz w:val="20"/>
          <w:szCs w:val="20"/>
        </w:rPr>
        <w:t xml:space="preserve">secuencia de una reorganización societaria, no se encuentra en el supuesto establecido en el numeral 49.4 del artículo 49 del Reglamento.   </w:t>
      </w:r>
    </w:p>
    <w:p w14:paraId="60FE2BEA" w14:textId="77777777" w:rsidR="001F58DA" w:rsidRPr="001D7001" w:rsidRDefault="001F58DA" w:rsidP="001F58DA">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1E7AA72" w14:textId="77777777" w:rsidR="001F58DA" w:rsidRPr="001D7001" w:rsidRDefault="001F58DA" w:rsidP="001F58DA">
      <w:pPr>
        <w:widowControl w:val="0"/>
        <w:autoSpaceDE w:val="0"/>
        <w:autoSpaceDN w:val="0"/>
        <w:adjustRightInd w:val="0"/>
        <w:jc w:val="both"/>
        <w:rPr>
          <w:rFonts w:ascii="Arial" w:hAnsi="Arial" w:cs="Arial"/>
          <w:sz w:val="20"/>
          <w:lang w:val="es-ES"/>
        </w:rPr>
      </w:pPr>
    </w:p>
    <w:p w14:paraId="7F82833E"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4CF1EBB1"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77EBBD0A" w14:textId="77777777" w:rsidR="001F58DA" w:rsidRPr="001D7001" w:rsidRDefault="001F58DA" w:rsidP="001F58DA">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9C01D5F"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4A339F5A"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3975115E"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5B281C89"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2CDBA85C"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01D69D2E" w14:textId="77777777" w:rsidR="001F58DA" w:rsidRPr="001D7001" w:rsidRDefault="001F58DA" w:rsidP="001F58DA">
      <w:pPr>
        <w:widowControl w:val="0"/>
        <w:jc w:val="center"/>
        <w:rPr>
          <w:rFonts w:ascii="Arial" w:hAnsi="Arial" w:cs="Arial"/>
          <w:color w:val="auto"/>
          <w:sz w:val="20"/>
        </w:rPr>
      </w:pPr>
      <w:r w:rsidRPr="001D7001">
        <w:rPr>
          <w:rFonts w:ascii="Arial" w:hAnsi="Arial" w:cs="Arial"/>
          <w:color w:val="auto"/>
          <w:sz w:val="20"/>
        </w:rPr>
        <w:t>………………………….………………………..</w:t>
      </w:r>
    </w:p>
    <w:p w14:paraId="21589354" w14:textId="77777777" w:rsidR="001F58DA" w:rsidRPr="001D7001" w:rsidRDefault="001F58DA" w:rsidP="001F58DA">
      <w:pPr>
        <w:widowControl w:val="0"/>
        <w:jc w:val="center"/>
        <w:rPr>
          <w:rFonts w:ascii="Arial" w:hAnsi="Arial" w:cs="Arial"/>
          <w:b/>
          <w:sz w:val="20"/>
        </w:rPr>
      </w:pPr>
      <w:r w:rsidRPr="001D7001">
        <w:rPr>
          <w:rFonts w:ascii="Arial" w:hAnsi="Arial" w:cs="Arial"/>
          <w:b/>
          <w:sz w:val="20"/>
        </w:rPr>
        <w:t>Firma, Nombres y Apellidos del postor o</w:t>
      </w:r>
    </w:p>
    <w:p w14:paraId="5E18B809" w14:textId="77777777" w:rsidR="001F58DA" w:rsidRPr="001D7001" w:rsidRDefault="001F58DA" w:rsidP="001F58DA">
      <w:pPr>
        <w:widowControl w:val="0"/>
        <w:jc w:val="center"/>
        <w:rPr>
          <w:rFonts w:ascii="Arial" w:hAnsi="Arial" w:cs="Arial"/>
          <w:b/>
          <w:sz w:val="20"/>
        </w:rPr>
      </w:pPr>
      <w:r w:rsidRPr="001D7001">
        <w:rPr>
          <w:rFonts w:ascii="Arial" w:hAnsi="Arial" w:cs="Arial"/>
          <w:b/>
          <w:sz w:val="20"/>
        </w:rPr>
        <w:t>Representante legal, según corresponda</w:t>
      </w:r>
    </w:p>
    <w:p w14:paraId="75591CCA" w14:textId="77777777" w:rsidR="001F58DA" w:rsidRPr="001D7001" w:rsidRDefault="001F58DA" w:rsidP="001F58DA">
      <w:pPr>
        <w:widowControl w:val="0"/>
        <w:jc w:val="both"/>
        <w:rPr>
          <w:rFonts w:ascii="Arial" w:hAnsi="Arial" w:cs="Arial"/>
          <w:sz w:val="20"/>
        </w:rPr>
      </w:pPr>
    </w:p>
    <w:p w14:paraId="76B26452" w14:textId="77777777" w:rsidR="001F58DA" w:rsidRPr="001D7001" w:rsidRDefault="001F58DA" w:rsidP="001F58DA">
      <w:pPr>
        <w:widowControl w:val="0"/>
        <w:jc w:val="both"/>
        <w:rPr>
          <w:rFonts w:ascii="Arial" w:hAnsi="Arial" w:cs="Arial"/>
          <w:sz w:val="20"/>
        </w:rPr>
      </w:pPr>
    </w:p>
    <w:p w14:paraId="34BF9035" w14:textId="77777777" w:rsidR="001F58DA" w:rsidRPr="001D7001" w:rsidRDefault="001F58DA" w:rsidP="001F58DA">
      <w:pPr>
        <w:widowControl w:val="0"/>
        <w:jc w:val="both"/>
        <w:rPr>
          <w:rFonts w:ascii="Arial" w:hAnsi="Arial" w:cs="Arial"/>
          <w:sz w:val="20"/>
        </w:rPr>
      </w:pPr>
    </w:p>
    <w:p w14:paraId="340C02D1" w14:textId="77777777" w:rsidR="001F58DA" w:rsidRPr="001D7001" w:rsidRDefault="001F58DA" w:rsidP="001F58DA">
      <w:pPr>
        <w:widowControl w:val="0"/>
        <w:jc w:val="both"/>
        <w:rPr>
          <w:rFonts w:ascii="Arial" w:hAnsi="Arial" w:cs="Arial"/>
          <w:sz w:val="20"/>
        </w:rPr>
      </w:pPr>
    </w:p>
    <w:p w14:paraId="4BD4E34B" w14:textId="77777777" w:rsidR="001F58DA" w:rsidRPr="001D7001" w:rsidRDefault="001F58DA" w:rsidP="001F58DA">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1D7001" w:rsidRDefault="001F58DA" w:rsidP="007650E3">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F73F34A"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296262" w14:textId="474B0D89" w:rsidR="00290DB3" w:rsidRPr="004F5327" w:rsidRDefault="00290DB3" w:rsidP="00290DB3">
            <w:pPr>
              <w:widowControl w:val="0"/>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0439FB8D" w14:textId="77777777" w:rsidR="001F58DA" w:rsidRPr="001D7001" w:rsidRDefault="001F58DA" w:rsidP="005178F2">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5E493805" w14:textId="77777777" w:rsidR="001F58DA" w:rsidRPr="001D7001" w:rsidRDefault="001F58DA" w:rsidP="001F58DA">
      <w:pPr>
        <w:widowControl w:val="0"/>
        <w:jc w:val="both"/>
        <w:rPr>
          <w:rFonts w:ascii="Arial" w:hAnsi="Arial" w:cs="Arial"/>
          <w:sz w:val="20"/>
        </w:rPr>
      </w:pPr>
    </w:p>
    <w:p w14:paraId="39F7055D" w14:textId="273CA112" w:rsidR="00F17D49" w:rsidRDefault="00F17D49" w:rsidP="00033571">
      <w:pPr>
        <w:widowControl w:val="0"/>
        <w:jc w:val="center"/>
        <w:rPr>
          <w:rFonts w:ascii="Arial" w:hAnsi="Arial" w:cs="Arial"/>
          <w:strike/>
          <w:sz w:val="20"/>
        </w:rPr>
      </w:pPr>
    </w:p>
    <w:p w14:paraId="5BFBFC57" w14:textId="6D0C7669" w:rsidR="00705432" w:rsidRDefault="00705432" w:rsidP="00033571">
      <w:pPr>
        <w:widowControl w:val="0"/>
        <w:jc w:val="center"/>
        <w:rPr>
          <w:rFonts w:ascii="Arial" w:hAnsi="Arial" w:cs="Arial"/>
          <w:strike/>
          <w:sz w:val="20"/>
        </w:rPr>
      </w:pPr>
    </w:p>
    <w:p w14:paraId="12278E10" w14:textId="1281AF4B" w:rsidR="00705432" w:rsidRDefault="00705432" w:rsidP="00033571">
      <w:pPr>
        <w:widowControl w:val="0"/>
        <w:jc w:val="center"/>
        <w:rPr>
          <w:rFonts w:ascii="Arial" w:hAnsi="Arial" w:cs="Arial"/>
          <w:strike/>
          <w:sz w:val="20"/>
        </w:rPr>
      </w:pPr>
    </w:p>
    <w:p w14:paraId="142E7B8F" w14:textId="5646CFF9" w:rsidR="00705432" w:rsidRDefault="00705432" w:rsidP="00033571">
      <w:pPr>
        <w:widowControl w:val="0"/>
        <w:jc w:val="center"/>
        <w:rPr>
          <w:rFonts w:ascii="Arial" w:hAnsi="Arial" w:cs="Arial"/>
          <w:strike/>
          <w:sz w:val="20"/>
        </w:rPr>
      </w:pPr>
    </w:p>
    <w:p w14:paraId="75A5780B" w14:textId="67FB301C" w:rsidR="00705432" w:rsidRDefault="00705432" w:rsidP="00033571">
      <w:pPr>
        <w:widowControl w:val="0"/>
        <w:jc w:val="center"/>
        <w:rPr>
          <w:rFonts w:ascii="Arial" w:hAnsi="Arial" w:cs="Arial"/>
          <w:strike/>
          <w:sz w:val="20"/>
        </w:rPr>
      </w:pPr>
    </w:p>
    <w:p w14:paraId="2A719497" w14:textId="625E2657" w:rsidR="00705432" w:rsidRDefault="00705432" w:rsidP="00033571">
      <w:pPr>
        <w:widowControl w:val="0"/>
        <w:jc w:val="center"/>
        <w:rPr>
          <w:rFonts w:ascii="Arial" w:hAnsi="Arial" w:cs="Arial"/>
          <w:strike/>
          <w:sz w:val="20"/>
        </w:rPr>
      </w:pPr>
    </w:p>
    <w:p w14:paraId="50F1CE5E" w14:textId="6786C22A" w:rsidR="00705432" w:rsidRDefault="00705432" w:rsidP="00033571">
      <w:pPr>
        <w:widowControl w:val="0"/>
        <w:jc w:val="center"/>
        <w:rPr>
          <w:rFonts w:ascii="Arial" w:hAnsi="Arial" w:cs="Arial"/>
          <w:strike/>
          <w:sz w:val="20"/>
        </w:rPr>
      </w:pPr>
    </w:p>
    <w:p w14:paraId="37D3B32E" w14:textId="1D2825FC" w:rsidR="00705432" w:rsidRDefault="00705432" w:rsidP="00033571">
      <w:pPr>
        <w:widowControl w:val="0"/>
        <w:jc w:val="center"/>
        <w:rPr>
          <w:rFonts w:ascii="Arial" w:hAnsi="Arial" w:cs="Arial"/>
          <w:strike/>
          <w:sz w:val="20"/>
        </w:rPr>
      </w:pPr>
    </w:p>
    <w:p w14:paraId="2845F0B7" w14:textId="77777777" w:rsidR="00D97230" w:rsidRDefault="00D97230" w:rsidP="00033571">
      <w:pPr>
        <w:widowControl w:val="0"/>
        <w:jc w:val="center"/>
        <w:rPr>
          <w:rFonts w:ascii="Arial" w:hAnsi="Arial" w:cs="Arial"/>
          <w:strike/>
          <w:sz w:val="20"/>
        </w:rPr>
      </w:pPr>
    </w:p>
    <w:p w14:paraId="09CFC734" w14:textId="0319D56F" w:rsidR="00705432" w:rsidRDefault="00705432" w:rsidP="00033571">
      <w:pPr>
        <w:widowControl w:val="0"/>
        <w:jc w:val="center"/>
        <w:rPr>
          <w:rFonts w:ascii="Arial" w:hAnsi="Arial" w:cs="Arial"/>
          <w:strike/>
          <w:sz w:val="20"/>
        </w:rPr>
      </w:pPr>
    </w:p>
    <w:p w14:paraId="111DB801" w14:textId="3C28A614" w:rsidR="00705432" w:rsidRDefault="00705432" w:rsidP="00033571">
      <w:pPr>
        <w:widowControl w:val="0"/>
        <w:jc w:val="center"/>
        <w:rPr>
          <w:rFonts w:ascii="Arial" w:hAnsi="Arial" w:cs="Arial"/>
          <w:strike/>
          <w:sz w:val="20"/>
        </w:rPr>
      </w:pPr>
    </w:p>
    <w:p w14:paraId="7E782215" w14:textId="61C07125" w:rsidR="00705432" w:rsidRDefault="00705432" w:rsidP="00033571">
      <w:pPr>
        <w:widowControl w:val="0"/>
        <w:jc w:val="center"/>
        <w:rPr>
          <w:rFonts w:ascii="Arial" w:hAnsi="Arial" w:cs="Arial"/>
          <w:strike/>
          <w:sz w:val="20"/>
        </w:rPr>
      </w:pPr>
    </w:p>
    <w:p w14:paraId="2EC1797A" w14:textId="4F5DF96A" w:rsidR="00705432" w:rsidRDefault="00705432" w:rsidP="00033571">
      <w:pPr>
        <w:widowControl w:val="0"/>
        <w:jc w:val="center"/>
        <w:rPr>
          <w:rFonts w:ascii="Arial" w:hAnsi="Arial" w:cs="Arial"/>
          <w:strike/>
          <w:sz w:val="20"/>
        </w:rPr>
      </w:pPr>
    </w:p>
    <w:p w14:paraId="633624E8" w14:textId="2F32CA79" w:rsidR="00705432" w:rsidRDefault="00705432" w:rsidP="00033571">
      <w:pPr>
        <w:widowControl w:val="0"/>
        <w:jc w:val="center"/>
        <w:rPr>
          <w:rFonts w:ascii="Arial" w:hAnsi="Arial" w:cs="Arial"/>
          <w:strike/>
          <w:sz w:val="20"/>
        </w:rPr>
      </w:pPr>
    </w:p>
    <w:p w14:paraId="4A8E56E7" w14:textId="51A8B8AE" w:rsidR="00705432" w:rsidRDefault="00705432" w:rsidP="00033571">
      <w:pPr>
        <w:widowControl w:val="0"/>
        <w:jc w:val="center"/>
        <w:rPr>
          <w:rFonts w:ascii="Arial" w:hAnsi="Arial" w:cs="Arial"/>
          <w:strike/>
          <w:sz w:val="20"/>
        </w:rPr>
      </w:pPr>
    </w:p>
    <w:sectPr w:rsidR="00705432" w:rsidSect="000048BE">
      <w:headerReference w:type="even" r:id="rId37"/>
      <w:headerReference w:type="default" r:id="rId38"/>
      <w:footerReference w:type="even" r:id="rId39"/>
      <w:footerReference w:type="default" r:id="rId4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E70C" w14:textId="77777777" w:rsidR="00546D69" w:rsidRDefault="00546D69">
      <w:r>
        <w:separator/>
      </w:r>
    </w:p>
  </w:endnote>
  <w:endnote w:type="continuationSeparator" w:id="0">
    <w:p w14:paraId="5EC0698D" w14:textId="77777777" w:rsidR="00546D69" w:rsidRDefault="0054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ranklin Gothic Book">
    <w:altName w:val="Corbel"/>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DA8A" w14:textId="28498D5E" w:rsidR="002B1743" w:rsidRDefault="002B1743">
    <w:pPr>
      <w:rPr>
        <w:sz w:val="20"/>
      </w:rPr>
    </w:pPr>
  </w:p>
  <w:p w14:paraId="034EA8D1" w14:textId="77777777" w:rsidR="002B1743" w:rsidRDefault="002B1743">
    <w:pPr>
      <w:pStyle w:val="Piedep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C182" w14:textId="1FD3AD83" w:rsidR="002B1743" w:rsidRDefault="002B1743">
    <w:pPr>
      <w:pStyle w:val="Piedepgina"/>
    </w:pPr>
    <w:r>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60735EE4"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B1B865A" w14:textId="60735EE4"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5AE1" w14:textId="4E7E9BB8" w:rsidR="002B1743" w:rsidRDefault="002B1743">
    <w:pPr>
      <w:rPr>
        <w:sz w:val="20"/>
      </w:rPr>
    </w:pPr>
    <w:r>
      <w:rPr>
        <w:noProof/>
        <w:sz w:val="20"/>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35BF7002"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42B68F9" w14:textId="35BF7002"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2B1743" w:rsidRDefault="002B1743">
    <w:pPr>
      <w:pStyle w:val="Piedepgina"/>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FB02" w14:textId="0EB6A7E0" w:rsidR="002B1743" w:rsidRDefault="002B1743">
    <w:pPr>
      <w:pStyle w:val="Piedepgina"/>
    </w:pPr>
    <w:r>
      <w:rPr>
        <w:noProof/>
      </w:rPr>
      <mc:AlternateContent>
        <mc:Choice Requires="wps">
          <w:drawing>
            <wp:anchor distT="0" distB="0" distL="114300" distR="114300" simplePos="0" relativeHeight="251660800" behindDoc="0" locked="0" layoutInCell="0" allowOverlap="1" wp14:anchorId="4A597EA2" wp14:editId="303F7D4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A9B376" w14:textId="7E9D6D08" w:rsidR="002B1743" w:rsidRPr="000F6A09" w:rsidRDefault="002B174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6A9B376" w14:textId="7E9D6D08" w:rsidR="002B1743" w:rsidRPr="000F6A09" w:rsidRDefault="002B174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79E85D4" w14:textId="0D5237D0"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079E85D4" w14:textId="0D5237D0"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A058" w14:textId="31BDC997" w:rsidR="002B1743" w:rsidRDefault="002B1743">
    <w:pPr>
      <w:rPr>
        <w:sz w:val="20"/>
      </w:rPr>
    </w:pPr>
    <w:r>
      <w:rPr>
        <w:noProof/>
        <w:sz w:val="20"/>
      </w:rPr>
      <mc:AlternateContent>
        <mc:Choice Requires="wps">
          <w:drawing>
            <wp:anchor distT="0" distB="0" distL="114300" distR="114300" simplePos="0" relativeHeight="251659776" behindDoc="0" locked="0" layoutInCell="0" allowOverlap="1" wp14:anchorId="714E87B5" wp14:editId="5D557030">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14C90E" w14:textId="386D3B92" w:rsidR="002B1743" w:rsidRPr="000F6A09" w:rsidRDefault="002B174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69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5414C90E" w14:textId="386D3B92" w:rsidR="002B1743" w:rsidRPr="000F6A09" w:rsidRDefault="002B174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69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6EE330" w14:textId="05FFF6F4"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69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7C6EE330" w14:textId="05FFF6F4"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69</w:t>
                    </w:r>
                    <w:r w:rsidRPr="000F6A09">
                      <w:rPr>
                        <w:rFonts w:ascii="Tw Cen MT" w:hAnsi="Tw Cen MT"/>
                        <w:i/>
                        <w:color w:val="FFFFFF"/>
                        <w:sz w:val="18"/>
                        <w:szCs w:val="18"/>
                      </w:rPr>
                      <w:fldChar w:fldCharType="end"/>
                    </w:r>
                  </w:p>
                </w:txbxContent>
              </v:textbox>
              <w10:wrap anchorx="page" anchory="page"/>
            </v:oval>
          </w:pict>
        </mc:Fallback>
      </mc:AlternateContent>
    </w:r>
  </w:p>
  <w:p w14:paraId="663D2F6D" w14:textId="77777777" w:rsidR="002B1743" w:rsidRDefault="002B1743">
    <w:pPr>
      <w:pStyle w:val="Piedepgina"/>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0A73" w14:textId="4763C3C9" w:rsidR="002B1743" w:rsidRDefault="002B1743">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3B5BFF09"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36"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2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SHqOx/VLKF6JEUQhmWg5SWjAfzMWU+LUHD3aSdQcda+MaRq2JrRwNEoR0MYSakFlx45&#10;G5y1H/ZrZ1FvG8JOoyAGVqR9raMoYS4GHsQ9ODTesYrjKob9ee7HqJ8/jOUP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CDbeQ2TgIAAHgEAAAOAAAAAAAAAAAAAAAAAC4CAABkcnMvZTJvRG9jLnhtbFBLAQItABQA&#10;BgAIAAAAIQBScpUV4gAAAA8BAAAPAAAAAAAAAAAAAAAAAKgEAABkcnMvZG93bnJldi54bWxQSwUG&#10;AAAAAAQABADzAAAAtwUAAAAA&#10;" o:allowincell="f" fillcolor="#d34817" stroked="f">
              <v:textbox inset="0,0,0,0">
                <w:txbxContent>
                  <w:p w14:paraId="5CBC20AB" w14:textId="3B5BFF09" w:rsidR="002B1743" w:rsidRPr="000F6A09" w:rsidRDefault="002B174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D68CB" w:rsidRPr="007D68CB">
                      <w:rPr>
                        <w:rFonts w:ascii="Tw Cen MT" w:hAnsi="Tw Cen MT"/>
                        <w:i/>
                        <w:noProof/>
                        <w:color w:val="FFFFFF"/>
                        <w:sz w:val="18"/>
                        <w:szCs w:val="18"/>
                        <w:lang w:val="es-ES"/>
                      </w:rPr>
                      <w:t>70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0134" w14:textId="74A0AD14" w:rsidR="002B1743" w:rsidRDefault="002B1743">
    <w:pPr>
      <w:rPr>
        <w:sz w:val="20"/>
      </w:rPr>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3203A645" w:rsidR="002B1743" w:rsidRPr="001802FF" w:rsidRDefault="002B174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F26D4" w:rsidRPr="006F26D4">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37"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Lb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NpXo9Cl0+oCOh+GXB50ag1fKGkw0XIqf28ZyAoad4qVNVvzWDAYBSDwRTH1Jxy&#10;B5T0zsb1+7U3IHc1YsdBEKXXqH0lgyjPPE4Tg+Mdqjitot+fl36Iev5hrH4C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mThi200CAAB4BAAADgAAAAAAAAAAAAAAAAAuAgAAZHJzL2Uyb0RvYy54bWxQSwECLQAUAAYA&#10;CAAAACEAmIrztOEAAAAMAQAADwAAAAAAAAAAAAAAAACnBAAAZHJzL2Rvd25yZXYueG1sUEsFBgAA&#10;AAAEAAQA8wAAALUFAAAAAA==&#10;" o:allowincell="f" fillcolor="#d34817" stroked="f">
              <v:textbox inset="0,0,0,0">
                <w:txbxContent>
                  <w:p w14:paraId="4384CC5F" w14:textId="3203A645" w:rsidR="002B1743" w:rsidRPr="001802FF" w:rsidRDefault="002B174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F26D4" w:rsidRPr="006F26D4">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v:textbox>
              <w10:wrap anchorx="page" anchory="page"/>
            </v:oval>
          </w:pict>
        </mc:Fallback>
      </mc:AlternateContent>
    </w:r>
  </w:p>
  <w:p w14:paraId="3EA6DE10" w14:textId="77777777" w:rsidR="002B1743" w:rsidRDefault="002B1743">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7E9B" w14:textId="77777777" w:rsidR="00546D69" w:rsidRDefault="00546D69">
      <w:r>
        <w:separator/>
      </w:r>
    </w:p>
  </w:footnote>
  <w:footnote w:type="continuationSeparator" w:id="0">
    <w:p w14:paraId="200A3A22" w14:textId="77777777" w:rsidR="00546D69" w:rsidRDefault="00546D69">
      <w:r>
        <w:continuationSeparator/>
      </w:r>
    </w:p>
  </w:footnote>
  <w:footnote w:id="1">
    <w:p w14:paraId="736BFC1D" w14:textId="77777777" w:rsidR="002B1743" w:rsidRPr="00510E7A" w:rsidRDefault="002B1743"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2B1743" w:rsidRPr="00510E7A" w:rsidRDefault="002B1743" w:rsidP="00532F4D">
      <w:pPr>
        <w:pStyle w:val="Textonotapie"/>
        <w:tabs>
          <w:tab w:val="left" w:pos="300"/>
        </w:tabs>
        <w:ind w:left="300" w:hanging="300"/>
        <w:jc w:val="both"/>
        <w:rPr>
          <w:rFonts w:ascii="Arial" w:hAnsi="Arial" w:cs="Arial"/>
          <w:sz w:val="16"/>
          <w:szCs w:val="16"/>
        </w:rPr>
      </w:pPr>
    </w:p>
  </w:footnote>
  <w:footnote w:id="2">
    <w:p w14:paraId="2EB5041F" w14:textId="617BCFE9" w:rsidR="002B1743" w:rsidRPr="004B7AAC" w:rsidRDefault="002B1743"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14:paraId="2A32EFCF" w14:textId="77777777" w:rsidR="002B1743" w:rsidRPr="00510E7A" w:rsidRDefault="002B1743"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4">
    <w:p w14:paraId="7F26B45C" w14:textId="033CA3FD" w:rsidR="002B1743" w:rsidRPr="004B7AAC" w:rsidRDefault="002B1743"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0AE2174D" w14:textId="77777777" w:rsidR="002B1743" w:rsidRPr="00D82CA2" w:rsidRDefault="002B1743" w:rsidP="00C96EBD">
      <w:pPr>
        <w:pStyle w:val="Textonotapie"/>
        <w:tabs>
          <w:tab w:val="left" w:pos="284"/>
        </w:tabs>
        <w:ind w:left="284" w:hanging="284"/>
        <w:jc w:val="both"/>
        <w:rPr>
          <w:rFonts w:ascii="Arial" w:eastAsia="MS Mincho" w:hAnsi="Arial" w:cs="Arial"/>
          <w:color w:val="auto"/>
          <w:sz w:val="16"/>
          <w:szCs w:val="16"/>
        </w:rPr>
      </w:pPr>
    </w:p>
  </w:footnote>
  <w:footnote w:id="5">
    <w:p w14:paraId="1EA48B6A" w14:textId="77777777" w:rsidR="002B1743" w:rsidRPr="00BD40A1" w:rsidRDefault="002B1743" w:rsidP="00BD40A1">
      <w:pPr>
        <w:widowControl w:val="0"/>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29851BF4" w14:textId="77777777" w:rsidR="002B1743" w:rsidRPr="00D905E4" w:rsidRDefault="002B1743" w:rsidP="00DA017A">
      <w:pPr>
        <w:pStyle w:val="Textonotapie"/>
        <w:rPr>
          <w:rFonts w:ascii="Arial" w:hAnsi="Arial" w:cs="Arial"/>
          <w:sz w:val="16"/>
          <w:lang w:val="es-ES"/>
        </w:rPr>
      </w:pPr>
    </w:p>
  </w:footnote>
  <w:footnote w:id="6">
    <w:p w14:paraId="728E2D30" w14:textId="77777777" w:rsidR="002B1743" w:rsidRDefault="002B1743" w:rsidP="00BF100D">
      <w:pPr>
        <w:widowControl w:val="0"/>
        <w:ind w:left="142" w:hanging="142"/>
        <w:jc w:val="both"/>
        <w:rPr>
          <w:rFonts w:ascii="Arial" w:hAnsi="Arial" w:cs="Arial"/>
          <w:sz w:val="16"/>
          <w:szCs w:val="16"/>
        </w:rPr>
      </w:pPr>
      <w:r w:rsidRPr="00BD40A1">
        <w:rPr>
          <w:rStyle w:val="Refdenotaalpie"/>
        </w:rPr>
        <w:footnoteRef/>
      </w:r>
      <w:r w:rsidRPr="00BD40A1">
        <w:t xml:space="preserve">   </w:t>
      </w:r>
      <w:r>
        <w:t xml:space="preserve"> </w:t>
      </w:r>
      <w:r w:rsidRPr="00BD40A1">
        <w:rPr>
          <w:rFonts w:ascii="Arial" w:hAnsi="Arial" w:cs="Arial"/>
          <w:sz w:val="16"/>
          <w:szCs w:val="16"/>
        </w:rPr>
        <w:t>Incluir solo en caso de contrataciones por paquete.</w:t>
      </w:r>
    </w:p>
    <w:p w14:paraId="53688A90" w14:textId="77777777" w:rsidR="002B1743" w:rsidRPr="00D905E4" w:rsidRDefault="002B1743" w:rsidP="00BF100D">
      <w:pPr>
        <w:widowControl w:val="0"/>
        <w:ind w:left="142" w:hanging="142"/>
        <w:jc w:val="both"/>
        <w:rPr>
          <w:rFonts w:ascii="Arial" w:hAnsi="Arial" w:cs="Arial"/>
          <w:sz w:val="16"/>
          <w:lang w:val="es-ES"/>
        </w:rPr>
      </w:pPr>
    </w:p>
  </w:footnote>
  <w:footnote w:id="7">
    <w:p w14:paraId="6C98A787" w14:textId="77777777" w:rsidR="002B1743" w:rsidRDefault="002B1743"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14:paraId="375FD17E" w14:textId="77777777" w:rsidR="002B1743" w:rsidRPr="00510E7A" w:rsidRDefault="002B1743" w:rsidP="00D905E4">
      <w:pPr>
        <w:pStyle w:val="Textonotapie"/>
        <w:ind w:left="284" w:hanging="284"/>
        <w:jc w:val="both"/>
        <w:rPr>
          <w:rFonts w:ascii="Arial" w:hAnsi="Arial" w:cs="Arial"/>
          <w:sz w:val="16"/>
          <w:szCs w:val="16"/>
        </w:rPr>
      </w:pPr>
    </w:p>
  </w:footnote>
  <w:footnote w:id="8">
    <w:p w14:paraId="1537F812" w14:textId="77777777" w:rsidR="002B1743" w:rsidRPr="00CC199C" w:rsidRDefault="002B1743"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F347EC4" w14:textId="77777777" w:rsidR="002B1743" w:rsidRPr="00CC199C" w:rsidRDefault="002B1743" w:rsidP="006F35D9">
      <w:pPr>
        <w:pStyle w:val="Textonotapie"/>
        <w:ind w:left="720"/>
        <w:jc w:val="both"/>
        <w:rPr>
          <w:rFonts w:ascii="Arial" w:hAnsi="Arial" w:cs="Arial"/>
          <w:i/>
          <w:sz w:val="16"/>
          <w:szCs w:val="16"/>
        </w:rPr>
      </w:pPr>
    </w:p>
    <w:p w14:paraId="3BEFEFD5" w14:textId="77777777" w:rsidR="002B1743" w:rsidRPr="00CC199C" w:rsidRDefault="002B1743" w:rsidP="006F35D9">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ED094EB" w14:textId="77777777" w:rsidR="002B1743" w:rsidRPr="00CC199C" w:rsidRDefault="002B1743" w:rsidP="006F35D9">
      <w:pPr>
        <w:pStyle w:val="Textonotapie"/>
        <w:ind w:left="720"/>
        <w:jc w:val="both"/>
        <w:rPr>
          <w:rFonts w:ascii="Arial" w:hAnsi="Arial" w:cs="Arial"/>
          <w:i/>
          <w:sz w:val="16"/>
          <w:szCs w:val="16"/>
        </w:rPr>
      </w:pPr>
      <w:r w:rsidRPr="00CC199C">
        <w:rPr>
          <w:rFonts w:ascii="Arial" w:hAnsi="Arial" w:cs="Arial"/>
          <w:i/>
          <w:sz w:val="16"/>
          <w:szCs w:val="16"/>
        </w:rPr>
        <w:t>(…)</w:t>
      </w:r>
    </w:p>
    <w:p w14:paraId="22EDF3B5" w14:textId="77777777" w:rsidR="002B1743" w:rsidRPr="00077915" w:rsidRDefault="002B1743"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DAB35CE" w14:textId="77777777" w:rsidR="002B1743" w:rsidRDefault="002B1743" w:rsidP="006F35D9">
      <w:pPr>
        <w:pStyle w:val="Textonotapie"/>
        <w:tabs>
          <w:tab w:val="left" w:pos="284"/>
        </w:tabs>
      </w:pPr>
    </w:p>
  </w:footnote>
  <w:footnote w:id="9">
    <w:p w14:paraId="2D1C1CAA" w14:textId="77777777" w:rsidR="002B1743" w:rsidRPr="00510E7A" w:rsidRDefault="002B1743"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0">
    <w:p w14:paraId="2A847BA1" w14:textId="77777777" w:rsidR="002B1743" w:rsidRPr="00673968" w:rsidRDefault="002B1743" w:rsidP="00E277D5">
      <w:pPr>
        <w:pStyle w:val="Textonotapie"/>
        <w:widowControl w:val="0"/>
        <w:tabs>
          <w:tab w:val="left" w:pos="284"/>
        </w:tabs>
        <w:ind w:left="300" w:hanging="300"/>
        <w:jc w:val="both"/>
        <w:rPr>
          <w:rFonts w:ascii="Arial" w:hAnsi="Arial" w:cs="Arial"/>
          <w:sz w:val="16"/>
          <w:szCs w:val="16"/>
        </w:rPr>
      </w:pPr>
      <w:r w:rsidRPr="001D7001">
        <w:rPr>
          <w:rStyle w:val="Refdenotaalpie"/>
          <w:rFonts w:ascii="Arial" w:hAnsi="Arial" w:cs="Arial"/>
          <w:color w:val="auto"/>
          <w:sz w:val="16"/>
          <w:szCs w:val="16"/>
        </w:rPr>
        <w:footnoteRef/>
      </w:r>
      <w:r w:rsidRPr="001D7001">
        <w:rPr>
          <w:rFonts w:ascii="Arial" w:hAnsi="Arial" w:cs="Arial"/>
          <w:color w:val="auto"/>
          <w:sz w:val="16"/>
          <w:szCs w:val="16"/>
        </w:rPr>
        <w:t xml:space="preserve"> </w:t>
      </w:r>
      <w:r w:rsidRPr="001D7001">
        <w:rPr>
          <w:rFonts w:ascii="Arial" w:hAnsi="Arial" w:cs="Arial"/>
          <w:color w:val="auto"/>
          <w:sz w:val="16"/>
          <w:szCs w:val="16"/>
        </w:rPr>
        <w:tab/>
        <w:t xml:space="preserve">De conformidad con la Directiva </w:t>
      </w:r>
      <w:r>
        <w:rPr>
          <w:rFonts w:ascii="Arial" w:hAnsi="Arial" w:cs="Arial"/>
          <w:color w:val="auto"/>
          <w:sz w:val="16"/>
          <w:szCs w:val="16"/>
        </w:rPr>
        <w:t xml:space="preserve">sobre prestaciones accesorias, </w:t>
      </w:r>
      <w:r w:rsidRPr="001D7001">
        <w:rPr>
          <w:rFonts w:ascii="Arial" w:hAnsi="Arial" w:cs="Arial"/>
          <w:color w:val="auto"/>
          <w:sz w:val="16"/>
          <w:szCs w:val="16"/>
        </w:rPr>
        <w:t>l</w:t>
      </w:r>
      <w:r w:rsidRPr="001D7001">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3787891C" w14:textId="77777777" w:rsidR="002B1743" w:rsidRPr="00E0416D" w:rsidRDefault="002B1743" w:rsidP="00E277D5">
      <w:pPr>
        <w:pStyle w:val="Textonotapie"/>
        <w:widowControl w:val="0"/>
        <w:tabs>
          <w:tab w:val="left" w:pos="284"/>
        </w:tabs>
        <w:ind w:left="300" w:hanging="300"/>
        <w:jc w:val="both"/>
        <w:rPr>
          <w:rFonts w:ascii="Arial" w:hAnsi="Arial" w:cs="Arial"/>
          <w:color w:val="auto"/>
          <w:sz w:val="16"/>
          <w:szCs w:val="16"/>
        </w:rPr>
      </w:pPr>
    </w:p>
  </w:footnote>
  <w:footnote w:id="11">
    <w:p w14:paraId="65A3C4CC" w14:textId="252212D1" w:rsidR="002B1743" w:rsidRPr="00BC1F05" w:rsidRDefault="002B1743"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12">
    <w:p w14:paraId="56C1A6D7" w14:textId="63700F6D" w:rsidR="002B1743" w:rsidRPr="00786A75" w:rsidRDefault="002B1743"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supere los doscientos mil Soles (S/ 200 000.00), cuando</w:t>
      </w:r>
      <w:r w:rsidRPr="00CC199C">
        <w:rPr>
          <w:rFonts w:ascii="Arial" w:hAnsi="Arial" w:cs="Arial"/>
          <w:sz w:val="16"/>
          <w:szCs w:val="16"/>
        </w:rPr>
        <w:t xml:space="preserve"> se haya optado por perfeccionar el contrato con una orden de compra.</w:t>
      </w:r>
    </w:p>
  </w:footnote>
  <w:footnote w:id="13">
    <w:p w14:paraId="5E2A730D" w14:textId="4D18CF97" w:rsidR="002B1743" w:rsidRPr="00786A75" w:rsidRDefault="002B1743"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supere los doscientos mil Soles (S/ 200 000.00), cuando</w:t>
      </w:r>
      <w:r w:rsidRPr="00CC199C">
        <w:rPr>
          <w:rFonts w:ascii="Arial" w:hAnsi="Arial" w:cs="Arial"/>
          <w:sz w:val="16"/>
          <w:szCs w:val="16"/>
        </w:rPr>
        <w:t xml:space="preserve"> se haya optado por perfeccionar el contrato con una orden de compra.</w:t>
      </w:r>
    </w:p>
  </w:footnote>
  <w:footnote w:id="14">
    <w:p w14:paraId="1D8C979C" w14:textId="77777777" w:rsidR="002B1743" w:rsidRDefault="002B1743"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2B1743" w:rsidRPr="00B06C98" w:rsidRDefault="002B1743" w:rsidP="005E367C">
      <w:pPr>
        <w:pStyle w:val="Textonotapie"/>
        <w:rPr>
          <w:rFonts w:ascii="Arial" w:hAnsi="Arial" w:cs="Arial"/>
          <w:sz w:val="16"/>
          <w:szCs w:val="16"/>
        </w:rPr>
      </w:pPr>
    </w:p>
  </w:footnote>
  <w:footnote w:id="15">
    <w:p w14:paraId="7D700F07" w14:textId="77777777" w:rsidR="002B1743" w:rsidRDefault="002B1743"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2B1743" w:rsidRPr="00B06C98" w:rsidRDefault="002B1743" w:rsidP="005E367C">
      <w:pPr>
        <w:pStyle w:val="Textonotapie"/>
        <w:rPr>
          <w:rFonts w:ascii="Arial" w:hAnsi="Arial" w:cs="Arial"/>
          <w:sz w:val="16"/>
          <w:szCs w:val="16"/>
        </w:rPr>
      </w:pPr>
    </w:p>
  </w:footnote>
  <w:footnote w:id="16">
    <w:p w14:paraId="6F652555" w14:textId="77777777" w:rsidR="002B1743" w:rsidRPr="00B06C98" w:rsidRDefault="002B1743"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7">
    <w:p w14:paraId="6A6C0D97" w14:textId="77777777" w:rsidR="002B1743" w:rsidRPr="005628EB" w:rsidRDefault="002B1743"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E5240E2" w14:textId="77777777" w:rsidR="002B1743" w:rsidRPr="005628EB" w:rsidRDefault="002B1743" w:rsidP="00DE55ED">
      <w:pPr>
        <w:pStyle w:val="Textonotapie"/>
        <w:tabs>
          <w:tab w:val="left" w:pos="300"/>
        </w:tabs>
        <w:ind w:left="301" w:hanging="301"/>
        <w:jc w:val="both"/>
        <w:rPr>
          <w:rFonts w:ascii="Arial" w:hAnsi="Arial" w:cs="Arial"/>
          <w:sz w:val="16"/>
          <w:szCs w:val="16"/>
        </w:rPr>
      </w:pPr>
    </w:p>
  </w:footnote>
  <w:footnote w:id="18">
    <w:p w14:paraId="448FEE93" w14:textId="77777777" w:rsidR="002B1743" w:rsidRPr="005628EB" w:rsidRDefault="002B1743"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r>
      <w:r w:rsidRPr="00135697">
        <w:rPr>
          <w:rFonts w:ascii="Arial" w:hAnsi="Arial" w:cs="Arial"/>
          <w:b/>
          <w:bCs/>
          <w:sz w:val="16"/>
          <w:szCs w:val="16"/>
        </w:rPr>
        <w:t>Únicamente</w:t>
      </w:r>
      <w:r w:rsidRPr="009A4091">
        <w:rPr>
          <w:rFonts w:ascii="Arial" w:hAnsi="Arial" w:cs="Arial"/>
          <w:sz w:val="16"/>
          <w:szCs w:val="16"/>
        </w:rPr>
        <w:t>,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0C05A63" w14:textId="77777777" w:rsidR="002B1743" w:rsidRPr="005628EB" w:rsidRDefault="002B1743" w:rsidP="001D4D34">
      <w:pPr>
        <w:pStyle w:val="Textonotapie"/>
        <w:tabs>
          <w:tab w:val="left" w:pos="300"/>
        </w:tabs>
        <w:ind w:left="301" w:hanging="301"/>
        <w:jc w:val="both"/>
        <w:rPr>
          <w:rFonts w:ascii="Arial" w:hAnsi="Arial" w:cs="Arial"/>
          <w:sz w:val="16"/>
          <w:szCs w:val="16"/>
        </w:rPr>
      </w:pPr>
    </w:p>
  </w:footnote>
  <w:footnote w:id="19">
    <w:p w14:paraId="4E5871C3" w14:textId="33A2494A" w:rsidR="002B1743" w:rsidRPr="005628EB" w:rsidRDefault="002B1743"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4" w:name="_Hlk536007386"/>
      <w:r>
        <w:rPr>
          <w:rFonts w:ascii="Arial" w:hAnsi="Arial" w:cs="Arial"/>
          <w:color w:val="auto"/>
          <w:sz w:val="16"/>
          <w:szCs w:val="16"/>
        </w:rPr>
        <w:t>debiendo acompañar la documentación sustentatoria correspondiente</w:t>
      </w:r>
      <w:bookmarkEnd w:id="4"/>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321131F6" w14:textId="77777777" w:rsidR="002B1743" w:rsidRPr="005628EB" w:rsidRDefault="002B1743" w:rsidP="00DE55ED">
      <w:pPr>
        <w:pStyle w:val="Textonotapie"/>
        <w:tabs>
          <w:tab w:val="left" w:pos="300"/>
        </w:tabs>
        <w:ind w:left="301" w:hanging="301"/>
        <w:jc w:val="both"/>
        <w:rPr>
          <w:rFonts w:ascii="Arial" w:hAnsi="Arial" w:cs="Arial"/>
          <w:sz w:val="16"/>
          <w:szCs w:val="16"/>
        </w:rPr>
      </w:pPr>
    </w:p>
  </w:footnote>
  <w:footnote w:id="20">
    <w:p w14:paraId="58B68853" w14:textId="77777777" w:rsidR="002B1743" w:rsidRPr="005628EB" w:rsidRDefault="002B1743"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D98CFCF" w14:textId="77777777" w:rsidR="002B1743" w:rsidRPr="005628EB" w:rsidRDefault="002B1743" w:rsidP="00DE55ED">
      <w:pPr>
        <w:pStyle w:val="Textonotapie"/>
        <w:tabs>
          <w:tab w:val="left" w:pos="300"/>
        </w:tabs>
        <w:ind w:left="301" w:hanging="301"/>
        <w:jc w:val="both"/>
        <w:rPr>
          <w:rFonts w:ascii="Arial" w:hAnsi="Arial" w:cs="Arial"/>
          <w:sz w:val="16"/>
          <w:szCs w:val="16"/>
        </w:rPr>
      </w:pPr>
    </w:p>
  </w:footnote>
  <w:footnote w:id="21">
    <w:p w14:paraId="1A693B7A" w14:textId="77777777" w:rsidR="002B1743" w:rsidRPr="00510E7A" w:rsidRDefault="002B1743"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521B73C9" w14:textId="77777777" w:rsidR="002B1743" w:rsidRPr="00510E7A" w:rsidRDefault="002B1743" w:rsidP="00DE55ED">
      <w:pPr>
        <w:pStyle w:val="Textonotapie"/>
        <w:tabs>
          <w:tab w:val="left" w:pos="300"/>
        </w:tabs>
        <w:ind w:left="301" w:hanging="301"/>
        <w:jc w:val="both"/>
        <w:rPr>
          <w:rFonts w:ascii="Arial" w:hAnsi="Arial" w:cs="Arial"/>
          <w:sz w:val="16"/>
          <w:szCs w:val="16"/>
        </w:rPr>
      </w:pPr>
    </w:p>
  </w:footnote>
  <w:footnote w:id="22">
    <w:p w14:paraId="0235D644" w14:textId="77777777" w:rsidR="002B1743" w:rsidRPr="00510E7A" w:rsidRDefault="002B1743"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82E9" w14:textId="16B9E27D" w:rsidR="002B1743" w:rsidRDefault="002B1743" w:rsidP="00D632BA">
    <w:pPr>
      <w:jc w:val="both"/>
    </w:pPr>
    <w:r>
      <w:rPr>
        <w:noProof/>
      </w:rPr>
      <mc:AlternateContent>
        <mc:Choice Requires="wps">
          <w:drawing>
            <wp:anchor distT="0" distB="0" distL="114300" distR="114300" simplePos="0" relativeHeight="251655168" behindDoc="0" locked="0" layoutInCell="0" allowOverlap="1" wp14:anchorId="18063BBD" wp14:editId="39133104">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F576BD8" id="AutoShape 47" o:spid="_x0000_s1026" style="position:absolute;margin-left:25.3pt;margin-top:23.15pt;width:546.3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40E4" w14:textId="5BBC3D30" w:rsidR="002B1743" w:rsidRPr="00116925" w:rsidRDefault="002B1743"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3120" behindDoc="0" locked="0" layoutInCell="0" allowOverlap="1" wp14:anchorId="422E81B9" wp14:editId="0F37E6FC">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23981B4" id="AutoShape 45" o:spid="_x0000_s1026" style="position:absolute;margin-left:24.3pt;margin-top:22.95pt;width:545.55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EC62" w14:textId="77777777" w:rsidR="002B1743" w:rsidRDefault="002B1743" w:rsidP="00F31218">
    <w:pPr>
      <w:jc w:val="both"/>
      <w:rPr>
        <w:noProof/>
        <w:sz w:val="20"/>
      </w:rPr>
    </w:pPr>
    <w:r>
      <w:rPr>
        <w:noProof/>
        <w:sz w:val="20"/>
      </w:rPr>
      <mc:AlternateContent>
        <mc:Choice Requires="wps">
          <w:drawing>
            <wp:anchor distT="0" distB="0" distL="114300" distR="114300" simplePos="0" relativeHeight="251692544" behindDoc="0" locked="0" layoutInCell="0" allowOverlap="1" wp14:anchorId="16539822" wp14:editId="1FFFFFEF">
              <wp:simplePos x="0" y="0"/>
              <wp:positionH relativeFrom="page">
                <wp:posOffset>308610</wp:posOffset>
              </wp:positionH>
              <wp:positionV relativeFrom="page">
                <wp:posOffset>291465</wp:posOffset>
              </wp:positionV>
              <wp:extent cx="6928485" cy="10174605"/>
              <wp:effectExtent l="0" t="0" r="16510" b="1714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0D30A8" id="AutoShape 45" o:spid="_x0000_s1026" style="position:absolute;margin-left:24.3pt;margin-top:22.95pt;width:545.55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SL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0&#10;TolmDdTobu8NXk2ycUhQ17oc9j22DzZIdO29Kb86os2yZnon7qw1XS0YB1pJ2B9dHAgLB0fJtntn&#10;OMAzgMdcHSvbBEDIAjliSZ7OJRFHT0r4OJmns2w2pqS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ATfUi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4D4512">
      <w:rPr>
        <w:noProof/>
      </w:rPr>
      <w:drawing>
        <wp:anchor distT="0" distB="0" distL="114300" distR="114300" simplePos="0" relativeHeight="251693568" behindDoc="1" locked="0" layoutInCell="1" allowOverlap="1" wp14:anchorId="3B0A346A" wp14:editId="11899004">
          <wp:simplePos x="0" y="0"/>
          <wp:positionH relativeFrom="column">
            <wp:posOffset>5092396</wp:posOffset>
          </wp:positionH>
          <wp:positionV relativeFrom="paragraph">
            <wp:posOffset>-34290</wp:posOffset>
          </wp:positionV>
          <wp:extent cx="1041400" cy="415925"/>
          <wp:effectExtent l="0" t="0" r="6350" b="317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E47">
      <w:rPr>
        <w:rFonts w:ascii="Arial" w:hAnsi="Arial" w:cs="Arial"/>
        <w:i/>
        <w:sz w:val="18"/>
      </w:rPr>
      <w:t xml:space="preserve">EMPRESA REGIONAL DE SERVICIOS PUBLICO DE ELECTRICIDAD </w:t>
    </w:r>
    <w:r>
      <w:rPr>
        <w:rFonts w:ascii="Arial" w:hAnsi="Arial" w:cs="Arial"/>
        <w:i/>
        <w:sz w:val="18"/>
      </w:rPr>
      <w:t>D</w:t>
    </w:r>
    <w:r w:rsidRPr="00F26E47">
      <w:rPr>
        <w:rFonts w:ascii="Arial" w:hAnsi="Arial" w:cs="Arial"/>
        <w:i/>
        <w:sz w:val="18"/>
      </w:rPr>
      <w:t>EL</w:t>
    </w:r>
    <w:r>
      <w:rPr>
        <w:rFonts w:ascii="Arial" w:hAnsi="Arial" w:cs="Arial"/>
        <w:i/>
        <w:sz w:val="18"/>
      </w:rPr>
      <w:t xml:space="preserve"> </w:t>
    </w:r>
    <w:r w:rsidRPr="00F26E47">
      <w:rPr>
        <w:rFonts w:ascii="Arial" w:hAnsi="Arial" w:cs="Arial"/>
        <w:i/>
        <w:sz w:val="18"/>
      </w:rPr>
      <w:t>NORTE</w:t>
    </w:r>
    <w:r>
      <w:rPr>
        <w:rFonts w:ascii="Arial" w:hAnsi="Arial" w:cs="Arial"/>
        <w:i/>
        <w:sz w:val="18"/>
      </w:rPr>
      <w:t xml:space="preserve"> S.A.</w:t>
    </w:r>
  </w:p>
  <w:p w14:paraId="1614284C" w14:textId="6305C76B" w:rsidR="002B1743" w:rsidRPr="00116925" w:rsidRDefault="002B1743" w:rsidP="00F31218">
    <w:pPr>
      <w:jc w:val="both"/>
      <w:rPr>
        <w:rFonts w:ascii="Arial" w:hAnsi="Arial" w:cs="Arial"/>
        <w:i/>
        <w:sz w:val="18"/>
        <w:highlight w:val="lightGray"/>
      </w:rPr>
    </w:pPr>
    <w:r>
      <w:rPr>
        <w:rFonts w:ascii="Arial" w:hAnsi="Arial" w:cs="Arial"/>
        <w:i/>
        <w:sz w:val="18"/>
      </w:rPr>
      <w:t>LICITACIÓN PÚBLICA N° 021</w:t>
    </w:r>
    <w:r w:rsidRPr="006A26C0">
      <w:rPr>
        <w:rFonts w:ascii="Arial" w:hAnsi="Arial" w:cs="Arial"/>
        <w:i/>
        <w:sz w:val="18"/>
      </w:rPr>
      <w:t>-202</w:t>
    </w:r>
    <w:r>
      <w:rPr>
        <w:rFonts w:ascii="Arial" w:hAnsi="Arial" w:cs="Arial"/>
        <w:i/>
        <w:sz w:val="18"/>
      </w:rPr>
      <w:t>1</w:t>
    </w:r>
    <w:r w:rsidRPr="006A26C0">
      <w:rPr>
        <w:rFonts w:ascii="Arial" w:hAnsi="Arial" w:cs="Arial"/>
        <w:i/>
        <w:sz w:val="18"/>
      </w:rPr>
      <w:t>-ELECTRONORTE S.A.</w:t>
    </w:r>
  </w:p>
  <w:p w14:paraId="1E5AA408" w14:textId="38E5A969" w:rsidR="002B1743" w:rsidRPr="00F31218" w:rsidRDefault="002B1743" w:rsidP="00F31218">
    <w:pPr>
      <w:pStyle w:val="Encabezado"/>
    </w:pPr>
    <w:r>
      <w:rPr>
        <w:rFonts w:ascii="Arial" w:hAnsi="Arial" w:cs="Arial"/>
        <w:i/>
        <w:noProof/>
        <w:sz w:val="18"/>
      </w:rPr>
      <mc:AlternateContent>
        <mc:Choice Requires="wps">
          <w:drawing>
            <wp:anchor distT="0" distB="0" distL="114300" distR="114300" simplePos="0" relativeHeight="251694592" behindDoc="0" locked="0" layoutInCell="1" allowOverlap="1" wp14:anchorId="6566A432" wp14:editId="0FC841F5">
              <wp:simplePos x="0" y="0"/>
              <wp:positionH relativeFrom="margin">
                <wp:align>left</wp:align>
              </wp:positionH>
              <wp:positionV relativeFrom="paragraph">
                <wp:posOffset>196215</wp:posOffset>
              </wp:positionV>
              <wp:extent cx="5819775" cy="0"/>
              <wp:effectExtent l="0" t="0" r="28575" b="19050"/>
              <wp:wrapNone/>
              <wp:docPr id="30" name="Conector recto 30"/>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A6C82" id="Conector recto 30" o:spid="_x0000_s1026" style="position:absolute;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45pt" to="458.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" strokecolor="black [3200]" strokeweight=".5pt">
              <v:stroke joinstyle="miter"/>
              <w10:wrap anchorx="margin"/>
            </v:line>
          </w:pict>
        </mc:Fallback>
      </mc:AlternateContent>
    </w:r>
    <w:r>
      <w:rPr>
        <w:rFonts w:ascii="Arial" w:hAnsi="Arial" w:cs="Arial"/>
        <w:i/>
        <w:sz w:val="18"/>
      </w:rPr>
      <w:t>PRIMERA CONVOCATORIA – BASES ESTANDAR</w:t>
    </w:r>
  </w:p>
  <w:p w14:paraId="68F8BE1B" w14:textId="607762C1" w:rsidR="002B1743" w:rsidRPr="00F31218" w:rsidRDefault="007D68CB" w:rsidP="00F31218">
    <w:pPr>
      <w:pStyle w:val="Encabezado"/>
    </w:pPr>
    <w:r>
      <w:rPr>
        <w:noProof/>
      </w:rPr>
      <w:drawing>
        <wp:anchor distT="0" distB="0" distL="114300" distR="114300" simplePos="0" relativeHeight="251727360" behindDoc="0" locked="0" layoutInCell="1" allowOverlap="1" wp14:anchorId="5F146A11" wp14:editId="2B25065C">
          <wp:simplePos x="0" y="0"/>
          <wp:positionH relativeFrom="column">
            <wp:posOffset>-464023</wp:posOffset>
          </wp:positionH>
          <wp:positionV relativeFrom="paragraph">
            <wp:posOffset>1711960</wp:posOffset>
          </wp:positionV>
          <wp:extent cx="603885" cy="446568"/>
          <wp:effectExtent l="0" t="0" r="0" b="0"/>
          <wp:wrapNone/>
          <wp:docPr id="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a:duotone>
                      <a:prstClr val="black"/>
                      <a:schemeClr val="accent1">
                        <a:tint val="45000"/>
                        <a:satMod val="400000"/>
                      </a:schemeClr>
                    </a:duotone>
                    <a:extLst>
                      <a:ext uri="{BEBA8EAE-BF5A-486C-A8C5-ECC9F3942E4B}">
                        <a14:imgProps xmlns:a14="http://schemas.microsoft.com/office/drawing/2010/main">
                          <a14:imgLayer r:embed="rId3">
                            <a14:imgEffect>
                              <a14:sharpenSoften amount="7000"/>
                            </a14:imgEffect>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b="24129"/>
                  <a:stretch/>
                </pic:blipFill>
                <pic:spPr>
                  <a:xfrm>
                    <a:off x="0" y="0"/>
                    <a:ext cx="603885" cy="446568"/>
                  </a:xfrm>
                  <a:prstGeom prst="rect">
                    <a:avLst/>
                  </a:prstGeom>
                </pic:spPr>
              </pic:pic>
            </a:graphicData>
          </a:graphic>
          <wp14:sizeRelH relativeFrom="margin">
            <wp14:pctWidth>0</wp14:pctWidth>
          </wp14:sizeRelH>
          <wp14:sizeRelV relativeFrom="margin">
            <wp14:pctHeight>0</wp14:pctHeight>
          </wp14:sizeRelV>
        </wp:anchor>
      </w:drawing>
    </w:r>
    <w:r w:rsidR="002B1743">
      <w:rPr>
        <w:rFonts w:ascii="Arial" w:hAnsi="Arial" w:cs="Arial"/>
        <w:i/>
        <w:noProof/>
        <w:sz w:val="18"/>
      </w:rPr>
      <w:drawing>
        <wp:anchor distT="0" distB="0" distL="114300" distR="114300" simplePos="0" relativeHeight="251718144" behindDoc="0" locked="0" layoutInCell="1" allowOverlap="1" wp14:anchorId="1B6754F2" wp14:editId="10895BC1">
          <wp:simplePos x="0" y="0"/>
          <wp:positionH relativeFrom="column">
            <wp:posOffset>-571500</wp:posOffset>
          </wp:positionH>
          <wp:positionV relativeFrom="paragraph">
            <wp:posOffset>1515745</wp:posOffset>
          </wp:positionV>
          <wp:extent cx="822960" cy="5121275"/>
          <wp:effectExtent l="0" t="0" r="0" b="317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5121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9231" w14:textId="5D79404D" w:rsidR="002B1743" w:rsidRDefault="002B1743" w:rsidP="00F31218">
    <w:pPr>
      <w:jc w:val="both"/>
      <w:rPr>
        <w:noProof/>
        <w:sz w:val="20"/>
      </w:rPr>
    </w:pPr>
    <w:r>
      <w:rPr>
        <w:noProof/>
        <w:sz w:val="20"/>
      </w:rPr>
      <mc:AlternateContent>
        <mc:Choice Requires="wps">
          <w:drawing>
            <wp:anchor distT="0" distB="0" distL="114300" distR="114300" simplePos="0" relativeHeight="251696640" behindDoc="0" locked="0" layoutInCell="0" allowOverlap="1" wp14:anchorId="17AA9D75" wp14:editId="07674DFA">
              <wp:simplePos x="0" y="0"/>
              <wp:positionH relativeFrom="page">
                <wp:posOffset>308610</wp:posOffset>
              </wp:positionH>
              <wp:positionV relativeFrom="page">
                <wp:posOffset>291465</wp:posOffset>
              </wp:positionV>
              <wp:extent cx="6928485" cy="10174605"/>
              <wp:effectExtent l="0" t="0" r="16510" b="17145"/>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35D06D7" id="AutoShape 45" o:spid="_x0000_s1026" style="position:absolute;margin-left:24.3pt;margin-top:22.95pt;width:545.55pt;height:801.15pt;z-index:2516966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x4hQ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" o:allowincell="f" filled="f" fillcolor="black" strokeweight="1pt">
              <w10:wrap anchorx="page" anchory="page"/>
            </v:roundrect>
          </w:pict>
        </mc:Fallback>
      </mc:AlternateContent>
    </w:r>
    <w:r w:rsidRPr="004D4512">
      <w:rPr>
        <w:noProof/>
      </w:rPr>
      <w:drawing>
        <wp:anchor distT="0" distB="0" distL="114300" distR="114300" simplePos="0" relativeHeight="251697664" behindDoc="1" locked="0" layoutInCell="1" allowOverlap="1" wp14:anchorId="21271357" wp14:editId="731DA7D3">
          <wp:simplePos x="0" y="0"/>
          <wp:positionH relativeFrom="column">
            <wp:posOffset>5092396</wp:posOffset>
          </wp:positionH>
          <wp:positionV relativeFrom="paragraph">
            <wp:posOffset>-34290</wp:posOffset>
          </wp:positionV>
          <wp:extent cx="1041400" cy="415925"/>
          <wp:effectExtent l="0" t="0" r="6350" b="317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E47">
      <w:rPr>
        <w:rFonts w:ascii="Arial" w:hAnsi="Arial" w:cs="Arial"/>
        <w:i/>
        <w:sz w:val="18"/>
      </w:rPr>
      <w:t xml:space="preserve">EMPRESA REGIONAL DE SERVICIOS PUBLICO DE ELECTRICIDAD </w:t>
    </w:r>
    <w:r>
      <w:rPr>
        <w:rFonts w:ascii="Arial" w:hAnsi="Arial" w:cs="Arial"/>
        <w:i/>
        <w:sz w:val="18"/>
      </w:rPr>
      <w:t>D</w:t>
    </w:r>
    <w:r w:rsidRPr="00F26E47">
      <w:rPr>
        <w:rFonts w:ascii="Arial" w:hAnsi="Arial" w:cs="Arial"/>
        <w:i/>
        <w:sz w:val="18"/>
      </w:rPr>
      <w:t>EL</w:t>
    </w:r>
    <w:r>
      <w:rPr>
        <w:rFonts w:ascii="Arial" w:hAnsi="Arial" w:cs="Arial"/>
        <w:i/>
        <w:sz w:val="18"/>
      </w:rPr>
      <w:t xml:space="preserve"> </w:t>
    </w:r>
    <w:r w:rsidRPr="00F26E47">
      <w:rPr>
        <w:rFonts w:ascii="Arial" w:hAnsi="Arial" w:cs="Arial"/>
        <w:i/>
        <w:sz w:val="18"/>
      </w:rPr>
      <w:t>NORTE</w:t>
    </w:r>
    <w:r>
      <w:rPr>
        <w:rFonts w:ascii="Arial" w:hAnsi="Arial" w:cs="Arial"/>
        <w:i/>
        <w:sz w:val="18"/>
      </w:rPr>
      <w:t xml:space="preserve"> S.A.</w:t>
    </w:r>
  </w:p>
  <w:p w14:paraId="32A8210B" w14:textId="3F3814F3" w:rsidR="002B1743" w:rsidRPr="00116925" w:rsidRDefault="002B1743" w:rsidP="00F31218">
    <w:pPr>
      <w:jc w:val="both"/>
      <w:rPr>
        <w:rFonts w:ascii="Arial" w:hAnsi="Arial" w:cs="Arial"/>
        <w:i/>
        <w:sz w:val="18"/>
        <w:highlight w:val="lightGray"/>
      </w:rPr>
    </w:pPr>
    <w:r>
      <w:rPr>
        <w:rFonts w:ascii="Arial" w:hAnsi="Arial" w:cs="Arial"/>
        <w:i/>
        <w:sz w:val="18"/>
      </w:rPr>
      <w:t>LICITACIÓN PÚBLICA N° 021</w:t>
    </w:r>
    <w:r w:rsidRPr="006A26C0">
      <w:rPr>
        <w:rFonts w:ascii="Arial" w:hAnsi="Arial" w:cs="Arial"/>
        <w:i/>
        <w:sz w:val="18"/>
      </w:rPr>
      <w:t>-202</w:t>
    </w:r>
    <w:r>
      <w:rPr>
        <w:rFonts w:ascii="Arial" w:hAnsi="Arial" w:cs="Arial"/>
        <w:i/>
        <w:sz w:val="18"/>
      </w:rPr>
      <w:t>1</w:t>
    </w:r>
    <w:r w:rsidRPr="006A26C0">
      <w:rPr>
        <w:rFonts w:ascii="Arial" w:hAnsi="Arial" w:cs="Arial"/>
        <w:i/>
        <w:sz w:val="18"/>
      </w:rPr>
      <w:t>-ELECTRONORTE S.A.</w:t>
    </w:r>
  </w:p>
  <w:p w14:paraId="77086228" w14:textId="405AC159" w:rsidR="002B1743" w:rsidRPr="00F31218" w:rsidRDefault="002B1743" w:rsidP="00F31218">
    <w:pPr>
      <w:pStyle w:val="Encabezado"/>
    </w:pPr>
    <w:r>
      <w:rPr>
        <w:rFonts w:ascii="Arial" w:hAnsi="Arial" w:cs="Arial"/>
        <w:i/>
        <w:noProof/>
        <w:sz w:val="18"/>
      </w:rPr>
      <mc:AlternateContent>
        <mc:Choice Requires="wps">
          <w:drawing>
            <wp:anchor distT="0" distB="0" distL="114300" distR="114300" simplePos="0" relativeHeight="251698688" behindDoc="0" locked="0" layoutInCell="1" allowOverlap="1" wp14:anchorId="53BC44D5" wp14:editId="60D2DA2A">
              <wp:simplePos x="0" y="0"/>
              <wp:positionH relativeFrom="margin">
                <wp:align>left</wp:align>
              </wp:positionH>
              <wp:positionV relativeFrom="paragraph">
                <wp:posOffset>196215</wp:posOffset>
              </wp:positionV>
              <wp:extent cx="5819775" cy="0"/>
              <wp:effectExtent l="0" t="0" r="28575" b="19050"/>
              <wp:wrapNone/>
              <wp:docPr id="33" name="Conector recto 33"/>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EDCBE" id="Conector recto 33" o:spid="_x0000_s1026" style="position:absolute;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45pt" to="458.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" strokecolor="black [3200]" strokeweight=".5pt">
              <v:stroke joinstyle="miter"/>
              <w10:wrap anchorx="margin"/>
            </v:line>
          </w:pict>
        </mc:Fallback>
      </mc:AlternateContent>
    </w:r>
    <w:r>
      <w:rPr>
        <w:rFonts w:ascii="Arial" w:hAnsi="Arial" w:cs="Arial"/>
        <w:i/>
        <w:sz w:val="18"/>
      </w:rPr>
      <w:t>PRIMERA CONVOCATORIA – BASES ESTANDAR</w:t>
    </w:r>
  </w:p>
  <w:p w14:paraId="5E3B1CA4" w14:textId="6F0CA4F2" w:rsidR="002B1743" w:rsidRPr="00F31218" w:rsidRDefault="007D68CB" w:rsidP="00F31218">
    <w:pPr>
      <w:pStyle w:val="Encabezado"/>
    </w:pPr>
    <w:r>
      <w:rPr>
        <w:noProof/>
      </w:rPr>
      <w:drawing>
        <wp:anchor distT="0" distB="0" distL="114300" distR="114300" simplePos="0" relativeHeight="251725312" behindDoc="0" locked="0" layoutInCell="1" allowOverlap="1" wp14:anchorId="1440415C" wp14:editId="00289A6E">
          <wp:simplePos x="0" y="0"/>
          <wp:positionH relativeFrom="column">
            <wp:posOffset>-474522</wp:posOffset>
          </wp:positionH>
          <wp:positionV relativeFrom="paragraph">
            <wp:posOffset>1754505</wp:posOffset>
          </wp:positionV>
          <wp:extent cx="616688" cy="439718"/>
          <wp:effectExtent l="0" t="0" r="0" b="0"/>
          <wp:wrapNone/>
          <wp:docPr id="5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a:duotone>
                      <a:prstClr val="black"/>
                      <a:schemeClr val="accent1">
                        <a:tint val="45000"/>
                        <a:satMod val="400000"/>
                      </a:schemeClr>
                    </a:duotone>
                    <a:extLst>
                      <a:ext uri="{BEBA8EAE-BF5A-486C-A8C5-ECC9F3942E4B}">
                        <a14:imgProps xmlns:a14="http://schemas.microsoft.com/office/drawing/2010/main">
                          <a14:imgLayer r:embed="rId3">
                            <a14:imgEffect>
                              <a14:sharpenSoften amount="7000"/>
                            </a14:imgEffect>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b="24129"/>
                  <a:stretch/>
                </pic:blipFill>
                <pic:spPr>
                  <a:xfrm>
                    <a:off x="0" y="0"/>
                    <a:ext cx="616688" cy="439718"/>
                  </a:xfrm>
                  <a:prstGeom prst="rect">
                    <a:avLst/>
                  </a:prstGeom>
                </pic:spPr>
              </pic:pic>
            </a:graphicData>
          </a:graphic>
          <wp14:sizeRelH relativeFrom="margin">
            <wp14:pctWidth>0</wp14:pctWidth>
          </wp14:sizeRelH>
          <wp14:sizeRelV relativeFrom="margin">
            <wp14:pctHeight>0</wp14:pctHeight>
          </wp14:sizeRelV>
        </wp:anchor>
      </w:drawing>
    </w:r>
    <w:r w:rsidR="002B1743">
      <w:rPr>
        <w:rFonts w:ascii="Arial" w:hAnsi="Arial" w:cs="Arial"/>
        <w:i/>
        <w:noProof/>
        <w:sz w:val="18"/>
      </w:rPr>
      <w:drawing>
        <wp:anchor distT="0" distB="0" distL="114300" distR="114300" simplePos="0" relativeHeight="251716096" behindDoc="0" locked="0" layoutInCell="1" allowOverlap="1" wp14:anchorId="15E91E03" wp14:editId="15B0AB70">
          <wp:simplePos x="0" y="0"/>
          <wp:positionH relativeFrom="column">
            <wp:posOffset>-561975</wp:posOffset>
          </wp:positionH>
          <wp:positionV relativeFrom="paragraph">
            <wp:posOffset>1572895</wp:posOffset>
          </wp:positionV>
          <wp:extent cx="822960" cy="5121275"/>
          <wp:effectExtent l="0" t="0" r="0" b="317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5121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20A2" w14:textId="77777777" w:rsidR="002B1743" w:rsidRPr="00116925" w:rsidRDefault="002B1743" w:rsidP="00F31218">
    <w:pPr>
      <w:jc w:val="both"/>
      <w:rPr>
        <w:rFonts w:ascii="Arial" w:hAnsi="Arial" w:cs="Arial"/>
        <w:i/>
        <w:sz w:val="18"/>
        <w:highlight w:val="lightGray"/>
      </w:rPr>
    </w:pPr>
    <w:r w:rsidRPr="004D4512">
      <w:rPr>
        <w:noProof/>
      </w:rPr>
      <w:drawing>
        <wp:anchor distT="0" distB="0" distL="114300" distR="114300" simplePos="0" relativeHeight="251714048" behindDoc="1" locked="0" layoutInCell="1" allowOverlap="1" wp14:anchorId="7CDA8E7C" wp14:editId="67991585">
          <wp:simplePos x="0" y="0"/>
          <wp:positionH relativeFrom="margin">
            <wp:align>right</wp:align>
          </wp:positionH>
          <wp:positionV relativeFrom="paragraph">
            <wp:posOffset>71755</wp:posOffset>
          </wp:positionV>
          <wp:extent cx="1041400" cy="415925"/>
          <wp:effectExtent l="0" t="0" r="6350" b="3175"/>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713024" behindDoc="0" locked="0" layoutInCell="0" allowOverlap="1" wp14:anchorId="76DB6D80" wp14:editId="5B04ADB3">
              <wp:simplePos x="0" y="0"/>
              <wp:positionH relativeFrom="page">
                <wp:posOffset>308610</wp:posOffset>
              </wp:positionH>
              <wp:positionV relativeFrom="page">
                <wp:posOffset>299085</wp:posOffset>
              </wp:positionV>
              <wp:extent cx="10078085" cy="6993890"/>
              <wp:effectExtent l="0" t="0" r="18415" b="16510"/>
              <wp:wrapNone/>
              <wp:docPr id="4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F0B1C" id="AutoShape 41" o:spid="_x0000_s1026" style="position:absolute;margin-left:24.3pt;margin-top:23.55pt;width:793.55pt;height:550.7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uynyTYYCAAAj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Pr="00F31218">
      <w:rPr>
        <w:rFonts w:ascii="Arial" w:hAnsi="Arial" w:cs="Arial"/>
        <w:i/>
        <w:sz w:val="18"/>
      </w:rPr>
      <w:t xml:space="preserve"> </w:t>
    </w:r>
    <w:r w:rsidRPr="00F26E47">
      <w:rPr>
        <w:rFonts w:ascii="Arial" w:hAnsi="Arial" w:cs="Arial"/>
        <w:i/>
        <w:sz w:val="18"/>
      </w:rPr>
      <w:t xml:space="preserve">EMPRESA REGIONAL DE SERVICIOS PUBLICO DE ELECTRICIDAD </w:t>
    </w:r>
    <w:r>
      <w:rPr>
        <w:rFonts w:ascii="Arial" w:hAnsi="Arial" w:cs="Arial"/>
        <w:i/>
        <w:sz w:val="18"/>
      </w:rPr>
      <w:t>D</w:t>
    </w:r>
    <w:r w:rsidRPr="00F26E47">
      <w:rPr>
        <w:rFonts w:ascii="Arial" w:hAnsi="Arial" w:cs="Arial"/>
        <w:i/>
        <w:sz w:val="18"/>
      </w:rPr>
      <w:t>EL</w:t>
    </w:r>
    <w:r>
      <w:rPr>
        <w:rFonts w:ascii="Arial" w:hAnsi="Arial" w:cs="Arial"/>
        <w:i/>
        <w:sz w:val="18"/>
      </w:rPr>
      <w:t xml:space="preserve"> </w:t>
    </w:r>
    <w:r w:rsidRPr="00F26E47">
      <w:rPr>
        <w:rFonts w:ascii="Arial" w:hAnsi="Arial" w:cs="Arial"/>
        <w:i/>
        <w:sz w:val="18"/>
      </w:rPr>
      <w:t>NORTE</w:t>
    </w:r>
    <w:r>
      <w:rPr>
        <w:rFonts w:ascii="Arial" w:hAnsi="Arial" w:cs="Arial"/>
        <w:i/>
        <w:sz w:val="18"/>
      </w:rPr>
      <w:t xml:space="preserve"> S.A</w:t>
    </w:r>
  </w:p>
  <w:p w14:paraId="53C5E5DB" w14:textId="38B6848E" w:rsidR="002B1743" w:rsidRPr="00116925" w:rsidRDefault="008709AA" w:rsidP="00F31218">
    <w:pPr>
      <w:jc w:val="both"/>
      <w:rPr>
        <w:rFonts w:ascii="Arial" w:hAnsi="Arial" w:cs="Arial"/>
        <w:i/>
        <w:sz w:val="18"/>
        <w:highlight w:val="lightGray"/>
      </w:rPr>
    </w:pPr>
    <w:r>
      <w:rPr>
        <w:rFonts w:ascii="Arial" w:hAnsi="Arial" w:cs="Arial"/>
        <w:i/>
        <w:sz w:val="18"/>
      </w:rPr>
      <w:t>LICITACIÓN PÚBLICA N° 021</w:t>
    </w:r>
    <w:r w:rsidR="002B1743" w:rsidRPr="006A26C0">
      <w:rPr>
        <w:rFonts w:ascii="Arial" w:hAnsi="Arial" w:cs="Arial"/>
        <w:i/>
        <w:sz w:val="18"/>
      </w:rPr>
      <w:t>-202</w:t>
    </w:r>
    <w:r w:rsidR="002B1743">
      <w:rPr>
        <w:rFonts w:ascii="Arial" w:hAnsi="Arial" w:cs="Arial"/>
        <w:i/>
        <w:sz w:val="18"/>
      </w:rPr>
      <w:t>1</w:t>
    </w:r>
    <w:r w:rsidR="002B1743" w:rsidRPr="006A26C0">
      <w:rPr>
        <w:rFonts w:ascii="Arial" w:hAnsi="Arial" w:cs="Arial"/>
        <w:i/>
        <w:sz w:val="18"/>
      </w:rPr>
      <w:t>-ELECTRONORTE S.A.</w:t>
    </w:r>
  </w:p>
  <w:p w14:paraId="39DF40E2" w14:textId="5EFE09AA" w:rsidR="002B1743" w:rsidRDefault="007D68CB" w:rsidP="00F31218">
    <w:pPr>
      <w:pStyle w:val="Encabezado"/>
      <w:pBdr>
        <w:bottom w:val="single" w:sz="4" w:space="1" w:color="auto"/>
      </w:pBdr>
    </w:pPr>
    <w:r>
      <w:rPr>
        <w:noProof/>
      </w:rPr>
      <w:drawing>
        <wp:anchor distT="0" distB="0" distL="114300" distR="114300" simplePos="0" relativeHeight="251729408" behindDoc="0" locked="0" layoutInCell="1" allowOverlap="1" wp14:anchorId="52C5B1EC" wp14:editId="348F5D10">
          <wp:simplePos x="0" y="0"/>
          <wp:positionH relativeFrom="column">
            <wp:posOffset>-464362</wp:posOffset>
          </wp:positionH>
          <wp:positionV relativeFrom="paragraph">
            <wp:posOffset>918313</wp:posOffset>
          </wp:positionV>
          <wp:extent cx="603885" cy="446568"/>
          <wp:effectExtent l="0" t="0" r="0" b="0"/>
          <wp:wrapNone/>
          <wp:docPr id="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a:duotone>
                      <a:prstClr val="black"/>
                      <a:schemeClr val="accent1">
                        <a:tint val="45000"/>
                        <a:satMod val="400000"/>
                      </a:schemeClr>
                    </a:duotone>
                    <a:extLst>
                      <a:ext uri="{BEBA8EAE-BF5A-486C-A8C5-ECC9F3942E4B}">
                        <a14:imgProps xmlns:a14="http://schemas.microsoft.com/office/drawing/2010/main">
                          <a14:imgLayer r:embed="rId3">
                            <a14:imgEffect>
                              <a14:sharpenSoften amount="7000"/>
                            </a14:imgEffect>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b="24129"/>
                  <a:stretch/>
                </pic:blipFill>
                <pic:spPr>
                  <a:xfrm>
                    <a:off x="0" y="0"/>
                    <a:ext cx="603885" cy="446568"/>
                  </a:xfrm>
                  <a:prstGeom prst="rect">
                    <a:avLst/>
                  </a:prstGeom>
                </pic:spPr>
              </pic:pic>
            </a:graphicData>
          </a:graphic>
          <wp14:sizeRelH relativeFrom="margin">
            <wp14:pctWidth>0</wp14:pctWidth>
          </wp14:sizeRelH>
          <wp14:sizeRelV relativeFrom="margin">
            <wp14:pctHeight>0</wp14:pctHeight>
          </wp14:sizeRelV>
        </wp:anchor>
      </w:drawing>
    </w:r>
    <w:r w:rsidR="002B1743">
      <w:rPr>
        <w:rFonts w:ascii="Arial" w:hAnsi="Arial" w:cs="Arial"/>
        <w:i/>
        <w:noProof/>
        <w:sz w:val="18"/>
      </w:rPr>
      <w:drawing>
        <wp:anchor distT="0" distB="0" distL="114300" distR="114300" simplePos="0" relativeHeight="251720192" behindDoc="0" locked="0" layoutInCell="1" allowOverlap="1" wp14:anchorId="13DCD145" wp14:editId="4CB7D43C">
          <wp:simplePos x="0" y="0"/>
          <wp:positionH relativeFrom="column">
            <wp:posOffset>-514350</wp:posOffset>
          </wp:positionH>
          <wp:positionV relativeFrom="paragraph">
            <wp:posOffset>761365</wp:posOffset>
          </wp:positionV>
          <wp:extent cx="822960" cy="5121275"/>
          <wp:effectExtent l="0" t="0" r="0" b="317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5121275"/>
                  </a:xfrm>
                  <a:prstGeom prst="rect">
                    <a:avLst/>
                  </a:prstGeom>
                  <a:noFill/>
                </pic:spPr>
              </pic:pic>
            </a:graphicData>
          </a:graphic>
          <wp14:sizeRelH relativeFrom="page">
            <wp14:pctWidth>0</wp14:pctWidth>
          </wp14:sizeRelH>
          <wp14:sizeRelV relativeFrom="page">
            <wp14:pctHeight>0</wp14:pctHeight>
          </wp14:sizeRelV>
        </wp:anchor>
      </w:drawing>
    </w:r>
    <w:r w:rsidR="002B1743">
      <w:rPr>
        <w:rFonts w:ascii="Arial" w:hAnsi="Arial" w:cs="Arial"/>
        <w:i/>
        <w:sz w:val="18"/>
      </w:rPr>
      <w:t>PRIMERA CONVOCATORIA – BASES ESTANDAR</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68ED" w14:textId="1EFA5017" w:rsidR="002B1743" w:rsidRPr="00116925" w:rsidRDefault="002B1743" w:rsidP="00DC328E">
    <w:pPr>
      <w:jc w:val="both"/>
      <w:rPr>
        <w:rFonts w:ascii="Arial" w:hAnsi="Arial" w:cs="Arial"/>
        <w:i/>
        <w:sz w:val="18"/>
        <w:highlight w:val="lightGray"/>
      </w:rPr>
    </w:pPr>
    <w:r w:rsidRPr="004D4512">
      <w:rPr>
        <w:noProof/>
      </w:rPr>
      <w:drawing>
        <wp:anchor distT="0" distB="0" distL="114300" distR="114300" simplePos="0" relativeHeight="251710976" behindDoc="1" locked="0" layoutInCell="1" allowOverlap="1" wp14:anchorId="26A1664B" wp14:editId="6372FABC">
          <wp:simplePos x="0" y="0"/>
          <wp:positionH relativeFrom="margin">
            <wp:align>right</wp:align>
          </wp:positionH>
          <wp:positionV relativeFrom="paragraph">
            <wp:posOffset>71755</wp:posOffset>
          </wp:positionV>
          <wp:extent cx="1041400" cy="415925"/>
          <wp:effectExtent l="0" t="0" r="6350" b="317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1584" behindDoc="0" locked="0" layoutInCell="0" allowOverlap="1" wp14:anchorId="3339C579" wp14:editId="6E3A7398">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8230F1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" o:allowincell="f" filled="f" fillcolor="black" strokeweight="1pt">
              <w10:wrap anchorx="page" anchory="page"/>
            </v:roundrect>
          </w:pict>
        </mc:Fallback>
      </mc:AlternateContent>
    </w:r>
    <w:r w:rsidRPr="00F31218">
      <w:rPr>
        <w:rFonts w:ascii="Arial" w:hAnsi="Arial" w:cs="Arial"/>
        <w:i/>
        <w:sz w:val="18"/>
      </w:rPr>
      <w:t xml:space="preserve"> </w:t>
    </w:r>
    <w:r w:rsidRPr="00F26E47">
      <w:rPr>
        <w:rFonts w:ascii="Arial" w:hAnsi="Arial" w:cs="Arial"/>
        <w:i/>
        <w:sz w:val="18"/>
      </w:rPr>
      <w:t xml:space="preserve">EMPRESA REGIONAL DE SERVICIOS PUBLICO DE ELECTRICIDAD </w:t>
    </w:r>
    <w:r>
      <w:rPr>
        <w:rFonts w:ascii="Arial" w:hAnsi="Arial" w:cs="Arial"/>
        <w:i/>
        <w:sz w:val="18"/>
      </w:rPr>
      <w:t>D</w:t>
    </w:r>
    <w:r w:rsidRPr="00F26E47">
      <w:rPr>
        <w:rFonts w:ascii="Arial" w:hAnsi="Arial" w:cs="Arial"/>
        <w:i/>
        <w:sz w:val="18"/>
      </w:rPr>
      <w:t>EL</w:t>
    </w:r>
    <w:r>
      <w:rPr>
        <w:rFonts w:ascii="Arial" w:hAnsi="Arial" w:cs="Arial"/>
        <w:i/>
        <w:sz w:val="18"/>
      </w:rPr>
      <w:t xml:space="preserve"> </w:t>
    </w:r>
    <w:r w:rsidRPr="00F26E47">
      <w:rPr>
        <w:rFonts w:ascii="Arial" w:hAnsi="Arial" w:cs="Arial"/>
        <w:i/>
        <w:sz w:val="18"/>
      </w:rPr>
      <w:t>NORTE</w:t>
    </w:r>
    <w:r>
      <w:rPr>
        <w:rFonts w:ascii="Arial" w:hAnsi="Arial" w:cs="Arial"/>
        <w:i/>
        <w:sz w:val="18"/>
      </w:rPr>
      <w:t xml:space="preserve"> S.A</w:t>
    </w:r>
  </w:p>
  <w:p w14:paraId="0615299D" w14:textId="0099ED71" w:rsidR="002B1743" w:rsidRPr="00116925" w:rsidRDefault="002B1743" w:rsidP="00F31218">
    <w:pPr>
      <w:jc w:val="both"/>
      <w:rPr>
        <w:rFonts w:ascii="Arial" w:hAnsi="Arial" w:cs="Arial"/>
        <w:i/>
        <w:sz w:val="18"/>
        <w:highlight w:val="lightGray"/>
      </w:rPr>
    </w:pPr>
    <w:r>
      <w:rPr>
        <w:rFonts w:ascii="Arial" w:hAnsi="Arial" w:cs="Arial"/>
        <w:i/>
        <w:sz w:val="18"/>
      </w:rPr>
      <w:t>LICITACIÓN PÚBLICA N° 0</w:t>
    </w:r>
    <w:r w:rsidR="008709AA">
      <w:rPr>
        <w:rFonts w:ascii="Arial" w:hAnsi="Arial" w:cs="Arial"/>
        <w:i/>
        <w:sz w:val="18"/>
      </w:rPr>
      <w:t>21</w:t>
    </w:r>
    <w:r w:rsidRPr="006A26C0">
      <w:rPr>
        <w:rFonts w:ascii="Arial" w:hAnsi="Arial" w:cs="Arial"/>
        <w:i/>
        <w:sz w:val="18"/>
      </w:rPr>
      <w:t>-202</w:t>
    </w:r>
    <w:r>
      <w:rPr>
        <w:rFonts w:ascii="Arial" w:hAnsi="Arial" w:cs="Arial"/>
        <w:i/>
        <w:sz w:val="18"/>
      </w:rPr>
      <w:t>1</w:t>
    </w:r>
    <w:r w:rsidRPr="006A26C0">
      <w:rPr>
        <w:rFonts w:ascii="Arial" w:hAnsi="Arial" w:cs="Arial"/>
        <w:i/>
        <w:sz w:val="18"/>
      </w:rPr>
      <w:t>-ELECTRONORTE S.A.</w:t>
    </w:r>
  </w:p>
  <w:p w14:paraId="74EA19AA" w14:textId="1F65795E" w:rsidR="002B1743" w:rsidRPr="00F31218" w:rsidRDefault="002B1743" w:rsidP="00F31218">
    <w:pPr>
      <w:pStyle w:val="Encabezado"/>
    </w:pPr>
    <w:r>
      <w:rPr>
        <w:rFonts w:ascii="Arial" w:hAnsi="Arial" w:cs="Arial"/>
        <w:i/>
        <w:sz w:val="18"/>
      </w:rPr>
      <w:t>PRIMERA CONVOCATORIA – BASES ESTANDAR</w:t>
    </w:r>
  </w:p>
  <w:p w14:paraId="373B4901" w14:textId="612B34D2" w:rsidR="002B1743" w:rsidRDefault="007D68CB" w:rsidP="00F31218">
    <w:pPr>
      <w:pStyle w:val="Encabezado"/>
      <w:pBdr>
        <w:bottom w:val="single" w:sz="4" w:space="0" w:color="auto"/>
      </w:pBdr>
    </w:pPr>
    <w:r>
      <w:rPr>
        <w:noProof/>
      </w:rPr>
      <w:drawing>
        <wp:anchor distT="0" distB="0" distL="114300" distR="114300" simplePos="0" relativeHeight="251731456" behindDoc="0" locked="0" layoutInCell="1" allowOverlap="1" wp14:anchorId="51964710" wp14:editId="367A9959">
          <wp:simplePos x="0" y="0"/>
          <wp:positionH relativeFrom="column">
            <wp:posOffset>-454217</wp:posOffset>
          </wp:positionH>
          <wp:positionV relativeFrom="paragraph">
            <wp:posOffset>925299</wp:posOffset>
          </wp:positionV>
          <wp:extent cx="603885" cy="446568"/>
          <wp:effectExtent l="0" t="0" r="0" b="0"/>
          <wp:wrapNone/>
          <wp:docPr id="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a:duotone>
                      <a:prstClr val="black"/>
                      <a:schemeClr val="accent1">
                        <a:tint val="45000"/>
                        <a:satMod val="400000"/>
                      </a:schemeClr>
                    </a:duotone>
                    <a:extLst>
                      <a:ext uri="{BEBA8EAE-BF5A-486C-A8C5-ECC9F3942E4B}">
                        <a14:imgProps xmlns:a14="http://schemas.microsoft.com/office/drawing/2010/main">
                          <a14:imgLayer r:embed="rId3">
                            <a14:imgEffect>
                              <a14:sharpenSoften amount="7000"/>
                            </a14:imgEffect>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b="24129"/>
                  <a:stretch/>
                </pic:blipFill>
                <pic:spPr>
                  <a:xfrm>
                    <a:off x="0" y="0"/>
                    <a:ext cx="603885" cy="446568"/>
                  </a:xfrm>
                  <a:prstGeom prst="rect">
                    <a:avLst/>
                  </a:prstGeom>
                </pic:spPr>
              </pic:pic>
            </a:graphicData>
          </a:graphic>
          <wp14:sizeRelH relativeFrom="margin">
            <wp14:pctWidth>0</wp14:pctWidth>
          </wp14:sizeRelH>
          <wp14:sizeRelV relativeFrom="margin">
            <wp14:pctHeight>0</wp14:pctHeight>
          </wp14:sizeRelV>
        </wp:anchor>
      </w:drawing>
    </w:r>
    <w:r w:rsidR="002B1743">
      <w:rPr>
        <w:rFonts w:ascii="Arial" w:hAnsi="Arial" w:cs="Arial"/>
        <w:i/>
        <w:noProof/>
        <w:sz w:val="18"/>
      </w:rPr>
      <w:drawing>
        <wp:anchor distT="0" distB="0" distL="114300" distR="114300" simplePos="0" relativeHeight="251722240" behindDoc="0" locked="0" layoutInCell="1" allowOverlap="1" wp14:anchorId="2A7F5D96" wp14:editId="6C647347">
          <wp:simplePos x="0" y="0"/>
          <wp:positionH relativeFrom="column">
            <wp:posOffset>-552450</wp:posOffset>
          </wp:positionH>
          <wp:positionV relativeFrom="paragraph">
            <wp:posOffset>770890</wp:posOffset>
          </wp:positionV>
          <wp:extent cx="822960" cy="5121275"/>
          <wp:effectExtent l="0" t="0" r="0" b="317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5121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E0D8" w14:textId="77777777" w:rsidR="002B1743" w:rsidRDefault="002B1743" w:rsidP="00F31218">
    <w:pPr>
      <w:jc w:val="both"/>
      <w:rPr>
        <w:noProof/>
        <w:sz w:val="20"/>
      </w:rPr>
    </w:pPr>
    <w:r>
      <w:rPr>
        <w:noProof/>
        <w:sz w:val="20"/>
      </w:rPr>
      <mc:AlternateContent>
        <mc:Choice Requires="wps">
          <w:drawing>
            <wp:anchor distT="0" distB="0" distL="114300" distR="114300" simplePos="0" relativeHeight="251704832" behindDoc="0" locked="0" layoutInCell="0" allowOverlap="1" wp14:anchorId="7E4740B2" wp14:editId="0E89E0E2">
              <wp:simplePos x="0" y="0"/>
              <wp:positionH relativeFrom="page">
                <wp:posOffset>308610</wp:posOffset>
              </wp:positionH>
              <wp:positionV relativeFrom="page">
                <wp:posOffset>291465</wp:posOffset>
              </wp:positionV>
              <wp:extent cx="6928485" cy="10174605"/>
              <wp:effectExtent l="0" t="0" r="16510" b="17145"/>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5864C81" id="AutoShape 45" o:spid="_x0000_s1026" style="position:absolute;margin-left:24.3pt;margin-top:22.95pt;width:545.55pt;height:801.15pt;z-index:25170483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q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qJRmDdTobu8NXk2ycUhQ17oc9j22DzZIdO29Kb86os2yZnon7qw1XS0YB1pJ2B9dHAgLB0fJtntn&#10;OMAzgMdcHSvbBEDIAjliSZ7OJRFHT0r4OJmns2w2pqS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PpE0q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4D4512">
      <w:rPr>
        <w:noProof/>
      </w:rPr>
      <w:drawing>
        <wp:anchor distT="0" distB="0" distL="114300" distR="114300" simplePos="0" relativeHeight="251705856" behindDoc="1" locked="0" layoutInCell="1" allowOverlap="1" wp14:anchorId="5A84E716" wp14:editId="37A21E8B">
          <wp:simplePos x="0" y="0"/>
          <wp:positionH relativeFrom="column">
            <wp:posOffset>5092396</wp:posOffset>
          </wp:positionH>
          <wp:positionV relativeFrom="paragraph">
            <wp:posOffset>-34290</wp:posOffset>
          </wp:positionV>
          <wp:extent cx="1041400" cy="415925"/>
          <wp:effectExtent l="0" t="0" r="6350" b="317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E47">
      <w:rPr>
        <w:rFonts w:ascii="Arial" w:hAnsi="Arial" w:cs="Arial"/>
        <w:i/>
        <w:sz w:val="18"/>
      </w:rPr>
      <w:t xml:space="preserve">EMPRESA REGIONAL DE SERVICIOS PUBLICO DE ELECTRICIDAD </w:t>
    </w:r>
    <w:r>
      <w:rPr>
        <w:rFonts w:ascii="Arial" w:hAnsi="Arial" w:cs="Arial"/>
        <w:i/>
        <w:sz w:val="18"/>
      </w:rPr>
      <w:t>D</w:t>
    </w:r>
    <w:r w:rsidRPr="00F26E47">
      <w:rPr>
        <w:rFonts w:ascii="Arial" w:hAnsi="Arial" w:cs="Arial"/>
        <w:i/>
        <w:sz w:val="18"/>
      </w:rPr>
      <w:t>EL</w:t>
    </w:r>
    <w:r>
      <w:rPr>
        <w:rFonts w:ascii="Arial" w:hAnsi="Arial" w:cs="Arial"/>
        <w:i/>
        <w:sz w:val="18"/>
      </w:rPr>
      <w:t xml:space="preserve"> </w:t>
    </w:r>
    <w:r w:rsidRPr="00F26E47">
      <w:rPr>
        <w:rFonts w:ascii="Arial" w:hAnsi="Arial" w:cs="Arial"/>
        <w:i/>
        <w:sz w:val="18"/>
      </w:rPr>
      <w:t>NORTE</w:t>
    </w:r>
    <w:r>
      <w:rPr>
        <w:rFonts w:ascii="Arial" w:hAnsi="Arial" w:cs="Arial"/>
        <w:i/>
        <w:sz w:val="18"/>
      </w:rPr>
      <w:t xml:space="preserve"> S.A.</w:t>
    </w:r>
  </w:p>
  <w:p w14:paraId="2A79BF6C" w14:textId="76C89C86" w:rsidR="002B1743" w:rsidRPr="00116925" w:rsidRDefault="002B1743" w:rsidP="00F31218">
    <w:pPr>
      <w:jc w:val="both"/>
      <w:rPr>
        <w:rFonts w:ascii="Arial" w:hAnsi="Arial" w:cs="Arial"/>
        <w:i/>
        <w:sz w:val="18"/>
        <w:highlight w:val="lightGray"/>
      </w:rPr>
    </w:pPr>
    <w:r>
      <w:rPr>
        <w:rFonts w:ascii="Arial" w:hAnsi="Arial" w:cs="Arial"/>
        <w:i/>
        <w:sz w:val="18"/>
      </w:rPr>
      <w:t>LICITACIÓN PÚBLICA N° 0</w:t>
    </w:r>
    <w:r w:rsidR="008709AA">
      <w:rPr>
        <w:rFonts w:ascii="Arial" w:hAnsi="Arial" w:cs="Arial"/>
        <w:i/>
        <w:sz w:val="18"/>
      </w:rPr>
      <w:t>21</w:t>
    </w:r>
    <w:r w:rsidRPr="006A26C0">
      <w:rPr>
        <w:rFonts w:ascii="Arial" w:hAnsi="Arial" w:cs="Arial"/>
        <w:i/>
        <w:sz w:val="18"/>
      </w:rPr>
      <w:t>-202</w:t>
    </w:r>
    <w:r>
      <w:rPr>
        <w:rFonts w:ascii="Arial" w:hAnsi="Arial" w:cs="Arial"/>
        <w:i/>
        <w:sz w:val="18"/>
      </w:rPr>
      <w:t>1</w:t>
    </w:r>
    <w:r w:rsidRPr="006A26C0">
      <w:rPr>
        <w:rFonts w:ascii="Arial" w:hAnsi="Arial" w:cs="Arial"/>
        <w:i/>
        <w:sz w:val="18"/>
      </w:rPr>
      <w:t>-ELECTRONORTE S.A.</w:t>
    </w:r>
  </w:p>
  <w:p w14:paraId="1BB15CF1" w14:textId="77777777" w:rsidR="002B1743" w:rsidRPr="00F31218" w:rsidRDefault="002B1743" w:rsidP="00F31218">
    <w:pPr>
      <w:pStyle w:val="Encabezado"/>
    </w:pPr>
    <w:r>
      <w:rPr>
        <w:rFonts w:ascii="Arial" w:hAnsi="Arial" w:cs="Arial"/>
        <w:i/>
        <w:noProof/>
        <w:sz w:val="18"/>
      </w:rPr>
      <mc:AlternateContent>
        <mc:Choice Requires="wps">
          <w:drawing>
            <wp:anchor distT="0" distB="0" distL="114300" distR="114300" simplePos="0" relativeHeight="251706880" behindDoc="0" locked="0" layoutInCell="1" allowOverlap="1" wp14:anchorId="617A9562" wp14:editId="36C1B71B">
              <wp:simplePos x="0" y="0"/>
              <wp:positionH relativeFrom="margin">
                <wp:align>left</wp:align>
              </wp:positionH>
              <wp:positionV relativeFrom="paragraph">
                <wp:posOffset>196215</wp:posOffset>
              </wp:positionV>
              <wp:extent cx="5819775" cy="0"/>
              <wp:effectExtent l="0" t="0" r="28575" b="19050"/>
              <wp:wrapNone/>
              <wp:docPr id="39" name="Conector recto 39"/>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878EF" id="Conector recto 39" o:spid="_x0000_s1026" style="position:absolute;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45pt" to="458.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" strokecolor="black [3200]" strokeweight=".5pt">
              <v:stroke joinstyle="miter"/>
              <w10:wrap anchorx="margin"/>
            </v:line>
          </w:pict>
        </mc:Fallback>
      </mc:AlternateContent>
    </w:r>
    <w:r>
      <w:rPr>
        <w:rFonts w:ascii="Arial" w:hAnsi="Arial" w:cs="Arial"/>
        <w:i/>
        <w:sz w:val="18"/>
      </w:rPr>
      <w:t>PRIMERA CONVOCATORIA – BASES ESTANDAR</w:t>
    </w:r>
  </w:p>
  <w:p w14:paraId="3F0143DA" w14:textId="3F92281B" w:rsidR="002B1743" w:rsidRPr="00F31218" w:rsidRDefault="007D68CB" w:rsidP="00F31218">
    <w:pPr>
      <w:pStyle w:val="Encabezado"/>
    </w:pPr>
    <w:r>
      <w:rPr>
        <w:noProof/>
      </w:rPr>
      <w:drawing>
        <wp:anchor distT="0" distB="0" distL="114300" distR="114300" simplePos="0" relativeHeight="251733504" behindDoc="0" locked="0" layoutInCell="1" allowOverlap="1" wp14:anchorId="651979C9" wp14:editId="6BCE6008">
          <wp:simplePos x="0" y="0"/>
          <wp:positionH relativeFrom="column">
            <wp:posOffset>-496290</wp:posOffset>
          </wp:positionH>
          <wp:positionV relativeFrom="paragraph">
            <wp:posOffset>1977966</wp:posOffset>
          </wp:positionV>
          <wp:extent cx="603885" cy="446568"/>
          <wp:effectExtent l="0" t="0" r="0" b="0"/>
          <wp:wrapNone/>
          <wp:docPr id="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a:duotone>
                      <a:prstClr val="black"/>
                      <a:schemeClr val="accent1">
                        <a:tint val="45000"/>
                        <a:satMod val="400000"/>
                      </a:schemeClr>
                    </a:duotone>
                    <a:extLst>
                      <a:ext uri="{BEBA8EAE-BF5A-486C-A8C5-ECC9F3942E4B}">
                        <a14:imgProps xmlns:a14="http://schemas.microsoft.com/office/drawing/2010/main">
                          <a14:imgLayer r:embed="rId3">
                            <a14:imgEffect>
                              <a14:sharpenSoften amount="7000"/>
                            </a14:imgEffect>
                            <a14:imgEffect>
                              <a14:colorTemperature colorTemp="7200"/>
                            </a14:imgEffect>
                            <a14:imgEffect>
                              <a14:saturation sat="400000"/>
                            </a14:imgEffect>
                          </a14:imgLayer>
                        </a14:imgProps>
                      </a:ext>
                      <a:ext uri="{28A0092B-C50C-407E-A947-70E740481C1C}">
                        <a14:useLocalDpi xmlns:a14="http://schemas.microsoft.com/office/drawing/2010/main" val="0"/>
                      </a:ext>
                    </a:extLst>
                  </a:blip>
                  <a:srcRect b="24129"/>
                  <a:stretch/>
                </pic:blipFill>
                <pic:spPr>
                  <a:xfrm>
                    <a:off x="0" y="0"/>
                    <a:ext cx="603885" cy="446568"/>
                  </a:xfrm>
                  <a:prstGeom prst="rect">
                    <a:avLst/>
                  </a:prstGeom>
                </pic:spPr>
              </pic:pic>
            </a:graphicData>
          </a:graphic>
          <wp14:sizeRelH relativeFrom="margin">
            <wp14:pctWidth>0</wp14:pctWidth>
          </wp14:sizeRelH>
          <wp14:sizeRelV relativeFrom="margin">
            <wp14:pctHeight>0</wp14:pctHeight>
          </wp14:sizeRelV>
        </wp:anchor>
      </w:drawing>
    </w:r>
    <w:r w:rsidR="002B1743">
      <w:rPr>
        <w:rFonts w:ascii="Arial" w:hAnsi="Arial" w:cs="Arial"/>
        <w:i/>
        <w:noProof/>
        <w:sz w:val="18"/>
      </w:rPr>
      <w:drawing>
        <wp:anchor distT="0" distB="0" distL="114300" distR="114300" simplePos="0" relativeHeight="251724288" behindDoc="0" locked="0" layoutInCell="1" allowOverlap="1" wp14:anchorId="0BA95599" wp14:editId="71892FDE">
          <wp:simplePos x="0" y="0"/>
          <wp:positionH relativeFrom="column">
            <wp:posOffset>-600075</wp:posOffset>
          </wp:positionH>
          <wp:positionV relativeFrom="paragraph">
            <wp:posOffset>1803400</wp:posOffset>
          </wp:positionV>
          <wp:extent cx="822960" cy="5121275"/>
          <wp:effectExtent l="0" t="0" r="0" b="317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5121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5C79" w14:textId="77777777" w:rsidR="002B1743" w:rsidRDefault="002B1743" w:rsidP="00F31218">
    <w:pPr>
      <w:jc w:val="both"/>
      <w:rPr>
        <w:noProof/>
        <w:sz w:val="20"/>
      </w:rPr>
    </w:pPr>
    <w:r>
      <w:rPr>
        <w:noProof/>
        <w:sz w:val="20"/>
      </w:rPr>
      <mc:AlternateContent>
        <mc:Choice Requires="wps">
          <w:drawing>
            <wp:anchor distT="0" distB="0" distL="114300" distR="114300" simplePos="0" relativeHeight="251700736" behindDoc="0" locked="0" layoutInCell="0" allowOverlap="1" wp14:anchorId="63F516CD" wp14:editId="4C78A1EB">
              <wp:simplePos x="0" y="0"/>
              <wp:positionH relativeFrom="page">
                <wp:posOffset>308610</wp:posOffset>
              </wp:positionH>
              <wp:positionV relativeFrom="page">
                <wp:posOffset>291465</wp:posOffset>
              </wp:positionV>
              <wp:extent cx="6928485" cy="10174605"/>
              <wp:effectExtent l="0" t="0" r="16510" b="17145"/>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E8F99F2" id="AutoShape 45" o:spid="_x0000_s1026" style="position:absolute;margin-left:24.3pt;margin-top:22.95pt;width:545.55pt;height:801.15pt;z-index:2517007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G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Dr&#10;MSWaNVCju703eDXJxiFBXety2PfYPtgg0bX3pvzqiDbLmumduLPWdLVgHGglYX90cSAsHBwl2+6d&#10;4QDPAB5zdaxsEwAhC+SIJXk6l0QcPSnh42SezrIZUCs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U1jY55Ht8wjTJUAV1FPS&#10;T5e+fwr2rZW7Gm5KsKzahBaopD+ZuWc1OBs6ERUMr0Zo9edr3PX7bVv8Ag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rBFPx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4D4512">
      <w:rPr>
        <w:noProof/>
      </w:rPr>
      <w:drawing>
        <wp:anchor distT="0" distB="0" distL="114300" distR="114300" simplePos="0" relativeHeight="251701760" behindDoc="1" locked="0" layoutInCell="1" allowOverlap="1" wp14:anchorId="4AE8A058" wp14:editId="595C1FFE">
          <wp:simplePos x="0" y="0"/>
          <wp:positionH relativeFrom="column">
            <wp:posOffset>5092396</wp:posOffset>
          </wp:positionH>
          <wp:positionV relativeFrom="paragraph">
            <wp:posOffset>-34290</wp:posOffset>
          </wp:positionV>
          <wp:extent cx="1041400" cy="415925"/>
          <wp:effectExtent l="0" t="0" r="6350" b="317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E47">
      <w:rPr>
        <w:rFonts w:ascii="Arial" w:hAnsi="Arial" w:cs="Arial"/>
        <w:i/>
        <w:sz w:val="18"/>
      </w:rPr>
      <w:t xml:space="preserve">EMPRESA REGIONAL DE SERVICIOS PUBLICO DE ELECTRICIDAD </w:t>
    </w:r>
    <w:r>
      <w:rPr>
        <w:rFonts w:ascii="Arial" w:hAnsi="Arial" w:cs="Arial"/>
        <w:i/>
        <w:sz w:val="18"/>
      </w:rPr>
      <w:t>D</w:t>
    </w:r>
    <w:r w:rsidRPr="00F26E47">
      <w:rPr>
        <w:rFonts w:ascii="Arial" w:hAnsi="Arial" w:cs="Arial"/>
        <w:i/>
        <w:sz w:val="18"/>
      </w:rPr>
      <w:t>EL</w:t>
    </w:r>
    <w:r>
      <w:rPr>
        <w:rFonts w:ascii="Arial" w:hAnsi="Arial" w:cs="Arial"/>
        <w:i/>
        <w:sz w:val="18"/>
      </w:rPr>
      <w:t xml:space="preserve"> </w:t>
    </w:r>
    <w:r w:rsidRPr="00F26E47">
      <w:rPr>
        <w:rFonts w:ascii="Arial" w:hAnsi="Arial" w:cs="Arial"/>
        <w:i/>
        <w:sz w:val="18"/>
      </w:rPr>
      <w:t>NORTE</w:t>
    </w:r>
    <w:r>
      <w:rPr>
        <w:rFonts w:ascii="Arial" w:hAnsi="Arial" w:cs="Arial"/>
        <w:i/>
        <w:sz w:val="18"/>
      </w:rPr>
      <w:t xml:space="preserve"> S.A.</w:t>
    </w:r>
  </w:p>
  <w:p w14:paraId="6E193E35" w14:textId="77777777" w:rsidR="002B1743" w:rsidRPr="00116925" w:rsidRDefault="002B1743" w:rsidP="00F31218">
    <w:pPr>
      <w:jc w:val="both"/>
      <w:rPr>
        <w:rFonts w:ascii="Arial" w:hAnsi="Arial" w:cs="Arial"/>
        <w:i/>
        <w:sz w:val="18"/>
        <w:highlight w:val="lightGray"/>
      </w:rPr>
    </w:pPr>
    <w:r>
      <w:rPr>
        <w:rFonts w:ascii="Arial" w:hAnsi="Arial" w:cs="Arial"/>
        <w:i/>
        <w:sz w:val="18"/>
      </w:rPr>
      <w:t>LICITACIÓN PÚBLICA N° 014</w:t>
    </w:r>
    <w:r w:rsidRPr="006A26C0">
      <w:rPr>
        <w:rFonts w:ascii="Arial" w:hAnsi="Arial" w:cs="Arial"/>
        <w:i/>
        <w:sz w:val="18"/>
      </w:rPr>
      <w:t>-202</w:t>
    </w:r>
    <w:r>
      <w:rPr>
        <w:rFonts w:ascii="Arial" w:hAnsi="Arial" w:cs="Arial"/>
        <w:i/>
        <w:sz w:val="18"/>
      </w:rPr>
      <w:t>1</w:t>
    </w:r>
    <w:r w:rsidRPr="006A26C0">
      <w:rPr>
        <w:rFonts w:ascii="Arial" w:hAnsi="Arial" w:cs="Arial"/>
        <w:i/>
        <w:sz w:val="18"/>
      </w:rPr>
      <w:t>-ELECTRONORTE S.A.</w:t>
    </w:r>
  </w:p>
  <w:p w14:paraId="5974768E" w14:textId="77777777" w:rsidR="002B1743" w:rsidRPr="00F31218" w:rsidRDefault="002B1743" w:rsidP="00F31218">
    <w:pPr>
      <w:pStyle w:val="Encabezado"/>
    </w:pPr>
    <w:r>
      <w:rPr>
        <w:rFonts w:ascii="Arial" w:hAnsi="Arial" w:cs="Arial"/>
        <w:i/>
        <w:noProof/>
        <w:sz w:val="18"/>
      </w:rPr>
      <mc:AlternateContent>
        <mc:Choice Requires="wps">
          <w:drawing>
            <wp:anchor distT="0" distB="0" distL="114300" distR="114300" simplePos="0" relativeHeight="251702784" behindDoc="0" locked="0" layoutInCell="1" allowOverlap="1" wp14:anchorId="3E442CD0" wp14:editId="587803B9">
              <wp:simplePos x="0" y="0"/>
              <wp:positionH relativeFrom="margin">
                <wp:align>left</wp:align>
              </wp:positionH>
              <wp:positionV relativeFrom="paragraph">
                <wp:posOffset>196215</wp:posOffset>
              </wp:positionV>
              <wp:extent cx="5819775" cy="0"/>
              <wp:effectExtent l="0" t="0" r="28575" b="19050"/>
              <wp:wrapNone/>
              <wp:docPr id="36" name="Conector recto 36"/>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86770" id="Conector recto 36" o:spid="_x0000_s1026" style="position:absolute;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45pt" to="458.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" strokecolor="black [3200]" strokeweight=".5pt">
              <v:stroke joinstyle="miter"/>
              <w10:wrap anchorx="margin"/>
            </v:line>
          </w:pict>
        </mc:Fallback>
      </mc:AlternateContent>
    </w:r>
    <w:r>
      <w:rPr>
        <w:rFonts w:ascii="Arial" w:hAnsi="Arial" w:cs="Arial"/>
        <w:i/>
        <w:sz w:val="18"/>
      </w:rPr>
      <w:t>PRIMERA CONVOCATORIA – BASES ESTANDAR</w:t>
    </w:r>
  </w:p>
  <w:p w14:paraId="1563990C" w14:textId="484B1EB2" w:rsidR="002B1743" w:rsidRPr="00F31218" w:rsidRDefault="002B1743" w:rsidP="00F312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BE32B4"/>
    <w:multiLevelType w:val="hybridMultilevel"/>
    <w:tmpl w:val="C5A83EE0"/>
    <w:lvl w:ilvl="0" w:tplc="9342EA52">
      <w:numFmt w:val="bullet"/>
      <w:lvlText w:val="•"/>
      <w:lvlJc w:val="left"/>
      <w:pPr>
        <w:ind w:left="720" w:hanging="360"/>
      </w:pPr>
      <w:rPr>
        <w:rFonts w:hint="default"/>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FE66D4"/>
    <w:multiLevelType w:val="hybridMultilevel"/>
    <w:tmpl w:val="998AC21C"/>
    <w:lvl w:ilvl="0" w:tplc="AB046804">
      <w:start w:val="1"/>
      <w:numFmt w:val="bullet"/>
      <w:lvlText w:val="-"/>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0CFF3455"/>
    <w:multiLevelType w:val="hybridMultilevel"/>
    <w:tmpl w:val="AEBA822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D31077D"/>
    <w:multiLevelType w:val="hybridMultilevel"/>
    <w:tmpl w:val="EE028144"/>
    <w:lvl w:ilvl="0" w:tplc="837835F0">
      <w:start w:val="1"/>
      <w:numFmt w:val="bullet"/>
      <w:lvlText w:val="-"/>
      <w:lvlJc w:val="left"/>
      <w:pPr>
        <w:ind w:left="2563" w:hanging="360"/>
      </w:pPr>
      <w:rPr>
        <w:rFonts w:ascii="Courier New" w:hAnsi="Courier New" w:hint="default"/>
        <w:b w:val="0"/>
        <w:color w:val="auto"/>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15"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15:restartNumberingAfterBreak="0">
    <w:nsid w:val="2BF21375"/>
    <w:multiLevelType w:val="hybridMultilevel"/>
    <w:tmpl w:val="63E00EDA"/>
    <w:lvl w:ilvl="0" w:tplc="AB046804">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3F820C7B"/>
    <w:multiLevelType w:val="hybridMultilevel"/>
    <w:tmpl w:val="3D904ADC"/>
    <w:lvl w:ilvl="0" w:tplc="AB046804">
      <w:start w:val="1"/>
      <w:numFmt w:val="bullet"/>
      <w:lvlText w:val="-"/>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4" w15:restartNumberingAfterBreak="0">
    <w:nsid w:val="41FF0AD2"/>
    <w:multiLevelType w:val="hybridMultilevel"/>
    <w:tmpl w:val="F4C601BA"/>
    <w:lvl w:ilvl="0" w:tplc="280A0001">
      <w:start w:val="1"/>
      <w:numFmt w:val="bullet"/>
      <w:lvlText w:val=""/>
      <w:lvlJc w:val="left"/>
      <w:pPr>
        <w:ind w:left="2563" w:hanging="360"/>
      </w:pPr>
      <w:rPr>
        <w:rFonts w:ascii="Symbol" w:hAnsi="Symbol"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5"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D713D74"/>
    <w:multiLevelType w:val="hybridMultilevel"/>
    <w:tmpl w:val="67E05530"/>
    <w:lvl w:ilvl="0" w:tplc="B7749154">
      <w:start w:val="1"/>
      <w:numFmt w:val="decimal"/>
      <w:pStyle w:val="a3"/>
      <w:lvlText w:val="%1."/>
      <w:lvlJc w:val="left"/>
      <w:pPr>
        <w:tabs>
          <w:tab w:val="num" w:pos="900"/>
        </w:tabs>
        <w:ind w:left="900" w:hanging="540"/>
      </w:pPr>
      <w:rPr>
        <w:b/>
        <w:i w:val="0"/>
        <w:sz w:val="20"/>
      </w:rPr>
    </w:lvl>
    <w:lvl w:ilvl="1" w:tplc="0C0A0003">
      <w:start w:val="1"/>
      <w:numFmt w:val="decimal"/>
      <w:pStyle w:val="a6"/>
      <w:lvlText w:val="%2."/>
      <w:lvlJc w:val="left"/>
      <w:pPr>
        <w:tabs>
          <w:tab w:val="num" w:pos="1785"/>
        </w:tabs>
        <w:ind w:left="1785" w:hanging="705"/>
      </w:pPr>
      <w:rPr>
        <w:b/>
        <w:i w:val="0"/>
        <w:sz w:val="20"/>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27"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5CAF5C82"/>
    <w:multiLevelType w:val="hybridMultilevel"/>
    <w:tmpl w:val="5C4C3E0E"/>
    <w:lvl w:ilvl="0" w:tplc="751E9846">
      <w:start w:val="1"/>
      <w:numFmt w:val="bullet"/>
      <w:lvlText w:val="-"/>
      <w:lvlJc w:val="left"/>
      <w:pPr>
        <w:ind w:left="2044" w:hanging="360"/>
      </w:pPr>
      <w:rPr>
        <w:rFonts w:ascii="Tahoma" w:eastAsiaTheme="minorHAnsi" w:hAnsi="Tahoma" w:cs="Tahoma" w:hint="default"/>
      </w:rPr>
    </w:lvl>
    <w:lvl w:ilvl="1" w:tplc="280A0003" w:tentative="1">
      <w:start w:val="1"/>
      <w:numFmt w:val="bullet"/>
      <w:lvlText w:val="o"/>
      <w:lvlJc w:val="left"/>
      <w:pPr>
        <w:ind w:left="2764" w:hanging="360"/>
      </w:pPr>
      <w:rPr>
        <w:rFonts w:ascii="Courier New" w:hAnsi="Courier New" w:cs="Courier New" w:hint="default"/>
      </w:rPr>
    </w:lvl>
    <w:lvl w:ilvl="2" w:tplc="280A0005" w:tentative="1">
      <w:start w:val="1"/>
      <w:numFmt w:val="bullet"/>
      <w:lvlText w:val=""/>
      <w:lvlJc w:val="left"/>
      <w:pPr>
        <w:ind w:left="3484" w:hanging="360"/>
      </w:pPr>
      <w:rPr>
        <w:rFonts w:ascii="Wingdings" w:hAnsi="Wingdings" w:hint="default"/>
      </w:rPr>
    </w:lvl>
    <w:lvl w:ilvl="3" w:tplc="280A0001" w:tentative="1">
      <w:start w:val="1"/>
      <w:numFmt w:val="bullet"/>
      <w:lvlText w:val=""/>
      <w:lvlJc w:val="left"/>
      <w:pPr>
        <w:ind w:left="4204" w:hanging="360"/>
      </w:pPr>
      <w:rPr>
        <w:rFonts w:ascii="Symbol" w:hAnsi="Symbol" w:hint="default"/>
      </w:rPr>
    </w:lvl>
    <w:lvl w:ilvl="4" w:tplc="280A0003" w:tentative="1">
      <w:start w:val="1"/>
      <w:numFmt w:val="bullet"/>
      <w:lvlText w:val="o"/>
      <w:lvlJc w:val="left"/>
      <w:pPr>
        <w:ind w:left="4924" w:hanging="360"/>
      </w:pPr>
      <w:rPr>
        <w:rFonts w:ascii="Courier New" w:hAnsi="Courier New" w:cs="Courier New" w:hint="default"/>
      </w:rPr>
    </w:lvl>
    <w:lvl w:ilvl="5" w:tplc="280A0005" w:tentative="1">
      <w:start w:val="1"/>
      <w:numFmt w:val="bullet"/>
      <w:lvlText w:val=""/>
      <w:lvlJc w:val="left"/>
      <w:pPr>
        <w:ind w:left="5644" w:hanging="360"/>
      </w:pPr>
      <w:rPr>
        <w:rFonts w:ascii="Wingdings" w:hAnsi="Wingdings" w:hint="default"/>
      </w:rPr>
    </w:lvl>
    <w:lvl w:ilvl="6" w:tplc="280A0001" w:tentative="1">
      <w:start w:val="1"/>
      <w:numFmt w:val="bullet"/>
      <w:lvlText w:val=""/>
      <w:lvlJc w:val="left"/>
      <w:pPr>
        <w:ind w:left="6364" w:hanging="360"/>
      </w:pPr>
      <w:rPr>
        <w:rFonts w:ascii="Symbol" w:hAnsi="Symbol" w:hint="default"/>
      </w:rPr>
    </w:lvl>
    <w:lvl w:ilvl="7" w:tplc="280A0003" w:tentative="1">
      <w:start w:val="1"/>
      <w:numFmt w:val="bullet"/>
      <w:lvlText w:val="o"/>
      <w:lvlJc w:val="left"/>
      <w:pPr>
        <w:ind w:left="7084" w:hanging="360"/>
      </w:pPr>
      <w:rPr>
        <w:rFonts w:ascii="Courier New" w:hAnsi="Courier New" w:cs="Courier New" w:hint="default"/>
      </w:rPr>
    </w:lvl>
    <w:lvl w:ilvl="8" w:tplc="280A0005" w:tentative="1">
      <w:start w:val="1"/>
      <w:numFmt w:val="bullet"/>
      <w:lvlText w:val=""/>
      <w:lvlJc w:val="left"/>
      <w:pPr>
        <w:ind w:left="7804" w:hanging="360"/>
      </w:pPr>
      <w:rPr>
        <w:rFonts w:ascii="Wingdings" w:hAnsi="Wingdings" w:hint="default"/>
      </w:rPr>
    </w:lvl>
  </w:abstractNum>
  <w:abstractNum w:abstractNumId="33"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A6D18F0"/>
    <w:multiLevelType w:val="hybridMultilevel"/>
    <w:tmpl w:val="AB1AB8F2"/>
    <w:lvl w:ilvl="0" w:tplc="AB046804">
      <w:start w:val="1"/>
      <w:numFmt w:val="bullet"/>
      <w:lvlText w:val="-"/>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7" w15:restartNumberingAfterBreak="0">
    <w:nsid w:val="7B0708A5"/>
    <w:multiLevelType w:val="hybridMultilevel"/>
    <w:tmpl w:val="943C68A8"/>
    <w:lvl w:ilvl="0" w:tplc="837835F0">
      <w:start w:val="1"/>
      <w:numFmt w:val="bullet"/>
      <w:lvlText w:val="-"/>
      <w:lvlJc w:val="left"/>
      <w:pPr>
        <w:ind w:left="2563" w:hanging="360"/>
      </w:pPr>
      <w:rPr>
        <w:rFonts w:ascii="Courier New" w:hAnsi="Courier New" w:hint="default"/>
        <w:b w:val="0"/>
        <w:color w:val="auto"/>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8"/>
  </w:num>
  <w:num w:numId="8">
    <w:abstractNumId w:val="28"/>
  </w:num>
  <w:num w:numId="9">
    <w:abstractNumId w:val="15"/>
  </w:num>
  <w:num w:numId="10">
    <w:abstractNumId w:val="16"/>
  </w:num>
  <w:num w:numId="11">
    <w:abstractNumId w:val="31"/>
  </w:num>
  <w:num w:numId="12">
    <w:abstractNumId w:val="22"/>
  </w:num>
  <w:num w:numId="13">
    <w:abstractNumId w:val="18"/>
  </w:num>
  <w:num w:numId="14">
    <w:abstractNumId w:val="27"/>
  </w:num>
  <w:num w:numId="15">
    <w:abstractNumId w:val="5"/>
  </w:num>
  <w:num w:numId="16">
    <w:abstractNumId w:val="13"/>
  </w:num>
  <w:num w:numId="17">
    <w:abstractNumId w:val="6"/>
  </w:num>
  <w:num w:numId="18">
    <w:abstractNumId w:val="33"/>
  </w:num>
  <w:num w:numId="19">
    <w:abstractNumId w:val="12"/>
  </w:num>
  <w:num w:numId="20">
    <w:abstractNumId w:val="34"/>
  </w:num>
  <w:num w:numId="21">
    <w:abstractNumId w:val="19"/>
  </w:num>
  <w:num w:numId="22">
    <w:abstractNumId w:val="35"/>
  </w:num>
  <w:num w:numId="23">
    <w:abstractNumId w:val="17"/>
  </w:num>
  <w:num w:numId="24">
    <w:abstractNumId w:val="30"/>
  </w:num>
  <w:num w:numId="25">
    <w:abstractNumId w:val="29"/>
  </w:num>
  <w:num w:numId="26">
    <w:abstractNumId w:val="8"/>
  </w:num>
  <w:num w:numId="27">
    <w:abstractNumId w:val="25"/>
  </w:num>
  <w:num w:numId="28">
    <w:abstractNumId w:val="21"/>
  </w:num>
  <w:num w:numId="29">
    <w:abstractNumId w:val="32"/>
  </w:num>
  <w:num w:numId="30">
    <w:abstractNumId w:val="26"/>
  </w:num>
  <w:num w:numId="31">
    <w:abstractNumId w:val="24"/>
  </w:num>
  <w:num w:numId="32">
    <w:abstractNumId w:val="37"/>
  </w:num>
  <w:num w:numId="33">
    <w:abstractNumId w:val="14"/>
  </w:num>
  <w:num w:numId="34">
    <w:abstractNumId w:val="36"/>
  </w:num>
  <w:num w:numId="35">
    <w:abstractNumId w:val="20"/>
  </w:num>
  <w:num w:numId="36">
    <w:abstractNumId w:val="23"/>
  </w:num>
  <w:num w:numId="37">
    <w:abstractNumId w:val="9"/>
  </w:num>
  <w:num w:numId="38">
    <w:abstractNumId w:val="10"/>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US"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9E3"/>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DD1"/>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760"/>
    <w:rsid w:val="00041F69"/>
    <w:rsid w:val="0004270F"/>
    <w:rsid w:val="000428A0"/>
    <w:rsid w:val="00042DA0"/>
    <w:rsid w:val="000453AC"/>
    <w:rsid w:val="0004657E"/>
    <w:rsid w:val="000466BB"/>
    <w:rsid w:val="0004728C"/>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5E5C"/>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6293"/>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0FB"/>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4F68"/>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697"/>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79D"/>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6CE"/>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8A"/>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743"/>
    <w:rsid w:val="002B1C2F"/>
    <w:rsid w:val="002B1D84"/>
    <w:rsid w:val="002B1E75"/>
    <w:rsid w:val="002B1F3A"/>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38C"/>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012A"/>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3EB"/>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659"/>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C63"/>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1ED"/>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4619"/>
    <w:rsid w:val="00405402"/>
    <w:rsid w:val="0040574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5F4"/>
    <w:rsid w:val="00415F04"/>
    <w:rsid w:val="0041603C"/>
    <w:rsid w:val="004172A6"/>
    <w:rsid w:val="004172C2"/>
    <w:rsid w:val="004179A0"/>
    <w:rsid w:val="00417F25"/>
    <w:rsid w:val="00420863"/>
    <w:rsid w:val="00421089"/>
    <w:rsid w:val="0042155D"/>
    <w:rsid w:val="0042187D"/>
    <w:rsid w:val="004219DB"/>
    <w:rsid w:val="00421AB0"/>
    <w:rsid w:val="00421FDA"/>
    <w:rsid w:val="004223AB"/>
    <w:rsid w:val="00422A88"/>
    <w:rsid w:val="00422EAD"/>
    <w:rsid w:val="0042357B"/>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A8C"/>
    <w:rsid w:val="00435C04"/>
    <w:rsid w:val="00435D70"/>
    <w:rsid w:val="00436265"/>
    <w:rsid w:val="0043689F"/>
    <w:rsid w:val="00436A7E"/>
    <w:rsid w:val="0043702A"/>
    <w:rsid w:val="00437779"/>
    <w:rsid w:val="00440268"/>
    <w:rsid w:val="00440999"/>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DB8"/>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DE6"/>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69"/>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AB1"/>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757"/>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2DBD"/>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1DD"/>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952"/>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2A6"/>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18B"/>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765"/>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E9E"/>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6D4"/>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432"/>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0DAA"/>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1E9"/>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330"/>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264"/>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8CB"/>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58F"/>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9AA"/>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240E"/>
    <w:rsid w:val="008B2736"/>
    <w:rsid w:val="008B27A4"/>
    <w:rsid w:val="008B29BB"/>
    <w:rsid w:val="008B2EFA"/>
    <w:rsid w:val="008B2F45"/>
    <w:rsid w:val="008B34DD"/>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417"/>
    <w:rsid w:val="0090472E"/>
    <w:rsid w:val="00904AED"/>
    <w:rsid w:val="009054AA"/>
    <w:rsid w:val="00905925"/>
    <w:rsid w:val="00905AB7"/>
    <w:rsid w:val="0090635C"/>
    <w:rsid w:val="0090727F"/>
    <w:rsid w:val="00907601"/>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1B0"/>
    <w:rsid w:val="00981669"/>
    <w:rsid w:val="00981B1E"/>
    <w:rsid w:val="00981C1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857"/>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D1F"/>
    <w:rsid w:val="009F7145"/>
    <w:rsid w:val="009F788D"/>
    <w:rsid w:val="009F7ADB"/>
    <w:rsid w:val="009F7C78"/>
    <w:rsid w:val="009F7F24"/>
    <w:rsid w:val="00A00140"/>
    <w:rsid w:val="00A0064F"/>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799"/>
    <w:rsid w:val="00A64D06"/>
    <w:rsid w:val="00A64DA1"/>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87755"/>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4D3E"/>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30"/>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91"/>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2A3"/>
    <w:rsid w:val="00AD7572"/>
    <w:rsid w:val="00AD7712"/>
    <w:rsid w:val="00AD7BCE"/>
    <w:rsid w:val="00AD7C04"/>
    <w:rsid w:val="00AD7ED5"/>
    <w:rsid w:val="00AD7F90"/>
    <w:rsid w:val="00AE019D"/>
    <w:rsid w:val="00AE0471"/>
    <w:rsid w:val="00AE05F2"/>
    <w:rsid w:val="00AE0882"/>
    <w:rsid w:val="00AE0F52"/>
    <w:rsid w:val="00AE101E"/>
    <w:rsid w:val="00AE2048"/>
    <w:rsid w:val="00AE214A"/>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4CA"/>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87D46"/>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5A79"/>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DA1"/>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FF7"/>
    <w:rsid w:val="00C16038"/>
    <w:rsid w:val="00C160CF"/>
    <w:rsid w:val="00C16BEE"/>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37D0F"/>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39D"/>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39AF"/>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3CE"/>
    <w:rsid w:val="00C75462"/>
    <w:rsid w:val="00C7579A"/>
    <w:rsid w:val="00C76498"/>
    <w:rsid w:val="00C76786"/>
    <w:rsid w:val="00C769F7"/>
    <w:rsid w:val="00C77620"/>
    <w:rsid w:val="00C77FC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1A2"/>
    <w:rsid w:val="00CE551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D00D36"/>
    <w:rsid w:val="00D00EBB"/>
    <w:rsid w:val="00D00EE9"/>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5D"/>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6D20"/>
    <w:rsid w:val="00D57367"/>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945"/>
    <w:rsid w:val="00D63AE4"/>
    <w:rsid w:val="00D63D0C"/>
    <w:rsid w:val="00D64BD9"/>
    <w:rsid w:val="00D64DD5"/>
    <w:rsid w:val="00D64E6C"/>
    <w:rsid w:val="00D64EF9"/>
    <w:rsid w:val="00D65826"/>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230"/>
    <w:rsid w:val="00D977C8"/>
    <w:rsid w:val="00DA017A"/>
    <w:rsid w:val="00DA0371"/>
    <w:rsid w:val="00DA08A5"/>
    <w:rsid w:val="00DA11E5"/>
    <w:rsid w:val="00DA19DF"/>
    <w:rsid w:val="00DA1A59"/>
    <w:rsid w:val="00DA1AEE"/>
    <w:rsid w:val="00DA212A"/>
    <w:rsid w:val="00DA2390"/>
    <w:rsid w:val="00DA2459"/>
    <w:rsid w:val="00DA2533"/>
    <w:rsid w:val="00DA34D2"/>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7D2"/>
    <w:rsid w:val="00DB1DC1"/>
    <w:rsid w:val="00DB3055"/>
    <w:rsid w:val="00DB32B5"/>
    <w:rsid w:val="00DB335E"/>
    <w:rsid w:val="00DB3918"/>
    <w:rsid w:val="00DB3EF1"/>
    <w:rsid w:val="00DB40C1"/>
    <w:rsid w:val="00DB4795"/>
    <w:rsid w:val="00DB4FFC"/>
    <w:rsid w:val="00DB5A9B"/>
    <w:rsid w:val="00DB6002"/>
    <w:rsid w:val="00DB6B42"/>
    <w:rsid w:val="00DB6F5D"/>
    <w:rsid w:val="00DB7807"/>
    <w:rsid w:val="00DB7CE9"/>
    <w:rsid w:val="00DB7E88"/>
    <w:rsid w:val="00DC0686"/>
    <w:rsid w:val="00DC06B5"/>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F8D"/>
    <w:rsid w:val="00F000A6"/>
    <w:rsid w:val="00F00835"/>
    <w:rsid w:val="00F00D08"/>
    <w:rsid w:val="00F00E2B"/>
    <w:rsid w:val="00F01285"/>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DF"/>
    <w:rsid w:val="00F257FA"/>
    <w:rsid w:val="00F25B22"/>
    <w:rsid w:val="00F2610B"/>
    <w:rsid w:val="00F2629B"/>
    <w:rsid w:val="00F26945"/>
    <w:rsid w:val="00F27A23"/>
    <w:rsid w:val="00F27E8F"/>
    <w:rsid w:val="00F27EA5"/>
    <w:rsid w:val="00F3000B"/>
    <w:rsid w:val="00F30773"/>
    <w:rsid w:val="00F3091A"/>
    <w:rsid w:val="00F31218"/>
    <w:rsid w:val="00F312DA"/>
    <w:rsid w:val="00F315E8"/>
    <w:rsid w:val="00F3162A"/>
    <w:rsid w:val="00F31CC3"/>
    <w:rsid w:val="00F31FDF"/>
    <w:rsid w:val="00F32058"/>
    <w:rsid w:val="00F32BD2"/>
    <w:rsid w:val="00F334F5"/>
    <w:rsid w:val="00F33A2C"/>
    <w:rsid w:val="00F34136"/>
    <w:rsid w:val="00F341C6"/>
    <w:rsid w:val="00F341EE"/>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4D"/>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2F1C"/>
    <w:rsid w:val="00FA2F68"/>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3FD6"/>
    <w:rsid w:val="00FD4523"/>
    <w:rsid w:val="00FD60D1"/>
    <w:rsid w:val="00FD626E"/>
    <w:rsid w:val="00FD6A0E"/>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79A0"/>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0" w:unhideWhenUsed="1" w:qFormat="1"/>
    <w:lsdException w:name="toc 3" w:semiHidden="1" w:uiPriority="0"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qFormat/>
    <w:rsid w:val="001B1B4F"/>
    <w:pPr>
      <w:spacing w:after="480"/>
      <w:jc w:val="center"/>
    </w:pPr>
    <w:rPr>
      <w:rFonts w:ascii="Franklin Gothic Book" w:hAnsi="Franklin Gothic Book"/>
      <w:sz w:val="28"/>
      <w:szCs w:val="28"/>
    </w:rPr>
  </w:style>
  <w:style w:type="character" w:customStyle="1" w:styleId="SubttuloCar">
    <w:name w:val="Subtítulo Car"/>
    <w:link w:val="Subttulo"/>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nhideWhenUsed/>
    <w:qFormat/>
    <w:rsid w:val="001B1B4F"/>
    <w:pPr>
      <w:tabs>
        <w:tab w:val="right" w:leader="dot" w:pos="8630"/>
      </w:tabs>
      <w:spacing w:after="40"/>
      <w:ind w:left="216"/>
    </w:pPr>
    <w:rPr>
      <w:smallCaps/>
    </w:rPr>
  </w:style>
  <w:style w:type="paragraph" w:styleId="TDC3">
    <w:name w:val="toc 3"/>
    <w:basedOn w:val="Normal"/>
    <w:next w:val="Normal"/>
    <w:autoRedefine/>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table" w:customStyle="1" w:styleId="Tabladecuadrcula1clara-nfasis54">
    <w:name w:val="Tabla de cuadrícula 1 clara - Énfasis 54"/>
    <w:basedOn w:val="Tablanormal"/>
    <w:uiPriority w:val="46"/>
    <w:rsid w:val="0070543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AB1730"/>
  </w:style>
  <w:style w:type="table" w:customStyle="1" w:styleId="Tablaconcuadrcula1">
    <w:name w:val="Tabla con cuadrícula1"/>
    <w:basedOn w:val="Tablanormal"/>
    <w:next w:val="Tablaconcuadrcula"/>
    <w:uiPriority w:val="39"/>
    <w:rsid w:val="00AB17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17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AB1730"/>
    <w:pPr>
      <w:spacing w:after="120" w:line="259" w:lineRule="auto"/>
    </w:pPr>
    <w:rPr>
      <w:rFonts w:asciiTheme="minorHAnsi" w:eastAsiaTheme="minorHAnsi" w:hAnsiTheme="minorHAnsi" w:cstheme="minorBidi"/>
      <w:color w:val="auto"/>
      <w:sz w:val="16"/>
      <w:szCs w:val="16"/>
      <w:lang w:eastAsia="en-US"/>
    </w:rPr>
  </w:style>
  <w:style w:type="character" w:customStyle="1" w:styleId="Textoindependiente3Car">
    <w:name w:val="Texto independiente 3 Car"/>
    <w:basedOn w:val="Fuentedeprrafopredeter"/>
    <w:link w:val="Textoindependiente3"/>
    <w:uiPriority w:val="99"/>
    <w:semiHidden/>
    <w:rsid w:val="00AB1730"/>
    <w:rPr>
      <w:rFonts w:asciiTheme="minorHAnsi" w:eastAsiaTheme="minorHAnsi" w:hAnsiTheme="minorHAnsi" w:cstheme="minorBidi"/>
      <w:sz w:val="16"/>
      <w:szCs w:val="16"/>
      <w:lang w:eastAsia="en-US"/>
    </w:rPr>
  </w:style>
  <w:style w:type="paragraph" w:customStyle="1" w:styleId="a3">
    <w:name w:val="a3"/>
    <w:basedOn w:val="Textoindependiente"/>
    <w:uiPriority w:val="99"/>
    <w:rsid w:val="00AB1730"/>
    <w:pPr>
      <w:numPr>
        <w:numId w:val="30"/>
      </w:numPr>
      <w:tabs>
        <w:tab w:val="clear" w:pos="900"/>
        <w:tab w:val="num" w:pos="360"/>
      </w:tabs>
      <w:spacing w:after="0"/>
      <w:ind w:left="0" w:right="44" w:firstLine="0"/>
    </w:pPr>
    <w:rPr>
      <w:rFonts w:ascii="Arial" w:eastAsia="Batang" w:hAnsi="Arial" w:cs="Arial"/>
      <w:b/>
      <w:bCs/>
      <w:sz w:val="20"/>
      <w:szCs w:val="20"/>
      <w:lang w:eastAsia="es-ES"/>
    </w:rPr>
  </w:style>
  <w:style w:type="paragraph" w:customStyle="1" w:styleId="a6">
    <w:name w:val="a6"/>
    <w:basedOn w:val="Textoindependiente"/>
    <w:uiPriority w:val="99"/>
    <w:rsid w:val="00AB1730"/>
    <w:pPr>
      <w:numPr>
        <w:ilvl w:val="1"/>
        <w:numId w:val="30"/>
      </w:numPr>
      <w:tabs>
        <w:tab w:val="clear" w:pos="1785"/>
      </w:tabs>
      <w:spacing w:after="0"/>
      <w:ind w:left="2856" w:right="44" w:hanging="360"/>
      <w:jc w:val="both"/>
    </w:pPr>
    <w:rPr>
      <w:rFonts w:ascii="Tahoma" w:eastAsia="Batang" w:hAnsi="Tahoma" w:cs="Arial"/>
      <w:b/>
      <w:bCs/>
      <w:sz w:val="20"/>
      <w:szCs w:val="24"/>
      <w:lang w:eastAsia="es-ES"/>
    </w:rPr>
  </w:style>
  <w:style w:type="table" w:customStyle="1" w:styleId="TableNormal">
    <w:name w:val="Table Normal"/>
    <w:uiPriority w:val="2"/>
    <w:semiHidden/>
    <w:unhideWhenUsed/>
    <w:qFormat/>
    <w:rsid w:val="00A877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7755"/>
    <w:pPr>
      <w:widowControl w:val="0"/>
      <w:autoSpaceDE w:val="0"/>
      <w:autoSpaceDN w:val="0"/>
    </w:pPr>
    <w:rPr>
      <w:rFonts w:ascii="Arial" w:eastAsia="Arial" w:hAnsi="Arial" w:cs="Arial"/>
      <w:color w:val="auto"/>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mailto:ahuamaniq@distriluz.com.pe" TargetMode="External"/><Relationship Id="rId39" Type="http://schemas.openxmlformats.org/officeDocument/2006/relationships/footer" Target="footer6.xml"/><Relationship Id="rId21" Type="http://schemas.openxmlformats.org/officeDocument/2006/relationships/hyperlink" Target="http://www.seace.gob.pe"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esadepartesENSA@distriluz.com.pe" TargetMode="External"/><Relationship Id="rId32" Type="http://schemas.openxmlformats.org/officeDocument/2006/relationships/footer" Target="footer3.xml"/><Relationship Id="rId37" Type="http://schemas.openxmlformats.org/officeDocument/2006/relationships/header" Target="header7.xm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image" Target="media/image6.emf"/><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clasificadoras-de-riesgo" TargetMode="External"/><Relationship Id="rId27" Type="http://schemas.openxmlformats.org/officeDocument/2006/relationships/image" Target="media/image5.png"/><Relationship Id="rId30" Type="http://schemas.openxmlformats.org/officeDocument/2006/relationships/header" Target="header4.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mailto:bsancheza@distriluz.com.pe" TargetMode="External"/><Relationship Id="rId33" Type="http://schemas.openxmlformats.org/officeDocument/2006/relationships/header" Target="header5.xml"/><Relationship Id="rId38"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pn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png"/></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png"/></Relationships>
</file>

<file path=word/_rels/header6.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png"/></Relationships>
</file>

<file path=word/_rels/header7.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D17A4100-1D6D-4B64-9D69-7383FD94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469</TotalTime>
  <Pages>1</Pages>
  <Words>19652</Words>
  <Characters>108092</Characters>
  <Application>Microsoft Office Word</Application>
  <DocSecurity>0</DocSecurity>
  <Lines>900</Lines>
  <Paragraphs>254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127490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Sanchez Aguilar, Bertha Karina (Ensa)</cp:lastModifiedBy>
  <cp:revision>20</cp:revision>
  <cp:lastPrinted>2021-10-01T23:55:00Z</cp:lastPrinted>
  <dcterms:created xsi:type="dcterms:W3CDTF">2021-07-07T05:08:00Z</dcterms:created>
  <dcterms:modified xsi:type="dcterms:W3CDTF">2021-12-30T05:35:00Z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