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8DB" w:rsidRDefault="0023627E">
      <w:pPr>
        <w:widowControl w:val="0"/>
        <w:spacing w:after="0" w:line="240" w:lineRule="auto"/>
        <w:jc w:val="center"/>
        <w:rPr>
          <w:rFonts w:ascii="Arial" w:hAnsi="Arial" w:cs="Arial"/>
          <w:b/>
          <w:color w:val="D34817"/>
          <w:sz w:val="32"/>
          <w:szCs w:val="48"/>
          <w:vertAlign w:val="superscript"/>
          <w:lang w:val="es-ES"/>
        </w:rPr>
      </w:pPr>
      <w:r>
        <w:rPr>
          <w:noProof/>
        </w:rPr>
        <mc:AlternateContent>
          <mc:Choice Requires="wps">
            <w:drawing>
              <wp:anchor distT="0" distB="0" distL="114300" distR="114300" simplePos="0" relativeHeight="251661312" behindDoc="0" locked="0" layoutInCell="1" allowOverlap="1" wp14:anchorId="49DBD4F5" wp14:editId="11858EC7">
                <wp:simplePos x="0" y="0"/>
                <wp:positionH relativeFrom="margin">
                  <wp:posOffset>804545</wp:posOffset>
                </wp:positionH>
                <wp:positionV relativeFrom="paragraph">
                  <wp:posOffset>456565</wp:posOffset>
                </wp:positionV>
                <wp:extent cx="4124325" cy="405765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4124325" cy="4057650"/>
                        </a:xfrm>
                        <a:prstGeom prst="rect">
                          <a:avLst/>
                        </a:prstGeom>
                        <a:noFill/>
                        <a:ln>
                          <a:noFill/>
                        </a:ln>
                        <a:effectLst/>
                      </wps:spPr>
                      <wps:txbx>
                        <w:txbxContent>
                          <w:p w:rsidR="00581840" w:rsidRPr="00B015DE" w:rsidRDefault="00581840" w:rsidP="00B015DE">
                            <w:pPr>
                              <w:jc w:val="center"/>
                              <w:rPr>
                                <w:rFonts w:ascii="Arial Black" w:hAnsi="Arial Black"/>
                                <w:b/>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15DE">
                              <w:rPr>
                                <w:rFonts w:ascii="Arial Black" w:hAnsi="Arial Black"/>
                                <w:b/>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MUNICIPALIDAD DISTRITAL DE VILCABAMBA</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703801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BD4F5" id="_x0000_t202" coordsize="21600,21600" o:spt="202" path="m,l,21600r21600,l21600,xe">
                <v:stroke joinstyle="miter"/>
                <v:path gradientshapeok="t" o:connecttype="rect"/>
              </v:shapetype>
              <v:shape id="Cuadro de texto 76" o:spid="_x0000_s1026" type="#_x0000_t202" style="position:absolute;left:0;text-align:left;margin-left:63.35pt;margin-top:35.95pt;width:324.75pt;height:3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" filled="f" stroked="f">
                <v:textbox>
                  <w:txbxContent>
                    <w:p w:rsidR="00581840" w:rsidRPr="00B015DE" w:rsidRDefault="00581840" w:rsidP="00B015DE">
                      <w:pPr>
                        <w:jc w:val="center"/>
                        <w:rPr>
                          <w:rFonts w:ascii="Arial Black" w:hAnsi="Arial Black"/>
                          <w:b/>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15DE">
                        <w:rPr>
                          <w:rFonts w:ascii="Arial Black" w:hAnsi="Arial Black"/>
                          <w:b/>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MUNICIPALIDAD DISTRITAL DE VILCABAMBA</w:t>
                      </w:r>
                    </w:p>
                  </w:txbxContent>
                </v:textbox>
                <w10:wrap anchorx="margin"/>
              </v:shape>
            </w:pict>
          </mc:Fallback>
        </mc:AlternateContent>
      </w:r>
      <w:r w:rsidR="00A5048E">
        <w:rPr>
          <w:rFonts w:ascii="Arial" w:hAnsi="Arial" w:cs="Arial"/>
          <w:b/>
          <w:color w:val="D34817"/>
          <w:sz w:val="32"/>
          <w:szCs w:val="48"/>
          <w:lang w:val="es-ES"/>
        </w:rPr>
        <w:t>BASES ESTÁNDAR DE ADJUDICACIÓN SIMPLIFICADA PARA LA CONTRATACIÓN DE SERVICIOS EN GENERAL</w:t>
      </w:r>
    </w:p>
    <w:p w:rsidR="001E08DB" w:rsidRDefault="001E08DB">
      <w:pPr>
        <w:widowControl w:val="0"/>
        <w:spacing w:after="0" w:line="240" w:lineRule="auto"/>
        <w:jc w:val="both"/>
        <w:rPr>
          <w:rFonts w:ascii="Arial" w:hAnsi="Arial" w:cs="Arial"/>
          <w:sz w:val="20"/>
        </w:rPr>
      </w:pPr>
    </w:p>
    <w:p w:rsidR="001E08DB" w:rsidRDefault="00114712">
      <w:pPr>
        <w:widowControl w:val="0"/>
        <w:tabs>
          <w:tab w:val="left" w:pos="3255"/>
        </w:tabs>
        <w:spacing w:after="0" w:line="240" w:lineRule="auto"/>
        <w:jc w:val="center"/>
        <w:rPr>
          <w:rFonts w:ascii="Arial" w:hAnsi="Arial" w:cs="Arial"/>
          <w:sz w:val="20"/>
        </w:rPr>
      </w:pPr>
      <w:r>
        <w:rPr>
          <w:rFonts w:ascii="Arial" w:hAnsi="Arial" w:cs="Arial"/>
          <w:b/>
          <w:noProof/>
          <w:color w:val="D34817"/>
          <w:sz w:val="32"/>
          <w:szCs w:val="48"/>
        </w:rPr>
        <w:drawing>
          <wp:anchor distT="0" distB="0" distL="114300" distR="114300" simplePos="0" relativeHeight="251659264" behindDoc="1" locked="0" layoutInCell="1" allowOverlap="1" wp14:anchorId="52950B49" wp14:editId="3ADECD08">
            <wp:simplePos x="0" y="0"/>
            <wp:positionH relativeFrom="column">
              <wp:posOffset>1261745</wp:posOffset>
            </wp:positionH>
            <wp:positionV relativeFrom="paragraph">
              <wp:posOffset>243205</wp:posOffset>
            </wp:positionV>
            <wp:extent cx="3190875" cy="3190875"/>
            <wp:effectExtent l="0" t="0" r="9525" b="9525"/>
            <wp:wrapTopAndBottom/>
            <wp:docPr id="10" name="Imagen 10" descr="logo MDV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MDV 20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sz w:val="32"/>
          <w:szCs w:val="32"/>
        </w:rPr>
      </w:pPr>
      <w:r>
        <w:rPr>
          <w:rFonts w:ascii="Arial" w:hAnsi="Arial" w:cs="Arial"/>
          <w:b/>
          <w:sz w:val="32"/>
          <w:szCs w:val="32"/>
        </w:rPr>
        <w:t xml:space="preserve">BASES </w:t>
      </w: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rPr>
      </w:pPr>
      <w:r>
        <w:rPr>
          <w:rFonts w:ascii="Arial" w:hAnsi="Arial" w:cs="Arial"/>
          <w:b/>
          <w:sz w:val="32"/>
        </w:rPr>
        <w:t>ADJUDICACIÓN SIMPLIFICADA Nº</w:t>
      </w:r>
    </w:p>
    <w:p w:rsidR="001E08DB" w:rsidRDefault="005803C6">
      <w:pPr>
        <w:widowControl w:val="0"/>
        <w:spacing w:after="0" w:line="240" w:lineRule="auto"/>
        <w:jc w:val="center"/>
        <w:rPr>
          <w:rFonts w:ascii="Arial" w:hAnsi="Arial" w:cs="Arial"/>
          <w:sz w:val="18"/>
        </w:rPr>
      </w:pPr>
      <w:r>
        <w:rPr>
          <w:rFonts w:ascii="Arial" w:hAnsi="Arial" w:cs="Arial"/>
          <w:b/>
          <w:sz w:val="32"/>
        </w:rPr>
        <w:t>01</w:t>
      </w:r>
      <w:r w:rsidR="008B7764">
        <w:rPr>
          <w:rFonts w:ascii="Arial" w:hAnsi="Arial" w:cs="Arial"/>
          <w:b/>
          <w:sz w:val="32"/>
        </w:rPr>
        <w:t>2</w:t>
      </w:r>
      <w:r w:rsidR="00A5048E">
        <w:rPr>
          <w:rFonts w:ascii="Arial" w:hAnsi="Arial" w:cs="Arial"/>
          <w:b/>
          <w:sz w:val="32"/>
        </w:rPr>
        <w:t>-202</w:t>
      </w:r>
      <w:r w:rsidR="00114712">
        <w:rPr>
          <w:rFonts w:ascii="Arial" w:hAnsi="Arial" w:cs="Arial"/>
          <w:b/>
          <w:sz w:val="32"/>
        </w:rPr>
        <w:t>1</w:t>
      </w:r>
      <w:r w:rsidR="00A5048E">
        <w:rPr>
          <w:rFonts w:ascii="Arial" w:hAnsi="Arial" w:cs="Arial"/>
          <w:b/>
          <w:sz w:val="32"/>
        </w:rPr>
        <w:t>-</w:t>
      </w:r>
      <w:r>
        <w:rPr>
          <w:rFonts w:ascii="Arial" w:hAnsi="Arial" w:cs="Arial"/>
          <w:b/>
          <w:sz w:val="32"/>
        </w:rPr>
        <w:t>OEC</w:t>
      </w:r>
      <w:r w:rsidR="00A5048E">
        <w:rPr>
          <w:rFonts w:ascii="Arial" w:hAnsi="Arial" w:cs="Arial"/>
          <w:b/>
          <w:sz w:val="32"/>
        </w:rPr>
        <w:t>-MDV/LC</w:t>
      </w:r>
      <w:r w:rsidR="00A5048E">
        <w:rPr>
          <w:rFonts w:ascii="Arial" w:hAnsi="Arial" w:cs="Arial"/>
        </w:rPr>
        <w:t xml:space="preserve"> </w:t>
      </w:r>
    </w:p>
    <w:p w:rsidR="001E08DB" w:rsidRDefault="001E08DB">
      <w:pPr>
        <w:widowControl w:val="0"/>
        <w:spacing w:after="0" w:line="240" w:lineRule="auto"/>
        <w:jc w:val="both"/>
        <w:rPr>
          <w:rFonts w:ascii="Arial" w:hAnsi="Arial" w:cs="Arial"/>
          <w:sz w:val="20"/>
        </w:rPr>
      </w:pPr>
    </w:p>
    <w:p w:rsidR="001E08DB" w:rsidRDefault="00114712">
      <w:pPr>
        <w:widowControl w:val="0"/>
        <w:spacing w:after="0" w:line="240" w:lineRule="auto"/>
        <w:jc w:val="center"/>
        <w:rPr>
          <w:rFonts w:ascii="Arial" w:hAnsi="Arial" w:cs="Arial"/>
          <w:b/>
          <w:sz w:val="28"/>
          <w:szCs w:val="28"/>
        </w:rPr>
      </w:pPr>
      <w:r>
        <w:rPr>
          <w:rFonts w:ascii="Arial" w:hAnsi="Arial" w:cs="Arial"/>
          <w:b/>
          <w:sz w:val="28"/>
          <w:szCs w:val="28"/>
        </w:rPr>
        <w:t>PRIMERA</w:t>
      </w:r>
      <w:r w:rsidR="00A5048E">
        <w:rPr>
          <w:rFonts w:ascii="Arial" w:hAnsi="Arial" w:cs="Arial"/>
          <w:b/>
          <w:sz w:val="28"/>
          <w:szCs w:val="28"/>
        </w:rPr>
        <w:t xml:space="preserve"> CONVOCATORIA</w:t>
      </w:r>
    </w:p>
    <w:p w:rsidR="001E08DB" w:rsidRDefault="001E08DB">
      <w:pPr>
        <w:widowControl w:val="0"/>
        <w:spacing w:after="0" w:line="240" w:lineRule="auto"/>
        <w:jc w:val="center"/>
        <w:rPr>
          <w:rFonts w:ascii="Arial" w:hAnsi="Arial" w:cs="Arial"/>
          <w:b/>
          <w:sz w:val="28"/>
          <w:szCs w:val="28"/>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color w:val="auto"/>
          <w:sz w:val="16"/>
          <w:lang w:val="es-ES"/>
        </w:rPr>
      </w:pPr>
      <w:r>
        <w:rPr>
          <w:rFonts w:ascii="Arial" w:hAnsi="Arial" w:cs="Arial"/>
          <w:b/>
          <w:sz w:val="32"/>
        </w:rPr>
        <w:t>CONTRATACIÓN DE SERVICIOS</w:t>
      </w: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8B7764" w:rsidP="007446DD">
      <w:pPr>
        <w:widowControl w:val="0"/>
        <w:spacing w:after="0" w:line="240" w:lineRule="auto"/>
        <w:jc w:val="center"/>
        <w:rPr>
          <w:rFonts w:ascii="Arial" w:hAnsi="Arial" w:cs="Arial"/>
          <w:sz w:val="20"/>
        </w:rPr>
      </w:pPr>
      <w:r w:rsidRPr="008B7764">
        <w:rPr>
          <w:rFonts w:ascii="Arial" w:hAnsi="Arial" w:cs="Arial"/>
          <w:b/>
          <w:sz w:val="32"/>
        </w:rPr>
        <w:t>CONTRATACION DE SERVICIO DE ALQUILER DE CAMIOETA PARA EL PROYECTO (0032) MEJORAMIENTO DE LA CARRETERA SAN MARINO - VILCABAMBA CUENCA DE VILCABAMBA DEL DISTRITO DE VILCABAMBA - LA CONVENCION CUSCO</w:t>
      </w:r>
      <w:r w:rsidR="007446DD" w:rsidRPr="007446DD">
        <w:rPr>
          <w:rFonts w:ascii="Arial" w:hAnsi="Arial" w:cs="Arial"/>
          <w:b/>
          <w:sz w:val="32"/>
        </w:rPr>
        <w:t>.</w:t>
      </w:r>
    </w:p>
    <w:p w:rsidR="00114712" w:rsidRDefault="00114712">
      <w:pPr>
        <w:widowControl w:val="0"/>
        <w:spacing w:after="0" w:line="240" w:lineRule="auto"/>
        <w:jc w:val="both"/>
        <w:rPr>
          <w:rFonts w:ascii="Arial" w:hAnsi="Arial" w:cs="Arial"/>
          <w:sz w:val="20"/>
        </w:rPr>
      </w:pPr>
    </w:p>
    <w:p w:rsidR="00114712" w:rsidRDefault="00114712">
      <w:pPr>
        <w:widowControl w:val="0"/>
        <w:spacing w:after="0" w:line="240" w:lineRule="auto"/>
        <w:jc w:val="both"/>
        <w:rPr>
          <w:rFonts w:ascii="Arial" w:hAnsi="Arial" w:cs="Arial"/>
          <w:sz w:val="20"/>
        </w:rPr>
      </w:pPr>
    </w:p>
    <w:p w:rsidR="00114712" w:rsidRDefault="00114712">
      <w:pPr>
        <w:widowControl w:val="0"/>
        <w:spacing w:after="0" w:line="240" w:lineRule="auto"/>
        <w:jc w:val="both"/>
        <w:rPr>
          <w:rFonts w:ascii="Arial" w:hAnsi="Arial" w:cs="Arial"/>
          <w:sz w:val="20"/>
        </w:rPr>
      </w:pPr>
    </w:p>
    <w:p w:rsidR="001E08DB" w:rsidRDefault="005803C6">
      <w:pPr>
        <w:widowControl w:val="0"/>
        <w:spacing w:after="0" w:line="240" w:lineRule="auto"/>
        <w:jc w:val="center"/>
        <w:rPr>
          <w:rFonts w:ascii="Arial" w:hAnsi="Arial" w:cs="Arial"/>
          <w:sz w:val="20"/>
        </w:rPr>
      </w:pPr>
      <w:r>
        <w:rPr>
          <w:rFonts w:ascii="Arial" w:hAnsi="Arial" w:cs="Arial"/>
          <w:b/>
          <w:sz w:val="24"/>
          <w:szCs w:val="24"/>
        </w:rPr>
        <w:t>MAYO</w:t>
      </w:r>
      <w:r w:rsidR="00A5048E">
        <w:rPr>
          <w:rFonts w:ascii="Arial" w:hAnsi="Arial" w:cs="Arial"/>
          <w:b/>
          <w:sz w:val="24"/>
          <w:szCs w:val="24"/>
        </w:rPr>
        <w:t xml:space="preserve"> - 202</w:t>
      </w:r>
      <w:r w:rsidR="00114712">
        <w:rPr>
          <w:rFonts w:ascii="Arial" w:hAnsi="Arial" w:cs="Arial"/>
          <w:b/>
          <w:sz w:val="24"/>
          <w:szCs w:val="24"/>
        </w:rPr>
        <w:t>1</w:t>
      </w: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both"/>
        <w:rPr>
          <w:rFonts w:ascii="Arial" w:hAnsi="Arial" w:cs="Arial"/>
          <w:sz w:val="20"/>
        </w:rPr>
      </w:pPr>
      <w:r>
        <w:rPr>
          <w:rFonts w:ascii="Arial" w:hAnsi="Arial" w:cs="Arial"/>
          <w:sz w:val="20"/>
        </w:rPr>
        <w:br w:type="page"/>
      </w: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7446DD" w:rsidRDefault="007446DD">
      <w:pPr>
        <w:widowControl w:val="0"/>
        <w:autoSpaceDE w:val="0"/>
        <w:autoSpaceDN w:val="0"/>
        <w:adjustRightInd w:val="0"/>
        <w:spacing w:after="0" w:line="240" w:lineRule="auto"/>
        <w:ind w:left="477"/>
        <w:jc w:val="center"/>
        <w:rPr>
          <w:rFonts w:ascii="Arial" w:hAnsi="Arial" w:cs="Arial"/>
          <w:b/>
          <w:color w:val="auto"/>
          <w:sz w:val="32"/>
        </w:rPr>
      </w:pPr>
    </w:p>
    <w:p w:rsidR="001E08DB" w:rsidRDefault="00A5048E">
      <w:pPr>
        <w:widowControl w:val="0"/>
        <w:autoSpaceDE w:val="0"/>
        <w:autoSpaceDN w:val="0"/>
        <w:adjustRightInd w:val="0"/>
        <w:spacing w:after="0" w:line="240" w:lineRule="auto"/>
        <w:ind w:left="477"/>
        <w:jc w:val="center"/>
        <w:rPr>
          <w:rFonts w:ascii="Arial" w:hAnsi="Arial" w:cs="Arial"/>
          <w:b/>
          <w:color w:val="auto"/>
          <w:sz w:val="32"/>
        </w:rPr>
      </w:pPr>
      <w:r>
        <w:rPr>
          <w:rFonts w:ascii="Arial" w:hAnsi="Arial" w:cs="Arial"/>
          <w:b/>
          <w:color w:val="auto"/>
          <w:sz w:val="32"/>
        </w:rPr>
        <w:t>DEBER DE COLABORACIÓN</w:t>
      </w:r>
    </w:p>
    <w:p w:rsidR="001E08DB" w:rsidRDefault="001E08DB">
      <w:pPr>
        <w:widowControl w:val="0"/>
        <w:autoSpaceDE w:val="0"/>
        <w:autoSpaceDN w:val="0"/>
        <w:adjustRightInd w:val="0"/>
        <w:spacing w:after="0" w:line="240" w:lineRule="auto"/>
        <w:ind w:left="477"/>
        <w:jc w:val="both"/>
        <w:rPr>
          <w:rFonts w:ascii="Arial" w:hAnsi="Arial" w:cs="Arial"/>
          <w:sz w:val="20"/>
        </w:rPr>
      </w:pPr>
    </w:p>
    <w:p w:rsidR="001E08DB" w:rsidRDefault="001E08DB">
      <w:pPr>
        <w:widowControl w:val="0"/>
        <w:autoSpaceDE w:val="0"/>
        <w:autoSpaceDN w:val="0"/>
        <w:adjustRightInd w:val="0"/>
        <w:spacing w:after="0" w:line="240" w:lineRule="auto"/>
        <w:ind w:left="477"/>
        <w:jc w:val="both"/>
        <w:rPr>
          <w:rFonts w:ascii="Arial" w:hAnsi="Arial" w:cs="Arial"/>
          <w:sz w:val="20"/>
        </w:rPr>
      </w:pPr>
    </w:p>
    <w:p w:rsidR="001E08DB" w:rsidRDefault="001E08DB">
      <w:pPr>
        <w:widowControl w:val="0"/>
        <w:autoSpaceDE w:val="0"/>
        <w:autoSpaceDN w:val="0"/>
        <w:adjustRightInd w:val="0"/>
        <w:spacing w:after="0" w:line="240" w:lineRule="auto"/>
        <w:ind w:left="477"/>
        <w:jc w:val="both"/>
        <w:rPr>
          <w:rFonts w:ascii="Arial" w:hAnsi="Arial" w:cs="Arial"/>
          <w:sz w:val="20"/>
        </w:rPr>
      </w:pPr>
    </w:p>
    <w:p w:rsidR="001E08DB" w:rsidRDefault="001E08DB">
      <w:pPr>
        <w:widowControl w:val="0"/>
        <w:autoSpaceDE w:val="0"/>
        <w:autoSpaceDN w:val="0"/>
        <w:adjustRightInd w:val="0"/>
        <w:spacing w:after="0" w:line="240" w:lineRule="auto"/>
        <w:ind w:left="477"/>
        <w:jc w:val="both"/>
        <w:rPr>
          <w:rFonts w:ascii="Arial" w:hAnsi="Arial" w:cs="Arial"/>
          <w:sz w:val="20"/>
        </w:rPr>
      </w:pPr>
    </w:p>
    <w:p w:rsidR="001E08DB" w:rsidRDefault="00A5048E">
      <w:pPr>
        <w:widowControl w:val="0"/>
        <w:autoSpaceDE w:val="0"/>
        <w:autoSpaceDN w:val="0"/>
        <w:adjustRightInd w:val="0"/>
        <w:spacing w:line="240" w:lineRule="auto"/>
        <w:ind w:left="477"/>
        <w:jc w:val="both"/>
        <w:rPr>
          <w:rFonts w:ascii="Arial" w:hAnsi="Arial" w:cs="Arial"/>
          <w:sz w:val="20"/>
        </w:rPr>
      </w:pPr>
      <w:r>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1E08DB" w:rsidRDefault="00A5048E">
      <w:pPr>
        <w:widowControl w:val="0"/>
        <w:autoSpaceDE w:val="0"/>
        <w:autoSpaceDN w:val="0"/>
        <w:adjustRightInd w:val="0"/>
        <w:spacing w:line="240" w:lineRule="auto"/>
        <w:ind w:left="477"/>
        <w:jc w:val="both"/>
        <w:rPr>
          <w:rFonts w:ascii="Arial" w:hAnsi="Arial" w:cs="Arial"/>
          <w:sz w:val="20"/>
        </w:rPr>
      </w:pPr>
      <w:r>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1E08DB" w:rsidRDefault="00A5048E">
      <w:pPr>
        <w:widowControl w:val="0"/>
        <w:autoSpaceDE w:val="0"/>
        <w:autoSpaceDN w:val="0"/>
        <w:adjustRightInd w:val="0"/>
        <w:spacing w:line="240" w:lineRule="auto"/>
        <w:ind w:left="477"/>
        <w:jc w:val="both"/>
        <w:rPr>
          <w:rFonts w:ascii="Arial" w:hAnsi="Arial" w:cs="Arial"/>
          <w:sz w:val="20"/>
        </w:rPr>
      </w:pPr>
      <w:r>
        <w:rPr>
          <w:rFonts w:ascii="Arial" w:hAnsi="Arial" w:cs="Arial"/>
          <w:sz w:val="20"/>
        </w:rPr>
        <w:t xml:space="preserve">De igual forma, deben poner en conocimiento del OSCE y </w:t>
      </w:r>
      <w:r>
        <w:rPr>
          <w:rFonts w:ascii="Arial" w:eastAsia="Times New Roman" w:hAnsi="Arial" w:cs="Arial"/>
          <w:sz w:val="20"/>
        </w:rPr>
        <w:t>a la Secretaría Técnica de la Comisión de Defensa de la Libre Competencia del INDECOPI</w:t>
      </w:r>
      <w:r>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1E08DB" w:rsidRDefault="00A5048E">
      <w:pPr>
        <w:widowControl w:val="0"/>
        <w:autoSpaceDE w:val="0"/>
        <w:autoSpaceDN w:val="0"/>
        <w:adjustRightInd w:val="0"/>
        <w:spacing w:line="240" w:lineRule="auto"/>
        <w:ind w:left="477"/>
        <w:jc w:val="both"/>
        <w:rPr>
          <w:rFonts w:ascii="Arial" w:hAnsi="Arial" w:cs="Arial"/>
          <w:sz w:val="20"/>
        </w:rPr>
      </w:pPr>
      <w:r>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 el acceso a la información referida a las contrataciones del Estado que sea requerida, prestar testimonio o absolución de posiciones que se requieran, entre otras formas de colaboración.</w:t>
      </w: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spacing w:after="0" w:line="240" w:lineRule="auto"/>
        <w:rPr>
          <w:rFonts w:ascii="Arial" w:hAnsi="Arial" w:cs="Arial"/>
          <w:sz w:val="20"/>
        </w:rPr>
      </w:pPr>
      <w:r>
        <w:rPr>
          <w:rFonts w:ascii="Arial" w:hAnsi="Arial" w:cs="Arial"/>
          <w:sz w:val="20"/>
        </w:rPr>
        <w:br w:type="page"/>
      </w: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A5048E">
      <w:pPr>
        <w:widowControl w:val="0"/>
        <w:spacing w:after="0" w:line="240" w:lineRule="auto"/>
        <w:jc w:val="center"/>
        <w:rPr>
          <w:rFonts w:ascii="Arial" w:hAnsi="Arial" w:cs="Arial"/>
          <w:b/>
          <w:sz w:val="32"/>
          <w:u w:val="single"/>
        </w:rPr>
      </w:pPr>
      <w:r>
        <w:rPr>
          <w:rFonts w:ascii="Arial" w:hAnsi="Arial" w:cs="Arial"/>
          <w:b/>
          <w:sz w:val="32"/>
          <w:u w:val="single"/>
        </w:rPr>
        <w:t>SECCIÓN GENERAL</w:t>
      </w:r>
    </w:p>
    <w:p w:rsidR="001E08DB" w:rsidRDefault="001E08DB">
      <w:pPr>
        <w:pStyle w:val="Prrafodelista"/>
        <w:widowControl w:val="0"/>
        <w:spacing w:after="0" w:line="240" w:lineRule="auto"/>
        <w:ind w:left="360"/>
        <w:jc w:val="center"/>
        <w:rPr>
          <w:rFonts w:ascii="Arial" w:hAnsi="Arial" w:cs="Arial"/>
          <w:sz w:val="24"/>
        </w:rPr>
      </w:pPr>
    </w:p>
    <w:p w:rsidR="001E08DB" w:rsidRDefault="001E08DB">
      <w:pPr>
        <w:pStyle w:val="Prrafodelista"/>
        <w:widowControl w:val="0"/>
        <w:spacing w:after="0" w:line="240" w:lineRule="auto"/>
        <w:ind w:left="360"/>
        <w:jc w:val="center"/>
        <w:rPr>
          <w:rFonts w:ascii="Arial" w:hAnsi="Arial" w:cs="Arial"/>
          <w:sz w:val="24"/>
        </w:rPr>
      </w:pPr>
    </w:p>
    <w:p w:rsidR="001E08DB" w:rsidRDefault="001E08DB">
      <w:pPr>
        <w:pStyle w:val="Prrafodelista"/>
        <w:widowControl w:val="0"/>
        <w:spacing w:after="0" w:line="240" w:lineRule="auto"/>
        <w:ind w:left="360"/>
        <w:jc w:val="center"/>
        <w:rPr>
          <w:rFonts w:ascii="Arial" w:hAnsi="Arial" w:cs="Arial"/>
          <w:sz w:val="24"/>
        </w:rPr>
      </w:pPr>
    </w:p>
    <w:p w:rsidR="001E08DB" w:rsidRDefault="00A5048E">
      <w:pPr>
        <w:pStyle w:val="Prrafodelista"/>
        <w:widowControl w:val="0"/>
        <w:spacing w:after="0" w:line="240" w:lineRule="auto"/>
        <w:ind w:left="360"/>
        <w:jc w:val="center"/>
        <w:rPr>
          <w:rFonts w:ascii="Arial" w:hAnsi="Arial" w:cs="Arial"/>
          <w:b/>
          <w:sz w:val="36"/>
        </w:rPr>
      </w:pPr>
      <w:r>
        <w:rPr>
          <w:rFonts w:ascii="Arial" w:hAnsi="Arial" w:cs="Arial"/>
          <w:b/>
          <w:sz w:val="32"/>
        </w:rPr>
        <w:t>DISPOSICIONES COMUNES DEL PROCEDIMIENTO DE SELECCIÓN</w:t>
      </w:r>
    </w:p>
    <w:p w:rsidR="001E08DB" w:rsidRDefault="001E08DB">
      <w:pPr>
        <w:widowControl w:val="0"/>
        <w:spacing w:after="0" w:line="240" w:lineRule="auto"/>
        <w:ind w:left="360"/>
        <w:jc w:val="center"/>
        <w:rPr>
          <w:rFonts w:ascii="Arial" w:hAnsi="Arial" w:cs="Arial"/>
          <w:sz w:val="18"/>
        </w:rPr>
      </w:pPr>
    </w:p>
    <w:p w:rsidR="001E08DB" w:rsidRDefault="001E08DB">
      <w:pPr>
        <w:widowControl w:val="0"/>
        <w:spacing w:after="0" w:line="240" w:lineRule="auto"/>
        <w:ind w:left="360"/>
        <w:jc w:val="center"/>
        <w:rPr>
          <w:rFonts w:ascii="Arial" w:hAnsi="Arial" w:cs="Arial"/>
          <w:sz w:val="18"/>
        </w:rPr>
      </w:pPr>
    </w:p>
    <w:p w:rsidR="001E08DB" w:rsidRDefault="001E08DB">
      <w:pPr>
        <w:widowControl w:val="0"/>
        <w:spacing w:after="0" w:line="240" w:lineRule="auto"/>
        <w:ind w:left="360"/>
        <w:jc w:val="center"/>
        <w:rPr>
          <w:rFonts w:ascii="Arial" w:hAnsi="Arial" w:cs="Arial"/>
          <w:sz w:val="18"/>
        </w:rPr>
      </w:pPr>
    </w:p>
    <w:p w:rsidR="001E08DB" w:rsidRDefault="00A5048E">
      <w:pPr>
        <w:widowControl w:val="0"/>
        <w:spacing w:after="0" w:line="240" w:lineRule="auto"/>
        <w:ind w:left="360"/>
        <w:jc w:val="center"/>
        <w:rPr>
          <w:rFonts w:ascii="Arial" w:hAnsi="Arial" w:cs="Arial"/>
          <w:sz w:val="18"/>
        </w:rPr>
      </w:pPr>
      <w:r>
        <w:rPr>
          <w:rFonts w:ascii="Arial" w:hAnsi="Arial" w:cs="Arial"/>
          <w:sz w:val="16"/>
        </w:rPr>
        <w:t>(ESTA SECCIÓN NO DEBE SER MODIFICADA EN NINGÚN EXTREMO, BAJO SANCIÓN DE NULIDAD)</w:t>
      </w:r>
    </w:p>
    <w:p w:rsidR="001E08DB" w:rsidRDefault="00A5048E">
      <w:pPr>
        <w:widowControl w:val="0"/>
        <w:spacing w:after="0" w:line="240" w:lineRule="auto"/>
        <w:rPr>
          <w:rFonts w:ascii="Arial" w:hAnsi="Arial" w:cs="Arial"/>
          <w:i/>
          <w:sz w:val="20"/>
        </w:rPr>
      </w:pPr>
      <w:r>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1E08DB">
        <w:trPr>
          <w:trHeight w:val="600"/>
        </w:trPr>
        <w:tc>
          <w:tcPr>
            <w:tcW w:w="8813" w:type="dxa"/>
          </w:tcPr>
          <w:p w:rsidR="001E08DB" w:rsidRDefault="001E08DB">
            <w:pPr>
              <w:pStyle w:val="Prrafodelista"/>
              <w:widowControl w:val="0"/>
              <w:spacing w:after="0" w:line="240" w:lineRule="auto"/>
              <w:ind w:left="360"/>
              <w:jc w:val="center"/>
              <w:rPr>
                <w:rFonts w:ascii="Arial" w:hAnsi="Arial" w:cs="Arial"/>
                <w:b/>
                <w:sz w:val="12"/>
              </w:rPr>
            </w:pPr>
          </w:p>
          <w:p w:rsidR="001E08DB" w:rsidRDefault="00A5048E">
            <w:pPr>
              <w:pStyle w:val="Prrafodelista"/>
              <w:widowControl w:val="0"/>
              <w:spacing w:after="0" w:line="240" w:lineRule="auto"/>
              <w:ind w:left="0"/>
              <w:jc w:val="center"/>
              <w:rPr>
                <w:rFonts w:ascii="Arial" w:hAnsi="Arial" w:cs="Arial"/>
              </w:rPr>
            </w:pPr>
            <w:r>
              <w:rPr>
                <w:rFonts w:ascii="Arial" w:hAnsi="Arial" w:cs="Arial"/>
                <w:b/>
              </w:rPr>
              <w:t>CAPÍTULO I</w:t>
            </w:r>
          </w:p>
          <w:p w:rsidR="001E08DB" w:rsidRDefault="00A5048E">
            <w:pPr>
              <w:widowControl w:val="0"/>
              <w:spacing w:after="0" w:line="240" w:lineRule="auto"/>
              <w:jc w:val="center"/>
              <w:rPr>
                <w:rFonts w:ascii="Arial" w:hAnsi="Arial" w:cs="Arial"/>
                <w:b/>
                <w:szCs w:val="22"/>
              </w:rPr>
            </w:pPr>
            <w:r>
              <w:rPr>
                <w:rFonts w:ascii="Arial" w:hAnsi="Arial" w:cs="Arial"/>
                <w:b/>
                <w:szCs w:val="22"/>
              </w:rPr>
              <w:t>ETAPAS DEL PROCEDIMIENTO DE SELECCIÓN</w:t>
            </w:r>
          </w:p>
          <w:p w:rsidR="001E08DB" w:rsidRDefault="001E08DB">
            <w:pPr>
              <w:widowControl w:val="0"/>
              <w:spacing w:after="0" w:line="240" w:lineRule="auto"/>
              <w:jc w:val="center"/>
              <w:rPr>
                <w:rFonts w:ascii="Arial" w:hAnsi="Arial" w:cs="Arial"/>
                <w:sz w:val="6"/>
              </w:rPr>
            </w:pPr>
          </w:p>
        </w:tc>
      </w:tr>
    </w:tbl>
    <w:p w:rsidR="001E08DB" w:rsidRDefault="001E08DB">
      <w:pPr>
        <w:widowControl w:val="0"/>
        <w:spacing w:after="0" w:line="240" w:lineRule="auto"/>
        <w:ind w:left="360"/>
        <w:jc w:val="both"/>
        <w:rPr>
          <w:rFonts w:ascii="Arial" w:hAnsi="Arial" w:cs="Arial"/>
        </w:rPr>
      </w:pPr>
    </w:p>
    <w:p w:rsidR="001E08DB" w:rsidRDefault="001E08DB">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REFERENCIAS</w:t>
      </w:r>
    </w:p>
    <w:p w:rsidR="001E08DB" w:rsidRDefault="001E08DB">
      <w:pPr>
        <w:widowControl w:val="0"/>
        <w:spacing w:after="0" w:line="240" w:lineRule="auto"/>
        <w:ind w:left="705"/>
        <w:jc w:val="both"/>
        <w:rPr>
          <w:rFonts w:ascii="Arial" w:hAnsi="Arial" w:cs="Arial"/>
        </w:rPr>
      </w:pPr>
    </w:p>
    <w:p w:rsidR="001E08DB" w:rsidRDefault="00A5048E">
      <w:pPr>
        <w:pStyle w:val="Prrafodelista"/>
        <w:widowControl w:val="0"/>
        <w:spacing w:after="0" w:line="240" w:lineRule="auto"/>
        <w:ind w:left="709"/>
        <w:jc w:val="both"/>
        <w:rPr>
          <w:rFonts w:ascii="Arial" w:hAnsi="Arial" w:cs="Arial"/>
          <w:color w:val="auto"/>
          <w:sz w:val="20"/>
        </w:rPr>
      </w:pPr>
      <w:r>
        <w:rPr>
          <w:rFonts w:ascii="Arial" w:hAnsi="Arial" w:cs="Arial"/>
          <w:sz w:val="20"/>
        </w:rPr>
        <w:t xml:space="preserve">Cuando en el presente documento se mencione la palabra Ley, se entiende que se está haciendo referencia a la Ley N° 30225, Ley de </w:t>
      </w:r>
      <w:r>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344-2018-EF.</w:t>
      </w:r>
    </w:p>
    <w:p w:rsidR="001E08DB" w:rsidRDefault="001E08DB">
      <w:pPr>
        <w:pStyle w:val="WW-Textosinformato"/>
        <w:widowControl w:val="0"/>
        <w:ind w:left="709"/>
        <w:rPr>
          <w:rFonts w:ascii="Arial" w:hAnsi="Arial" w:cs="Arial"/>
        </w:rPr>
      </w:pPr>
    </w:p>
    <w:p w:rsidR="001E08DB" w:rsidRDefault="00A5048E">
      <w:pPr>
        <w:pStyle w:val="Prrafodelista"/>
        <w:widowControl w:val="0"/>
        <w:spacing w:after="0" w:line="240" w:lineRule="auto"/>
        <w:ind w:left="709"/>
        <w:jc w:val="both"/>
        <w:rPr>
          <w:rFonts w:ascii="Arial" w:hAnsi="Arial" w:cs="Arial"/>
          <w:color w:val="auto"/>
          <w:sz w:val="20"/>
        </w:rPr>
      </w:pPr>
      <w:r>
        <w:rPr>
          <w:rFonts w:ascii="Arial" w:hAnsi="Arial" w:cs="Arial"/>
          <w:color w:val="auto"/>
          <w:sz w:val="20"/>
        </w:rPr>
        <w:t>Las referidas normas incluyen sus respectivas modificaciones, de ser el caso.</w:t>
      </w:r>
    </w:p>
    <w:p w:rsidR="001E08DB" w:rsidRDefault="001E08DB">
      <w:pPr>
        <w:pStyle w:val="WW-Textosinformato"/>
        <w:widowControl w:val="0"/>
        <w:ind w:left="720"/>
        <w:jc w:val="both"/>
        <w:rPr>
          <w:rFonts w:ascii="Arial" w:hAnsi="Arial" w:cs="Arial"/>
        </w:rPr>
      </w:pPr>
    </w:p>
    <w:p w:rsidR="001E08DB" w:rsidRDefault="001E08DB">
      <w:pPr>
        <w:pStyle w:val="WW-Textosinformato"/>
        <w:widowControl w:val="0"/>
        <w:ind w:left="720"/>
        <w:jc w:val="both"/>
        <w:rPr>
          <w:rFonts w:ascii="Arial" w:hAnsi="Arial" w:cs="Arial"/>
          <w:lang w:val="es-ES_tradnl"/>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CONVOCATORIA</w:t>
      </w:r>
    </w:p>
    <w:p w:rsidR="001E08DB" w:rsidRDefault="001E08DB">
      <w:pPr>
        <w:pStyle w:val="Sangra3detindependiente"/>
        <w:widowControl w:val="0"/>
        <w:ind w:left="709" w:firstLine="0"/>
        <w:jc w:val="both"/>
        <w:rPr>
          <w:rFonts w:cs="Arial"/>
          <w:i w:val="0"/>
        </w:rPr>
      </w:pPr>
    </w:p>
    <w:p w:rsidR="001E08DB" w:rsidRDefault="00A5048E">
      <w:pPr>
        <w:pStyle w:val="Sangra3detindependiente"/>
        <w:widowControl w:val="0"/>
        <w:ind w:left="709" w:firstLine="0"/>
        <w:jc w:val="both"/>
        <w:rPr>
          <w:rFonts w:cs="Arial"/>
          <w:i w:val="0"/>
        </w:rPr>
      </w:pPr>
      <w:r>
        <w:rPr>
          <w:rFonts w:cs="Arial"/>
          <w:i w:val="0"/>
        </w:rPr>
        <w:t>Se realiza a través de su publicación en el SEACE de conformidad con lo señalado en el artículo 54 del Reglamento, en la fecha señalada en el calendario del procedimiento de selección, debiendo adjuntar las bases y resumen ejecutivo.</w:t>
      </w:r>
    </w:p>
    <w:p w:rsidR="001E08DB" w:rsidRDefault="001E08DB">
      <w:pPr>
        <w:pStyle w:val="Sangra3detindependiente"/>
        <w:widowControl w:val="0"/>
        <w:ind w:left="709" w:firstLine="0"/>
        <w:jc w:val="both"/>
        <w:rPr>
          <w:rFonts w:cs="Arial"/>
          <w:i w:val="0"/>
        </w:rPr>
      </w:pPr>
    </w:p>
    <w:p w:rsidR="001E08DB" w:rsidRDefault="001E08DB">
      <w:pPr>
        <w:pStyle w:val="Sangra3detindependiente"/>
        <w:widowControl w:val="0"/>
        <w:ind w:left="709" w:firstLine="0"/>
        <w:jc w:val="both"/>
        <w:rPr>
          <w:rFonts w:cs="Arial"/>
          <w:i w:val="0"/>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REGISTRO DE PARTICIPANTES</w:t>
      </w:r>
    </w:p>
    <w:p w:rsidR="001E08DB" w:rsidRDefault="001E08DB">
      <w:pPr>
        <w:pStyle w:val="Sangra3detindependiente"/>
        <w:widowControl w:val="0"/>
        <w:ind w:left="709" w:firstLine="0"/>
        <w:jc w:val="both"/>
        <w:rPr>
          <w:rFonts w:cs="Arial"/>
          <w:i w:val="0"/>
        </w:rPr>
      </w:pPr>
    </w:p>
    <w:p w:rsidR="001E08DB" w:rsidRDefault="00A5048E">
      <w:pPr>
        <w:pStyle w:val="Sangra3detindependiente"/>
        <w:widowControl w:val="0"/>
        <w:ind w:left="709" w:firstLine="0"/>
        <w:jc w:val="both"/>
        <w:rPr>
          <w:rFonts w:cs="Arial"/>
          <w:i w:val="0"/>
        </w:rPr>
      </w:pPr>
      <w:r>
        <w:rPr>
          <w:rFonts w:cs="Arial"/>
          <w:i w:val="0"/>
        </w:rPr>
        <w:t>El registro de participantes se realiza conforme al artículo 55 del Reglamento. En el caso de un consorcio, basta que se registre uno (1) de sus integrantes.</w:t>
      </w:r>
    </w:p>
    <w:p w:rsidR="001E08DB" w:rsidRDefault="001E08DB">
      <w:pPr>
        <w:pStyle w:val="Sangra3detindependiente"/>
        <w:widowControl w:val="0"/>
        <w:ind w:left="709" w:firstLine="0"/>
        <w:jc w:val="both"/>
        <w:rPr>
          <w:rFonts w:cs="Arial"/>
          <w:i w:val="0"/>
        </w:rPr>
      </w:pPr>
    </w:p>
    <w:p w:rsidR="001E08DB" w:rsidRDefault="001E08D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1E08DB" w:rsidRDefault="001E08DB">
            <w:pPr>
              <w:pStyle w:val="Prrafodelista"/>
              <w:widowControl w:val="0"/>
              <w:spacing w:after="0" w:line="240" w:lineRule="auto"/>
              <w:ind w:left="317"/>
              <w:jc w:val="both"/>
              <w:rPr>
                <w:rFonts w:ascii="Arial" w:hAnsi="Arial" w:cs="Arial"/>
                <w:b w:val="0"/>
                <w:i/>
                <w:color w:val="0000FF"/>
                <w:sz w:val="19"/>
                <w:szCs w:val="19"/>
                <w:lang w:val="es-ES_tradnl"/>
              </w:rPr>
            </w:pPr>
          </w:p>
          <w:p w:rsidR="001E08DB" w:rsidRDefault="00A5048E">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https://www2.seace.gob.pe/.</w:t>
            </w:r>
          </w:p>
          <w:p w:rsidR="001E08DB" w:rsidRDefault="001E08DB">
            <w:pPr>
              <w:pStyle w:val="Prrafodelista"/>
              <w:widowControl w:val="0"/>
              <w:spacing w:after="0" w:line="240" w:lineRule="auto"/>
              <w:ind w:left="317"/>
              <w:rPr>
                <w:rFonts w:ascii="Arial" w:hAnsi="Arial" w:cs="Arial"/>
                <w:b w:val="0"/>
                <w:i/>
                <w:color w:val="0000FF"/>
                <w:sz w:val="19"/>
                <w:szCs w:val="19"/>
                <w:lang w:val="es-ES"/>
              </w:rPr>
            </w:pPr>
          </w:p>
          <w:p w:rsidR="001E08DB" w:rsidRDefault="00A5048E">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1E08DB" w:rsidRDefault="001E08DB">
      <w:pPr>
        <w:pStyle w:val="Sangra3detindependiente"/>
        <w:widowControl w:val="0"/>
        <w:ind w:left="709" w:firstLine="0"/>
        <w:jc w:val="both"/>
        <w:rPr>
          <w:rFonts w:cs="Arial"/>
          <w:i w:val="0"/>
          <w:lang w:val="es-PE"/>
        </w:rPr>
      </w:pPr>
    </w:p>
    <w:p w:rsidR="001E08DB" w:rsidRDefault="001E08DB">
      <w:pPr>
        <w:pStyle w:val="Sangra3detindependiente"/>
        <w:widowControl w:val="0"/>
        <w:ind w:left="709" w:firstLine="0"/>
        <w:jc w:val="both"/>
        <w:rPr>
          <w:rFonts w:cs="Arial"/>
          <w:i w:val="0"/>
          <w:lang w:val="es-PE"/>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FORMULACIÓN DE CONSULTAS Y OBSERVACIONES A LAS BASES</w:t>
      </w:r>
    </w:p>
    <w:p w:rsidR="001E08DB" w:rsidRDefault="001E08DB">
      <w:pPr>
        <w:pStyle w:val="Sangra3detindependiente"/>
        <w:widowControl w:val="0"/>
        <w:ind w:left="709" w:firstLine="0"/>
        <w:jc w:val="both"/>
        <w:rPr>
          <w:rFonts w:cs="Arial"/>
          <w:i w:val="0"/>
        </w:rPr>
      </w:pPr>
    </w:p>
    <w:p w:rsidR="001E08DB" w:rsidRDefault="00A5048E">
      <w:pPr>
        <w:pStyle w:val="Sangra3detindependiente"/>
        <w:widowControl w:val="0"/>
        <w:ind w:left="709" w:firstLine="0"/>
        <w:jc w:val="both"/>
        <w:rPr>
          <w:rFonts w:cs="Arial"/>
          <w:i w:val="0"/>
        </w:rPr>
      </w:pPr>
      <w:r>
        <w:rPr>
          <w:rFonts w:cs="Arial"/>
          <w:i w:val="0"/>
        </w:rPr>
        <w:t>La formulación de consultas y observaciones a las bases se efectúa de conformidad con lo establecido en los numerales 72.1 y 72.2 del artículo 72 del Reglamento, así como el literal a) del artículo 89 del Reglamento.</w:t>
      </w:r>
    </w:p>
    <w:p w:rsidR="001E08DB" w:rsidRDefault="001E08DB">
      <w:pPr>
        <w:pStyle w:val="Sangra3detindependiente"/>
        <w:widowControl w:val="0"/>
        <w:ind w:left="709" w:firstLine="0"/>
        <w:jc w:val="both"/>
        <w:rPr>
          <w:rFonts w:cs="Arial"/>
          <w:i w:val="0"/>
        </w:rPr>
      </w:pPr>
    </w:p>
    <w:p w:rsidR="001E08DB" w:rsidRDefault="001E08DB">
      <w:pPr>
        <w:pStyle w:val="Sangra3detindependiente"/>
        <w:widowControl w:val="0"/>
        <w:ind w:left="709" w:firstLine="0"/>
        <w:jc w:val="both"/>
        <w:rPr>
          <w:rFonts w:cs="Arial"/>
          <w:i w:val="0"/>
          <w:lang w:val="es-PE"/>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 OBSERVACIONES E INTEGRACIÓN DE BASES</w:t>
      </w:r>
    </w:p>
    <w:p w:rsidR="001E08DB" w:rsidRDefault="001E08DB">
      <w:pPr>
        <w:spacing w:after="0" w:line="240" w:lineRule="auto"/>
        <w:ind w:left="709"/>
        <w:jc w:val="both"/>
        <w:rPr>
          <w:rFonts w:ascii="Arial" w:eastAsia="Times New Roman" w:hAnsi="Arial" w:cs="Arial"/>
          <w:color w:val="auto"/>
          <w:sz w:val="20"/>
          <w:lang w:val="es-ES" w:eastAsia="es-ES"/>
        </w:rPr>
      </w:pPr>
    </w:p>
    <w:p w:rsidR="001E08DB" w:rsidRDefault="00A5048E">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el numeral 72.4 del artículo 72 del Reglamento y el literal a) del artículo 89 del Reglamento. </w:t>
      </w:r>
    </w:p>
    <w:p w:rsidR="001E08DB" w:rsidRDefault="001E08DB">
      <w:pPr>
        <w:pStyle w:val="Sangra3detindependiente"/>
        <w:widowControl w:val="0"/>
        <w:ind w:left="709" w:firstLine="0"/>
        <w:jc w:val="both"/>
        <w:rPr>
          <w:rFonts w:cs="Arial"/>
          <w:i w:val="0"/>
        </w:rPr>
      </w:pPr>
    </w:p>
    <w:p w:rsidR="001E08DB" w:rsidRDefault="001E08DB">
      <w:pPr>
        <w:pStyle w:val="Sangra3detindependiente"/>
        <w:widowControl w:val="0"/>
        <w:ind w:left="709" w:firstLine="0"/>
        <w:jc w:val="both"/>
        <w:rPr>
          <w:rFonts w:cs="Arial"/>
          <w:i w:val="0"/>
        </w:rPr>
      </w:pPr>
    </w:p>
    <w:p w:rsidR="007446DD" w:rsidRDefault="007446DD">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Pr>
                <w:rFonts w:ascii="Arial" w:hAnsi="Arial" w:cs="Arial"/>
                <w:b w:val="0"/>
                <w:i/>
                <w:color w:val="0000FF"/>
                <w:sz w:val="19"/>
                <w:szCs w:val="19"/>
              </w:rPr>
              <w:t xml:space="preserve">No </w:t>
            </w:r>
            <w:r>
              <w:rPr>
                <w:rFonts w:ascii="Arial" w:hAnsi="Arial" w:cs="Arial"/>
                <w:b w:val="0"/>
                <w:i/>
                <w:color w:val="0000FF"/>
                <w:sz w:val="19"/>
                <w:szCs w:val="19"/>
                <w:lang w:val="es-ES_tradnl"/>
              </w:rPr>
              <w:t xml:space="preserve">se absolverán consultas y observaciones a las bases que se presenten en </w:t>
            </w:r>
            <w:r>
              <w:rPr>
                <w:rFonts w:ascii="Arial" w:hAnsi="Arial" w:cs="Arial"/>
                <w:b w:val="0"/>
                <w:i/>
                <w:color w:val="0000FF"/>
                <w:sz w:val="19"/>
                <w:szCs w:val="19"/>
              </w:rPr>
              <w:t xml:space="preserve">forma física. </w:t>
            </w:r>
          </w:p>
          <w:p w:rsidR="001E08DB" w:rsidRDefault="001E08DB">
            <w:pPr>
              <w:widowControl w:val="0"/>
              <w:spacing w:after="0" w:line="240" w:lineRule="auto"/>
              <w:ind w:left="324"/>
              <w:jc w:val="both"/>
              <w:rPr>
                <w:rFonts w:ascii="Arial" w:hAnsi="Arial" w:cs="Arial"/>
                <w:b w:val="0"/>
                <w:bCs w:val="0"/>
                <w:i/>
                <w:color w:val="0000FF"/>
                <w:sz w:val="19"/>
                <w:szCs w:val="19"/>
              </w:rPr>
            </w:pPr>
          </w:p>
          <w:p w:rsidR="001E08DB" w:rsidRDefault="00A5048E">
            <w:pPr>
              <w:pStyle w:val="Prrafodelista"/>
              <w:widowControl w:val="0"/>
              <w:numPr>
                <w:ilvl w:val="0"/>
                <w:numId w:val="44"/>
              </w:numPr>
              <w:spacing w:after="0" w:line="240" w:lineRule="auto"/>
              <w:ind w:left="324"/>
              <w:jc w:val="both"/>
              <w:rPr>
                <w:rFonts w:ascii="Arial" w:hAnsi="Arial" w:cs="Arial"/>
                <w:color w:val="0000FF"/>
                <w:sz w:val="19"/>
                <w:szCs w:val="19"/>
                <w:lang w:val="es-ES"/>
              </w:rPr>
            </w:pPr>
            <w:r>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Pr>
                <w:rFonts w:ascii="Arial" w:hAnsi="Arial" w:cs="Arial"/>
                <w:i/>
                <w:color w:val="0000FF"/>
                <w:sz w:val="19"/>
                <w:szCs w:val="19"/>
              </w:rPr>
              <w:t>.</w:t>
            </w:r>
          </w:p>
          <w:p w:rsidR="001E08DB" w:rsidRDefault="001E08DB">
            <w:pPr>
              <w:pStyle w:val="Prrafodelista"/>
              <w:widowControl w:val="0"/>
              <w:spacing w:after="0" w:line="240" w:lineRule="auto"/>
              <w:ind w:left="324"/>
              <w:jc w:val="both"/>
              <w:rPr>
                <w:rFonts w:ascii="Arial" w:hAnsi="Arial" w:cs="Arial"/>
                <w:color w:val="0000FF"/>
                <w:sz w:val="19"/>
                <w:szCs w:val="19"/>
                <w:lang w:val="es-ES"/>
              </w:rPr>
            </w:pPr>
          </w:p>
        </w:tc>
      </w:tr>
    </w:tbl>
    <w:p w:rsidR="001E08DB" w:rsidRDefault="001E08DB">
      <w:pPr>
        <w:pStyle w:val="WW-Textosinformato"/>
        <w:widowControl w:val="0"/>
        <w:ind w:left="709"/>
        <w:jc w:val="both"/>
        <w:rPr>
          <w:rFonts w:ascii="Arial" w:hAnsi="Arial" w:cs="Arial"/>
          <w:lang w:val="es-ES_tradnl"/>
        </w:rPr>
      </w:pPr>
    </w:p>
    <w:p w:rsidR="001E08DB" w:rsidRDefault="001E08DB">
      <w:pPr>
        <w:pStyle w:val="Prrafodelista"/>
        <w:widowControl w:val="0"/>
        <w:spacing w:after="0" w:line="240" w:lineRule="auto"/>
        <w:ind w:left="709"/>
        <w:jc w:val="both"/>
        <w:rPr>
          <w:rFonts w:ascii="Arial" w:hAnsi="Arial" w:cs="Arial"/>
          <w:color w:val="auto"/>
          <w:sz w:val="20"/>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FORMA DE PRESENTACIÓN DE OFERTAS</w:t>
      </w:r>
    </w:p>
    <w:p w:rsidR="001E08DB" w:rsidRDefault="001E08DB">
      <w:pPr>
        <w:pStyle w:val="Sangra3detindependiente"/>
        <w:widowControl w:val="0"/>
        <w:tabs>
          <w:tab w:val="left" w:pos="709"/>
        </w:tabs>
        <w:ind w:left="709" w:firstLine="0"/>
        <w:jc w:val="both"/>
        <w:rPr>
          <w:rFonts w:cs="Arial"/>
          <w:i w:val="0"/>
          <w:lang w:val="es-ES_tradnl"/>
        </w:rPr>
      </w:pPr>
    </w:p>
    <w:p w:rsidR="001E08DB" w:rsidRDefault="00A5048E">
      <w:pPr>
        <w:ind w:left="709"/>
        <w:jc w:val="both"/>
        <w:rPr>
          <w:rFonts w:ascii="Arial" w:hAnsi="Arial" w:cs="Arial"/>
          <w:color w:val="auto"/>
          <w:sz w:val="20"/>
          <w:lang w:val="es-ES"/>
        </w:rPr>
      </w:pPr>
      <w:r>
        <w:rPr>
          <w:rFonts w:ascii="Arial" w:hAnsi="Arial" w:cs="Arial"/>
          <w:sz w:val="20"/>
          <w:lang w:val="es-ES"/>
        </w:rPr>
        <w:t xml:space="preserve">Las ofertas se presentan conforme lo establecido en el artículo 59 </w:t>
      </w:r>
      <w:r>
        <w:rPr>
          <w:rFonts w:ascii="Arial" w:hAnsi="Arial" w:cs="Arial"/>
          <w:color w:val="auto"/>
          <w:sz w:val="20"/>
          <w:lang w:val="es-ES"/>
        </w:rPr>
        <w:t xml:space="preserve">y en el artículo 90 </w:t>
      </w:r>
      <w:r>
        <w:rPr>
          <w:rFonts w:ascii="Arial" w:hAnsi="Arial" w:cs="Arial"/>
          <w:sz w:val="20"/>
          <w:lang w:val="es-ES"/>
        </w:rPr>
        <w:t>del Reglamento</w:t>
      </w:r>
      <w:r>
        <w:rPr>
          <w:rFonts w:ascii="Arial" w:hAnsi="Arial" w:cs="Arial"/>
          <w:color w:val="auto"/>
          <w:sz w:val="20"/>
          <w:lang w:val="es-ES"/>
        </w:rPr>
        <w:t>.</w:t>
      </w:r>
    </w:p>
    <w:p w:rsidR="001E08DB" w:rsidRDefault="00A5048E">
      <w:pPr>
        <w:pStyle w:val="Prrafodelista"/>
        <w:widowControl w:val="0"/>
        <w:spacing w:after="0" w:line="240" w:lineRule="auto"/>
        <w:jc w:val="both"/>
        <w:rPr>
          <w:rFonts w:ascii="Arial" w:hAnsi="Arial" w:cs="Arial"/>
          <w:color w:val="auto"/>
          <w:sz w:val="20"/>
        </w:rPr>
      </w:pPr>
      <w:r>
        <w:rPr>
          <w:rFonts w:ascii="Arial" w:hAnsi="Arial" w:cs="Arial"/>
          <w:color w:val="auto"/>
          <w:sz w:val="20"/>
        </w:rPr>
        <w:t xml:space="preserve">Las declaraciones juradas, formatos o formularios previstos en las bases que conforman la oferta deben estar debidamente firmados por el postor (firma manuscrita). Los demás documentos deben ser visados por el postor. En el caso de persona jurídica, por su representante legal, apoderado o mandatario designado para dicho fin y, en el caso de persona natural, por este o su apoderado. </w:t>
      </w:r>
      <w:r>
        <w:rPr>
          <w:rFonts w:ascii="Arial" w:hAnsi="Arial" w:cs="Arial"/>
          <w:color w:val="auto"/>
          <w:sz w:val="20"/>
          <w:lang w:val="es-ES"/>
        </w:rPr>
        <w:t xml:space="preserve">No se acepta el pegado de la imagen de una firma o visto. </w:t>
      </w:r>
      <w:r>
        <w:rPr>
          <w:rFonts w:ascii="Arial" w:hAnsi="Arial" w:cs="Arial"/>
          <w:color w:val="auto"/>
          <w:sz w:val="20"/>
        </w:rPr>
        <w:t xml:space="preserve">Las ofertas se presentan foliadas. </w:t>
      </w:r>
    </w:p>
    <w:p w:rsidR="001E08DB" w:rsidRDefault="001E08DB">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pStyle w:val="Prrafodelista"/>
              <w:widowControl w:val="0"/>
              <w:numPr>
                <w:ilvl w:val="0"/>
                <w:numId w:val="51"/>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1E08DB" w:rsidRDefault="001E08DB">
            <w:pPr>
              <w:pStyle w:val="Prrafodelista"/>
              <w:widowControl w:val="0"/>
              <w:ind w:left="360"/>
              <w:jc w:val="both"/>
              <w:rPr>
                <w:rFonts w:ascii="Arial" w:hAnsi="Arial" w:cs="Arial"/>
                <w:b w:val="0"/>
                <w:i/>
                <w:color w:val="0000FF"/>
                <w:sz w:val="19"/>
                <w:szCs w:val="19"/>
              </w:rPr>
            </w:pPr>
          </w:p>
          <w:p w:rsidR="001E08DB" w:rsidRDefault="00A5048E">
            <w:pPr>
              <w:pStyle w:val="Prrafodelista"/>
              <w:widowControl w:val="0"/>
              <w:numPr>
                <w:ilvl w:val="0"/>
                <w:numId w:val="51"/>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escaneados que conforman la oferta no coincida con lo declarado a través del SEACE, prevalece la información declarada en los documentos escaneados.</w:t>
            </w:r>
          </w:p>
          <w:p w:rsidR="001E08DB" w:rsidRDefault="001E08DB">
            <w:pPr>
              <w:pStyle w:val="Prrafodelista"/>
              <w:widowControl w:val="0"/>
              <w:ind w:left="360"/>
              <w:jc w:val="both"/>
              <w:rPr>
                <w:rFonts w:ascii="Arial" w:hAnsi="Arial" w:cs="Arial"/>
                <w:b w:val="0"/>
                <w:i/>
                <w:color w:val="0000FF"/>
                <w:sz w:val="19"/>
                <w:szCs w:val="19"/>
              </w:rPr>
            </w:pPr>
          </w:p>
          <w:p w:rsidR="001E08DB" w:rsidRDefault="00A5048E">
            <w:pPr>
              <w:pStyle w:val="Prrafodelista"/>
              <w:widowControl w:val="0"/>
              <w:numPr>
                <w:ilvl w:val="0"/>
                <w:numId w:val="51"/>
              </w:numPr>
              <w:spacing w:after="0" w:line="240" w:lineRule="auto"/>
              <w:jc w:val="both"/>
              <w:rPr>
                <w:rFonts w:ascii="Arial" w:hAnsi="Arial" w:cs="Arial"/>
                <w:i/>
                <w:color w:val="0000FF"/>
                <w:sz w:val="19"/>
                <w:szCs w:val="19"/>
              </w:rPr>
            </w:pPr>
            <w:r>
              <w:rPr>
                <w:rFonts w:ascii="Arial" w:hAnsi="Arial" w:cs="Arial"/>
                <w:b w:val="0"/>
                <w:i/>
                <w:color w:val="0000FF"/>
                <w:sz w:val="19"/>
                <w:szCs w:val="19"/>
              </w:rPr>
              <w:t>No se tomarán en cuenta las ofertas que se presenten en físico a la Entidad.</w:t>
            </w:r>
          </w:p>
          <w:p w:rsidR="001E08DB" w:rsidRDefault="001E08DB">
            <w:pPr>
              <w:pStyle w:val="Prrafodelista"/>
              <w:widowControl w:val="0"/>
              <w:spacing w:after="0" w:line="240" w:lineRule="auto"/>
              <w:ind w:left="360"/>
              <w:jc w:val="both"/>
              <w:rPr>
                <w:rFonts w:ascii="Arial" w:hAnsi="Arial" w:cs="Arial"/>
                <w:b w:val="0"/>
                <w:i/>
                <w:color w:val="0000FF"/>
                <w:sz w:val="19"/>
                <w:szCs w:val="19"/>
              </w:rPr>
            </w:pPr>
          </w:p>
        </w:tc>
      </w:tr>
    </w:tbl>
    <w:p w:rsidR="001E08DB" w:rsidRDefault="001E08DB">
      <w:pPr>
        <w:pStyle w:val="Sangra3detindependiente"/>
        <w:widowControl w:val="0"/>
        <w:tabs>
          <w:tab w:val="left" w:pos="709"/>
        </w:tabs>
        <w:ind w:left="709" w:firstLine="0"/>
        <w:jc w:val="both"/>
        <w:rPr>
          <w:rFonts w:cs="Arial"/>
          <w:i w:val="0"/>
          <w:lang w:val="es-PE"/>
        </w:rPr>
      </w:pPr>
    </w:p>
    <w:p w:rsidR="001E08DB" w:rsidRDefault="001E08DB">
      <w:pPr>
        <w:pStyle w:val="Sangra3detindependiente"/>
        <w:widowControl w:val="0"/>
        <w:tabs>
          <w:tab w:val="left" w:pos="709"/>
        </w:tabs>
        <w:ind w:left="709" w:firstLine="0"/>
        <w:jc w:val="both"/>
        <w:rPr>
          <w:rFonts w:cs="Arial"/>
          <w:i w:val="0"/>
          <w:lang w:val="es-PE"/>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PRESENTACIÓN Y APERTURA DE OFERTAS</w:t>
      </w:r>
    </w:p>
    <w:p w:rsidR="001E08DB" w:rsidRDefault="001E08DB">
      <w:pPr>
        <w:pStyle w:val="Prrafodelista"/>
        <w:widowControl w:val="0"/>
        <w:spacing w:after="0" w:line="240" w:lineRule="auto"/>
        <w:jc w:val="both"/>
        <w:rPr>
          <w:rFonts w:ascii="Arial" w:hAnsi="Arial" w:cs="Arial"/>
          <w:sz w:val="20"/>
          <w:lang w:val="es-ES"/>
        </w:rPr>
      </w:pPr>
    </w:p>
    <w:p w:rsidR="001E08DB" w:rsidRDefault="00A5048E">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rsidR="001E08DB" w:rsidRDefault="001E08DB">
      <w:pPr>
        <w:widowControl w:val="0"/>
        <w:spacing w:after="0" w:line="240" w:lineRule="auto"/>
        <w:ind w:left="709"/>
        <w:jc w:val="both"/>
        <w:rPr>
          <w:rFonts w:ascii="Arial" w:hAnsi="Arial" w:cs="Arial"/>
          <w:sz w:val="20"/>
          <w:lang w:val="es-ES"/>
        </w:rPr>
      </w:pPr>
    </w:p>
    <w:p w:rsidR="001E08DB" w:rsidRDefault="00A5048E">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pueda ser descargado y su contenido sea legible.</w:t>
      </w:r>
    </w:p>
    <w:p w:rsidR="001E08DB" w:rsidRDefault="001E08DB">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widowControl w:val="0"/>
              <w:spacing w:after="0" w:line="240" w:lineRule="auto"/>
              <w:jc w:val="both"/>
              <w:rPr>
                <w:rFonts w:ascii="Arial" w:hAnsi="Arial" w:cs="Arial"/>
                <w:b w:val="0"/>
                <w:i/>
                <w:color w:val="0000FF"/>
                <w:sz w:val="19"/>
                <w:szCs w:val="19"/>
              </w:rPr>
            </w:pPr>
            <w:r>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 relación de ítems.</w:t>
            </w:r>
          </w:p>
          <w:p w:rsidR="001E08DB" w:rsidRDefault="001E08DB">
            <w:pPr>
              <w:widowControl w:val="0"/>
              <w:spacing w:after="0" w:line="240" w:lineRule="auto"/>
              <w:jc w:val="both"/>
              <w:rPr>
                <w:rFonts w:ascii="Arial" w:hAnsi="Arial" w:cs="Arial"/>
                <w:b w:val="0"/>
                <w:color w:val="auto"/>
                <w:sz w:val="19"/>
                <w:szCs w:val="19"/>
              </w:rPr>
            </w:pPr>
          </w:p>
        </w:tc>
      </w:tr>
    </w:tbl>
    <w:p w:rsidR="001E08DB" w:rsidRDefault="001E08DB">
      <w:pPr>
        <w:widowControl w:val="0"/>
        <w:spacing w:after="0" w:line="240" w:lineRule="auto"/>
        <w:ind w:left="709"/>
        <w:jc w:val="both"/>
        <w:rPr>
          <w:rFonts w:ascii="Arial" w:hAnsi="Arial" w:cs="Arial"/>
          <w:sz w:val="20"/>
        </w:rPr>
      </w:pPr>
    </w:p>
    <w:p w:rsidR="001E08DB" w:rsidRDefault="00A5048E">
      <w:pPr>
        <w:spacing w:after="0" w:line="240" w:lineRule="auto"/>
        <w:ind w:left="709"/>
        <w:jc w:val="both"/>
        <w:rPr>
          <w:rFonts w:ascii="Arial" w:hAnsi="Arial" w:cs="Arial"/>
          <w:color w:val="auto"/>
          <w:sz w:val="20"/>
          <w:lang w:val="es-ES"/>
        </w:rPr>
      </w:pPr>
      <w:r>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órgano encargado de las contrataciones o el comité de selección, según corresponda,</w:t>
      </w:r>
      <w:r>
        <w:rPr>
          <w:rFonts w:ascii="Arial" w:hAnsi="Arial" w:cs="Arial"/>
          <w:color w:val="auto"/>
          <w:sz w:val="20"/>
        </w:rPr>
        <w:t xml:space="preserve"> verifica la presentación de lo exigido en la sección específica de las bases de conformidad con el numeral 73.2 del artículo 73 del Reglamento y </w:t>
      </w:r>
      <w:r>
        <w:rPr>
          <w:rFonts w:ascii="Arial" w:hAnsi="Arial" w:cs="Arial"/>
          <w:color w:val="auto"/>
          <w:sz w:val="20"/>
          <w:lang w:val="es-ES"/>
        </w:rPr>
        <w:t>determina si las ofertas responden a las características y/o requisitos y condiciones de los Términos de Referencia, detallados en la sección específica de las bases. De no cumplir con lo requerido, la oferta se considera no admitida.</w:t>
      </w:r>
    </w:p>
    <w:p w:rsidR="001E08DB" w:rsidRDefault="001E08DB">
      <w:pPr>
        <w:spacing w:after="0" w:line="240" w:lineRule="auto"/>
        <w:ind w:left="720"/>
        <w:jc w:val="both"/>
        <w:rPr>
          <w:rFonts w:ascii="Arial" w:hAnsi="Arial" w:cs="Arial"/>
          <w:color w:val="auto"/>
          <w:sz w:val="20"/>
        </w:rPr>
      </w:pPr>
    </w:p>
    <w:p w:rsidR="001E08DB" w:rsidRDefault="001E08DB">
      <w:pPr>
        <w:spacing w:after="0" w:line="240" w:lineRule="auto"/>
        <w:ind w:left="720"/>
        <w:jc w:val="both"/>
        <w:rPr>
          <w:rFonts w:ascii="Arial" w:hAnsi="Arial" w:cs="Arial"/>
          <w:color w:val="auto"/>
          <w:sz w:val="20"/>
        </w:rPr>
      </w:pPr>
    </w:p>
    <w:p w:rsidR="001E08DB" w:rsidRDefault="001E08DB">
      <w:pPr>
        <w:spacing w:after="0" w:line="240" w:lineRule="auto"/>
        <w:ind w:left="720"/>
        <w:jc w:val="both"/>
        <w:rPr>
          <w:rFonts w:ascii="Arial" w:hAnsi="Arial" w:cs="Arial"/>
          <w:color w:val="auto"/>
          <w:sz w:val="20"/>
        </w:rPr>
      </w:pPr>
    </w:p>
    <w:p w:rsidR="007446DD" w:rsidRDefault="007446DD">
      <w:pPr>
        <w:spacing w:after="0" w:line="240" w:lineRule="auto"/>
        <w:ind w:left="720"/>
        <w:jc w:val="both"/>
        <w:rPr>
          <w:rFonts w:ascii="Arial" w:hAnsi="Arial" w:cs="Arial"/>
          <w:color w:val="auto"/>
          <w:sz w:val="20"/>
        </w:rPr>
      </w:pPr>
    </w:p>
    <w:p w:rsidR="007446DD" w:rsidRDefault="007446DD">
      <w:pPr>
        <w:spacing w:after="0" w:line="240" w:lineRule="auto"/>
        <w:ind w:left="720"/>
        <w:jc w:val="both"/>
        <w:rPr>
          <w:rFonts w:ascii="Arial" w:hAnsi="Arial" w:cs="Arial"/>
          <w:color w:val="auto"/>
          <w:sz w:val="20"/>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EVALUACIÓN DE LAS OFERTAS</w:t>
      </w:r>
    </w:p>
    <w:p w:rsidR="001E08DB" w:rsidRDefault="001E08DB">
      <w:pPr>
        <w:pStyle w:val="Prrafodelista"/>
        <w:widowControl w:val="0"/>
        <w:spacing w:after="0" w:line="240" w:lineRule="auto"/>
        <w:ind w:left="1080"/>
        <w:jc w:val="both"/>
        <w:rPr>
          <w:rFonts w:ascii="Arial" w:hAnsi="Arial" w:cs="Arial"/>
          <w:sz w:val="20"/>
          <w:lang w:val="es-ES"/>
        </w:rPr>
      </w:pPr>
    </w:p>
    <w:p w:rsidR="001E08DB" w:rsidRDefault="00A5048E">
      <w:pPr>
        <w:spacing w:after="0" w:line="240" w:lineRule="auto"/>
        <w:ind w:left="720"/>
        <w:jc w:val="both"/>
        <w:rPr>
          <w:rFonts w:ascii="Arial" w:hAnsi="Arial" w:cs="Arial"/>
          <w:color w:val="auto"/>
          <w:sz w:val="20"/>
          <w:lang w:val="es-ES"/>
        </w:rPr>
      </w:pPr>
      <w:r>
        <w:rPr>
          <w:rFonts w:ascii="Arial" w:hAnsi="Arial" w:cs="Arial"/>
          <w:color w:val="263238"/>
          <w:sz w:val="20"/>
        </w:rPr>
        <w:t>La evaluación de las ofertas se realiza conforme a lo establecido en el numeral 74.1 y el literal a) del numeral 74.2 del artículo 74 del Reglamento.</w:t>
      </w:r>
    </w:p>
    <w:p w:rsidR="001E08DB" w:rsidRDefault="001E08DB">
      <w:pPr>
        <w:spacing w:after="0" w:line="240" w:lineRule="auto"/>
        <w:ind w:left="720"/>
        <w:jc w:val="both"/>
        <w:rPr>
          <w:rFonts w:ascii="Arial" w:hAnsi="Arial" w:cs="Arial"/>
          <w:color w:val="auto"/>
          <w:sz w:val="20"/>
          <w:lang w:val="es-ES"/>
        </w:rPr>
      </w:pPr>
    </w:p>
    <w:p w:rsidR="001E08DB" w:rsidRDefault="00A5048E">
      <w:pPr>
        <w:spacing w:after="0" w:line="240" w:lineRule="auto"/>
        <w:ind w:left="720"/>
        <w:jc w:val="both"/>
        <w:rPr>
          <w:rFonts w:ascii="Arial" w:hAnsi="Arial" w:cs="Arial"/>
          <w:color w:val="auto"/>
          <w:sz w:val="20"/>
          <w:lang w:val="es-ES"/>
        </w:rPr>
      </w:pPr>
      <w:r>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91.1 del artículo 91 del Reglamento. </w:t>
      </w:r>
    </w:p>
    <w:p w:rsidR="001E08DB" w:rsidRDefault="001E08DB">
      <w:pPr>
        <w:spacing w:after="0" w:line="240" w:lineRule="auto"/>
        <w:ind w:left="720"/>
        <w:jc w:val="both"/>
        <w:rPr>
          <w:rFonts w:ascii="Arial" w:hAnsi="Arial" w:cs="Arial"/>
          <w:color w:val="auto"/>
          <w:sz w:val="20"/>
          <w:lang w:val="es-ES"/>
        </w:rPr>
      </w:pPr>
    </w:p>
    <w:p w:rsidR="001E08DB" w:rsidRDefault="00A5048E">
      <w:pPr>
        <w:spacing w:after="0" w:line="240" w:lineRule="auto"/>
        <w:ind w:left="720"/>
        <w:jc w:val="both"/>
        <w:rPr>
          <w:rFonts w:ascii="Arial" w:hAnsi="Arial" w:cs="Arial"/>
          <w:color w:val="auto"/>
          <w:sz w:val="20"/>
          <w:lang w:val="es-ES"/>
        </w:rPr>
      </w:pPr>
      <w:r>
        <w:rPr>
          <w:rFonts w:ascii="Arial" w:hAnsi="Arial" w:cs="Arial"/>
          <w:color w:val="auto"/>
          <w:sz w:val="20"/>
          <w:lang w:val="es-ES"/>
        </w:rPr>
        <w:t>El desempate mediante sorteo se realiza de manera electrónica a través del SEACE.</w:t>
      </w:r>
    </w:p>
    <w:p w:rsidR="001E08DB" w:rsidRDefault="001E08DB">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widowControl w:val="0"/>
              <w:spacing w:after="0" w:line="240" w:lineRule="auto"/>
              <w:ind w:left="34"/>
              <w:jc w:val="both"/>
              <w:rPr>
                <w:rFonts w:ascii="Arial" w:hAnsi="Arial" w:cs="Arial"/>
                <w:b w:val="0"/>
                <w:i/>
                <w:color w:val="0000FF"/>
                <w:sz w:val="19"/>
                <w:szCs w:val="19"/>
              </w:rPr>
            </w:pPr>
            <w:r>
              <w:rPr>
                <w:rFonts w:ascii="Arial" w:hAnsi="Arial" w:cs="Arial"/>
                <w:b w:val="0"/>
                <w:i/>
                <w:color w:val="0000FF"/>
                <w:sz w:val="19"/>
                <w:szCs w:val="19"/>
              </w:rPr>
              <w:t>En el caso de contratación de servicios en general que se presten fuera de la provincia de Lima y Callao, cuyo valor estimado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Pr>
                <w:rStyle w:val="Refdenotaalpie"/>
                <w:rFonts w:ascii="Arial" w:hAnsi="Arial" w:cs="Arial"/>
                <w:b w:val="0"/>
                <w:i/>
                <w:color w:val="0000FF"/>
                <w:sz w:val="19"/>
                <w:szCs w:val="19"/>
              </w:rPr>
              <w:footnoteReference w:id="1"/>
            </w:r>
            <w:r>
              <w:rPr>
                <w:rFonts w:ascii="Arial" w:hAnsi="Arial" w:cs="Arial"/>
                <w:b w:val="0"/>
                <w:i/>
                <w:color w:val="0000FF"/>
                <w:sz w:val="19"/>
                <w:szCs w:val="19"/>
              </w:rPr>
              <w:t>. Lo mismo aplica en el caso de procedimientos de selección por relación de ítems, cuando algún ítem no supera el monto señalado anteriormente.</w:t>
            </w:r>
          </w:p>
          <w:p w:rsidR="001E08DB" w:rsidRDefault="001E08DB">
            <w:pPr>
              <w:widowControl w:val="0"/>
              <w:spacing w:after="0" w:line="240" w:lineRule="auto"/>
              <w:ind w:left="34"/>
              <w:jc w:val="both"/>
              <w:rPr>
                <w:rFonts w:ascii="Arial" w:hAnsi="Arial" w:cs="Arial"/>
                <w:b w:val="0"/>
                <w:color w:val="0000FF"/>
                <w:sz w:val="19"/>
                <w:szCs w:val="19"/>
                <w:lang w:val="es-ES"/>
              </w:rPr>
            </w:pPr>
          </w:p>
        </w:tc>
      </w:tr>
    </w:tbl>
    <w:p w:rsidR="001E08DB" w:rsidRDefault="001E08DB">
      <w:pPr>
        <w:spacing w:after="0" w:line="240" w:lineRule="auto"/>
        <w:ind w:left="720"/>
        <w:jc w:val="both"/>
        <w:rPr>
          <w:rFonts w:ascii="Arial" w:hAnsi="Arial" w:cs="Arial"/>
          <w:color w:val="auto"/>
          <w:sz w:val="20"/>
          <w:lang w:val="es-ES"/>
        </w:rPr>
      </w:pPr>
    </w:p>
    <w:p w:rsidR="001E08DB" w:rsidRDefault="001E08DB">
      <w:pPr>
        <w:spacing w:after="0" w:line="240" w:lineRule="auto"/>
        <w:ind w:left="720"/>
        <w:jc w:val="both"/>
        <w:rPr>
          <w:rFonts w:ascii="Arial" w:hAnsi="Arial" w:cs="Arial"/>
          <w:color w:val="auto"/>
          <w:sz w:val="20"/>
          <w:lang w:val="es-ES"/>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CALIFICACIÓN DE OFERTAS</w:t>
      </w:r>
    </w:p>
    <w:p w:rsidR="001E08DB" w:rsidRDefault="001E08DB">
      <w:pPr>
        <w:spacing w:after="0" w:line="240" w:lineRule="auto"/>
        <w:ind w:left="720"/>
        <w:jc w:val="both"/>
        <w:rPr>
          <w:rFonts w:ascii="Arial" w:hAnsi="Arial" w:cs="Arial"/>
          <w:sz w:val="20"/>
        </w:rPr>
      </w:pPr>
    </w:p>
    <w:p w:rsidR="001E08DB" w:rsidRDefault="00A5048E">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1E08DB" w:rsidRDefault="001E08DB">
      <w:pPr>
        <w:pStyle w:val="WW-Textosinformato"/>
        <w:widowControl w:val="0"/>
        <w:ind w:left="709"/>
        <w:jc w:val="both"/>
        <w:rPr>
          <w:rFonts w:ascii="Arial" w:eastAsia="Batang" w:hAnsi="Arial" w:cs="Arial"/>
          <w:lang w:eastAsia="es-PE"/>
        </w:rPr>
      </w:pPr>
    </w:p>
    <w:p w:rsidR="001E08DB" w:rsidRDefault="001E08DB">
      <w:pPr>
        <w:pStyle w:val="WW-Textosinformato"/>
        <w:widowControl w:val="0"/>
        <w:ind w:left="709"/>
        <w:jc w:val="both"/>
        <w:rPr>
          <w:rFonts w:ascii="Arial" w:eastAsia="Batang" w:hAnsi="Arial" w:cs="Arial"/>
          <w:lang w:eastAsia="es-PE"/>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SUBSANACIÓN DE LAS OFERTAS</w:t>
      </w:r>
    </w:p>
    <w:p w:rsidR="001E08DB" w:rsidRDefault="001E08DB">
      <w:pPr>
        <w:pStyle w:val="WW-Textosinformato"/>
        <w:widowControl w:val="0"/>
        <w:ind w:left="709"/>
        <w:jc w:val="both"/>
        <w:rPr>
          <w:rFonts w:ascii="Arial" w:eastAsia="Batang" w:hAnsi="Arial" w:cs="Arial"/>
          <w:color w:val="000000"/>
          <w:lang w:eastAsia="es-PE"/>
        </w:rPr>
      </w:pPr>
    </w:p>
    <w:p w:rsidR="001E08DB" w:rsidRDefault="00A5048E">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 xml:space="preserve">La subsanación de las ofertas se sujeta a lo establecido en el artículo 60 del Reglamento. El plazo que se otorgue para la subsanación no puede ser inferior a un (1) día hábil </w:t>
      </w:r>
    </w:p>
    <w:p w:rsidR="001E08DB" w:rsidRDefault="001E08DB">
      <w:pPr>
        <w:pStyle w:val="Textosinformato"/>
        <w:ind w:left="709"/>
        <w:jc w:val="both"/>
        <w:rPr>
          <w:rFonts w:ascii="Arial" w:eastAsia="Batang" w:hAnsi="Arial" w:cs="Arial"/>
          <w:color w:val="000000"/>
          <w:lang w:val="es-PE" w:eastAsia="es-PE"/>
        </w:rPr>
      </w:pPr>
    </w:p>
    <w:p w:rsidR="001E08DB" w:rsidRDefault="00A5048E">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Pr>
          <w:rFonts w:ascii="Arial" w:eastAsia="Batang" w:hAnsi="Arial" w:cs="Arial"/>
          <w:color w:val="000000"/>
          <w:highlight w:val="yellow"/>
          <w:lang w:val="es-PE" w:eastAsia="es-PE"/>
        </w:rPr>
        <w:t xml:space="preserve"> </w:t>
      </w:r>
    </w:p>
    <w:p w:rsidR="001E08DB" w:rsidRDefault="001E08DB">
      <w:pPr>
        <w:pStyle w:val="Textosinformato"/>
        <w:ind w:left="709"/>
        <w:jc w:val="both"/>
        <w:rPr>
          <w:rFonts w:ascii="Arial" w:eastAsia="Batang" w:hAnsi="Arial" w:cs="Arial"/>
          <w:color w:val="000000"/>
          <w:lang w:val="es-PE" w:eastAsia="es-PE"/>
        </w:rPr>
      </w:pPr>
    </w:p>
    <w:p w:rsidR="001E08DB" w:rsidRDefault="00A5048E">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1E08DB" w:rsidRDefault="001E08DB">
      <w:pPr>
        <w:pStyle w:val="Textosinformato"/>
        <w:ind w:left="709"/>
        <w:jc w:val="both"/>
        <w:rPr>
          <w:rFonts w:ascii="Arial" w:eastAsia="Batang" w:hAnsi="Arial" w:cs="Arial"/>
          <w:color w:val="000000"/>
          <w:lang w:val="es-PE" w:eastAsia="es-PE"/>
        </w:rPr>
      </w:pPr>
    </w:p>
    <w:p w:rsidR="001E08DB" w:rsidRDefault="001E08DB">
      <w:pPr>
        <w:pStyle w:val="Textosinformato"/>
        <w:ind w:left="709"/>
        <w:jc w:val="both"/>
        <w:rPr>
          <w:rFonts w:ascii="Arial" w:eastAsia="Batang" w:hAnsi="Arial" w:cs="Arial"/>
          <w:color w:val="000000"/>
          <w:lang w:val="es-PE" w:eastAsia="es-PE"/>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1E08DB" w:rsidRDefault="001E08DB">
      <w:pPr>
        <w:pStyle w:val="WW-Textosinformato"/>
        <w:widowControl w:val="0"/>
        <w:ind w:left="709"/>
        <w:jc w:val="both"/>
        <w:rPr>
          <w:rFonts w:ascii="Arial" w:hAnsi="Arial" w:cs="Arial"/>
        </w:rPr>
      </w:pPr>
    </w:p>
    <w:p w:rsidR="001E08DB" w:rsidRDefault="00A5048E">
      <w:pPr>
        <w:pStyle w:val="WW-Textosinformato"/>
        <w:widowControl w:val="0"/>
        <w:ind w:left="709"/>
        <w:jc w:val="both"/>
        <w:rPr>
          <w:rFonts w:ascii="Arial" w:hAnsi="Arial" w:cs="Arial"/>
        </w:rPr>
      </w:pPr>
      <w:r>
        <w:rPr>
          <w:rFonts w:ascii="Arial" w:hAnsi="Arial" w:cs="Arial"/>
        </w:rPr>
        <w:t xml:space="preserve">Previo al otorgamiento de la buena pro, el </w:t>
      </w:r>
      <w:r>
        <w:rPr>
          <w:rFonts w:ascii="Arial" w:eastAsia="Times New Roman" w:hAnsi="Arial" w:cs="Arial"/>
          <w:lang w:val="es-ES"/>
        </w:rPr>
        <w:t xml:space="preserve">órgano encargado de las contrataciones o </w:t>
      </w:r>
      <w:r>
        <w:rPr>
          <w:rFonts w:ascii="Arial" w:hAnsi="Arial" w:cs="Arial"/>
        </w:rPr>
        <w:t xml:space="preserve">el comité de selección, según corresponda, revisa las ofertas económicas que cumplen los requisitos de calificación, de conformidad con lo establecido para el rechazo de ofertas, previsto en el artículo 68 del Reglamento, de ser el caso.  </w:t>
      </w:r>
    </w:p>
    <w:p w:rsidR="001E08DB" w:rsidRDefault="001E08DB">
      <w:pPr>
        <w:pStyle w:val="WW-Textosinformato"/>
        <w:widowControl w:val="0"/>
        <w:ind w:left="709"/>
        <w:jc w:val="both"/>
        <w:rPr>
          <w:rFonts w:ascii="Arial" w:hAnsi="Arial" w:cs="Arial"/>
        </w:rPr>
      </w:pPr>
    </w:p>
    <w:p w:rsidR="001E08DB" w:rsidRDefault="00A5048E">
      <w:pPr>
        <w:pStyle w:val="WW-Textosinformato"/>
        <w:widowControl w:val="0"/>
        <w:ind w:left="709"/>
        <w:jc w:val="both"/>
        <w:rPr>
          <w:rFonts w:ascii="Arial" w:hAnsi="Arial" w:cs="Arial"/>
        </w:rPr>
      </w:pPr>
      <w:r>
        <w:rPr>
          <w:rFonts w:ascii="Arial" w:hAnsi="Arial" w:cs="Arial"/>
        </w:rPr>
        <w:t xml:space="preserve">De rechazarse alguna de las ofertas calificadas, el </w:t>
      </w:r>
      <w:r>
        <w:rPr>
          <w:rFonts w:ascii="Arial" w:eastAsia="Times New Roman" w:hAnsi="Arial" w:cs="Arial"/>
          <w:lang w:val="es-ES"/>
        </w:rPr>
        <w:t xml:space="preserve">órgano encargado de las contrataciones o </w:t>
      </w:r>
      <w:r>
        <w:rPr>
          <w:rFonts w:ascii="Arial" w:hAnsi="Arial" w:cs="Arial"/>
        </w:rPr>
        <w:t>el comité de selección, según corresponda, revisa el cumplimiento de los requisitos de calificación de los postores que siguen en el orden de prelación, en caso las hubiere.</w:t>
      </w:r>
    </w:p>
    <w:p w:rsidR="001E08DB" w:rsidRDefault="001E08DB">
      <w:pPr>
        <w:pStyle w:val="WW-Textosinformato"/>
        <w:widowControl w:val="0"/>
        <w:ind w:left="709"/>
        <w:jc w:val="both"/>
        <w:rPr>
          <w:rFonts w:ascii="Arial" w:hAnsi="Arial" w:cs="Arial"/>
        </w:rPr>
      </w:pPr>
    </w:p>
    <w:p w:rsidR="001E08DB" w:rsidRDefault="001E08DB">
      <w:pPr>
        <w:pStyle w:val="WW-Textosinformato"/>
        <w:widowControl w:val="0"/>
        <w:ind w:left="709"/>
        <w:jc w:val="both"/>
        <w:rPr>
          <w:rFonts w:ascii="Arial" w:hAnsi="Arial" w:cs="Arial"/>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OTORGAMIENTO DE LA BUENA PRO</w:t>
      </w:r>
    </w:p>
    <w:p w:rsidR="001E08DB" w:rsidRDefault="001E08DB">
      <w:pPr>
        <w:pStyle w:val="Ttulo9"/>
        <w:widowControl w:val="0"/>
        <w:tabs>
          <w:tab w:val="left" w:pos="567"/>
        </w:tabs>
        <w:spacing w:before="0" w:line="240" w:lineRule="auto"/>
        <w:ind w:left="708"/>
        <w:jc w:val="both"/>
        <w:rPr>
          <w:rFonts w:ascii="Arial" w:hAnsi="Arial" w:cs="Arial"/>
          <w:i w:val="0"/>
          <w:color w:val="auto"/>
          <w:sz w:val="20"/>
          <w:lang w:val="es-ES_tradnl"/>
        </w:rPr>
      </w:pPr>
    </w:p>
    <w:p w:rsidR="001E08DB" w:rsidRDefault="00A5048E">
      <w:pPr>
        <w:spacing w:after="0" w:line="240" w:lineRule="auto"/>
        <w:ind w:left="720"/>
        <w:jc w:val="both"/>
        <w:rPr>
          <w:rFonts w:ascii="Arial" w:hAnsi="Arial" w:cs="Arial"/>
          <w:sz w:val="20"/>
        </w:rPr>
      </w:pPr>
      <w:r>
        <w:rPr>
          <w:rFonts w:ascii="Arial" w:hAnsi="Arial" w:cs="Arial"/>
          <w:color w:val="auto"/>
          <w:sz w:val="20"/>
          <w:lang w:val="es-ES"/>
        </w:rPr>
        <w:t>Definida la oferta ganadora, el órgano encargado de las contrataciones o el comité de selección, según corresponda, otorga la buena pro mediante su publicación en el SEACE</w:t>
      </w:r>
      <w:r>
        <w:rPr>
          <w:rFonts w:ascii="Arial" w:hAnsi="Arial" w:cs="Arial"/>
          <w:sz w:val="20"/>
        </w:rPr>
        <w:t>, incluyendo el cuadro comparativo y las actas debidamente motivadas de los resultados de la admisión, no admisión, evaluación, calificación, descalificación y el otorgamiento de la buena pro.</w:t>
      </w:r>
    </w:p>
    <w:p w:rsidR="001E08DB" w:rsidRDefault="001E08DB">
      <w:pPr>
        <w:spacing w:after="0" w:line="240" w:lineRule="auto"/>
        <w:ind w:left="709"/>
        <w:jc w:val="both"/>
        <w:rPr>
          <w:rFonts w:ascii="Arial" w:hAnsi="Arial" w:cs="Arial"/>
          <w:sz w:val="20"/>
        </w:rPr>
      </w:pPr>
    </w:p>
    <w:p w:rsidR="001E08DB" w:rsidRDefault="001E08DB">
      <w:pPr>
        <w:spacing w:after="0" w:line="240" w:lineRule="auto"/>
        <w:ind w:left="720"/>
        <w:jc w:val="both"/>
        <w:rPr>
          <w:rFonts w:ascii="Arial" w:hAnsi="Arial" w:cs="Arial"/>
          <w:color w:val="auto"/>
          <w:sz w:val="20"/>
          <w:lang w:val="es-ES"/>
        </w:rPr>
      </w:pPr>
    </w:p>
    <w:p w:rsidR="001E08DB" w:rsidRDefault="00A5048E">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CONSENTIMIENTO DE LA BUENA PRO</w:t>
      </w:r>
    </w:p>
    <w:p w:rsidR="001E08DB" w:rsidRDefault="001E08DB">
      <w:pPr>
        <w:pStyle w:val="Ttulo9"/>
        <w:widowControl w:val="0"/>
        <w:tabs>
          <w:tab w:val="left" w:pos="567"/>
        </w:tabs>
        <w:spacing w:before="0" w:line="240" w:lineRule="auto"/>
        <w:ind w:left="709"/>
        <w:jc w:val="both"/>
        <w:rPr>
          <w:rFonts w:ascii="Arial" w:hAnsi="Arial" w:cs="Arial"/>
          <w:i w:val="0"/>
          <w:color w:val="auto"/>
          <w:sz w:val="20"/>
        </w:rPr>
      </w:pPr>
    </w:p>
    <w:p w:rsidR="001E08DB" w:rsidRDefault="00A5048E">
      <w:pPr>
        <w:spacing w:after="0" w:line="240" w:lineRule="auto"/>
        <w:ind w:left="720"/>
        <w:jc w:val="both"/>
        <w:rPr>
          <w:rFonts w:ascii="Arial" w:hAnsi="Arial" w:cs="Arial"/>
          <w:sz w:val="20"/>
          <w:lang w:val="es-ES"/>
        </w:rPr>
      </w:pPr>
      <w:r>
        <w:rPr>
          <w:rFonts w:ascii="Arial" w:hAnsi="Arial" w:cs="Arial"/>
          <w:sz w:val="20"/>
          <w:lang w:val="es-ES"/>
        </w:rPr>
        <w:t xml:space="preserve">Cuando se hayan presentado dos (2) o más ofertas, el consentimiento de la buena pro se produce a los cinco (5) días hábiles siguientes de la notificación de su otorgamiento, sin que los postores hayan ejercido el derecho de interponer el recurso de apelación. </w:t>
      </w:r>
    </w:p>
    <w:p w:rsidR="001E08DB" w:rsidRDefault="001E08DB">
      <w:pPr>
        <w:spacing w:after="0" w:line="240" w:lineRule="auto"/>
        <w:ind w:left="720"/>
        <w:jc w:val="both"/>
        <w:rPr>
          <w:rFonts w:ascii="Arial" w:hAnsi="Arial" w:cs="Arial"/>
          <w:sz w:val="20"/>
          <w:lang w:val="es-ES"/>
        </w:rPr>
      </w:pPr>
    </w:p>
    <w:p w:rsidR="001E08DB" w:rsidRDefault="00A5048E">
      <w:pPr>
        <w:spacing w:after="0" w:line="240" w:lineRule="auto"/>
        <w:ind w:left="720"/>
        <w:jc w:val="both"/>
        <w:rPr>
          <w:rFonts w:ascii="Arial" w:hAnsi="Arial" w:cs="Arial"/>
          <w:sz w:val="20"/>
          <w:lang w:val="es-ES"/>
        </w:rPr>
      </w:pPr>
      <w:r>
        <w:rPr>
          <w:rFonts w:ascii="Arial" w:hAnsi="Arial" w:cs="Arial"/>
          <w:sz w:val="20"/>
          <w:lang w:val="es-ES"/>
        </w:rPr>
        <w:t xml:space="preserve">En caso que se haya presentado una sola oferta, el consentimiento de la buena pro se produce el mismo día de la notificación de su otorgamiento. </w:t>
      </w:r>
    </w:p>
    <w:p w:rsidR="001E08DB" w:rsidRDefault="001E08DB">
      <w:pPr>
        <w:spacing w:after="0" w:line="240" w:lineRule="auto"/>
        <w:ind w:left="720"/>
        <w:jc w:val="both"/>
        <w:rPr>
          <w:rFonts w:ascii="Arial" w:hAnsi="Arial" w:cs="Arial"/>
          <w:sz w:val="20"/>
          <w:lang w:val="es-ES"/>
        </w:rPr>
      </w:pPr>
    </w:p>
    <w:p w:rsidR="001E08DB" w:rsidRDefault="00A5048E">
      <w:pPr>
        <w:spacing w:after="0" w:line="240" w:lineRule="auto"/>
        <w:ind w:left="720"/>
        <w:jc w:val="both"/>
        <w:rPr>
          <w:rFonts w:ascii="Arial" w:hAnsi="Arial" w:cs="Arial"/>
          <w:sz w:val="20"/>
          <w:lang w:val="es-ES"/>
        </w:rPr>
      </w:pPr>
      <w:r>
        <w:rPr>
          <w:rFonts w:ascii="Arial" w:hAnsi="Arial" w:cs="Arial"/>
          <w:sz w:val="20"/>
          <w:lang w:val="es-ES"/>
        </w:rPr>
        <w:t xml:space="preserve">El consentimiento del otorgamiento de la buena pro se publica en el SEACE al día </w:t>
      </w:r>
      <w:r>
        <w:rPr>
          <w:rFonts w:ascii="Arial" w:hAnsi="Arial" w:cs="Arial"/>
          <w:color w:val="auto"/>
          <w:sz w:val="20"/>
          <w:lang w:val="es-ES"/>
        </w:rPr>
        <w:t xml:space="preserve">hábil </w:t>
      </w:r>
      <w:r>
        <w:rPr>
          <w:rFonts w:ascii="Arial" w:hAnsi="Arial" w:cs="Arial"/>
          <w:sz w:val="20"/>
          <w:lang w:val="es-ES"/>
        </w:rPr>
        <w:t>siguiente de producido.</w:t>
      </w:r>
    </w:p>
    <w:p w:rsidR="001E08DB" w:rsidRDefault="001E08DB">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line="240" w:lineRule="auto"/>
              <w:jc w:val="both"/>
              <w:rPr>
                <w:rFonts w:ascii="Arial" w:hAnsi="Arial" w:cs="Arial"/>
                <w:b w:val="0"/>
                <w:color w:val="0000FF"/>
                <w:sz w:val="19"/>
                <w:szCs w:val="19"/>
              </w:rPr>
            </w:pPr>
            <w:r>
              <w:rPr>
                <w:rFonts w:ascii="Arial" w:hAnsi="Arial" w:cs="Arial"/>
                <w:b w:val="0"/>
                <w:i/>
                <w:color w:val="0000FF"/>
                <w:sz w:val="19"/>
                <w:szCs w:val="19"/>
              </w:rPr>
              <w:t xml:space="preserve">Una vez consentido el otorgamiento de la buena pro, el órgano encargado de las contrataciones o el órgano de la Entidad al que se haya asignado tal función realiza la verificación de la oferta presentada por el postor ganador de la buena pro conforme lo establecido en el numeral 64.6 del artículo 64 del Reglamento. </w:t>
            </w:r>
          </w:p>
        </w:tc>
      </w:tr>
    </w:tbl>
    <w:p w:rsidR="001E08DB" w:rsidRDefault="001E08DB">
      <w:pPr>
        <w:widowControl w:val="0"/>
        <w:spacing w:after="0" w:line="240" w:lineRule="auto"/>
        <w:ind w:left="708"/>
        <w:jc w:val="both"/>
        <w:rPr>
          <w:rFonts w:ascii="Arial" w:hAnsi="Arial" w:cs="Arial"/>
        </w:rPr>
      </w:pPr>
    </w:p>
    <w:p w:rsidR="001E08DB" w:rsidRDefault="00A5048E">
      <w:pPr>
        <w:tabs>
          <w:tab w:val="center" w:pos="4419"/>
          <w:tab w:val="right" w:pos="8838"/>
        </w:tabs>
        <w:autoSpaceDE w:val="0"/>
        <w:autoSpaceDN w:val="0"/>
        <w:adjustRightInd w:val="0"/>
        <w:spacing w:after="0"/>
        <w:ind w:left="709"/>
        <w:jc w:val="both"/>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1E08DB">
        <w:tc>
          <w:tcPr>
            <w:tcW w:w="8813" w:type="dxa"/>
          </w:tcPr>
          <w:p w:rsidR="001E08DB" w:rsidRDefault="001E08DB">
            <w:pPr>
              <w:pStyle w:val="Prrafodelista"/>
              <w:widowControl w:val="0"/>
              <w:spacing w:after="0" w:line="240" w:lineRule="auto"/>
              <w:ind w:left="360"/>
              <w:jc w:val="center"/>
              <w:rPr>
                <w:rFonts w:ascii="Arial" w:hAnsi="Arial" w:cs="Arial"/>
                <w:b/>
                <w:sz w:val="12"/>
              </w:rPr>
            </w:pPr>
          </w:p>
          <w:p w:rsidR="001E08DB" w:rsidRDefault="00A5048E">
            <w:pPr>
              <w:pStyle w:val="Prrafodelista"/>
              <w:widowControl w:val="0"/>
              <w:spacing w:after="0" w:line="240" w:lineRule="auto"/>
              <w:ind w:left="66"/>
              <w:jc w:val="center"/>
              <w:rPr>
                <w:rFonts w:ascii="Arial" w:hAnsi="Arial" w:cs="Arial"/>
              </w:rPr>
            </w:pPr>
            <w:r>
              <w:rPr>
                <w:rFonts w:ascii="Arial" w:hAnsi="Arial" w:cs="Arial"/>
                <w:b/>
              </w:rPr>
              <w:t>CAPÍTULO II</w:t>
            </w:r>
          </w:p>
          <w:p w:rsidR="001E08DB" w:rsidRDefault="00A5048E">
            <w:pPr>
              <w:widowControl w:val="0"/>
              <w:spacing w:after="0" w:line="240" w:lineRule="auto"/>
              <w:jc w:val="center"/>
              <w:rPr>
                <w:rFonts w:ascii="Arial" w:hAnsi="Arial" w:cs="Arial"/>
                <w:b/>
                <w:szCs w:val="22"/>
              </w:rPr>
            </w:pPr>
            <w:r>
              <w:rPr>
                <w:rFonts w:ascii="Arial" w:hAnsi="Arial" w:cs="Arial"/>
                <w:b/>
                <w:szCs w:val="22"/>
              </w:rPr>
              <w:t>SOLUCIÓN DE CONTROVERSIAS DURANTE EL PROCEDIMIENTO DE SELECCIÓN</w:t>
            </w:r>
          </w:p>
          <w:p w:rsidR="001E08DB" w:rsidRDefault="001E08DB">
            <w:pPr>
              <w:widowControl w:val="0"/>
              <w:spacing w:after="0" w:line="240" w:lineRule="auto"/>
              <w:jc w:val="center"/>
              <w:rPr>
                <w:rFonts w:ascii="Arial" w:hAnsi="Arial" w:cs="Arial"/>
                <w:sz w:val="6"/>
              </w:rPr>
            </w:pPr>
          </w:p>
        </w:tc>
      </w:tr>
    </w:tbl>
    <w:p w:rsidR="001E08DB" w:rsidRDefault="001E08DB">
      <w:pPr>
        <w:pStyle w:val="Prrafodelista"/>
        <w:widowControl w:val="0"/>
        <w:spacing w:after="0" w:line="240" w:lineRule="auto"/>
        <w:ind w:left="84"/>
        <w:jc w:val="both"/>
        <w:rPr>
          <w:rFonts w:ascii="Arial" w:hAnsi="Arial" w:cs="Arial"/>
        </w:rPr>
      </w:pPr>
    </w:p>
    <w:p w:rsidR="001E08DB" w:rsidRDefault="001E08DB">
      <w:pPr>
        <w:pStyle w:val="Prrafodelista"/>
        <w:widowControl w:val="0"/>
        <w:numPr>
          <w:ilvl w:val="0"/>
          <w:numId w:val="13"/>
        </w:numPr>
        <w:spacing w:after="0" w:line="240" w:lineRule="auto"/>
        <w:ind w:left="96"/>
        <w:jc w:val="both"/>
        <w:rPr>
          <w:rFonts w:ascii="Arial" w:hAnsi="Arial" w:cs="Arial"/>
          <w:vanish/>
          <w:sz w:val="20"/>
        </w:rPr>
      </w:pPr>
    </w:p>
    <w:p w:rsidR="001E08DB" w:rsidRDefault="00A5048E">
      <w:pPr>
        <w:pStyle w:val="Prrafodelista"/>
        <w:widowControl w:val="0"/>
        <w:numPr>
          <w:ilvl w:val="1"/>
          <w:numId w:val="14"/>
        </w:numPr>
        <w:spacing w:after="0" w:line="240" w:lineRule="auto"/>
        <w:ind w:left="709" w:hanging="709"/>
        <w:jc w:val="both"/>
        <w:rPr>
          <w:rFonts w:ascii="Arial" w:hAnsi="Arial" w:cs="Arial"/>
          <w:b/>
          <w:caps/>
          <w:sz w:val="20"/>
        </w:rPr>
      </w:pPr>
      <w:r>
        <w:rPr>
          <w:rFonts w:ascii="Arial" w:hAnsi="Arial" w:cs="Arial"/>
          <w:b/>
          <w:caps/>
          <w:sz w:val="20"/>
        </w:rPr>
        <w:t>RECURSO DE APELACIÓN</w:t>
      </w:r>
    </w:p>
    <w:p w:rsidR="001E08DB" w:rsidRDefault="001E08DB">
      <w:pPr>
        <w:widowControl w:val="0"/>
        <w:tabs>
          <w:tab w:val="center" w:pos="8505"/>
          <w:tab w:val="right" w:pos="11389"/>
        </w:tabs>
        <w:spacing w:after="0" w:line="240" w:lineRule="auto"/>
        <w:ind w:left="709"/>
        <w:jc w:val="both"/>
        <w:rPr>
          <w:rFonts w:ascii="Arial" w:hAnsi="Arial" w:cs="Arial"/>
        </w:rPr>
      </w:pPr>
    </w:p>
    <w:p w:rsidR="001E08DB" w:rsidRDefault="00A5048E">
      <w:pPr>
        <w:pStyle w:val="Prrafodelista"/>
        <w:widowControl w:val="0"/>
        <w:spacing w:after="0" w:line="240" w:lineRule="auto"/>
        <w:ind w:left="709"/>
        <w:jc w:val="both"/>
        <w:rPr>
          <w:rFonts w:ascii="Arial" w:hAnsi="Arial" w:cs="Arial"/>
          <w:sz w:val="20"/>
        </w:rPr>
      </w:pPr>
      <w:r>
        <w:rPr>
          <w:rFonts w:ascii="Arial" w:hAnsi="Arial" w:cs="Arial"/>
          <w:sz w:val="20"/>
          <w:lang w:val="es-ES"/>
        </w:rPr>
        <w:t>A través del recurso de apelación se pueden impugnar los actos dictados durante el desarrollo del procedimiento de selección hasta antes del perfeccionamiento del contrato</w:t>
      </w:r>
      <w:r>
        <w:rPr>
          <w:rFonts w:ascii="Arial" w:hAnsi="Arial" w:cs="Arial"/>
          <w:sz w:val="20"/>
        </w:rPr>
        <w:t>.</w:t>
      </w:r>
    </w:p>
    <w:p w:rsidR="001E08DB" w:rsidRDefault="001E08DB">
      <w:pPr>
        <w:pStyle w:val="Prrafodelista"/>
        <w:widowControl w:val="0"/>
        <w:spacing w:after="0" w:line="240" w:lineRule="auto"/>
        <w:ind w:left="709"/>
        <w:jc w:val="both"/>
        <w:rPr>
          <w:rFonts w:ascii="Arial" w:hAnsi="Arial" w:cs="Arial"/>
          <w:sz w:val="20"/>
        </w:rPr>
      </w:pPr>
    </w:p>
    <w:p w:rsidR="001E08DB" w:rsidRDefault="00A5048E">
      <w:pPr>
        <w:pStyle w:val="Prrafodelista"/>
        <w:widowControl w:val="0"/>
        <w:spacing w:after="0" w:line="240" w:lineRule="auto"/>
        <w:ind w:left="709"/>
        <w:jc w:val="both"/>
        <w:rPr>
          <w:rFonts w:ascii="Arial" w:hAnsi="Arial" w:cs="Arial"/>
          <w:sz w:val="20"/>
          <w:lang w:val="es-ES"/>
        </w:rPr>
      </w:pPr>
      <w:r>
        <w:rPr>
          <w:rFonts w:ascii="Arial" w:hAnsi="Arial" w:cs="Arial"/>
          <w:sz w:val="20"/>
          <w:lang w:val="es-ES"/>
        </w:rPr>
        <w:t xml:space="preserve">El recurso de apelación se presenta ante la Entidad convocante, y es conocido y resuelto por su Titular, cuando el valor estimado sea igual o menor a cincuenta (50) UIT. Cuando el valor estimado sea mayor a dicho monto, el recurso de apelación se presenta ante y es resuelto por el Tribunal de Contrataciones del Estado. </w:t>
      </w:r>
    </w:p>
    <w:p w:rsidR="001E08DB" w:rsidRDefault="001E08DB">
      <w:pPr>
        <w:pStyle w:val="Prrafodelista"/>
        <w:widowControl w:val="0"/>
        <w:spacing w:after="0" w:line="240" w:lineRule="auto"/>
        <w:ind w:left="709"/>
        <w:jc w:val="both"/>
        <w:rPr>
          <w:rFonts w:ascii="Arial" w:hAnsi="Arial" w:cs="Arial"/>
          <w:sz w:val="20"/>
          <w:lang w:val="es-ES"/>
        </w:rPr>
      </w:pPr>
    </w:p>
    <w:p w:rsidR="001E08DB" w:rsidRDefault="00A5048E">
      <w:pPr>
        <w:spacing w:after="0" w:line="240" w:lineRule="auto"/>
        <w:ind w:left="709"/>
        <w:jc w:val="both"/>
        <w:rPr>
          <w:rFonts w:ascii="Arial" w:hAnsi="Arial" w:cs="Arial"/>
          <w:sz w:val="20"/>
          <w:lang w:val="es-ES"/>
        </w:rPr>
      </w:pPr>
      <w:r>
        <w:rPr>
          <w:rFonts w:ascii="Arial" w:hAnsi="Arial" w:cs="Arial"/>
          <w:sz w:val="20"/>
          <w:lang w:val="es-ES"/>
        </w:rPr>
        <w:t>En los procedimientos de selección según relación de ítems, el valor estimado total del procedimiento determina ante quién se presenta el recurso de apelación.</w:t>
      </w:r>
    </w:p>
    <w:p w:rsidR="001E08DB" w:rsidRDefault="001E08DB">
      <w:pPr>
        <w:pStyle w:val="Prrafodelista"/>
        <w:widowControl w:val="0"/>
        <w:spacing w:after="0" w:line="240" w:lineRule="auto"/>
        <w:ind w:left="709"/>
        <w:jc w:val="both"/>
        <w:rPr>
          <w:rFonts w:ascii="Arial" w:hAnsi="Arial" w:cs="Arial"/>
          <w:sz w:val="20"/>
          <w:lang w:val="es-ES"/>
        </w:rPr>
      </w:pPr>
    </w:p>
    <w:p w:rsidR="001E08DB" w:rsidRDefault="00A5048E">
      <w:pPr>
        <w:pStyle w:val="Prrafodelista"/>
        <w:widowControl w:val="0"/>
        <w:spacing w:after="0" w:line="240" w:lineRule="auto"/>
        <w:ind w:left="709"/>
        <w:jc w:val="both"/>
        <w:rPr>
          <w:rFonts w:ascii="Arial" w:hAnsi="Arial" w:cs="Arial"/>
          <w:sz w:val="20"/>
          <w:lang w:val="es-ES"/>
        </w:rPr>
      </w:pPr>
      <w:r>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rsidR="001E08DB" w:rsidRDefault="001E08DB">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line="240" w:lineRule="auto"/>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pStyle w:val="Prrafodelista"/>
              <w:numPr>
                <w:ilvl w:val="0"/>
                <w:numId w:val="43"/>
              </w:numPr>
              <w:spacing w:after="0" w:line="240" w:lineRule="auto"/>
              <w:jc w:val="both"/>
              <w:rPr>
                <w:rFonts w:ascii="Arial" w:hAnsi="Arial" w:cs="Arial"/>
                <w:b w:val="0"/>
                <w:color w:val="0000FF"/>
                <w:sz w:val="19"/>
                <w:szCs w:val="19"/>
              </w:rPr>
            </w:pPr>
            <w:r>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1E08DB" w:rsidRDefault="001E08DB">
            <w:pPr>
              <w:pStyle w:val="Prrafodelista"/>
              <w:spacing w:after="0" w:line="240" w:lineRule="auto"/>
              <w:ind w:left="360"/>
              <w:jc w:val="both"/>
              <w:rPr>
                <w:rFonts w:ascii="Arial" w:hAnsi="Arial" w:cs="Arial"/>
                <w:b w:val="0"/>
                <w:i/>
                <w:color w:val="0000FF"/>
                <w:sz w:val="19"/>
                <w:szCs w:val="19"/>
              </w:rPr>
            </w:pPr>
          </w:p>
          <w:p w:rsidR="001E08DB" w:rsidRDefault="00A5048E">
            <w:pPr>
              <w:pStyle w:val="Prrafodelista"/>
              <w:spacing w:after="0" w:line="240" w:lineRule="auto"/>
              <w:ind w:left="360"/>
              <w:jc w:val="both"/>
              <w:rPr>
                <w:rFonts w:ascii="Arial" w:hAnsi="Arial" w:cs="Arial"/>
                <w:b w:val="0"/>
                <w:i/>
                <w:color w:val="0000FF"/>
                <w:sz w:val="19"/>
                <w:szCs w:val="19"/>
              </w:rPr>
            </w:pPr>
            <w:r>
              <w:rPr>
                <w:rFonts w:ascii="Arial" w:hAnsi="Arial" w:cs="Arial"/>
                <w:b w:val="0"/>
                <w:i/>
                <w:color w:val="0000FF"/>
                <w:sz w:val="19"/>
                <w:szCs w:val="19"/>
              </w:rPr>
              <w:t>Luego de otorgada la buena pro no se da a conocer las ofertas cuyos requisitos de calificación no fueron analizados y revisados por el órgano encargado de las contrataciones o el comité de selección, según corresponda.</w:t>
            </w:r>
          </w:p>
          <w:p w:rsidR="001E08DB" w:rsidRDefault="001E08DB">
            <w:pPr>
              <w:pStyle w:val="Prrafodelista"/>
              <w:spacing w:after="0" w:line="240" w:lineRule="auto"/>
              <w:ind w:left="360"/>
              <w:jc w:val="both"/>
              <w:rPr>
                <w:rFonts w:ascii="Arial" w:hAnsi="Arial" w:cs="Arial"/>
                <w:b w:val="0"/>
                <w:i/>
                <w:color w:val="0000FF"/>
                <w:sz w:val="19"/>
                <w:szCs w:val="19"/>
              </w:rPr>
            </w:pPr>
          </w:p>
          <w:p w:rsidR="001E08DB" w:rsidRDefault="00A5048E">
            <w:pPr>
              <w:pStyle w:val="Prrafodelista"/>
              <w:numPr>
                <w:ilvl w:val="0"/>
                <w:numId w:val="43"/>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1E08DB" w:rsidRDefault="001E08DB">
            <w:pPr>
              <w:pStyle w:val="Prrafodelista"/>
              <w:spacing w:after="0" w:line="240" w:lineRule="auto"/>
              <w:ind w:left="360"/>
              <w:rPr>
                <w:rFonts w:ascii="Arial" w:hAnsi="Arial" w:cs="Arial"/>
                <w:bCs w:val="0"/>
                <w:color w:val="0000FF"/>
                <w:sz w:val="19"/>
                <w:szCs w:val="19"/>
              </w:rPr>
            </w:pPr>
          </w:p>
          <w:p w:rsidR="001E08DB" w:rsidRDefault="00A5048E">
            <w:pPr>
              <w:pStyle w:val="Prrafodelista"/>
              <w:numPr>
                <w:ilvl w:val="0"/>
                <w:numId w:val="43"/>
              </w:numPr>
              <w:spacing w:after="0" w:line="240" w:lineRule="auto"/>
              <w:jc w:val="both"/>
              <w:rPr>
                <w:rFonts w:ascii="Arial" w:hAnsi="Arial" w:cs="Arial"/>
                <w:color w:val="0000FF"/>
                <w:sz w:val="19"/>
                <w:szCs w:val="19"/>
              </w:rPr>
            </w:pPr>
            <w:r>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1E08DB" w:rsidRDefault="001E08DB">
            <w:pPr>
              <w:pStyle w:val="Prrafodelista"/>
              <w:spacing w:after="0" w:line="240" w:lineRule="auto"/>
              <w:ind w:left="360"/>
              <w:rPr>
                <w:rFonts w:ascii="Arial" w:hAnsi="Arial" w:cs="Arial"/>
                <w:b w:val="0"/>
                <w:color w:val="0000FF"/>
                <w:sz w:val="19"/>
                <w:szCs w:val="19"/>
              </w:rPr>
            </w:pPr>
          </w:p>
        </w:tc>
      </w:tr>
    </w:tbl>
    <w:p w:rsidR="001E08DB" w:rsidRDefault="001E08DB">
      <w:pPr>
        <w:pStyle w:val="Prrafodelista"/>
        <w:widowControl w:val="0"/>
        <w:spacing w:after="0" w:line="240" w:lineRule="auto"/>
        <w:ind w:left="709"/>
        <w:jc w:val="both"/>
        <w:rPr>
          <w:rFonts w:ascii="Arial" w:hAnsi="Arial" w:cs="Arial"/>
          <w:sz w:val="20"/>
          <w:lang w:val="es-ES"/>
        </w:rPr>
      </w:pPr>
    </w:p>
    <w:p w:rsidR="001E08DB" w:rsidRDefault="00A5048E">
      <w:pPr>
        <w:pStyle w:val="Prrafodelista"/>
        <w:widowControl w:val="0"/>
        <w:numPr>
          <w:ilvl w:val="1"/>
          <w:numId w:val="14"/>
        </w:numPr>
        <w:spacing w:after="0" w:line="240" w:lineRule="auto"/>
        <w:ind w:left="709" w:hanging="709"/>
        <w:jc w:val="both"/>
        <w:rPr>
          <w:rFonts w:ascii="Arial" w:hAnsi="Arial" w:cs="Arial"/>
          <w:b/>
          <w:caps/>
          <w:sz w:val="20"/>
        </w:rPr>
      </w:pPr>
      <w:r>
        <w:rPr>
          <w:rFonts w:ascii="Arial" w:hAnsi="Arial" w:cs="Arial"/>
          <w:b/>
          <w:caps/>
          <w:sz w:val="20"/>
        </w:rPr>
        <w:t xml:space="preserve">Plazos de interposición del recurso de apelación </w:t>
      </w:r>
    </w:p>
    <w:p w:rsidR="001E08DB" w:rsidRDefault="001E08DB">
      <w:pPr>
        <w:widowControl w:val="0"/>
        <w:tabs>
          <w:tab w:val="left" w:pos="0"/>
        </w:tabs>
        <w:spacing w:after="0" w:line="240" w:lineRule="auto"/>
        <w:ind w:left="709"/>
        <w:jc w:val="both"/>
        <w:rPr>
          <w:rFonts w:ascii="Arial" w:hAnsi="Arial" w:cs="Arial"/>
        </w:rPr>
      </w:pPr>
    </w:p>
    <w:p w:rsidR="001E08DB" w:rsidRDefault="00A5048E">
      <w:pPr>
        <w:pStyle w:val="Prrafodelista"/>
        <w:widowControl w:val="0"/>
        <w:spacing w:after="0" w:line="240" w:lineRule="auto"/>
        <w:ind w:left="709"/>
        <w:jc w:val="both"/>
        <w:rPr>
          <w:rFonts w:ascii="Arial" w:hAnsi="Arial" w:cs="Arial"/>
          <w:sz w:val="20"/>
          <w:lang w:val="es-ES"/>
        </w:rPr>
      </w:pPr>
      <w:r>
        <w:rPr>
          <w:rFonts w:ascii="Arial" w:hAnsi="Arial" w:cs="Arial"/>
          <w:sz w:val="20"/>
          <w:lang w:val="es-ES"/>
        </w:rPr>
        <w:t xml:space="preserve">La apelación contra el otorgamiento de la buena pro o contra los actos dictados con anterioridad a ella se interpone dentro de los cinco (5) días hábiles siguientes de haberse notificado el otorgamiento de la buena pro. </w:t>
      </w:r>
    </w:p>
    <w:p w:rsidR="001E08DB" w:rsidRDefault="001E08DB">
      <w:pPr>
        <w:pStyle w:val="Prrafodelista"/>
        <w:widowControl w:val="0"/>
        <w:spacing w:after="0" w:line="240" w:lineRule="auto"/>
        <w:ind w:left="709"/>
        <w:jc w:val="both"/>
        <w:rPr>
          <w:rFonts w:ascii="Arial" w:hAnsi="Arial" w:cs="Arial"/>
          <w:sz w:val="20"/>
          <w:lang w:val="es-ES"/>
        </w:rPr>
      </w:pPr>
    </w:p>
    <w:p w:rsidR="001E08DB" w:rsidRDefault="00A5048E">
      <w:pPr>
        <w:widowControl w:val="0"/>
        <w:tabs>
          <w:tab w:val="left" w:pos="0"/>
        </w:tabs>
        <w:spacing w:after="0" w:line="240" w:lineRule="auto"/>
        <w:ind w:left="709"/>
        <w:jc w:val="both"/>
        <w:rPr>
          <w:rFonts w:ascii="Arial" w:hAnsi="Arial" w:cs="Arial"/>
          <w:sz w:val="20"/>
          <w:lang w:val="es-ES"/>
        </w:rPr>
      </w:pPr>
      <w:r>
        <w:rPr>
          <w:rFonts w:ascii="Arial" w:hAnsi="Arial" w:cs="Arial"/>
          <w:sz w:val="20"/>
          <w:lang w:val="es-ES"/>
        </w:rPr>
        <w:t>La apelación contra los actos dictados con posterioridad al otorgamiento de la buena pro, contra la declaración de nulidad, cancelación y declaratoria de desierto del procedimiento, se interpone dentro de los cinco (5) días hábiles siguientes de haberse tomado conocimiento del acto que se desea impugnar.</w:t>
      </w:r>
    </w:p>
    <w:p w:rsidR="001E08DB" w:rsidRDefault="001E08DB">
      <w:pPr>
        <w:widowControl w:val="0"/>
        <w:tabs>
          <w:tab w:val="left" w:pos="709"/>
        </w:tabs>
        <w:spacing w:after="0" w:line="240" w:lineRule="auto"/>
        <w:ind w:left="445"/>
        <w:jc w:val="both"/>
        <w:rPr>
          <w:rFonts w:ascii="Arial" w:hAnsi="Arial" w:cs="Arial"/>
        </w:rPr>
      </w:pPr>
    </w:p>
    <w:p w:rsidR="001E08DB" w:rsidRDefault="00A5048E">
      <w:pPr>
        <w:widowControl w:val="0"/>
        <w:spacing w:after="0" w:line="240" w:lineRule="auto"/>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1E08DB">
        <w:tc>
          <w:tcPr>
            <w:tcW w:w="8813" w:type="dxa"/>
          </w:tcPr>
          <w:p w:rsidR="001E08DB" w:rsidRDefault="001E08DB">
            <w:pPr>
              <w:pStyle w:val="Prrafodelista"/>
              <w:widowControl w:val="0"/>
              <w:spacing w:after="0" w:line="240" w:lineRule="auto"/>
              <w:ind w:left="360"/>
              <w:jc w:val="center"/>
              <w:rPr>
                <w:rFonts w:ascii="Arial" w:hAnsi="Arial" w:cs="Arial"/>
                <w:b/>
                <w:sz w:val="12"/>
              </w:rPr>
            </w:pPr>
          </w:p>
          <w:p w:rsidR="001E08DB" w:rsidRDefault="00A5048E">
            <w:pPr>
              <w:pStyle w:val="Prrafodelista"/>
              <w:widowControl w:val="0"/>
              <w:spacing w:after="0" w:line="240" w:lineRule="auto"/>
              <w:ind w:left="66"/>
              <w:jc w:val="center"/>
              <w:rPr>
                <w:rFonts w:ascii="Arial" w:hAnsi="Arial" w:cs="Arial"/>
              </w:rPr>
            </w:pPr>
            <w:r>
              <w:rPr>
                <w:rFonts w:ascii="Arial" w:hAnsi="Arial" w:cs="Arial"/>
                <w:b/>
              </w:rPr>
              <w:t>CAPÍTULO III</w:t>
            </w:r>
          </w:p>
          <w:p w:rsidR="001E08DB" w:rsidRDefault="00A5048E">
            <w:pPr>
              <w:widowControl w:val="0"/>
              <w:spacing w:after="0" w:line="240" w:lineRule="auto"/>
              <w:jc w:val="center"/>
              <w:rPr>
                <w:rFonts w:ascii="Arial" w:hAnsi="Arial" w:cs="Arial"/>
                <w:b/>
                <w:szCs w:val="22"/>
              </w:rPr>
            </w:pPr>
            <w:r>
              <w:rPr>
                <w:rFonts w:ascii="Arial" w:hAnsi="Arial" w:cs="Arial"/>
                <w:b/>
                <w:szCs w:val="22"/>
              </w:rPr>
              <w:t>DEL CONTRATO</w:t>
            </w:r>
          </w:p>
          <w:p w:rsidR="001E08DB" w:rsidRDefault="001E08DB">
            <w:pPr>
              <w:widowControl w:val="0"/>
              <w:spacing w:after="0" w:line="240" w:lineRule="auto"/>
              <w:jc w:val="center"/>
              <w:rPr>
                <w:rFonts w:ascii="Arial" w:hAnsi="Arial" w:cs="Arial"/>
                <w:sz w:val="6"/>
              </w:rPr>
            </w:pPr>
          </w:p>
        </w:tc>
      </w:tr>
    </w:tbl>
    <w:p w:rsidR="001E08DB" w:rsidRDefault="001E08DB">
      <w:pPr>
        <w:widowControl w:val="0"/>
        <w:spacing w:after="0" w:line="240" w:lineRule="auto"/>
        <w:ind w:left="96"/>
        <w:jc w:val="both"/>
        <w:rPr>
          <w:rFonts w:ascii="Arial" w:hAnsi="Arial" w:cs="Arial"/>
        </w:rPr>
      </w:pPr>
    </w:p>
    <w:p w:rsidR="001E08DB" w:rsidRDefault="001E08DB">
      <w:pPr>
        <w:pStyle w:val="Prrafodelista"/>
        <w:widowControl w:val="0"/>
        <w:numPr>
          <w:ilvl w:val="0"/>
          <w:numId w:val="9"/>
        </w:numPr>
        <w:spacing w:after="0" w:line="240" w:lineRule="auto"/>
        <w:ind w:left="96"/>
        <w:jc w:val="both"/>
        <w:rPr>
          <w:rFonts w:ascii="Arial" w:hAnsi="Arial" w:cs="Arial"/>
          <w:caps/>
          <w:vanish/>
          <w:sz w:val="20"/>
        </w:rPr>
      </w:pPr>
    </w:p>
    <w:p w:rsidR="001E08DB" w:rsidRDefault="001E08DB">
      <w:pPr>
        <w:pStyle w:val="Prrafodelista"/>
        <w:widowControl w:val="0"/>
        <w:numPr>
          <w:ilvl w:val="0"/>
          <w:numId w:val="9"/>
        </w:numPr>
        <w:spacing w:after="0" w:line="240" w:lineRule="auto"/>
        <w:ind w:left="96"/>
        <w:jc w:val="both"/>
        <w:rPr>
          <w:rFonts w:ascii="Arial" w:hAnsi="Arial" w:cs="Arial"/>
          <w:caps/>
          <w:vanish/>
          <w:sz w:val="20"/>
        </w:rPr>
      </w:pPr>
    </w:p>
    <w:p w:rsidR="001E08DB" w:rsidRDefault="00A5048E">
      <w:pPr>
        <w:pStyle w:val="Prrafodelista"/>
        <w:widowControl w:val="0"/>
        <w:numPr>
          <w:ilvl w:val="1"/>
          <w:numId w:val="9"/>
        </w:numPr>
        <w:spacing w:after="0" w:line="240" w:lineRule="auto"/>
        <w:ind w:left="445" w:hanging="425"/>
        <w:jc w:val="both"/>
        <w:rPr>
          <w:rFonts w:ascii="Arial" w:hAnsi="Arial" w:cs="Arial"/>
          <w:b/>
          <w:caps/>
          <w:sz w:val="20"/>
        </w:rPr>
      </w:pPr>
      <w:r>
        <w:rPr>
          <w:rFonts w:ascii="Arial" w:hAnsi="Arial" w:cs="Arial"/>
          <w:b/>
          <w:caps/>
          <w:sz w:val="20"/>
        </w:rPr>
        <w:t>PERFECCIONAMIENTO DEL CONTRATO</w:t>
      </w:r>
    </w:p>
    <w:p w:rsidR="001E08DB" w:rsidRDefault="001E08DB">
      <w:pPr>
        <w:widowControl w:val="0"/>
        <w:spacing w:after="0" w:line="240" w:lineRule="auto"/>
        <w:ind w:left="445"/>
        <w:jc w:val="both"/>
        <w:rPr>
          <w:rFonts w:ascii="Arial" w:hAnsi="Arial" w:cs="Arial"/>
        </w:rPr>
      </w:pPr>
    </w:p>
    <w:p w:rsidR="001E08DB" w:rsidRDefault="001E08DB">
      <w:pPr>
        <w:pStyle w:val="Prrafodelista"/>
        <w:widowControl w:val="0"/>
        <w:spacing w:after="0" w:line="240" w:lineRule="auto"/>
        <w:ind w:left="445"/>
        <w:jc w:val="both"/>
        <w:rPr>
          <w:rFonts w:ascii="Arial" w:hAnsi="Arial" w:cs="Arial"/>
          <w:color w:val="auto"/>
          <w:sz w:val="20"/>
          <w:lang w:val="es-ES"/>
        </w:rPr>
      </w:pPr>
    </w:p>
    <w:p w:rsidR="001E08DB" w:rsidRDefault="00A5048E">
      <w:pPr>
        <w:pStyle w:val="Prrafodelista"/>
        <w:widowControl w:val="0"/>
        <w:spacing w:after="0" w:line="240" w:lineRule="auto"/>
        <w:ind w:left="445"/>
        <w:jc w:val="both"/>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rsidR="001E08DB" w:rsidRDefault="001E08DB">
      <w:pPr>
        <w:pStyle w:val="Prrafodelista"/>
        <w:widowControl w:val="0"/>
        <w:spacing w:after="0" w:line="240" w:lineRule="auto"/>
        <w:ind w:left="445"/>
        <w:jc w:val="both"/>
        <w:rPr>
          <w:rFonts w:ascii="Arial" w:hAnsi="Arial" w:cs="Arial"/>
          <w:color w:val="auto"/>
          <w:sz w:val="20"/>
          <w:lang w:val="es-ES"/>
        </w:rPr>
      </w:pPr>
    </w:p>
    <w:p w:rsidR="001E08DB" w:rsidRDefault="00A5048E">
      <w:pPr>
        <w:spacing w:after="0" w:line="240" w:lineRule="auto"/>
        <w:ind w:left="426"/>
        <w:jc w:val="both"/>
        <w:rPr>
          <w:rFonts w:ascii="Arial" w:hAnsi="Arial" w:cs="Arial"/>
          <w:color w:val="auto"/>
          <w:sz w:val="20"/>
          <w:lang w:val="es-ES"/>
        </w:rPr>
      </w:pPr>
      <w:r>
        <w:rPr>
          <w:rFonts w:ascii="Arial" w:hAnsi="Arial" w:cs="Arial"/>
          <w:color w:val="auto"/>
          <w:sz w:val="20"/>
          <w:lang w:val="es-ES"/>
        </w:rPr>
        <w:t>El contrato se perfecciona con la suscripción del documento que lo contiene, salvo en los contratos cuyo monto del valor estimado no supere los cien mil Soles (S/ 100,000.00), en los que se puede perfeccionar con la recepción de la orden de servicios, conforme a lo previsto en la sección específica de las bases.</w:t>
      </w:r>
    </w:p>
    <w:p w:rsidR="001E08DB" w:rsidRDefault="001E08DB">
      <w:pPr>
        <w:spacing w:after="0" w:line="240" w:lineRule="auto"/>
        <w:ind w:left="426" w:firstLine="426"/>
        <w:jc w:val="both"/>
        <w:rPr>
          <w:rFonts w:ascii="Arial" w:hAnsi="Arial" w:cs="Arial"/>
          <w:color w:val="auto"/>
          <w:sz w:val="20"/>
          <w:lang w:val="es-ES"/>
        </w:rPr>
      </w:pPr>
    </w:p>
    <w:p w:rsidR="001E08DB" w:rsidRDefault="00A5048E">
      <w:pPr>
        <w:spacing w:after="0" w:line="240" w:lineRule="auto"/>
        <w:ind w:left="426"/>
        <w:jc w:val="both"/>
        <w:rPr>
          <w:rFonts w:ascii="Arial" w:hAnsi="Arial" w:cs="Arial"/>
          <w:color w:val="auto"/>
          <w:sz w:val="20"/>
          <w:lang w:val="es-ES"/>
        </w:rPr>
      </w:pPr>
      <w:r>
        <w:rPr>
          <w:rFonts w:ascii="Arial" w:hAnsi="Arial" w:cs="Arial"/>
          <w:color w:val="auto"/>
          <w:sz w:val="20"/>
          <w:lang w:val="es-ES"/>
        </w:rPr>
        <w:t>En el caso de procedimientos de selección por relación de ítems, se puede perfeccionar el contrato con la suscripción del documento o con la recepción de una orden de servicios, cuando el valor estimado del ítem corresponda al parámetro establecido en el párrafo anterior.</w:t>
      </w:r>
    </w:p>
    <w:p w:rsidR="001E08DB" w:rsidRDefault="001E08DB">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1E08DB" w:rsidRDefault="00A5048E">
            <w:pPr>
              <w:widowControl w:val="0"/>
              <w:spacing w:after="0" w:line="240" w:lineRule="auto"/>
              <w:ind w:left="34"/>
              <w:jc w:val="both"/>
              <w:rPr>
                <w:rFonts w:ascii="Arial" w:hAnsi="Arial" w:cs="Arial"/>
                <w:b w:val="0"/>
                <w:color w:val="0000FF"/>
                <w:sz w:val="19"/>
                <w:szCs w:val="19"/>
                <w:lang w:val="es-ES"/>
              </w:rPr>
            </w:pPr>
            <w:r>
              <w:rPr>
                <w:rFonts w:ascii="Arial" w:hAnsi="Arial" w:cs="Arial"/>
                <w:b w:val="0"/>
                <w:i/>
                <w:color w:val="0000FF"/>
                <w:sz w:val="19"/>
                <w:szCs w:val="19"/>
              </w:rPr>
              <w:t>El órgano encargado de las contrataciones o el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rsidR="001E08DB" w:rsidRDefault="001E08DB">
      <w:pPr>
        <w:spacing w:after="0" w:line="240" w:lineRule="auto"/>
        <w:ind w:left="426"/>
        <w:jc w:val="both"/>
        <w:rPr>
          <w:rFonts w:ascii="Arial" w:hAnsi="Arial" w:cs="Arial"/>
          <w:color w:val="auto"/>
          <w:sz w:val="20"/>
          <w:lang w:val="es-ES"/>
        </w:rPr>
      </w:pPr>
    </w:p>
    <w:p w:rsidR="001E08DB" w:rsidRDefault="00A5048E">
      <w:pPr>
        <w:spacing w:after="0" w:line="240" w:lineRule="auto"/>
        <w:ind w:left="426"/>
        <w:jc w:val="both"/>
        <w:rPr>
          <w:rFonts w:ascii="Arial" w:hAnsi="Arial" w:cs="Arial"/>
          <w:color w:val="auto"/>
          <w:sz w:val="20"/>
          <w:lang w:val="es-ES"/>
        </w:rPr>
      </w:pPr>
      <w:r>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rsidR="001E08DB" w:rsidRDefault="001E08DB">
      <w:pPr>
        <w:spacing w:after="0" w:line="240" w:lineRule="auto"/>
        <w:ind w:left="426"/>
        <w:jc w:val="both"/>
        <w:rPr>
          <w:rFonts w:ascii="Arial" w:hAnsi="Arial" w:cs="Arial"/>
          <w:color w:val="auto"/>
          <w:sz w:val="20"/>
          <w:lang w:val="es-ES"/>
        </w:rPr>
      </w:pPr>
    </w:p>
    <w:p w:rsidR="001E08DB" w:rsidRDefault="00A5048E">
      <w:pPr>
        <w:pStyle w:val="Prrafodelista"/>
        <w:widowControl w:val="0"/>
        <w:numPr>
          <w:ilvl w:val="1"/>
          <w:numId w:val="9"/>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GARANTÍAS</w:t>
      </w:r>
    </w:p>
    <w:p w:rsidR="001E08DB" w:rsidRDefault="001E08DB">
      <w:pPr>
        <w:pStyle w:val="Prrafodelista"/>
        <w:widowControl w:val="0"/>
        <w:spacing w:after="0" w:line="240" w:lineRule="auto"/>
        <w:ind w:left="445"/>
        <w:jc w:val="both"/>
        <w:rPr>
          <w:rFonts w:ascii="Arial" w:hAnsi="Arial" w:cs="Arial"/>
          <w:sz w:val="20"/>
        </w:rPr>
      </w:pPr>
    </w:p>
    <w:p w:rsidR="001E08DB" w:rsidRDefault="00A5048E">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1E08DB" w:rsidRDefault="001E08DB">
      <w:pPr>
        <w:pStyle w:val="Prrafodelista"/>
        <w:widowControl w:val="0"/>
        <w:spacing w:after="0" w:line="240" w:lineRule="auto"/>
        <w:ind w:left="445"/>
        <w:jc w:val="both"/>
        <w:rPr>
          <w:rFonts w:ascii="Arial" w:hAnsi="Arial" w:cs="Arial"/>
          <w:sz w:val="20"/>
        </w:rPr>
      </w:pPr>
    </w:p>
    <w:p w:rsidR="001E08DB" w:rsidRDefault="00A5048E">
      <w:pPr>
        <w:pStyle w:val="Prrafodelista"/>
        <w:widowControl w:val="0"/>
        <w:numPr>
          <w:ilvl w:val="2"/>
          <w:numId w:val="9"/>
        </w:numPr>
        <w:spacing w:after="0" w:line="240" w:lineRule="auto"/>
        <w:ind w:left="1134" w:hanging="708"/>
        <w:jc w:val="both"/>
        <w:rPr>
          <w:rFonts w:ascii="Arial" w:hAnsi="Arial" w:cs="Arial"/>
          <w:b/>
          <w:sz w:val="20"/>
        </w:rPr>
      </w:pPr>
      <w:r>
        <w:rPr>
          <w:rFonts w:ascii="Arial" w:hAnsi="Arial" w:cs="Arial"/>
          <w:b/>
          <w:sz w:val="20"/>
        </w:rPr>
        <w:t>GARANTÍA DE FIEL CUMPLIMIENTO</w:t>
      </w:r>
    </w:p>
    <w:p w:rsidR="001E08DB" w:rsidRDefault="001E08DB">
      <w:pPr>
        <w:spacing w:after="0" w:line="240" w:lineRule="auto"/>
        <w:ind w:left="1134"/>
        <w:jc w:val="both"/>
        <w:rPr>
          <w:rFonts w:ascii="Arial" w:hAnsi="Arial" w:cs="Arial"/>
          <w:sz w:val="20"/>
        </w:rPr>
      </w:pPr>
    </w:p>
    <w:p w:rsidR="001E08DB" w:rsidRDefault="00A5048E">
      <w:pPr>
        <w:spacing w:after="0" w:line="240" w:lineRule="auto"/>
        <w:ind w:left="1134"/>
        <w:jc w:val="both"/>
        <w:rPr>
          <w:rFonts w:ascii="Arial" w:hAnsi="Arial" w:cs="Arial"/>
          <w:sz w:val="20"/>
        </w:rPr>
      </w:pPr>
      <w:r>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 Esta se mantiene vigente hasta la conformidad de la recepción de la prestación a cargo del contratista.</w:t>
      </w:r>
    </w:p>
    <w:p w:rsidR="001E08DB" w:rsidRDefault="001E08DB">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1E08DB" w:rsidTr="001E08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1E08DB" w:rsidRDefault="00A5048E">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Pr>
                <w:rFonts w:ascii="Arial" w:hAnsi="Arial" w:cs="Arial"/>
                <w:b w:val="0"/>
                <w:i/>
                <w:color w:val="0000FF"/>
                <w:sz w:val="19"/>
                <w:szCs w:val="19"/>
              </w:rPr>
              <w:t xml:space="preserve">establecen los numerales 149.4 y 149.5 del artículo 149 </w:t>
            </w:r>
            <w:r>
              <w:rPr>
                <w:rFonts w:ascii="Arial" w:hAnsi="Arial" w:cs="Arial"/>
                <w:b w:val="0"/>
                <w:i/>
                <w:color w:val="0000FF"/>
                <w:sz w:val="19"/>
                <w:szCs w:val="19"/>
                <w:lang w:val="es-ES_tradnl"/>
              </w:rPr>
              <w:t xml:space="preserve"> del Reglamento.</w:t>
            </w:r>
          </w:p>
        </w:tc>
      </w:tr>
    </w:tbl>
    <w:p w:rsidR="001E08DB" w:rsidRDefault="001E08DB">
      <w:pPr>
        <w:pStyle w:val="Prrafodelista"/>
        <w:widowControl w:val="0"/>
        <w:spacing w:after="0" w:line="240" w:lineRule="auto"/>
        <w:ind w:left="1701"/>
        <w:jc w:val="both"/>
        <w:rPr>
          <w:rFonts w:ascii="Arial" w:hAnsi="Arial" w:cs="Arial"/>
          <w:sz w:val="20"/>
        </w:rPr>
      </w:pPr>
    </w:p>
    <w:p w:rsidR="001E08DB" w:rsidRDefault="00A5048E">
      <w:pPr>
        <w:pStyle w:val="Prrafodelista"/>
        <w:widowControl w:val="0"/>
        <w:numPr>
          <w:ilvl w:val="2"/>
          <w:numId w:val="9"/>
        </w:numPr>
        <w:spacing w:after="0" w:line="240" w:lineRule="auto"/>
        <w:ind w:left="1134" w:hanging="708"/>
        <w:jc w:val="both"/>
        <w:rPr>
          <w:rFonts w:ascii="Arial" w:hAnsi="Arial" w:cs="Arial"/>
          <w:b/>
          <w:sz w:val="20"/>
        </w:rPr>
      </w:pPr>
      <w:r>
        <w:rPr>
          <w:rFonts w:ascii="Arial" w:hAnsi="Arial" w:cs="Arial"/>
          <w:b/>
          <w:sz w:val="20"/>
        </w:rPr>
        <w:t>GARANTÍA DE FIEL CUMPLIMIENTO POR PRESTACIONES ACCESORIAS</w:t>
      </w:r>
    </w:p>
    <w:p w:rsidR="001E08DB" w:rsidRDefault="001E08DB">
      <w:pPr>
        <w:pStyle w:val="Prrafodelista"/>
        <w:widowControl w:val="0"/>
        <w:spacing w:after="0" w:line="240" w:lineRule="auto"/>
        <w:ind w:left="1134"/>
        <w:jc w:val="both"/>
        <w:rPr>
          <w:rFonts w:ascii="Arial" w:hAnsi="Arial" w:cs="Arial"/>
          <w:sz w:val="20"/>
        </w:rPr>
      </w:pPr>
    </w:p>
    <w:p w:rsidR="001E08DB" w:rsidRDefault="00A5048E">
      <w:pPr>
        <w:pStyle w:val="Prrafodelista"/>
        <w:widowControl w:val="0"/>
        <w:spacing w:after="0" w:line="240" w:lineRule="auto"/>
        <w:ind w:left="1134"/>
        <w:jc w:val="both"/>
        <w:rPr>
          <w:rFonts w:ascii="Arial" w:hAnsi="Arial" w:cs="Arial"/>
          <w:sz w:val="20"/>
        </w:rPr>
      </w:pPr>
      <w:r>
        <w:rPr>
          <w:rFonts w:ascii="Arial" w:hAnsi="Arial" w:cs="Arial"/>
          <w:sz w:val="20"/>
        </w:rPr>
        <w:t xml:space="preserve">En las contrataciones que conllevan la ejecución de prestaciones accesorias, tales como mantenimiento, reparación o actividades afines, se otorga una garantía adicional por una suma equivalente al diez por ciento (10%) del monto del contrato de la prestación accesoria, la misma que debe ser renovada periódicamente hasta el cumplimiento total de las obligaciones garantizadas. </w:t>
      </w:r>
    </w:p>
    <w:p w:rsidR="001E08DB" w:rsidRDefault="001E08D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lastRenderedPageBreak/>
              <w:t>Importante</w:t>
            </w:r>
          </w:p>
        </w:tc>
      </w:tr>
      <w:tr w:rsidR="001E08DB" w:rsidTr="001E08DB">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E08DB" w:rsidRDefault="00A5048E">
            <w:pPr>
              <w:widowControl w:val="0"/>
              <w:spacing w:after="0" w:line="240" w:lineRule="auto"/>
              <w:ind w:left="34"/>
              <w:jc w:val="both"/>
              <w:rPr>
                <w:rFonts w:ascii="Arial" w:hAnsi="Arial" w:cs="Arial"/>
                <w:b w:val="0"/>
                <w:color w:val="0000FF"/>
                <w:sz w:val="19"/>
                <w:szCs w:val="19"/>
                <w:lang w:val="es-ES"/>
              </w:rPr>
            </w:pPr>
            <w:r>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superen el monto señalado anteriormente, conforme a lo dispuesto en el literal a) del artículo 152 del Reglamento.</w:t>
            </w:r>
          </w:p>
        </w:tc>
      </w:tr>
    </w:tbl>
    <w:p w:rsidR="001E08DB" w:rsidRDefault="001E08DB">
      <w:pPr>
        <w:pStyle w:val="Prrafodelista"/>
        <w:widowControl w:val="0"/>
        <w:spacing w:after="0" w:line="240" w:lineRule="auto"/>
        <w:ind w:left="1134"/>
        <w:jc w:val="both"/>
        <w:rPr>
          <w:rFonts w:ascii="Arial" w:hAnsi="Arial" w:cs="Arial"/>
          <w:sz w:val="20"/>
        </w:rPr>
      </w:pPr>
    </w:p>
    <w:p w:rsidR="001E08DB" w:rsidRDefault="001E08DB">
      <w:pPr>
        <w:pStyle w:val="Prrafodelista"/>
        <w:widowControl w:val="0"/>
        <w:spacing w:after="0" w:line="240" w:lineRule="auto"/>
        <w:ind w:left="1134"/>
        <w:jc w:val="both"/>
        <w:rPr>
          <w:rFonts w:ascii="Arial" w:hAnsi="Arial" w:cs="Arial"/>
          <w:sz w:val="20"/>
        </w:rPr>
      </w:pPr>
    </w:p>
    <w:p w:rsidR="001E08DB" w:rsidRDefault="00A5048E">
      <w:pPr>
        <w:pStyle w:val="Prrafodelista"/>
        <w:widowControl w:val="0"/>
        <w:numPr>
          <w:ilvl w:val="2"/>
          <w:numId w:val="9"/>
        </w:numPr>
        <w:spacing w:after="0" w:line="240" w:lineRule="auto"/>
        <w:ind w:left="1134" w:hanging="708"/>
        <w:jc w:val="both"/>
        <w:rPr>
          <w:rFonts w:ascii="Arial" w:hAnsi="Arial" w:cs="Arial"/>
          <w:b/>
          <w:sz w:val="20"/>
        </w:rPr>
      </w:pPr>
      <w:r>
        <w:rPr>
          <w:rFonts w:ascii="Arial" w:hAnsi="Arial" w:cs="Arial"/>
          <w:b/>
          <w:sz w:val="20"/>
        </w:rPr>
        <w:t>GARANTÍA POR ADELANTO</w:t>
      </w:r>
    </w:p>
    <w:p w:rsidR="001E08DB" w:rsidRDefault="001E08DB">
      <w:pPr>
        <w:pStyle w:val="Prrafodelista"/>
        <w:widowControl w:val="0"/>
        <w:spacing w:after="0" w:line="240" w:lineRule="auto"/>
        <w:ind w:left="1134"/>
        <w:jc w:val="both"/>
        <w:rPr>
          <w:rFonts w:ascii="Arial" w:hAnsi="Arial" w:cs="Arial"/>
          <w:b/>
          <w:sz w:val="20"/>
        </w:rPr>
      </w:pPr>
    </w:p>
    <w:p w:rsidR="001E08DB" w:rsidRDefault="00A5048E">
      <w:pPr>
        <w:pStyle w:val="Prrafodelista"/>
        <w:widowControl w:val="0"/>
        <w:spacing w:after="0" w:line="240" w:lineRule="auto"/>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presentar una </w:t>
      </w:r>
      <w:r>
        <w:rPr>
          <w:rFonts w:ascii="Arial" w:hAnsi="Arial" w:cs="Arial"/>
          <w:color w:val="auto"/>
          <w:sz w:val="20"/>
        </w:rPr>
        <w:t>garantía emitida por idéntico monto conforme a lo estipulado en el artículo 153 del Regl</w:t>
      </w:r>
      <w:r>
        <w:rPr>
          <w:rFonts w:ascii="Arial" w:hAnsi="Arial" w:cs="Arial"/>
          <w:sz w:val="20"/>
        </w:rPr>
        <w:t>amento.</w:t>
      </w:r>
    </w:p>
    <w:p w:rsidR="001E08DB" w:rsidRDefault="001E08DB">
      <w:pPr>
        <w:pStyle w:val="Prrafodelista"/>
        <w:widowControl w:val="0"/>
        <w:spacing w:after="0" w:line="240" w:lineRule="auto"/>
        <w:ind w:left="1134"/>
        <w:jc w:val="both"/>
        <w:rPr>
          <w:rFonts w:ascii="Arial" w:hAnsi="Arial" w:cs="Arial"/>
          <w:sz w:val="20"/>
        </w:rPr>
      </w:pPr>
    </w:p>
    <w:p w:rsidR="001E08DB" w:rsidRDefault="001E08DB">
      <w:pPr>
        <w:pStyle w:val="Prrafodelista"/>
        <w:widowControl w:val="0"/>
        <w:spacing w:after="0" w:line="240" w:lineRule="auto"/>
        <w:ind w:left="1134"/>
        <w:jc w:val="both"/>
        <w:rPr>
          <w:rFonts w:ascii="Arial" w:hAnsi="Arial" w:cs="Arial"/>
          <w:sz w:val="20"/>
        </w:rPr>
      </w:pPr>
    </w:p>
    <w:p w:rsidR="001E08DB" w:rsidRDefault="00A5048E">
      <w:pPr>
        <w:pStyle w:val="Prrafodelista"/>
        <w:widowControl w:val="0"/>
        <w:numPr>
          <w:ilvl w:val="1"/>
          <w:numId w:val="9"/>
        </w:numPr>
        <w:spacing w:after="0" w:line="240" w:lineRule="auto"/>
        <w:ind w:left="445" w:hanging="425"/>
        <w:jc w:val="both"/>
        <w:rPr>
          <w:rFonts w:ascii="Arial" w:hAnsi="Arial" w:cs="Arial"/>
          <w:b/>
          <w:caps/>
          <w:sz w:val="20"/>
        </w:rPr>
      </w:pPr>
      <w:r>
        <w:rPr>
          <w:rFonts w:ascii="Arial" w:hAnsi="Arial" w:cs="Arial"/>
          <w:b/>
          <w:caps/>
          <w:sz w:val="20"/>
        </w:rPr>
        <w:t>REQUISITOS DE LAS GARANTÍAS</w:t>
      </w:r>
    </w:p>
    <w:p w:rsidR="001E08DB" w:rsidRDefault="001E08DB">
      <w:pPr>
        <w:pStyle w:val="Prrafodelista"/>
        <w:widowControl w:val="0"/>
        <w:spacing w:after="0" w:line="240" w:lineRule="auto"/>
        <w:ind w:left="426"/>
        <w:jc w:val="both"/>
        <w:rPr>
          <w:rFonts w:ascii="Arial" w:hAnsi="Arial" w:cs="Arial"/>
          <w:sz w:val="20"/>
          <w:lang w:val="es-ES"/>
        </w:rPr>
      </w:pPr>
    </w:p>
    <w:p w:rsidR="001E08DB" w:rsidRDefault="00A5048E">
      <w:pPr>
        <w:pStyle w:val="Prrafodelista"/>
        <w:widowControl w:val="0"/>
        <w:spacing w:after="0" w:line="240" w:lineRule="auto"/>
        <w:ind w:left="426"/>
        <w:jc w:val="both"/>
        <w:rPr>
          <w:rFonts w:ascii="Arial" w:hAnsi="Arial" w:cs="Arial"/>
          <w:sz w:val="20"/>
          <w:lang w:val="es-ES"/>
        </w:rPr>
      </w:pPr>
      <w:r>
        <w:rPr>
          <w:rFonts w:ascii="Arial" w:hAnsi="Arial" w:cs="Arial"/>
          <w:sz w:val="20"/>
          <w:lang w:val="es-ES"/>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rsidR="001E08DB" w:rsidRDefault="001E08DB">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1E08DB" w:rsidRDefault="00A5048E">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1E08DB" w:rsidRDefault="001E08DB">
      <w:pPr>
        <w:pStyle w:val="Prrafodelista"/>
        <w:widowControl w:val="0"/>
        <w:spacing w:after="0" w:line="240" w:lineRule="auto"/>
        <w:ind w:left="426"/>
        <w:jc w:val="both"/>
        <w:rPr>
          <w:rFonts w:ascii="Arial" w:hAnsi="Arial" w:cs="Arial"/>
          <w:sz w:val="20"/>
          <w:lang w:val="es-ES"/>
        </w:rPr>
      </w:pPr>
    </w:p>
    <w:p w:rsidR="001E08DB" w:rsidRDefault="001E08DB">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line="240" w:lineRule="auto"/>
              <w:jc w:val="both"/>
              <w:rPr>
                <w:rFonts w:ascii="Arial" w:hAnsi="Arial" w:cs="Arial"/>
                <w:color w:val="auto"/>
                <w:sz w:val="20"/>
                <w:lang w:val="es-ES"/>
              </w:rPr>
            </w:pPr>
            <w:r>
              <w:rPr>
                <w:rFonts w:ascii="Arial" w:hAnsi="Arial" w:cs="Arial"/>
                <w:i/>
                <w:color w:val="FF0000"/>
                <w:sz w:val="20"/>
                <w:lang w:val="es-ES"/>
              </w:rPr>
              <w:t>Advertencia</w:t>
            </w:r>
          </w:p>
        </w:tc>
      </w:tr>
      <w:tr w:rsidR="001E08DB" w:rsidTr="001E08DB">
        <w:trPr>
          <w:trHeight w:val="127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1E08DB" w:rsidRDefault="001E08DB">
            <w:pPr>
              <w:spacing w:after="0" w:line="240" w:lineRule="auto"/>
              <w:jc w:val="both"/>
              <w:rPr>
                <w:rFonts w:ascii="Arial" w:hAnsi="Arial" w:cs="Arial"/>
                <w:b w:val="0"/>
                <w:i/>
                <w:color w:val="FF0000"/>
                <w:sz w:val="20"/>
                <w:lang w:val="es-ES"/>
              </w:rPr>
            </w:pPr>
          </w:p>
          <w:p w:rsidR="001E08DB" w:rsidRDefault="00A5048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2" w:history="1">
              <w:r>
                <w:rPr>
                  <w:rStyle w:val="Hipervnculo"/>
                  <w:rFonts w:ascii="Arial" w:hAnsi="Arial" w:cs="Arial"/>
                  <w:b w:val="0"/>
                  <w:i/>
                  <w:color w:val="FF0000"/>
                  <w:sz w:val="20"/>
                  <w:lang w:val="es-ES"/>
                </w:rPr>
                <w:t>http://www.sbs.gob.pe/sistema-financiero/clasificadoras-de-riesgo</w:t>
              </w:r>
            </w:hyperlink>
            <w:r>
              <w:rPr>
                <w:rFonts w:ascii="Arial" w:hAnsi="Arial" w:cs="Arial"/>
                <w:b w:val="0"/>
                <w:i/>
                <w:color w:val="FF0000"/>
                <w:sz w:val="20"/>
                <w:lang w:val="es-ES"/>
              </w:rPr>
              <w:t>).</w:t>
            </w:r>
          </w:p>
          <w:p w:rsidR="001E08DB" w:rsidRDefault="001E08DB">
            <w:pPr>
              <w:spacing w:after="0" w:line="240" w:lineRule="auto"/>
              <w:jc w:val="both"/>
              <w:rPr>
                <w:rFonts w:ascii="Arial" w:hAnsi="Arial" w:cs="Arial"/>
                <w:b w:val="0"/>
                <w:i/>
                <w:color w:val="FF0000"/>
                <w:sz w:val="20"/>
                <w:lang w:val="es-ES"/>
              </w:rPr>
            </w:pPr>
          </w:p>
          <w:p w:rsidR="001E08DB" w:rsidRDefault="00A5048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1E08DB" w:rsidRDefault="001E08DB">
            <w:pPr>
              <w:spacing w:after="0" w:line="240" w:lineRule="auto"/>
              <w:jc w:val="both"/>
              <w:rPr>
                <w:rFonts w:ascii="Arial" w:hAnsi="Arial" w:cs="Arial"/>
                <w:b w:val="0"/>
                <w:i/>
                <w:color w:val="FF0000"/>
                <w:sz w:val="20"/>
                <w:lang w:val="es-ES"/>
              </w:rPr>
            </w:pPr>
          </w:p>
          <w:p w:rsidR="001E08DB" w:rsidRDefault="00A5048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3. Para fines de lo establecido en el artículo 148 del Reglamento, la clasificación de riesgo B, incluye las clasificaciones B+ y B.</w:t>
            </w:r>
          </w:p>
          <w:p w:rsidR="001E08DB" w:rsidRDefault="001E08DB">
            <w:pPr>
              <w:spacing w:after="0" w:line="240" w:lineRule="auto"/>
              <w:jc w:val="both"/>
              <w:rPr>
                <w:rFonts w:ascii="Arial" w:hAnsi="Arial" w:cs="Arial"/>
                <w:b w:val="0"/>
                <w:i/>
                <w:color w:val="FF0000"/>
                <w:sz w:val="20"/>
                <w:lang w:val="es-ES"/>
              </w:rPr>
            </w:pPr>
          </w:p>
          <w:p w:rsidR="001E08DB" w:rsidRDefault="00A5048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1E08DB" w:rsidRDefault="001E08DB">
            <w:pPr>
              <w:spacing w:after="0" w:line="240" w:lineRule="auto"/>
              <w:jc w:val="both"/>
              <w:rPr>
                <w:rFonts w:ascii="Arial" w:hAnsi="Arial" w:cs="Arial"/>
                <w:b w:val="0"/>
                <w:i/>
                <w:color w:val="FF0000"/>
                <w:sz w:val="20"/>
                <w:lang w:val="es-ES"/>
              </w:rPr>
            </w:pPr>
          </w:p>
          <w:p w:rsidR="001E08DB" w:rsidRDefault="00A5048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1E08DB" w:rsidRDefault="001E08DB">
            <w:pPr>
              <w:spacing w:after="0" w:line="240" w:lineRule="auto"/>
              <w:jc w:val="both"/>
              <w:rPr>
                <w:rFonts w:ascii="Arial" w:hAnsi="Arial" w:cs="Arial"/>
                <w:b w:val="0"/>
                <w:i/>
                <w:color w:val="FF0000"/>
                <w:sz w:val="20"/>
                <w:lang w:val="es-ES"/>
              </w:rPr>
            </w:pPr>
          </w:p>
          <w:p w:rsidR="001E08DB" w:rsidRDefault="00A5048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para emitir garantías, </w:t>
            </w:r>
            <w:r>
              <w:rPr>
                <w:rFonts w:ascii="Arial" w:hAnsi="Arial" w:cs="Arial"/>
                <w:b w:val="0"/>
                <w:i/>
                <w:color w:val="FF0000"/>
                <w:sz w:val="20"/>
                <w:lang w:val="es-ES"/>
              </w:rPr>
              <w:lastRenderedPageBreak/>
              <w:t>debe revisarse el portal web de dicha Entidad (</w:t>
            </w:r>
            <w:hyperlink r:id="rId13" w:history="1">
              <w:r>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Pr>
                <w:rStyle w:val="Hipervnculo"/>
                <w:rFonts w:ascii="Arial" w:hAnsi="Arial" w:cs="Arial"/>
                <w:i/>
                <w:color w:val="FF0000"/>
                <w:sz w:val="20"/>
                <w:u w:val="none"/>
                <w:lang w:val="es-ES"/>
              </w:rPr>
              <w:t>.</w:t>
            </w:r>
          </w:p>
          <w:p w:rsidR="001E08DB" w:rsidRDefault="001E08DB">
            <w:pPr>
              <w:spacing w:after="0" w:line="240" w:lineRule="auto"/>
              <w:jc w:val="both"/>
              <w:rPr>
                <w:rFonts w:ascii="Arial" w:hAnsi="Arial" w:cs="Arial"/>
                <w:b w:val="0"/>
                <w:i/>
                <w:color w:val="FF0000"/>
                <w:sz w:val="20"/>
                <w:lang w:val="es-ES"/>
              </w:rPr>
            </w:pPr>
          </w:p>
          <w:p w:rsidR="001E08DB" w:rsidRDefault="00A5048E">
            <w:pPr>
              <w:spacing w:after="0" w:line="240" w:lineRule="auto"/>
              <w:jc w:val="both"/>
              <w:rPr>
                <w:rFonts w:ascii="Arial" w:hAnsi="Arial" w:cs="Arial"/>
                <w:color w:val="auto"/>
                <w:sz w:val="20"/>
                <w:lang w:val="es-ES"/>
              </w:rPr>
            </w:pPr>
            <w:r>
              <w:rPr>
                <w:rFonts w:ascii="Arial" w:hAnsi="Arial" w:cs="Arial"/>
                <w:b w:val="0"/>
                <w:i/>
                <w:color w:val="FF0000"/>
                <w:sz w:val="20"/>
                <w:lang w:val="es-ES"/>
              </w:rPr>
              <w:t>Los funcionarios competentes deben verificar la autenticidad de la garantía a través de los mecanismos establecidos (consulta web, teléfono u otros) por la empresa emisora.</w:t>
            </w:r>
          </w:p>
        </w:tc>
      </w:tr>
    </w:tbl>
    <w:p w:rsidR="001E08DB" w:rsidRDefault="001E08DB">
      <w:pPr>
        <w:pStyle w:val="Prrafodelista"/>
        <w:widowControl w:val="0"/>
        <w:spacing w:after="0" w:line="240" w:lineRule="auto"/>
        <w:ind w:left="1701"/>
        <w:jc w:val="both"/>
        <w:rPr>
          <w:rFonts w:ascii="Arial" w:hAnsi="Arial" w:cs="Arial"/>
          <w:sz w:val="20"/>
        </w:rPr>
      </w:pPr>
    </w:p>
    <w:p w:rsidR="001E08DB" w:rsidRDefault="00A5048E">
      <w:pPr>
        <w:pStyle w:val="Estilonum"/>
      </w:pPr>
      <w:r>
        <w:t>EJECUCIÓN DE GARANTÍAS</w:t>
      </w:r>
    </w:p>
    <w:p w:rsidR="001E08DB" w:rsidRDefault="001E08DB">
      <w:pPr>
        <w:pStyle w:val="Prrafodelista"/>
        <w:widowControl w:val="0"/>
        <w:spacing w:after="0" w:line="240" w:lineRule="auto"/>
        <w:ind w:left="426"/>
        <w:jc w:val="both"/>
        <w:rPr>
          <w:rFonts w:ascii="Arial" w:hAnsi="Arial" w:cs="Arial"/>
          <w:sz w:val="20"/>
          <w:lang w:val="es-ES"/>
        </w:rPr>
      </w:pPr>
    </w:p>
    <w:p w:rsidR="001E08DB" w:rsidRDefault="00A5048E">
      <w:pPr>
        <w:pStyle w:val="Prrafodelista"/>
        <w:widowControl w:val="0"/>
        <w:spacing w:after="0" w:line="240" w:lineRule="auto"/>
        <w:ind w:left="426"/>
        <w:jc w:val="both"/>
        <w:rPr>
          <w:rFonts w:ascii="Arial" w:hAnsi="Arial" w:cs="Arial"/>
          <w:sz w:val="20"/>
          <w:lang w:val="es-ES"/>
        </w:rPr>
      </w:pPr>
      <w:r>
        <w:rPr>
          <w:rFonts w:ascii="Arial" w:hAnsi="Arial" w:cs="Arial"/>
          <w:sz w:val="20"/>
          <w:lang w:val="es-ES"/>
        </w:rPr>
        <w:t xml:space="preserve">La Entidad puede solicitar la </w:t>
      </w:r>
      <w:r>
        <w:rPr>
          <w:rFonts w:ascii="Arial" w:hAnsi="Arial" w:cs="Arial"/>
          <w:color w:val="auto"/>
          <w:sz w:val="20"/>
          <w:lang w:val="es-ES"/>
        </w:rPr>
        <w:t>ejecución de las garantías conforme a los supuestos contemplados en el artículo 155 del Reglamento</w:t>
      </w:r>
      <w:r>
        <w:rPr>
          <w:rFonts w:ascii="Arial" w:hAnsi="Arial" w:cs="Arial"/>
          <w:sz w:val="20"/>
          <w:lang w:val="es-ES"/>
        </w:rPr>
        <w:t>.</w:t>
      </w:r>
    </w:p>
    <w:p w:rsidR="001E08DB" w:rsidRDefault="001E08DB">
      <w:pPr>
        <w:pStyle w:val="Prrafodelista"/>
        <w:widowControl w:val="0"/>
        <w:spacing w:after="0" w:line="240" w:lineRule="auto"/>
        <w:ind w:left="426"/>
        <w:jc w:val="both"/>
        <w:rPr>
          <w:rFonts w:ascii="Arial" w:hAnsi="Arial" w:cs="Arial"/>
          <w:sz w:val="20"/>
          <w:lang w:val="es-ES"/>
        </w:rPr>
      </w:pPr>
    </w:p>
    <w:p w:rsidR="001E08DB" w:rsidRDefault="001E08DB">
      <w:pPr>
        <w:pStyle w:val="Prrafodelista"/>
        <w:widowControl w:val="0"/>
        <w:spacing w:after="0" w:line="240" w:lineRule="auto"/>
        <w:ind w:left="426"/>
        <w:jc w:val="both"/>
        <w:rPr>
          <w:rFonts w:ascii="Arial" w:hAnsi="Arial" w:cs="Arial"/>
          <w:sz w:val="20"/>
          <w:lang w:val="es-ES"/>
        </w:rPr>
      </w:pPr>
    </w:p>
    <w:p w:rsidR="001E08DB" w:rsidRDefault="00A5048E">
      <w:pPr>
        <w:pStyle w:val="Estilonum"/>
      </w:pPr>
      <w:r>
        <w:t>ADELANTOS</w:t>
      </w:r>
    </w:p>
    <w:p w:rsidR="001E08DB" w:rsidRDefault="001E08DB">
      <w:pPr>
        <w:pStyle w:val="Estiloparrafo2"/>
      </w:pPr>
    </w:p>
    <w:p w:rsidR="001E08DB" w:rsidRDefault="00A5048E">
      <w:pPr>
        <w:pStyle w:val="Estiloparrafo2"/>
      </w:pPr>
      <w:r>
        <w:t>La Entidad puede entregar adelantos directos al contratista, los que en ningún caso exceden en conjunto del treinta por ciento (30%) del monto del contrato original, siempre que ello haya sido previsto en la sección específica de las bases.</w:t>
      </w:r>
    </w:p>
    <w:p w:rsidR="001E08DB" w:rsidRDefault="001E08DB">
      <w:pPr>
        <w:pStyle w:val="Estiloparrafo2"/>
      </w:pPr>
    </w:p>
    <w:p w:rsidR="001E08DB" w:rsidRDefault="001E08DB">
      <w:pPr>
        <w:pStyle w:val="Estiloparrafo2"/>
      </w:pPr>
    </w:p>
    <w:p w:rsidR="001E08DB" w:rsidRDefault="00A5048E">
      <w:pPr>
        <w:pStyle w:val="Estilonum"/>
      </w:pPr>
      <w:r>
        <w:t xml:space="preserve">PENALIDADES </w:t>
      </w:r>
    </w:p>
    <w:p w:rsidR="001E08DB" w:rsidRDefault="001E08DB">
      <w:pPr>
        <w:pStyle w:val="Estilonum"/>
        <w:numPr>
          <w:ilvl w:val="0"/>
          <w:numId w:val="0"/>
        </w:numPr>
        <w:ind w:left="445"/>
      </w:pPr>
    </w:p>
    <w:p w:rsidR="001E08DB" w:rsidRDefault="00A5048E">
      <w:pPr>
        <w:pStyle w:val="Prrafodelista"/>
        <w:widowControl w:val="0"/>
        <w:numPr>
          <w:ilvl w:val="2"/>
          <w:numId w:val="9"/>
        </w:numPr>
        <w:spacing w:after="0" w:line="240" w:lineRule="auto"/>
        <w:ind w:left="1134" w:hanging="708"/>
        <w:jc w:val="both"/>
        <w:rPr>
          <w:rFonts w:ascii="Arial" w:hAnsi="Arial" w:cs="Arial"/>
          <w:b/>
          <w:sz w:val="20"/>
        </w:rPr>
      </w:pPr>
      <w:r>
        <w:rPr>
          <w:rFonts w:ascii="Arial" w:hAnsi="Arial" w:cs="Arial"/>
          <w:b/>
          <w:sz w:val="20"/>
        </w:rPr>
        <w:t>PENALIDAD POR MORA EN LA EJECUCIÓN DE LA PRESTACIÓN</w:t>
      </w:r>
    </w:p>
    <w:p w:rsidR="001E08DB" w:rsidRDefault="001E08DB">
      <w:pPr>
        <w:pStyle w:val="Prrafodelista"/>
        <w:widowControl w:val="0"/>
        <w:spacing w:after="0" w:line="240" w:lineRule="auto"/>
        <w:ind w:left="1134"/>
        <w:jc w:val="both"/>
        <w:rPr>
          <w:rFonts w:ascii="Arial" w:hAnsi="Arial" w:cs="Arial"/>
          <w:sz w:val="20"/>
        </w:rPr>
      </w:pPr>
    </w:p>
    <w:p w:rsidR="001E08DB" w:rsidRDefault="00A5048E">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162 del Reglamento.</w:t>
      </w:r>
    </w:p>
    <w:p w:rsidR="001E08DB" w:rsidRDefault="001E08DB">
      <w:pPr>
        <w:pStyle w:val="Prrafodelista"/>
        <w:widowControl w:val="0"/>
        <w:spacing w:after="0" w:line="240" w:lineRule="auto"/>
        <w:ind w:left="1134"/>
        <w:jc w:val="both"/>
        <w:rPr>
          <w:rFonts w:ascii="Arial" w:hAnsi="Arial" w:cs="Arial"/>
          <w:color w:val="auto"/>
          <w:sz w:val="20"/>
        </w:rPr>
      </w:pPr>
    </w:p>
    <w:p w:rsidR="001E08DB" w:rsidRDefault="001E08DB">
      <w:pPr>
        <w:pStyle w:val="Prrafodelista"/>
        <w:widowControl w:val="0"/>
        <w:spacing w:after="0" w:line="240" w:lineRule="auto"/>
        <w:ind w:left="1134"/>
        <w:jc w:val="both"/>
        <w:rPr>
          <w:rFonts w:ascii="Arial" w:hAnsi="Arial" w:cs="Arial"/>
          <w:color w:val="auto"/>
          <w:sz w:val="20"/>
        </w:rPr>
      </w:pPr>
    </w:p>
    <w:p w:rsidR="001E08DB" w:rsidRDefault="00A5048E">
      <w:pPr>
        <w:pStyle w:val="Prrafodelista"/>
        <w:widowControl w:val="0"/>
        <w:numPr>
          <w:ilvl w:val="2"/>
          <w:numId w:val="9"/>
        </w:numPr>
        <w:spacing w:after="0" w:line="240" w:lineRule="auto"/>
        <w:ind w:left="1134" w:hanging="708"/>
        <w:jc w:val="both"/>
        <w:rPr>
          <w:rFonts w:ascii="Arial" w:hAnsi="Arial" w:cs="Arial"/>
          <w:b/>
          <w:color w:val="auto"/>
          <w:sz w:val="20"/>
        </w:rPr>
      </w:pPr>
      <w:r>
        <w:rPr>
          <w:rFonts w:ascii="Arial" w:hAnsi="Arial" w:cs="Arial"/>
          <w:b/>
          <w:color w:val="auto"/>
          <w:sz w:val="20"/>
        </w:rPr>
        <w:t>OTRAS PENALIDADES</w:t>
      </w:r>
    </w:p>
    <w:p w:rsidR="001E08DB" w:rsidRDefault="001E08DB">
      <w:pPr>
        <w:spacing w:after="0" w:line="240" w:lineRule="auto"/>
        <w:ind w:left="1134"/>
        <w:jc w:val="both"/>
        <w:rPr>
          <w:rFonts w:ascii="Arial" w:hAnsi="Arial" w:cs="Arial"/>
          <w:color w:val="auto"/>
          <w:sz w:val="20"/>
        </w:rPr>
      </w:pPr>
    </w:p>
    <w:p w:rsidR="001E08DB" w:rsidRDefault="00A5048E">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La Entidad puede establecer penalidades distintas a la mencionada en el numeral precedente, según lo previsto en el artículo 163 del Reglamento y lo indicado en la sección específica de las bases.</w:t>
      </w:r>
    </w:p>
    <w:p w:rsidR="001E08DB" w:rsidRDefault="001E08DB">
      <w:pPr>
        <w:spacing w:after="0" w:line="240" w:lineRule="auto"/>
        <w:ind w:left="1134"/>
        <w:jc w:val="both"/>
        <w:rPr>
          <w:rFonts w:ascii="Arial" w:hAnsi="Arial" w:cs="Arial"/>
          <w:sz w:val="20"/>
        </w:rPr>
      </w:pPr>
    </w:p>
    <w:p w:rsidR="001E08DB" w:rsidRDefault="00A5048E">
      <w:pPr>
        <w:pStyle w:val="NormalWeb"/>
        <w:spacing w:before="0" w:beforeAutospacing="0" w:after="0" w:afterAutospacing="0"/>
        <w:ind w:left="1134"/>
        <w:jc w:val="both"/>
        <w:rPr>
          <w:rFonts w:ascii="Arial" w:eastAsia="Batang" w:hAnsi="Arial" w:cs="Arial"/>
          <w:color w:val="000000"/>
          <w:sz w:val="20"/>
          <w:szCs w:val="20"/>
        </w:rPr>
      </w:pPr>
      <w:r>
        <w:rPr>
          <w:rFonts w:ascii="Arial" w:eastAsia="Batang" w:hAnsi="Arial" w:cs="Arial"/>
          <w:color w:val="000000"/>
          <w:sz w:val="20"/>
          <w:szCs w:val="20"/>
        </w:rPr>
        <w:t>Estos dos tipos de penalidades se calculan en forma independiente y pueden alcanzar cada una un monto máximo equivalente al diez por ciento (10%) del monto del contrato vigente, o de ser el caso, del ítem que debió ejecutarse.</w:t>
      </w:r>
    </w:p>
    <w:p w:rsidR="001E08DB" w:rsidRDefault="001E08DB">
      <w:pPr>
        <w:pStyle w:val="NormalWeb"/>
        <w:spacing w:before="0" w:beforeAutospacing="0" w:after="0" w:afterAutospacing="0"/>
        <w:ind w:left="426"/>
        <w:jc w:val="both"/>
        <w:rPr>
          <w:rFonts w:ascii="Arial" w:eastAsia="Batang" w:hAnsi="Arial" w:cs="Arial"/>
          <w:color w:val="000000"/>
          <w:sz w:val="20"/>
          <w:szCs w:val="20"/>
        </w:rPr>
      </w:pPr>
    </w:p>
    <w:p w:rsidR="001E08DB" w:rsidRDefault="001E08DB">
      <w:pPr>
        <w:pStyle w:val="NormalWeb"/>
        <w:spacing w:before="0" w:beforeAutospacing="0" w:after="0" w:afterAutospacing="0"/>
        <w:ind w:left="426"/>
        <w:jc w:val="both"/>
        <w:rPr>
          <w:rFonts w:ascii="Arial" w:eastAsia="Batang" w:hAnsi="Arial" w:cs="Arial"/>
          <w:color w:val="000000"/>
          <w:sz w:val="20"/>
          <w:szCs w:val="20"/>
        </w:rPr>
      </w:pPr>
    </w:p>
    <w:p w:rsidR="001E08DB" w:rsidRDefault="00A5048E">
      <w:pPr>
        <w:pStyle w:val="Estilonum"/>
      </w:pPr>
      <w:r>
        <w:t>INCUMPLIMIENTO DEL CONTRATO</w:t>
      </w:r>
    </w:p>
    <w:p w:rsidR="001E08DB" w:rsidRDefault="001E08DB">
      <w:pPr>
        <w:pStyle w:val="Estiloparrafo2"/>
        <w:rPr>
          <w:color w:val="auto"/>
        </w:rPr>
      </w:pPr>
    </w:p>
    <w:p w:rsidR="001E08DB" w:rsidRDefault="00A5048E">
      <w:pPr>
        <w:pStyle w:val="Estiloparrafo2"/>
        <w:rPr>
          <w:color w:val="auto"/>
        </w:rPr>
      </w:pPr>
      <w:r>
        <w:rPr>
          <w:color w:val="auto"/>
        </w:rPr>
        <w:t>Las causales para la resolución del contrato, serán aplicadas de conformidad con el artículo 36 de la Ley y 164 del Reglamento.</w:t>
      </w:r>
    </w:p>
    <w:p w:rsidR="001E08DB" w:rsidRDefault="001E08DB">
      <w:pPr>
        <w:pStyle w:val="Estiloparrafo2"/>
        <w:rPr>
          <w:color w:val="auto"/>
        </w:rPr>
      </w:pPr>
    </w:p>
    <w:p w:rsidR="001E08DB" w:rsidRDefault="001E08DB">
      <w:pPr>
        <w:pStyle w:val="Estiloparrafo2"/>
        <w:rPr>
          <w:color w:val="auto"/>
        </w:rPr>
      </w:pPr>
    </w:p>
    <w:p w:rsidR="001E08DB" w:rsidRDefault="00A5048E">
      <w:pPr>
        <w:pStyle w:val="Estilonum"/>
      </w:pPr>
      <w:r>
        <w:t>PAGOS</w:t>
      </w:r>
    </w:p>
    <w:p w:rsidR="001E08DB" w:rsidRDefault="001E08DB">
      <w:pPr>
        <w:pStyle w:val="Estilonum"/>
        <w:numPr>
          <w:ilvl w:val="0"/>
          <w:numId w:val="0"/>
        </w:numPr>
        <w:ind w:left="445"/>
        <w:rPr>
          <w:b w:val="0"/>
          <w:caps w:val="0"/>
          <w:color w:val="auto"/>
          <w:lang w:eastAsia="es-ES"/>
        </w:rPr>
      </w:pPr>
    </w:p>
    <w:p w:rsidR="001E08DB" w:rsidRDefault="00A5048E">
      <w:pPr>
        <w:pStyle w:val="Estilonum"/>
        <w:numPr>
          <w:ilvl w:val="0"/>
          <w:numId w:val="0"/>
        </w:numPr>
        <w:ind w:left="445"/>
        <w:rPr>
          <w:b w:val="0"/>
          <w:caps w:val="0"/>
          <w:color w:val="auto"/>
          <w:lang w:eastAsia="es-ES"/>
        </w:rPr>
      </w:pPr>
      <w:r>
        <w:rPr>
          <w:b w:val="0"/>
          <w:caps w:val="0"/>
          <w:color w:val="auto"/>
          <w:lang w:eastAsia="es-ES"/>
        </w:rPr>
        <w:t xml:space="preserve">El pago se realiza después de ejecutada la respectiva prestación, pudiendo contemplarse pagos a cuenta, según la forma establecida en la sección específica de las bases o en el contrato. </w:t>
      </w:r>
    </w:p>
    <w:p w:rsidR="001E08DB" w:rsidRDefault="001E08DB">
      <w:pPr>
        <w:pStyle w:val="Estilonum"/>
        <w:numPr>
          <w:ilvl w:val="0"/>
          <w:numId w:val="0"/>
        </w:numPr>
        <w:ind w:left="445"/>
        <w:rPr>
          <w:b w:val="0"/>
          <w:caps w:val="0"/>
          <w:color w:val="auto"/>
          <w:lang w:eastAsia="es-ES"/>
        </w:rPr>
      </w:pPr>
    </w:p>
    <w:p w:rsidR="001E08DB" w:rsidRDefault="00A5048E">
      <w:pPr>
        <w:spacing w:after="0" w:line="240" w:lineRule="auto"/>
        <w:ind w:left="426"/>
        <w:jc w:val="both"/>
        <w:rPr>
          <w:rFonts w:ascii="Arial" w:hAnsi="Arial" w:cs="Arial"/>
          <w:sz w:val="20"/>
          <w:lang w:val="es-ES"/>
        </w:rPr>
      </w:pPr>
      <w:r>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1E08DB" w:rsidRDefault="001E08DB">
      <w:pPr>
        <w:spacing w:after="0" w:line="240" w:lineRule="auto"/>
        <w:ind w:left="426"/>
        <w:jc w:val="both"/>
        <w:rPr>
          <w:rFonts w:ascii="Arial" w:hAnsi="Arial" w:cs="Arial"/>
          <w:sz w:val="20"/>
          <w:lang w:val="es-ES"/>
        </w:rPr>
      </w:pPr>
    </w:p>
    <w:p w:rsidR="001E08DB" w:rsidRDefault="00A5048E">
      <w:pPr>
        <w:spacing w:after="0" w:line="240" w:lineRule="auto"/>
        <w:ind w:left="426"/>
        <w:jc w:val="both"/>
        <w:rPr>
          <w:rFonts w:ascii="Arial" w:hAnsi="Arial" w:cs="Arial"/>
          <w:sz w:val="20"/>
          <w:lang w:val="es-ES"/>
        </w:rPr>
      </w:pPr>
      <w:r>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rsidR="001E08DB" w:rsidRDefault="001E08DB">
      <w:pPr>
        <w:spacing w:after="0" w:line="240" w:lineRule="auto"/>
        <w:ind w:left="426"/>
        <w:jc w:val="both"/>
        <w:rPr>
          <w:lang w:val="es-ES"/>
        </w:rPr>
      </w:pPr>
    </w:p>
    <w:p w:rsidR="001E08DB" w:rsidRDefault="00A5048E">
      <w:pPr>
        <w:pStyle w:val="Estiloparrafo2"/>
        <w:rPr>
          <w:lang w:val="es-ES"/>
        </w:rPr>
      </w:pPr>
      <w:r>
        <w:rPr>
          <w:lang w:val="es-ES"/>
        </w:rPr>
        <w:lastRenderedPageBreak/>
        <w:t>En el caso que se haya suscrito contrato con un consorcio, el pago se realizará de acuerdo a lo que se indique en el contrato de consorcio.</w:t>
      </w:r>
    </w:p>
    <w:p w:rsidR="001E08DB" w:rsidRDefault="001E08DB">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1E08DB" w:rsidTr="001E08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line="240" w:lineRule="auto"/>
              <w:jc w:val="both"/>
              <w:rPr>
                <w:rFonts w:ascii="Arial" w:hAnsi="Arial" w:cs="Arial"/>
                <w:color w:val="auto"/>
                <w:sz w:val="20"/>
                <w:lang w:val="es-ES"/>
              </w:rPr>
            </w:pPr>
            <w:r>
              <w:rPr>
                <w:rFonts w:ascii="Arial" w:hAnsi="Arial" w:cs="Arial"/>
                <w:i/>
                <w:color w:val="FF0000"/>
                <w:sz w:val="20"/>
                <w:lang w:val="es-ES"/>
              </w:rPr>
              <w:t>Advertencia</w:t>
            </w:r>
            <w:r>
              <w:rPr>
                <w:rFonts w:ascii="Arial" w:hAnsi="Arial" w:cs="Arial"/>
                <w:color w:val="FF0000"/>
                <w:sz w:val="20"/>
                <w:lang w:val="es-ES"/>
              </w:rPr>
              <w:t xml:space="preserve">               </w:t>
            </w:r>
          </w:p>
        </w:tc>
      </w:tr>
      <w:tr w:rsidR="001E08DB" w:rsidTr="001E08D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E08DB" w:rsidRDefault="00A5048E">
            <w:pPr>
              <w:spacing w:after="0" w:line="240" w:lineRule="auto"/>
              <w:jc w:val="both"/>
              <w:rPr>
                <w:rFonts w:ascii="Arial" w:hAnsi="Arial" w:cs="Arial"/>
                <w:b w:val="0"/>
                <w:color w:val="auto"/>
                <w:sz w:val="20"/>
                <w:lang w:val="es-ES"/>
              </w:rPr>
            </w:pPr>
            <w:r>
              <w:rPr>
                <w:rFonts w:ascii="Arial" w:hAnsi="Arial" w:cs="Arial"/>
                <w:b w:val="0"/>
                <w:i/>
                <w:color w:val="FF0000"/>
                <w:sz w:val="20"/>
                <w:lang w:val="es-ES"/>
              </w:rPr>
              <w:t xml:space="preserve">En caso de retraso en los pagos a cuenta o pago final por parte de la Entidad, salvo que se deba </w:t>
            </w:r>
            <w:proofErr w:type="spellStart"/>
            <w:r>
              <w:rPr>
                <w:rFonts w:ascii="Arial" w:hAnsi="Arial" w:cs="Arial"/>
                <w:b w:val="0"/>
                <w:i/>
                <w:color w:val="FF0000"/>
                <w:sz w:val="20"/>
                <w:lang w:val="es-ES"/>
              </w:rPr>
              <w:t>a caso</w:t>
            </w:r>
            <w:proofErr w:type="spellEnd"/>
            <w:r>
              <w:rPr>
                <w:rFonts w:ascii="Arial" w:hAnsi="Arial" w:cs="Arial"/>
                <w:b w:val="0"/>
                <w:i/>
                <w:color w:val="FF0000"/>
                <w:sz w:val="20"/>
                <w:lang w:val="es-ES"/>
              </w:rPr>
              <w:t xml:space="preserve"> fortuito o fuerza mayor, esta reconoce al contratista los intereses legales correspondientes, de conformidad con el artículo 39 de la Ley y 171 del Reglamento, debiendo repetir contra los responsables de la demora injustificada. </w:t>
            </w:r>
          </w:p>
        </w:tc>
      </w:tr>
    </w:tbl>
    <w:p w:rsidR="001E08DB" w:rsidRDefault="001E08DB">
      <w:pPr>
        <w:pStyle w:val="Estiloparrafo2"/>
        <w:rPr>
          <w:lang w:val="es-ES"/>
        </w:rPr>
      </w:pPr>
    </w:p>
    <w:p w:rsidR="001E08DB" w:rsidRDefault="001E08DB">
      <w:pPr>
        <w:pStyle w:val="Estiloparrafo2"/>
        <w:rPr>
          <w:lang w:val="es-ES"/>
        </w:rPr>
      </w:pPr>
    </w:p>
    <w:p w:rsidR="001E08DB" w:rsidRDefault="00A5048E">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Pr>
          <w:rFonts w:ascii="Arial" w:hAnsi="Arial" w:cs="Arial"/>
          <w:b/>
          <w:sz w:val="20"/>
        </w:rPr>
        <w:t>DISPOSICIONES FINALES</w:t>
      </w:r>
    </w:p>
    <w:p w:rsidR="001E08DB" w:rsidRDefault="001E08DB">
      <w:pPr>
        <w:pStyle w:val="Prrafodelista"/>
        <w:widowControl w:val="0"/>
        <w:spacing w:after="0" w:line="240" w:lineRule="auto"/>
        <w:ind w:left="426"/>
        <w:jc w:val="both"/>
        <w:rPr>
          <w:rFonts w:ascii="Arial" w:hAnsi="Arial" w:cs="Arial"/>
          <w:sz w:val="20"/>
        </w:rPr>
      </w:pPr>
    </w:p>
    <w:p w:rsidR="001E08DB" w:rsidRDefault="00A5048E">
      <w:pPr>
        <w:pStyle w:val="Prrafodelista"/>
        <w:widowControl w:val="0"/>
        <w:spacing w:after="0" w:line="240" w:lineRule="auto"/>
        <w:ind w:left="426"/>
        <w:jc w:val="both"/>
        <w:rPr>
          <w:rFonts w:ascii="Arial" w:hAnsi="Arial" w:cs="Arial"/>
          <w:sz w:val="20"/>
        </w:rPr>
      </w:pPr>
      <w:r>
        <w:rPr>
          <w:rFonts w:ascii="Arial" w:hAnsi="Arial" w:cs="Arial"/>
          <w:sz w:val="20"/>
        </w:rPr>
        <w:t>Todos los demás aspectos del presente procedimiento no contemplados en las bases se regirán supletoriamente por la Ley y su Reglamento, así como por las disposiciones legales vigentes.</w:t>
      </w:r>
    </w:p>
    <w:p w:rsidR="001E08DB" w:rsidRDefault="001E08DB">
      <w:pPr>
        <w:widowControl w:val="0"/>
        <w:spacing w:after="0" w:line="240" w:lineRule="auto"/>
        <w:jc w:val="both"/>
        <w:rPr>
          <w:rFonts w:ascii="Arial" w:hAnsi="Arial" w:cs="Arial"/>
        </w:rPr>
      </w:pPr>
    </w:p>
    <w:p w:rsidR="001E08DB" w:rsidRDefault="00A5048E">
      <w:pPr>
        <w:spacing w:after="0" w:line="240" w:lineRule="auto"/>
        <w:rPr>
          <w:rFonts w:ascii="Arial" w:hAnsi="Arial" w:cs="Arial"/>
          <w:sz w:val="20"/>
        </w:rPr>
      </w:pPr>
      <w:r>
        <w:rPr>
          <w:rFonts w:ascii="Arial" w:hAnsi="Arial" w:cs="Arial"/>
          <w:sz w:val="20"/>
        </w:rPr>
        <w:br w:type="page"/>
      </w: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A5048E">
      <w:pPr>
        <w:widowControl w:val="0"/>
        <w:spacing w:after="0" w:line="240" w:lineRule="auto"/>
        <w:jc w:val="center"/>
        <w:rPr>
          <w:rFonts w:ascii="Arial" w:hAnsi="Arial" w:cs="Arial"/>
          <w:b/>
          <w:sz w:val="28"/>
          <w:u w:val="single"/>
        </w:rPr>
      </w:pPr>
      <w:r>
        <w:rPr>
          <w:rFonts w:ascii="Arial" w:hAnsi="Arial" w:cs="Arial"/>
          <w:b/>
          <w:sz w:val="32"/>
          <w:u w:val="single"/>
        </w:rPr>
        <w:t>SECCIÓN ESPECÍFICA</w:t>
      </w:r>
    </w:p>
    <w:p w:rsidR="001E08DB" w:rsidRDefault="001E08DB">
      <w:pPr>
        <w:pStyle w:val="Prrafodelista"/>
        <w:widowControl w:val="0"/>
        <w:spacing w:after="0" w:line="240" w:lineRule="auto"/>
        <w:ind w:left="0"/>
        <w:jc w:val="center"/>
        <w:rPr>
          <w:rFonts w:ascii="Arial" w:hAnsi="Arial" w:cs="Arial"/>
        </w:rPr>
      </w:pPr>
    </w:p>
    <w:p w:rsidR="001E08DB" w:rsidRDefault="001E08DB">
      <w:pPr>
        <w:pStyle w:val="Prrafodelista"/>
        <w:widowControl w:val="0"/>
        <w:spacing w:after="0" w:line="240" w:lineRule="auto"/>
        <w:ind w:left="0"/>
        <w:jc w:val="center"/>
        <w:rPr>
          <w:rFonts w:ascii="Arial" w:hAnsi="Arial" w:cs="Arial"/>
        </w:rPr>
      </w:pPr>
    </w:p>
    <w:p w:rsidR="001E08DB" w:rsidRDefault="001E08DB">
      <w:pPr>
        <w:pStyle w:val="Prrafodelista"/>
        <w:widowControl w:val="0"/>
        <w:spacing w:after="0" w:line="240" w:lineRule="auto"/>
        <w:ind w:left="0"/>
        <w:jc w:val="center"/>
        <w:rPr>
          <w:rFonts w:ascii="Arial" w:hAnsi="Arial" w:cs="Arial"/>
        </w:rPr>
      </w:pPr>
    </w:p>
    <w:p w:rsidR="001E08DB" w:rsidRDefault="00A5048E">
      <w:pPr>
        <w:pStyle w:val="Prrafodelista"/>
        <w:widowControl w:val="0"/>
        <w:spacing w:after="0" w:line="240" w:lineRule="auto"/>
        <w:ind w:left="0"/>
        <w:jc w:val="center"/>
        <w:rPr>
          <w:rFonts w:ascii="Arial" w:hAnsi="Arial" w:cs="Arial"/>
          <w:b/>
          <w:sz w:val="28"/>
        </w:rPr>
      </w:pPr>
      <w:r>
        <w:rPr>
          <w:rFonts w:ascii="Arial" w:hAnsi="Arial" w:cs="Arial"/>
          <w:b/>
          <w:sz w:val="32"/>
        </w:rPr>
        <w:t>CONDICIONES ESPECIALES DEL PROCEDIMIENTO DE SELECCIÓN</w:t>
      </w:r>
    </w:p>
    <w:p w:rsidR="001E08DB" w:rsidRDefault="001E08DB">
      <w:pPr>
        <w:widowControl w:val="0"/>
        <w:spacing w:after="0" w:line="240" w:lineRule="auto"/>
        <w:jc w:val="center"/>
        <w:rPr>
          <w:rFonts w:ascii="Arial" w:hAnsi="Arial" w:cs="Arial"/>
          <w:sz w:val="18"/>
        </w:rPr>
      </w:pPr>
    </w:p>
    <w:p w:rsidR="001E08DB" w:rsidRDefault="001E08DB">
      <w:pPr>
        <w:widowControl w:val="0"/>
        <w:spacing w:after="0" w:line="240" w:lineRule="auto"/>
        <w:jc w:val="center"/>
        <w:rPr>
          <w:rFonts w:ascii="Arial" w:hAnsi="Arial" w:cs="Arial"/>
          <w:sz w:val="18"/>
        </w:rPr>
      </w:pPr>
    </w:p>
    <w:p w:rsidR="001E08DB" w:rsidRDefault="001E08DB">
      <w:pPr>
        <w:widowControl w:val="0"/>
        <w:spacing w:after="0" w:line="240" w:lineRule="auto"/>
        <w:jc w:val="center"/>
        <w:rPr>
          <w:rFonts w:ascii="Arial" w:hAnsi="Arial" w:cs="Arial"/>
          <w:sz w:val="18"/>
        </w:rPr>
      </w:pPr>
    </w:p>
    <w:p w:rsidR="001E08DB" w:rsidRDefault="00A5048E">
      <w:pPr>
        <w:widowControl w:val="0"/>
        <w:spacing w:after="0" w:line="240" w:lineRule="auto"/>
        <w:jc w:val="center"/>
        <w:rPr>
          <w:rFonts w:ascii="Arial" w:hAnsi="Arial" w:cs="Arial"/>
          <w:sz w:val="16"/>
        </w:rPr>
      </w:pPr>
      <w:r>
        <w:rPr>
          <w:rFonts w:ascii="Arial" w:hAnsi="Arial" w:cs="Arial"/>
          <w:sz w:val="16"/>
        </w:rPr>
        <w:t>(EN ESTA SECCIÓN LA ENTIDAD DEBERÁ COMPLETAR LA INFORMACIÓN EXIGIDA, DE ACUERDO A LAS INSTRUCCIONES INDICADAS)</w:t>
      </w:r>
    </w:p>
    <w:p w:rsidR="001E08DB" w:rsidRDefault="001E08DB">
      <w:pPr>
        <w:widowControl w:val="0"/>
        <w:spacing w:after="0" w:line="240" w:lineRule="auto"/>
        <w:ind w:left="360"/>
        <w:jc w:val="both"/>
        <w:rPr>
          <w:rFonts w:ascii="Arial" w:hAnsi="Arial" w:cs="Arial"/>
          <w:i/>
          <w:sz w:val="20"/>
        </w:rPr>
      </w:pPr>
    </w:p>
    <w:p w:rsidR="001E08DB" w:rsidRDefault="001E08DB">
      <w:pPr>
        <w:widowControl w:val="0"/>
        <w:spacing w:after="0" w:line="240" w:lineRule="auto"/>
        <w:ind w:left="360"/>
        <w:jc w:val="both"/>
        <w:rPr>
          <w:rFonts w:ascii="Arial" w:hAnsi="Arial" w:cs="Arial"/>
          <w:i/>
          <w:sz w:val="20"/>
        </w:rPr>
      </w:pPr>
    </w:p>
    <w:p w:rsidR="001E08DB" w:rsidRDefault="00A5048E">
      <w:pPr>
        <w:widowControl w:val="0"/>
        <w:spacing w:after="0" w:line="240" w:lineRule="auto"/>
        <w:rPr>
          <w:rFonts w:ascii="Arial" w:hAnsi="Arial" w:cs="Arial"/>
        </w:rPr>
      </w:pPr>
      <w:r>
        <w:rPr>
          <w:rFonts w:ascii="Arial" w:hAnsi="Arial" w:cs="Arial"/>
        </w:rPr>
        <w:br w:type="page"/>
      </w:r>
    </w:p>
    <w:p w:rsidR="001E08DB" w:rsidRDefault="001E08DB">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1E08DB">
        <w:tc>
          <w:tcPr>
            <w:tcW w:w="9064" w:type="dxa"/>
          </w:tcPr>
          <w:p w:rsidR="001E08DB" w:rsidRDefault="001E08DB">
            <w:pPr>
              <w:pStyle w:val="Prrafodelista"/>
              <w:widowControl w:val="0"/>
              <w:spacing w:after="0" w:line="240" w:lineRule="auto"/>
              <w:ind w:left="360"/>
              <w:jc w:val="center"/>
              <w:rPr>
                <w:rFonts w:ascii="Arial" w:hAnsi="Arial" w:cs="Arial"/>
                <w:b/>
                <w:sz w:val="12"/>
              </w:rPr>
            </w:pPr>
          </w:p>
          <w:p w:rsidR="001E08DB" w:rsidRDefault="00A5048E">
            <w:pPr>
              <w:pStyle w:val="Prrafodelista"/>
              <w:widowControl w:val="0"/>
              <w:spacing w:after="0" w:line="240" w:lineRule="auto"/>
              <w:ind w:left="66"/>
              <w:jc w:val="center"/>
              <w:rPr>
                <w:rFonts w:ascii="Arial" w:hAnsi="Arial" w:cs="Arial"/>
              </w:rPr>
            </w:pPr>
            <w:r>
              <w:rPr>
                <w:rFonts w:ascii="Arial" w:hAnsi="Arial" w:cs="Arial"/>
                <w:b/>
              </w:rPr>
              <w:t>CAPÍTULO I</w:t>
            </w:r>
          </w:p>
          <w:p w:rsidR="001E08DB" w:rsidRDefault="00A5048E">
            <w:pPr>
              <w:widowControl w:val="0"/>
              <w:spacing w:after="0" w:line="240" w:lineRule="auto"/>
              <w:jc w:val="center"/>
              <w:rPr>
                <w:rFonts w:ascii="Arial" w:hAnsi="Arial" w:cs="Arial"/>
                <w:b/>
              </w:rPr>
            </w:pPr>
            <w:r>
              <w:rPr>
                <w:rFonts w:ascii="Arial" w:hAnsi="Arial" w:cs="Arial"/>
                <w:b/>
              </w:rPr>
              <w:t>GENERALIDADES</w:t>
            </w:r>
          </w:p>
          <w:p w:rsidR="001E08DB" w:rsidRDefault="001E08DB">
            <w:pPr>
              <w:widowControl w:val="0"/>
              <w:spacing w:after="0" w:line="240" w:lineRule="auto"/>
              <w:jc w:val="center"/>
              <w:rPr>
                <w:rFonts w:ascii="Arial" w:hAnsi="Arial" w:cs="Arial"/>
                <w:sz w:val="6"/>
              </w:rPr>
            </w:pPr>
          </w:p>
        </w:tc>
      </w:tr>
    </w:tbl>
    <w:p w:rsidR="001E08DB" w:rsidRDefault="001E08DB">
      <w:pPr>
        <w:widowControl w:val="0"/>
        <w:spacing w:after="0" w:line="240" w:lineRule="auto"/>
        <w:ind w:left="96"/>
        <w:jc w:val="both"/>
        <w:rPr>
          <w:rFonts w:ascii="Arial" w:hAnsi="Arial" w:cs="Arial"/>
        </w:rPr>
      </w:pPr>
    </w:p>
    <w:p w:rsidR="001E08DB" w:rsidRDefault="001E08DB">
      <w:pPr>
        <w:widowControl w:val="0"/>
        <w:spacing w:after="0" w:line="240" w:lineRule="auto"/>
        <w:ind w:left="96"/>
        <w:jc w:val="both"/>
        <w:rPr>
          <w:rFonts w:ascii="Arial" w:hAnsi="Arial" w:cs="Arial"/>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ENTIDAD CONVOCANTE</w:t>
      </w:r>
    </w:p>
    <w:p w:rsidR="001E08DB" w:rsidRDefault="001E08DB">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1E08DB">
        <w:trPr>
          <w:trHeight w:val="397"/>
        </w:trPr>
        <w:tc>
          <w:tcPr>
            <w:tcW w:w="2288" w:type="dxa"/>
          </w:tcPr>
          <w:p w:rsidR="001E08DB" w:rsidRDefault="00A5048E">
            <w:pPr>
              <w:widowControl w:val="0"/>
              <w:spacing w:after="0" w:line="240" w:lineRule="auto"/>
              <w:rPr>
                <w:rFonts w:ascii="Arial" w:hAnsi="Arial" w:cs="Arial"/>
                <w:sz w:val="20"/>
              </w:rPr>
            </w:pPr>
            <w:r>
              <w:rPr>
                <w:rFonts w:ascii="Arial" w:hAnsi="Arial" w:cs="Arial"/>
                <w:sz w:val="20"/>
              </w:rPr>
              <w:t>Nombre</w:t>
            </w:r>
          </w:p>
        </w:tc>
        <w:tc>
          <w:tcPr>
            <w:tcW w:w="236" w:type="dxa"/>
          </w:tcPr>
          <w:p w:rsidR="001E08DB" w:rsidRDefault="00A5048E">
            <w:pPr>
              <w:widowControl w:val="0"/>
              <w:spacing w:after="0" w:line="240" w:lineRule="auto"/>
              <w:jc w:val="center"/>
              <w:rPr>
                <w:rFonts w:ascii="Arial" w:hAnsi="Arial" w:cs="Arial"/>
                <w:sz w:val="20"/>
              </w:rPr>
            </w:pPr>
            <w:r>
              <w:rPr>
                <w:rFonts w:ascii="Arial" w:hAnsi="Arial" w:cs="Arial"/>
                <w:sz w:val="20"/>
              </w:rPr>
              <w:t>:</w:t>
            </w:r>
          </w:p>
        </w:tc>
        <w:tc>
          <w:tcPr>
            <w:tcW w:w="6059" w:type="dxa"/>
          </w:tcPr>
          <w:p w:rsidR="001E08DB" w:rsidRDefault="00A5048E">
            <w:pPr>
              <w:widowControl w:val="0"/>
              <w:spacing w:after="0" w:line="240" w:lineRule="auto"/>
              <w:rPr>
                <w:rFonts w:ascii="Arial" w:hAnsi="Arial" w:cs="Arial"/>
                <w:sz w:val="20"/>
              </w:rPr>
            </w:pPr>
            <w:r>
              <w:rPr>
                <w:rFonts w:ascii="Arial" w:hAnsi="Arial" w:cs="Arial"/>
                <w:sz w:val="20"/>
                <w:lang w:val="pt-BR"/>
              </w:rPr>
              <w:t>MUNICIPALIDAD DISTRITAL DE VILCABAMBA</w:t>
            </w:r>
          </w:p>
        </w:tc>
      </w:tr>
      <w:tr w:rsidR="001E08DB">
        <w:trPr>
          <w:trHeight w:val="397"/>
        </w:trPr>
        <w:tc>
          <w:tcPr>
            <w:tcW w:w="2288" w:type="dxa"/>
          </w:tcPr>
          <w:p w:rsidR="001E08DB" w:rsidRDefault="00A5048E">
            <w:pPr>
              <w:widowControl w:val="0"/>
              <w:spacing w:after="0" w:line="240" w:lineRule="auto"/>
              <w:rPr>
                <w:rFonts w:ascii="Arial" w:hAnsi="Arial" w:cs="Arial"/>
                <w:sz w:val="20"/>
              </w:rPr>
            </w:pPr>
            <w:r>
              <w:rPr>
                <w:rFonts w:ascii="Arial" w:hAnsi="Arial" w:cs="Arial"/>
                <w:sz w:val="20"/>
              </w:rPr>
              <w:t>RUC Nº</w:t>
            </w:r>
          </w:p>
        </w:tc>
        <w:tc>
          <w:tcPr>
            <w:tcW w:w="236" w:type="dxa"/>
          </w:tcPr>
          <w:p w:rsidR="001E08DB" w:rsidRDefault="00A5048E">
            <w:pPr>
              <w:widowControl w:val="0"/>
              <w:spacing w:after="0" w:line="240" w:lineRule="auto"/>
              <w:jc w:val="center"/>
              <w:rPr>
                <w:rFonts w:ascii="Arial" w:hAnsi="Arial" w:cs="Arial"/>
                <w:sz w:val="20"/>
              </w:rPr>
            </w:pPr>
            <w:r>
              <w:rPr>
                <w:rFonts w:ascii="Arial" w:hAnsi="Arial" w:cs="Arial"/>
                <w:sz w:val="20"/>
              </w:rPr>
              <w:t>:</w:t>
            </w:r>
          </w:p>
        </w:tc>
        <w:tc>
          <w:tcPr>
            <w:tcW w:w="6059" w:type="dxa"/>
          </w:tcPr>
          <w:p w:rsidR="001E08DB" w:rsidRDefault="00A5048E">
            <w:pPr>
              <w:widowControl w:val="0"/>
              <w:spacing w:after="0" w:line="240" w:lineRule="auto"/>
              <w:rPr>
                <w:rFonts w:ascii="Arial" w:hAnsi="Arial" w:cs="Arial"/>
                <w:sz w:val="20"/>
              </w:rPr>
            </w:pPr>
            <w:r>
              <w:rPr>
                <w:rFonts w:ascii="Arial" w:hAnsi="Arial" w:cs="Arial"/>
                <w:sz w:val="20"/>
                <w:lang w:val="pt-BR"/>
              </w:rPr>
              <w:t>20170327391</w:t>
            </w:r>
          </w:p>
        </w:tc>
      </w:tr>
      <w:tr w:rsidR="001E08DB">
        <w:trPr>
          <w:trHeight w:val="397"/>
        </w:trPr>
        <w:tc>
          <w:tcPr>
            <w:tcW w:w="2288" w:type="dxa"/>
          </w:tcPr>
          <w:p w:rsidR="001E08DB" w:rsidRDefault="00A5048E">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rsidR="001E08DB" w:rsidRDefault="00A5048E">
            <w:pPr>
              <w:widowControl w:val="0"/>
              <w:spacing w:after="0" w:line="240" w:lineRule="auto"/>
              <w:jc w:val="center"/>
              <w:rPr>
                <w:rFonts w:ascii="Arial" w:hAnsi="Arial" w:cs="Arial"/>
                <w:sz w:val="20"/>
              </w:rPr>
            </w:pPr>
            <w:r>
              <w:rPr>
                <w:rFonts w:ascii="Arial" w:hAnsi="Arial" w:cs="Arial"/>
                <w:sz w:val="20"/>
              </w:rPr>
              <w:t>:</w:t>
            </w:r>
          </w:p>
        </w:tc>
        <w:tc>
          <w:tcPr>
            <w:tcW w:w="6059" w:type="dxa"/>
          </w:tcPr>
          <w:p w:rsidR="001E08DB" w:rsidRDefault="00A5048E">
            <w:pPr>
              <w:widowControl w:val="0"/>
              <w:spacing w:after="0" w:line="240" w:lineRule="auto"/>
              <w:rPr>
                <w:rFonts w:ascii="Arial" w:hAnsi="Arial" w:cs="Arial"/>
                <w:sz w:val="20"/>
                <w:lang w:val="pt-BR"/>
              </w:rPr>
            </w:pPr>
            <w:r>
              <w:rPr>
                <w:rFonts w:ascii="Arial" w:hAnsi="Arial" w:cs="Arial"/>
                <w:sz w:val="20"/>
                <w:lang w:val="pt-BR"/>
              </w:rPr>
              <w:t>Plaza de Armas S/N° Pucyura, Vilcabamba, La Convención, Cusco</w:t>
            </w:r>
          </w:p>
          <w:p w:rsidR="001E08DB" w:rsidRDefault="001E08DB">
            <w:pPr>
              <w:widowControl w:val="0"/>
              <w:spacing w:after="0" w:line="240" w:lineRule="auto"/>
              <w:rPr>
                <w:rFonts w:ascii="Arial" w:hAnsi="Arial" w:cs="Arial"/>
                <w:sz w:val="20"/>
              </w:rPr>
            </w:pPr>
          </w:p>
        </w:tc>
      </w:tr>
      <w:tr w:rsidR="001E08DB" w:rsidTr="009D0DA2">
        <w:trPr>
          <w:trHeight w:val="527"/>
        </w:trPr>
        <w:tc>
          <w:tcPr>
            <w:tcW w:w="2288" w:type="dxa"/>
          </w:tcPr>
          <w:p w:rsidR="001E08DB" w:rsidRDefault="00A5048E">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rsidR="001E08DB" w:rsidRDefault="00A5048E">
            <w:pPr>
              <w:widowControl w:val="0"/>
              <w:spacing w:after="0" w:line="240" w:lineRule="auto"/>
              <w:jc w:val="center"/>
              <w:rPr>
                <w:rFonts w:ascii="Arial" w:hAnsi="Arial" w:cs="Arial"/>
                <w:sz w:val="20"/>
              </w:rPr>
            </w:pPr>
            <w:r>
              <w:rPr>
                <w:rFonts w:ascii="Arial" w:hAnsi="Arial" w:cs="Arial"/>
                <w:sz w:val="20"/>
              </w:rPr>
              <w:t>:</w:t>
            </w:r>
          </w:p>
        </w:tc>
        <w:tc>
          <w:tcPr>
            <w:tcW w:w="6059" w:type="dxa"/>
          </w:tcPr>
          <w:p w:rsidR="001E08DB" w:rsidRDefault="00A5048E">
            <w:pPr>
              <w:widowControl w:val="0"/>
              <w:spacing w:after="0" w:line="240" w:lineRule="auto"/>
              <w:rPr>
                <w:rFonts w:ascii="Arial" w:hAnsi="Arial" w:cs="Arial"/>
                <w:sz w:val="20"/>
              </w:rPr>
            </w:pPr>
            <w:r>
              <w:rPr>
                <w:rFonts w:ascii="Arial" w:hAnsi="Arial" w:cs="Arial"/>
                <w:sz w:val="20"/>
                <w:lang w:val="pt-BR"/>
              </w:rPr>
              <w:t>Notificaciones.vilcabamba@munivilcabamba.gob.pe</w:t>
            </w:r>
          </w:p>
        </w:tc>
      </w:tr>
      <w:tr w:rsidR="001E08DB">
        <w:trPr>
          <w:trHeight w:val="397"/>
        </w:trPr>
        <w:tc>
          <w:tcPr>
            <w:tcW w:w="2288" w:type="dxa"/>
          </w:tcPr>
          <w:p w:rsidR="001E08DB" w:rsidRDefault="00A5048E">
            <w:pPr>
              <w:widowControl w:val="0"/>
              <w:spacing w:after="0" w:line="240" w:lineRule="auto"/>
              <w:rPr>
                <w:rFonts w:ascii="Arial" w:hAnsi="Arial" w:cs="Arial"/>
                <w:sz w:val="20"/>
              </w:rPr>
            </w:pPr>
            <w:r>
              <w:rPr>
                <w:rFonts w:ascii="Arial" w:hAnsi="Arial" w:cs="Arial"/>
                <w:sz w:val="20"/>
              </w:rPr>
              <w:t>Nombre</w:t>
            </w:r>
          </w:p>
        </w:tc>
        <w:tc>
          <w:tcPr>
            <w:tcW w:w="236" w:type="dxa"/>
          </w:tcPr>
          <w:p w:rsidR="001E08DB" w:rsidRDefault="00A5048E">
            <w:pPr>
              <w:widowControl w:val="0"/>
              <w:spacing w:after="0" w:line="240" w:lineRule="auto"/>
              <w:jc w:val="center"/>
              <w:rPr>
                <w:rFonts w:ascii="Arial" w:hAnsi="Arial" w:cs="Arial"/>
                <w:sz w:val="20"/>
              </w:rPr>
            </w:pPr>
            <w:r>
              <w:rPr>
                <w:rFonts w:ascii="Arial" w:hAnsi="Arial" w:cs="Arial"/>
                <w:sz w:val="20"/>
              </w:rPr>
              <w:t>:</w:t>
            </w:r>
          </w:p>
        </w:tc>
        <w:tc>
          <w:tcPr>
            <w:tcW w:w="6059" w:type="dxa"/>
          </w:tcPr>
          <w:p w:rsidR="001E08DB" w:rsidRDefault="00A5048E">
            <w:pPr>
              <w:widowControl w:val="0"/>
              <w:spacing w:after="0" w:line="240" w:lineRule="auto"/>
              <w:rPr>
                <w:rFonts w:ascii="Arial" w:hAnsi="Arial" w:cs="Arial"/>
                <w:sz w:val="20"/>
              </w:rPr>
            </w:pPr>
            <w:r>
              <w:rPr>
                <w:rFonts w:ascii="Arial" w:hAnsi="Arial" w:cs="Arial"/>
                <w:sz w:val="20"/>
                <w:lang w:val="pt-BR"/>
              </w:rPr>
              <w:t>MUNICIPALIDAD DISTRITAL DE VILCABAMBA</w:t>
            </w:r>
          </w:p>
        </w:tc>
      </w:tr>
    </w:tbl>
    <w:p w:rsidR="001E08DB" w:rsidRDefault="001E08DB">
      <w:pPr>
        <w:pStyle w:val="Prrafodelista"/>
        <w:widowControl w:val="0"/>
        <w:spacing w:after="0" w:line="240" w:lineRule="auto"/>
        <w:ind w:left="528"/>
        <w:jc w:val="both"/>
        <w:rPr>
          <w:rFonts w:ascii="Arial" w:hAnsi="Arial" w:cs="Arial"/>
          <w:sz w:val="20"/>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OBJETO DE LA CONVOCATORIA</w:t>
      </w:r>
    </w:p>
    <w:p w:rsidR="001E08DB" w:rsidRDefault="001E08DB">
      <w:pPr>
        <w:widowControl w:val="0"/>
        <w:spacing w:after="0" w:line="240" w:lineRule="auto"/>
        <w:ind w:left="567"/>
        <w:jc w:val="both"/>
        <w:rPr>
          <w:rFonts w:ascii="Arial" w:hAnsi="Arial" w:cs="Arial"/>
          <w:sz w:val="20"/>
        </w:rPr>
      </w:pPr>
    </w:p>
    <w:p w:rsidR="001E08DB" w:rsidRDefault="00A5048E">
      <w:pPr>
        <w:widowControl w:val="0"/>
        <w:spacing w:after="0" w:line="240" w:lineRule="auto"/>
        <w:ind w:left="567"/>
        <w:jc w:val="both"/>
        <w:rPr>
          <w:rFonts w:ascii="Arial" w:hAnsi="Arial" w:cs="Arial"/>
          <w:b/>
          <w:sz w:val="20"/>
        </w:rPr>
      </w:pPr>
      <w:r>
        <w:rPr>
          <w:rFonts w:ascii="Arial" w:hAnsi="Arial" w:cs="Arial"/>
          <w:sz w:val="20"/>
        </w:rPr>
        <w:t xml:space="preserve">El presente procedimiento de selección tiene por objeto la </w:t>
      </w:r>
      <w:r w:rsidR="008B7764" w:rsidRPr="008B7764">
        <w:rPr>
          <w:rFonts w:ascii="Arial" w:hAnsi="Arial" w:cs="Arial"/>
          <w:b/>
          <w:sz w:val="20"/>
        </w:rPr>
        <w:t>CONTRATACION DE SERVICIO DE ALQUILER DE CAMIOETA PARA EL PROYECTO (0032) MEJORAMIENTO DE LA CARRETERA SAN MARINO - VILCABAMBA CUENCA DE VILCABAMBA DEL DISTRITO DE VILCABAMBA - LA CONVENCION CUSCO</w:t>
      </w:r>
      <w:r w:rsidR="005F1F5D" w:rsidRPr="005F1F5D">
        <w:rPr>
          <w:rFonts w:ascii="Arial" w:hAnsi="Arial" w:cs="Arial"/>
          <w:b/>
          <w:sz w:val="20"/>
        </w:rPr>
        <w:t>.</w:t>
      </w:r>
    </w:p>
    <w:p w:rsidR="005F1F5D" w:rsidRDefault="005F1F5D">
      <w:pPr>
        <w:widowControl w:val="0"/>
        <w:spacing w:after="0" w:line="240" w:lineRule="auto"/>
        <w:ind w:left="567"/>
        <w:jc w:val="both"/>
        <w:rPr>
          <w:rFonts w:ascii="Arial" w:hAnsi="Arial" w:cs="Arial"/>
          <w:b/>
          <w:sz w:val="20"/>
        </w:rPr>
      </w:pPr>
    </w:p>
    <w:tbl>
      <w:tblPr>
        <w:tblW w:w="8496"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4896"/>
        <w:gridCol w:w="1200"/>
        <w:gridCol w:w="1200"/>
      </w:tblGrid>
      <w:tr w:rsidR="005F1F5D" w:rsidRPr="005F1F5D" w:rsidTr="009D0DA2">
        <w:trPr>
          <w:trHeight w:val="705"/>
        </w:trPr>
        <w:tc>
          <w:tcPr>
            <w:tcW w:w="1200" w:type="dxa"/>
            <w:shd w:val="clear" w:color="auto" w:fill="FFC000"/>
            <w:vAlign w:val="center"/>
            <w:hideMark/>
          </w:tcPr>
          <w:p w:rsidR="005F1F5D" w:rsidRPr="005F1F5D" w:rsidRDefault="005F1F5D" w:rsidP="005F1F5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ITEM</w:t>
            </w:r>
          </w:p>
        </w:tc>
        <w:tc>
          <w:tcPr>
            <w:tcW w:w="4896" w:type="dxa"/>
            <w:shd w:val="clear" w:color="auto" w:fill="FFC000"/>
            <w:vAlign w:val="center"/>
            <w:hideMark/>
          </w:tcPr>
          <w:p w:rsidR="005F1F5D" w:rsidRPr="005F1F5D" w:rsidRDefault="005F1F5D" w:rsidP="005F1F5D">
            <w:pPr>
              <w:spacing w:after="0" w:line="240" w:lineRule="auto"/>
              <w:jc w:val="center"/>
              <w:rPr>
                <w:rFonts w:ascii="Arial" w:eastAsia="Times New Roman" w:hAnsi="Arial" w:cs="Arial"/>
                <w:b/>
                <w:bCs/>
                <w:sz w:val="18"/>
                <w:szCs w:val="18"/>
              </w:rPr>
            </w:pPr>
            <w:r w:rsidRPr="005F1F5D">
              <w:rPr>
                <w:rFonts w:ascii="Arial" w:eastAsia="Times New Roman" w:hAnsi="Arial" w:cs="Arial"/>
                <w:b/>
                <w:bCs/>
                <w:sz w:val="18"/>
                <w:szCs w:val="18"/>
              </w:rPr>
              <w:t>DESCRIPCIÓN</w:t>
            </w:r>
          </w:p>
        </w:tc>
        <w:tc>
          <w:tcPr>
            <w:tcW w:w="1200" w:type="dxa"/>
            <w:shd w:val="clear" w:color="auto" w:fill="FFC000"/>
            <w:vAlign w:val="center"/>
            <w:hideMark/>
          </w:tcPr>
          <w:p w:rsidR="005F1F5D" w:rsidRPr="005F1F5D" w:rsidRDefault="005F1F5D" w:rsidP="005F1F5D">
            <w:pPr>
              <w:spacing w:after="0" w:line="240" w:lineRule="auto"/>
              <w:jc w:val="center"/>
              <w:rPr>
                <w:rFonts w:ascii="Arial" w:eastAsia="Times New Roman" w:hAnsi="Arial" w:cs="Arial"/>
                <w:b/>
                <w:bCs/>
                <w:sz w:val="18"/>
                <w:szCs w:val="18"/>
              </w:rPr>
            </w:pPr>
            <w:r w:rsidRPr="005F1F5D">
              <w:rPr>
                <w:rFonts w:ascii="Arial" w:eastAsia="Times New Roman" w:hAnsi="Arial" w:cs="Arial"/>
                <w:b/>
                <w:bCs/>
                <w:sz w:val="18"/>
                <w:szCs w:val="18"/>
              </w:rPr>
              <w:t>UNIDAD DE MEDIDA</w:t>
            </w:r>
          </w:p>
        </w:tc>
        <w:tc>
          <w:tcPr>
            <w:tcW w:w="1200" w:type="dxa"/>
            <w:shd w:val="clear" w:color="auto" w:fill="FFC000"/>
            <w:vAlign w:val="center"/>
            <w:hideMark/>
          </w:tcPr>
          <w:p w:rsidR="005F1F5D" w:rsidRPr="005F1F5D" w:rsidRDefault="005F1F5D" w:rsidP="005F1F5D">
            <w:pPr>
              <w:spacing w:after="0" w:line="240" w:lineRule="auto"/>
              <w:jc w:val="center"/>
              <w:rPr>
                <w:rFonts w:ascii="Arial" w:eastAsia="Times New Roman" w:hAnsi="Arial" w:cs="Arial"/>
                <w:b/>
                <w:bCs/>
                <w:sz w:val="18"/>
                <w:szCs w:val="18"/>
              </w:rPr>
            </w:pPr>
            <w:r w:rsidRPr="005F1F5D">
              <w:rPr>
                <w:rFonts w:ascii="Arial" w:eastAsia="Times New Roman" w:hAnsi="Arial" w:cs="Arial"/>
                <w:b/>
                <w:bCs/>
                <w:sz w:val="18"/>
                <w:szCs w:val="18"/>
              </w:rPr>
              <w:t>CANTIDAD</w:t>
            </w:r>
          </w:p>
        </w:tc>
      </w:tr>
      <w:tr w:rsidR="005F1F5D" w:rsidRPr="005F1F5D" w:rsidTr="005F1F5D">
        <w:trPr>
          <w:trHeight w:val="1140"/>
        </w:trPr>
        <w:tc>
          <w:tcPr>
            <w:tcW w:w="1200" w:type="dxa"/>
            <w:shd w:val="clear" w:color="auto" w:fill="auto"/>
            <w:noWrap/>
            <w:vAlign w:val="center"/>
            <w:hideMark/>
          </w:tcPr>
          <w:p w:rsidR="005F1F5D" w:rsidRPr="005F1F5D" w:rsidRDefault="005F1F5D" w:rsidP="005F1F5D">
            <w:pPr>
              <w:spacing w:after="0" w:line="240" w:lineRule="auto"/>
              <w:jc w:val="center"/>
              <w:rPr>
                <w:rFonts w:ascii="Arial" w:eastAsia="Times New Roman" w:hAnsi="Arial" w:cs="Arial"/>
                <w:szCs w:val="22"/>
              </w:rPr>
            </w:pPr>
            <w:r w:rsidRPr="005F1F5D">
              <w:rPr>
                <w:rFonts w:ascii="Arial" w:eastAsia="Times New Roman" w:hAnsi="Arial" w:cs="Arial"/>
                <w:szCs w:val="22"/>
              </w:rPr>
              <w:t>1</w:t>
            </w:r>
          </w:p>
        </w:tc>
        <w:tc>
          <w:tcPr>
            <w:tcW w:w="4896" w:type="dxa"/>
            <w:shd w:val="clear" w:color="auto" w:fill="auto"/>
            <w:vAlign w:val="center"/>
            <w:hideMark/>
          </w:tcPr>
          <w:p w:rsidR="005F1F5D" w:rsidRPr="005F1F5D" w:rsidRDefault="00A54147" w:rsidP="008B7764">
            <w:pPr>
              <w:spacing w:after="0" w:line="240" w:lineRule="auto"/>
              <w:rPr>
                <w:rFonts w:ascii="Arial" w:eastAsia="Times New Roman" w:hAnsi="Arial" w:cs="Arial"/>
                <w:szCs w:val="22"/>
              </w:rPr>
            </w:pPr>
            <w:r w:rsidRPr="00A54147">
              <w:rPr>
                <w:rFonts w:ascii="Arial" w:eastAsia="Times New Roman" w:hAnsi="Arial" w:cs="Arial"/>
                <w:szCs w:val="22"/>
              </w:rPr>
              <w:t xml:space="preserve">SERVICIO DE ALQUILER DE </w:t>
            </w:r>
            <w:r w:rsidR="008B7764">
              <w:rPr>
                <w:rFonts w:ascii="Arial" w:eastAsia="Times New Roman" w:hAnsi="Arial" w:cs="Arial"/>
                <w:szCs w:val="22"/>
              </w:rPr>
              <w:t>CAMIONETA 4X4</w:t>
            </w:r>
          </w:p>
        </w:tc>
        <w:tc>
          <w:tcPr>
            <w:tcW w:w="1200" w:type="dxa"/>
            <w:shd w:val="clear" w:color="auto" w:fill="auto"/>
            <w:noWrap/>
            <w:vAlign w:val="center"/>
            <w:hideMark/>
          </w:tcPr>
          <w:p w:rsidR="005F1F5D" w:rsidRPr="005F1F5D" w:rsidRDefault="005D2F25" w:rsidP="005F1F5D">
            <w:pPr>
              <w:spacing w:after="0" w:line="240" w:lineRule="auto"/>
              <w:jc w:val="center"/>
              <w:rPr>
                <w:rFonts w:ascii="Arial" w:eastAsia="Times New Roman" w:hAnsi="Arial" w:cs="Arial"/>
                <w:szCs w:val="22"/>
              </w:rPr>
            </w:pPr>
            <w:r>
              <w:rPr>
                <w:rFonts w:ascii="Arial" w:eastAsia="Times New Roman" w:hAnsi="Arial" w:cs="Arial"/>
                <w:szCs w:val="22"/>
              </w:rPr>
              <w:t>SERV</w:t>
            </w:r>
          </w:p>
        </w:tc>
        <w:tc>
          <w:tcPr>
            <w:tcW w:w="1200" w:type="dxa"/>
            <w:shd w:val="clear" w:color="auto" w:fill="auto"/>
            <w:noWrap/>
            <w:vAlign w:val="center"/>
            <w:hideMark/>
          </w:tcPr>
          <w:p w:rsidR="005F1F5D" w:rsidRPr="005F1F5D" w:rsidRDefault="005D2F25" w:rsidP="005F1F5D">
            <w:pPr>
              <w:spacing w:after="0" w:line="240" w:lineRule="auto"/>
              <w:jc w:val="center"/>
              <w:rPr>
                <w:rFonts w:ascii="Arial" w:eastAsia="Times New Roman" w:hAnsi="Arial" w:cs="Arial"/>
                <w:szCs w:val="22"/>
              </w:rPr>
            </w:pPr>
            <w:r>
              <w:rPr>
                <w:rFonts w:ascii="Arial" w:eastAsia="Times New Roman" w:hAnsi="Arial" w:cs="Arial"/>
                <w:szCs w:val="22"/>
              </w:rPr>
              <w:t>01</w:t>
            </w:r>
          </w:p>
        </w:tc>
      </w:tr>
    </w:tbl>
    <w:p w:rsidR="005F1F5D" w:rsidRDefault="005F1F5D">
      <w:pPr>
        <w:widowControl w:val="0"/>
        <w:spacing w:after="0" w:line="240" w:lineRule="auto"/>
        <w:ind w:left="567"/>
        <w:jc w:val="both"/>
        <w:rPr>
          <w:rFonts w:ascii="Arial" w:hAnsi="Arial" w:cs="Arial"/>
          <w:b/>
          <w:i/>
          <w:color w:val="auto"/>
          <w:sz w:val="20"/>
          <w:lang w:val="es-MX"/>
        </w:rPr>
      </w:pPr>
    </w:p>
    <w:p w:rsidR="001E08DB" w:rsidRDefault="001E08DB">
      <w:pPr>
        <w:spacing w:after="0" w:line="240" w:lineRule="auto"/>
        <w:ind w:left="567"/>
        <w:jc w:val="both"/>
        <w:rPr>
          <w:rFonts w:ascii="Arial" w:hAnsi="Arial" w:cs="Arial"/>
          <w:i/>
          <w:color w:val="000099"/>
          <w:sz w:val="10"/>
          <w:lang w:val="es-ES"/>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EXPEDIENTE DE CONTRATACIÓN</w:t>
      </w:r>
    </w:p>
    <w:p w:rsidR="001E08DB" w:rsidRDefault="001E08DB">
      <w:pPr>
        <w:widowControl w:val="0"/>
        <w:spacing w:after="0" w:line="240" w:lineRule="auto"/>
        <w:ind w:left="528"/>
        <w:jc w:val="both"/>
        <w:rPr>
          <w:rFonts w:ascii="Arial" w:hAnsi="Arial" w:cs="Arial"/>
          <w:sz w:val="20"/>
        </w:rPr>
      </w:pPr>
    </w:p>
    <w:p w:rsidR="001E08DB" w:rsidRDefault="00A5048E">
      <w:pPr>
        <w:widowControl w:val="0"/>
        <w:spacing w:after="0" w:line="240" w:lineRule="auto"/>
        <w:ind w:left="528"/>
        <w:jc w:val="both"/>
        <w:rPr>
          <w:rFonts w:ascii="Arial" w:hAnsi="Arial" w:cs="Arial"/>
          <w:sz w:val="20"/>
        </w:rPr>
      </w:pPr>
      <w:r>
        <w:rPr>
          <w:rFonts w:ascii="Arial" w:hAnsi="Arial" w:cs="Arial"/>
          <w:sz w:val="20"/>
        </w:rPr>
        <w:t xml:space="preserve">El expediente de contratación fue aprobado mediante </w:t>
      </w:r>
      <w:r>
        <w:rPr>
          <w:rFonts w:ascii="Arial" w:hAnsi="Arial" w:cs="Arial"/>
          <w:b/>
          <w:sz w:val="20"/>
        </w:rPr>
        <w:t xml:space="preserve">FORMATO N° 002 </w:t>
      </w:r>
      <w:r w:rsidRPr="005F1F5D">
        <w:rPr>
          <w:rFonts w:ascii="Arial" w:hAnsi="Arial" w:cs="Arial"/>
          <w:sz w:val="20"/>
        </w:rPr>
        <w:t>según</w:t>
      </w:r>
      <w:r w:rsidR="00E36002">
        <w:rPr>
          <w:rFonts w:ascii="Arial" w:hAnsi="Arial" w:cs="Arial"/>
          <w:b/>
          <w:sz w:val="20"/>
        </w:rPr>
        <w:t xml:space="preserve"> MEM</w:t>
      </w:r>
      <w:r>
        <w:rPr>
          <w:rFonts w:ascii="Arial" w:hAnsi="Arial" w:cs="Arial"/>
          <w:b/>
          <w:sz w:val="20"/>
        </w:rPr>
        <w:t xml:space="preserve">ORANDUM N° </w:t>
      </w:r>
      <w:r w:rsidR="005D2F25">
        <w:rPr>
          <w:rFonts w:ascii="Arial" w:hAnsi="Arial" w:cs="Arial"/>
          <w:b/>
          <w:sz w:val="20"/>
        </w:rPr>
        <w:t>025</w:t>
      </w:r>
      <w:r>
        <w:rPr>
          <w:rFonts w:ascii="Arial" w:hAnsi="Arial" w:cs="Arial"/>
          <w:b/>
          <w:sz w:val="20"/>
        </w:rPr>
        <w:t>-202</w:t>
      </w:r>
      <w:r w:rsidR="005F1F5D">
        <w:rPr>
          <w:rFonts w:ascii="Arial" w:hAnsi="Arial" w:cs="Arial"/>
          <w:b/>
          <w:sz w:val="20"/>
        </w:rPr>
        <w:t>1</w:t>
      </w:r>
      <w:r>
        <w:rPr>
          <w:rFonts w:ascii="Arial" w:hAnsi="Arial" w:cs="Arial"/>
          <w:b/>
          <w:sz w:val="20"/>
        </w:rPr>
        <w:t>-OGAF-</w:t>
      </w:r>
      <w:r w:rsidR="005F1F5D">
        <w:rPr>
          <w:rFonts w:ascii="Arial" w:hAnsi="Arial" w:cs="Arial"/>
          <w:b/>
          <w:sz w:val="20"/>
        </w:rPr>
        <w:t>EXP-</w:t>
      </w:r>
      <w:r>
        <w:rPr>
          <w:rFonts w:ascii="Arial" w:hAnsi="Arial" w:cs="Arial"/>
          <w:b/>
          <w:sz w:val="20"/>
        </w:rPr>
        <w:t>MDV/LC</w:t>
      </w:r>
      <w:r>
        <w:rPr>
          <w:rFonts w:ascii="Arial" w:hAnsi="Arial" w:cs="Arial"/>
          <w:sz w:val="20"/>
        </w:rPr>
        <w:t xml:space="preserve"> </w:t>
      </w:r>
      <w:r w:rsidR="005F1F5D">
        <w:rPr>
          <w:rFonts w:ascii="Arial" w:hAnsi="Arial" w:cs="Arial"/>
          <w:sz w:val="20"/>
        </w:rPr>
        <w:t>d</w:t>
      </w:r>
      <w:r>
        <w:rPr>
          <w:rFonts w:ascii="Arial" w:hAnsi="Arial" w:cs="Arial"/>
          <w:sz w:val="20"/>
        </w:rPr>
        <w:t>e</w:t>
      </w:r>
      <w:r w:rsidR="005F1F5D">
        <w:rPr>
          <w:rFonts w:ascii="Arial" w:hAnsi="Arial" w:cs="Arial"/>
          <w:sz w:val="20"/>
        </w:rPr>
        <w:t>l</w:t>
      </w:r>
      <w:r>
        <w:rPr>
          <w:rFonts w:ascii="Arial" w:hAnsi="Arial" w:cs="Arial"/>
          <w:sz w:val="20"/>
        </w:rPr>
        <w:t xml:space="preserve"> </w:t>
      </w:r>
      <w:r w:rsidR="005D2F25">
        <w:rPr>
          <w:rFonts w:ascii="Arial" w:hAnsi="Arial" w:cs="Arial"/>
          <w:b/>
          <w:sz w:val="20"/>
        </w:rPr>
        <w:t>05</w:t>
      </w:r>
      <w:r>
        <w:rPr>
          <w:rFonts w:ascii="Arial" w:hAnsi="Arial" w:cs="Arial"/>
          <w:b/>
          <w:sz w:val="20"/>
        </w:rPr>
        <w:t xml:space="preserve"> de </w:t>
      </w:r>
      <w:r w:rsidR="005D2F25">
        <w:rPr>
          <w:rFonts w:ascii="Arial" w:hAnsi="Arial" w:cs="Arial"/>
          <w:b/>
          <w:sz w:val="20"/>
        </w:rPr>
        <w:t xml:space="preserve">mayo </w:t>
      </w:r>
      <w:r>
        <w:rPr>
          <w:rFonts w:ascii="Arial" w:hAnsi="Arial" w:cs="Arial"/>
          <w:b/>
          <w:sz w:val="20"/>
        </w:rPr>
        <w:t>del 202</w:t>
      </w:r>
      <w:r w:rsidR="005F1F5D">
        <w:rPr>
          <w:rFonts w:ascii="Arial" w:hAnsi="Arial" w:cs="Arial"/>
          <w:b/>
          <w:sz w:val="20"/>
        </w:rPr>
        <w:t>1</w:t>
      </w:r>
      <w:r>
        <w:rPr>
          <w:rFonts w:ascii="Arial" w:hAnsi="Arial" w:cs="Arial"/>
          <w:b/>
          <w:sz w:val="20"/>
        </w:rPr>
        <w:t>.</w:t>
      </w:r>
    </w:p>
    <w:p w:rsidR="001E08DB" w:rsidRDefault="001E08DB">
      <w:pPr>
        <w:widowControl w:val="0"/>
        <w:spacing w:after="0" w:line="240" w:lineRule="auto"/>
        <w:ind w:left="528"/>
        <w:jc w:val="both"/>
        <w:rPr>
          <w:rFonts w:ascii="Arial" w:hAnsi="Arial" w:cs="Arial"/>
          <w:sz w:val="20"/>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FUENTE DE FINANCIAMIENTO</w:t>
      </w:r>
    </w:p>
    <w:p w:rsidR="001E08DB" w:rsidRDefault="001E08DB">
      <w:pPr>
        <w:widowControl w:val="0"/>
        <w:spacing w:after="0" w:line="240" w:lineRule="auto"/>
        <w:ind w:left="528"/>
        <w:jc w:val="both"/>
        <w:rPr>
          <w:rFonts w:ascii="Arial" w:hAnsi="Arial" w:cs="Arial"/>
          <w:sz w:val="20"/>
        </w:rPr>
      </w:pPr>
    </w:p>
    <w:p w:rsidR="001E08DB" w:rsidRDefault="00A5048E">
      <w:pPr>
        <w:widowControl w:val="0"/>
        <w:spacing w:after="0" w:line="240" w:lineRule="auto"/>
        <w:ind w:left="528"/>
        <w:jc w:val="both"/>
        <w:rPr>
          <w:rFonts w:ascii="Arial" w:hAnsi="Arial" w:cs="Arial"/>
          <w:sz w:val="20"/>
        </w:rPr>
      </w:pPr>
      <w:r>
        <w:rPr>
          <w:rFonts w:ascii="Arial" w:hAnsi="Arial" w:cs="Arial"/>
          <w:sz w:val="20"/>
          <w:lang w:val="pt-BR"/>
        </w:rPr>
        <w:t xml:space="preserve">18: CANON Y SOBRE CANON </w:t>
      </w:r>
    </w:p>
    <w:p w:rsidR="001E08DB" w:rsidRDefault="001E08DB">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E08DB" w:rsidRDefault="00A5048E">
            <w:pPr>
              <w:pStyle w:val="Prrafodelista"/>
              <w:widowControl w:val="0"/>
              <w:spacing w:after="0" w:line="240" w:lineRule="auto"/>
              <w:ind w:left="34"/>
              <w:jc w:val="both"/>
              <w:rPr>
                <w:rFonts w:ascii="Arial" w:hAnsi="Arial" w:cs="Arial"/>
                <w:color w:val="0000FF"/>
                <w:sz w:val="19"/>
                <w:szCs w:val="19"/>
              </w:rPr>
            </w:pPr>
            <w:r>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1E08DB" w:rsidRDefault="001E08DB">
      <w:pPr>
        <w:pStyle w:val="Prrafodelista"/>
        <w:widowControl w:val="0"/>
        <w:spacing w:after="0" w:line="240" w:lineRule="auto"/>
        <w:ind w:left="528"/>
        <w:jc w:val="both"/>
        <w:rPr>
          <w:rFonts w:ascii="Arial" w:hAnsi="Arial" w:cs="Arial"/>
          <w:sz w:val="20"/>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SISTEMA DE CONTRATACIÓN</w:t>
      </w:r>
    </w:p>
    <w:p w:rsidR="001E08DB" w:rsidRDefault="001E08DB">
      <w:pPr>
        <w:widowControl w:val="0"/>
        <w:spacing w:after="0" w:line="240" w:lineRule="auto"/>
        <w:ind w:left="528"/>
        <w:jc w:val="both"/>
        <w:rPr>
          <w:rFonts w:ascii="Arial" w:hAnsi="Arial" w:cs="Arial"/>
          <w:sz w:val="20"/>
        </w:rPr>
      </w:pPr>
    </w:p>
    <w:p w:rsidR="001E08DB" w:rsidRDefault="00A5048E">
      <w:pPr>
        <w:widowControl w:val="0"/>
        <w:spacing w:after="0" w:line="240" w:lineRule="auto"/>
        <w:ind w:left="528"/>
        <w:jc w:val="both"/>
        <w:rPr>
          <w:rFonts w:ascii="Arial" w:hAnsi="Arial" w:cs="Arial"/>
          <w:sz w:val="20"/>
        </w:rPr>
      </w:pPr>
      <w:r>
        <w:rPr>
          <w:rFonts w:ascii="Arial" w:hAnsi="Arial" w:cs="Arial"/>
          <w:sz w:val="20"/>
        </w:rPr>
        <w:t xml:space="preserve">El presente procedimiento se rige por el sistema de </w:t>
      </w:r>
      <w:r w:rsidR="009D0DA2">
        <w:rPr>
          <w:rFonts w:ascii="Arial" w:hAnsi="Arial" w:cs="Arial"/>
          <w:sz w:val="20"/>
        </w:rPr>
        <w:t xml:space="preserve">A </w:t>
      </w:r>
      <w:r>
        <w:rPr>
          <w:rFonts w:ascii="Arial" w:hAnsi="Arial" w:cs="Arial"/>
          <w:sz w:val="20"/>
        </w:rPr>
        <w:t>PRECIOS UNITARIOS</w:t>
      </w:r>
      <w:r>
        <w:rPr>
          <w:rFonts w:ascii="Arial" w:hAnsi="Arial" w:cs="Arial"/>
          <w:i/>
          <w:sz w:val="20"/>
        </w:rPr>
        <w:t xml:space="preserve">, </w:t>
      </w:r>
      <w:r>
        <w:rPr>
          <w:rFonts w:ascii="Arial" w:hAnsi="Arial" w:cs="Arial"/>
          <w:sz w:val="20"/>
        </w:rPr>
        <w:t>de acuerdo con lo establecido en el expediente de contratación respectivo.</w:t>
      </w:r>
    </w:p>
    <w:p w:rsidR="001E08DB" w:rsidRDefault="001E08DB">
      <w:pPr>
        <w:widowControl w:val="0"/>
        <w:spacing w:after="0" w:line="240" w:lineRule="auto"/>
        <w:ind w:left="528"/>
        <w:jc w:val="both"/>
        <w:rPr>
          <w:rFonts w:ascii="Arial" w:hAnsi="Arial" w:cs="Arial"/>
          <w:sz w:val="20"/>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rsidR="001E08DB" w:rsidRDefault="001E08DB">
      <w:pPr>
        <w:pStyle w:val="Sangra2detindependiente1"/>
        <w:widowControl w:val="0"/>
        <w:tabs>
          <w:tab w:val="center" w:pos="6384"/>
          <w:tab w:val="right" w:pos="10803"/>
        </w:tabs>
        <w:ind w:left="528" w:firstLine="0"/>
        <w:rPr>
          <w:rFonts w:ascii="Arial" w:eastAsia="Times New Roman" w:hAnsi="Arial" w:cs="Arial"/>
          <w:sz w:val="20"/>
          <w:lang w:val="es-ES"/>
        </w:rPr>
      </w:pPr>
    </w:p>
    <w:p w:rsidR="001E08DB" w:rsidRDefault="00A5048E">
      <w:pPr>
        <w:pStyle w:val="Sangra2detindependiente1"/>
        <w:widowControl w:val="0"/>
        <w:tabs>
          <w:tab w:val="center" w:pos="6384"/>
          <w:tab w:val="right" w:pos="10803"/>
        </w:tabs>
        <w:ind w:left="528" w:firstLine="0"/>
        <w:rPr>
          <w:rFonts w:ascii="Arial" w:hAnsi="Arial" w:cs="Arial"/>
          <w:sz w:val="20"/>
        </w:rPr>
      </w:pPr>
      <w:r>
        <w:rPr>
          <w:rFonts w:ascii="Arial" w:eastAsia="Batang" w:hAnsi="Arial" w:cs="Arial"/>
          <w:color w:val="000000"/>
          <w:sz w:val="20"/>
          <w:lang w:val="es-PE" w:eastAsia="es-PE"/>
        </w:rPr>
        <w:t>No corresponde.</w:t>
      </w:r>
    </w:p>
    <w:p w:rsidR="001E08DB" w:rsidRDefault="001E08DB">
      <w:pPr>
        <w:widowControl w:val="0"/>
        <w:spacing w:after="0" w:line="240" w:lineRule="auto"/>
        <w:ind w:left="528"/>
        <w:jc w:val="both"/>
        <w:rPr>
          <w:rFonts w:ascii="Arial" w:hAnsi="Arial" w:cs="Arial"/>
          <w:sz w:val="20"/>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lastRenderedPageBreak/>
        <w:t>ALCANCES DEL REQUERIMIENTO</w:t>
      </w:r>
    </w:p>
    <w:p w:rsidR="001E08DB" w:rsidRDefault="001E08DB">
      <w:pPr>
        <w:pStyle w:val="Sangra2detindependiente1"/>
        <w:widowControl w:val="0"/>
        <w:tabs>
          <w:tab w:val="center" w:pos="6384"/>
          <w:tab w:val="right" w:pos="10803"/>
        </w:tabs>
        <w:ind w:left="528" w:firstLine="0"/>
        <w:rPr>
          <w:rFonts w:ascii="Arial" w:eastAsia="Times New Roman" w:hAnsi="Arial" w:cs="Arial"/>
          <w:sz w:val="20"/>
          <w:lang w:val="es-ES"/>
        </w:rPr>
      </w:pPr>
    </w:p>
    <w:p w:rsidR="001E08DB" w:rsidRDefault="00A5048E">
      <w:pPr>
        <w:pStyle w:val="Sangra2detindependiente1"/>
        <w:widowControl w:val="0"/>
        <w:tabs>
          <w:tab w:val="center" w:pos="6384"/>
          <w:tab w:val="right" w:pos="10803"/>
        </w:tabs>
        <w:ind w:left="528" w:firstLine="0"/>
        <w:rPr>
          <w:rFonts w:ascii="Arial" w:hAnsi="Arial" w:cs="Arial"/>
          <w:sz w:val="20"/>
        </w:rPr>
      </w:pPr>
      <w:r>
        <w:rPr>
          <w:rFonts w:ascii="Arial" w:eastAsia="Times New Roman" w:hAnsi="Arial" w:cs="Arial"/>
          <w:sz w:val="20"/>
          <w:lang w:val="es-ES"/>
        </w:rPr>
        <w:t>El alcance de la prestación está definido en el Capítulo III de la presente sección de las bases.</w:t>
      </w:r>
    </w:p>
    <w:p w:rsidR="001E08DB" w:rsidRDefault="001E08DB">
      <w:pPr>
        <w:widowControl w:val="0"/>
        <w:spacing w:after="0" w:line="240" w:lineRule="auto"/>
        <w:ind w:left="528"/>
        <w:jc w:val="both"/>
        <w:rPr>
          <w:rFonts w:ascii="Arial" w:hAnsi="Arial" w:cs="Arial"/>
          <w:sz w:val="20"/>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PLAZO DE PRESTACIÓN DEL SERVICIO</w:t>
      </w:r>
    </w:p>
    <w:p w:rsidR="001E08DB" w:rsidRDefault="001E08DB">
      <w:pPr>
        <w:widowControl w:val="0"/>
        <w:spacing w:after="0" w:line="240" w:lineRule="auto"/>
        <w:ind w:left="528"/>
        <w:jc w:val="both"/>
        <w:rPr>
          <w:rFonts w:ascii="Arial" w:hAnsi="Arial" w:cs="Arial"/>
          <w:sz w:val="20"/>
        </w:rPr>
      </w:pPr>
    </w:p>
    <w:p w:rsidR="001E08DB" w:rsidRDefault="00A5048E">
      <w:pPr>
        <w:widowControl w:val="0"/>
        <w:spacing w:after="0" w:line="240" w:lineRule="auto"/>
        <w:ind w:left="528"/>
        <w:jc w:val="both"/>
        <w:rPr>
          <w:rFonts w:ascii="Arial" w:hAnsi="Arial" w:cs="Arial"/>
          <w:sz w:val="20"/>
        </w:rPr>
      </w:pPr>
      <w:r>
        <w:rPr>
          <w:rFonts w:ascii="Arial" w:hAnsi="Arial" w:cs="Arial"/>
          <w:sz w:val="20"/>
        </w:rPr>
        <w:t xml:space="preserve">Los servicios materia de la presente convocatoria se prestarán en </w:t>
      </w:r>
      <w:r w:rsidR="005E50C1">
        <w:rPr>
          <w:rFonts w:ascii="Arial" w:hAnsi="Arial" w:cs="Arial"/>
          <w:sz w:val="20"/>
        </w:rPr>
        <w:t>un plazo de acuerdo a</w:t>
      </w:r>
      <w:r w:rsidR="005828CC">
        <w:rPr>
          <w:rFonts w:ascii="Arial" w:hAnsi="Arial" w:cs="Arial"/>
          <w:sz w:val="20"/>
        </w:rPr>
        <w:t>l 3.1</w:t>
      </w:r>
      <w:r w:rsidR="005E50C1">
        <w:rPr>
          <w:rFonts w:ascii="Arial" w:hAnsi="Arial" w:cs="Arial"/>
          <w:sz w:val="20"/>
        </w:rPr>
        <w:t xml:space="preserve"> términos de referencia</w:t>
      </w:r>
      <w:r w:rsidR="005828CC">
        <w:rPr>
          <w:rFonts w:ascii="Arial" w:hAnsi="Arial" w:cs="Arial"/>
          <w:sz w:val="20"/>
        </w:rPr>
        <w:t xml:space="preserve"> de las bases</w:t>
      </w:r>
      <w:r>
        <w:rPr>
          <w:rFonts w:ascii="Arial" w:eastAsia="Times New Roman" w:hAnsi="Arial" w:cs="Arial"/>
          <w:color w:val="auto"/>
          <w:sz w:val="20"/>
          <w:lang w:val="es-ES" w:eastAsia="es-ES"/>
        </w:rPr>
        <w:t>,</w:t>
      </w:r>
      <w:r>
        <w:rPr>
          <w:rFonts w:ascii="Arial" w:hAnsi="Arial" w:cs="Arial"/>
          <w:sz w:val="20"/>
        </w:rPr>
        <w:t xml:space="preserve"> en concordancia con lo establecido en el expediente de contratación.</w:t>
      </w:r>
    </w:p>
    <w:p w:rsidR="001E08DB" w:rsidRDefault="001E08DB">
      <w:pPr>
        <w:widowControl w:val="0"/>
        <w:spacing w:after="0" w:line="240" w:lineRule="auto"/>
        <w:ind w:left="528"/>
        <w:jc w:val="both"/>
        <w:rPr>
          <w:rFonts w:ascii="Arial" w:hAnsi="Arial" w:cs="Arial"/>
          <w:sz w:val="20"/>
        </w:rPr>
      </w:pPr>
    </w:p>
    <w:p w:rsidR="001E08DB" w:rsidRDefault="001E08DB">
      <w:pPr>
        <w:widowControl w:val="0"/>
        <w:spacing w:after="0" w:line="240" w:lineRule="auto"/>
        <w:ind w:left="528"/>
        <w:jc w:val="both"/>
        <w:rPr>
          <w:rFonts w:ascii="Arial" w:hAnsi="Arial" w:cs="Arial"/>
          <w:sz w:val="20"/>
        </w:rPr>
      </w:pPr>
    </w:p>
    <w:p w:rsidR="001E08DB" w:rsidRDefault="00A5048E">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COSTO DE REPRODUCCIÓN Y ENTREGA DE BASES</w:t>
      </w:r>
    </w:p>
    <w:p w:rsidR="001E08DB" w:rsidRDefault="001E08DB">
      <w:pPr>
        <w:widowControl w:val="0"/>
        <w:spacing w:after="0" w:line="240" w:lineRule="auto"/>
        <w:ind w:left="528"/>
        <w:jc w:val="both"/>
        <w:rPr>
          <w:rFonts w:ascii="Arial" w:hAnsi="Arial" w:cs="Arial"/>
          <w:sz w:val="20"/>
        </w:rPr>
      </w:pPr>
    </w:p>
    <w:p w:rsidR="001E08DB" w:rsidRDefault="00A5048E">
      <w:pPr>
        <w:widowControl w:val="0"/>
        <w:spacing w:after="0" w:line="240" w:lineRule="auto"/>
        <w:ind w:left="528"/>
        <w:jc w:val="both"/>
        <w:rPr>
          <w:rFonts w:ascii="Arial" w:hAnsi="Arial" w:cs="Arial"/>
          <w:sz w:val="20"/>
        </w:rPr>
      </w:pPr>
      <w:r>
        <w:rPr>
          <w:rFonts w:ascii="Arial" w:hAnsi="Arial" w:cs="Arial"/>
          <w:sz w:val="20"/>
        </w:rPr>
        <w:t>Los participantes registrados tienen el derecho de recabar un ejemplar de las bases, para cuyo efecto deben cancelar la suma de S/ 5.00 (Cinco con 00/100 soles) en la oficina de rentas de la entidad o al número de cuenta (0211-004126) del Banco de la Nación a nombre de la Municipalidad Distrital de Vilcabamba.</w:t>
      </w:r>
    </w:p>
    <w:p w:rsidR="001E08DB" w:rsidRDefault="001E08DB">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E08DB" w:rsidRDefault="00A5048E">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El costo de entrega de un ejemplar de las bases no puede exceder el costo de su reproducción.</w:t>
            </w:r>
          </w:p>
        </w:tc>
      </w:tr>
    </w:tbl>
    <w:p w:rsidR="001E08DB" w:rsidRDefault="001E08DB">
      <w:pPr>
        <w:widowControl w:val="0"/>
        <w:spacing w:after="0" w:line="240" w:lineRule="auto"/>
        <w:ind w:left="528"/>
        <w:jc w:val="both"/>
        <w:rPr>
          <w:rFonts w:ascii="Arial" w:eastAsia="Times New Roman" w:hAnsi="Arial" w:cs="Arial"/>
          <w:color w:val="auto"/>
          <w:sz w:val="20"/>
          <w:highlight w:val="lightGray"/>
          <w:lang w:eastAsia="es-ES"/>
        </w:rPr>
      </w:pPr>
    </w:p>
    <w:p w:rsidR="001E08DB" w:rsidRDefault="001E08DB">
      <w:pPr>
        <w:widowControl w:val="0"/>
        <w:spacing w:after="0" w:line="240" w:lineRule="auto"/>
        <w:ind w:left="528"/>
        <w:jc w:val="both"/>
        <w:rPr>
          <w:rFonts w:ascii="Arial" w:eastAsia="Times New Roman" w:hAnsi="Arial" w:cs="Arial"/>
          <w:color w:val="auto"/>
          <w:sz w:val="20"/>
          <w:highlight w:val="lightGray"/>
          <w:lang w:eastAsia="es-ES"/>
        </w:rPr>
      </w:pPr>
    </w:p>
    <w:p w:rsidR="001E08DB" w:rsidRDefault="00A5048E">
      <w:pPr>
        <w:pStyle w:val="Prrafodelista"/>
        <w:widowControl w:val="0"/>
        <w:numPr>
          <w:ilvl w:val="1"/>
          <w:numId w:val="10"/>
        </w:numPr>
        <w:spacing w:after="0" w:line="240" w:lineRule="auto"/>
        <w:ind w:left="441" w:hanging="508"/>
        <w:jc w:val="both"/>
        <w:rPr>
          <w:rFonts w:ascii="Arial" w:hAnsi="Arial" w:cs="Arial"/>
          <w:b/>
          <w:sz w:val="20"/>
        </w:rPr>
      </w:pPr>
      <w:r>
        <w:rPr>
          <w:rFonts w:ascii="Arial" w:hAnsi="Arial" w:cs="Arial"/>
          <w:b/>
          <w:sz w:val="20"/>
        </w:rPr>
        <w:t>BASE LEGAL</w:t>
      </w:r>
    </w:p>
    <w:p w:rsidR="001E08DB" w:rsidRDefault="001E08DB">
      <w:pPr>
        <w:widowControl w:val="0"/>
        <w:spacing w:after="0" w:line="240" w:lineRule="auto"/>
        <w:ind w:left="-67"/>
        <w:jc w:val="both"/>
        <w:rPr>
          <w:rFonts w:ascii="Arial" w:hAnsi="Arial" w:cs="Arial"/>
          <w:b/>
          <w:sz w:val="20"/>
        </w:rPr>
      </w:pP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Decreto Legislativo N° 1440 – Decreto Legislativo del Sistema Nacional de Presupuesto</w:t>
      </w:r>
      <w:r>
        <w:rPr>
          <w:rFonts w:ascii="CIDFont+F4" w:hAnsi="CIDFont+F4" w:cs="CIDFont+F4"/>
          <w:sz w:val="19"/>
          <w:szCs w:val="19"/>
        </w:rPr>
        <w:t xml:space="preserve"> </w:t>
      </w:r>
      <w:r w:rsidRPr="003A4B0A">
        <w:rPr>
          <w:rFonts w:ascii="CIDFont+F4" w:hAnsi="CIDFont+F4" w:cs="CIDFont+F4"/>
          <w:sz w:val="19"/>
          <w:szCs w:val="19"/>
        </w:rPr>
        <w:t>Público.</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Ley N° 31084 - Ley de Presupuesto del Sector Público para el Año Fiscal 2021.</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Ley N° 31085 - Ley de Equilibrio Financiero del Presupuesto del Sector Público para el Año Fiscal 2021.</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Decreto Supremo N° 082-2019-EF que Aprueba el TUO de la Ley N° 30225 – Ley de</w:t>
      </w:r>
      <w:r>
        <w:rPr>
          <w:rFonts w:ascii="CIDFont+F4" w:hAnsi="CIDFont+F4" w:cs="CIDFont+F4"/>
          <w:sz w:val="19"/>
          <w:szCs w:val="19"/>
        </w:rPr>
        <w:t xml:space="preserve"> </w:t>
      </w:r>
      <w:r w:rsidRPr="003A4B0A">
        <w:rPr>
          <w:rFonts w:ascii="CIDFont+F4" w:hAnsi="CIDFont+F4" w:cs="CIDFont+F4"/>
          <w:sz w:val="19"/>
          <w:szCs w:val="19"/>
        </w:rPr>
        <w:t>Contrataciones del Estado.</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Decreto Supremo N° 344-2018-EF que Aprueba el Reglamento de la Ley N° 30225 - Ley de Contrataciones del Estado, modificado por Decreto Supremo N° 377-2019-EF y por Decreto Supremo N° 168-2020-EF.</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Decreto Supremo N° 004-2019-JUS que Aprueba el TUO de la Ley N° 27444 – Ley del</w:t>
      </w:r>
      <w:r>
        <w:rPr>
          <w:rFonts w:ascii="CIDFont+F4" w:hAnsi="CIDFont+F4" w:cs="CIDFont+F4"/>
          <w:sz w:val="19"/>
          <w:szCs w:val="19"/>
        </w:rPr>
        <w:t xml:space="preserve"> </w:t>
      </w:r>
      <w:r w:rsidRPr="003A4B0A">
        <w:rPr>
          <w:rFonts w:ascii="CIDFont+F4" w:hAnsi="CIDFont+F4" w:cs="CIDFont+F4"/>
          <w:sz w:val="19"/>
          <w:szCs w:val="19"/>
        </w:rPr>
        <w:t>Procedimiento Administrativo General.</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Texto Único Ordenado de la Ley N° 27806, Ley de Transparencia y de Acceso a la Información Pública, aprobado por Decreto Supremo N° 043-2003-PCM.</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Ley N° 29973 - Ley General de la Persona con Discapacidad.</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Decreto Supremo N° 013-2013-PRODUCE que Aprueba el TUO de la Ley de Impulso al</w:t>
      </w:r>
      <w:r>
        <w:rPr>
          <w:rFonts w:ascii="CIDFont+F4" w:hAnsi="CIDFont+F4" w:cs="CIDFont+F4"/>
          <w:sz w:val="19"/>
          <w:szCs w:val="19"/>
        </w:rPr>
        <w:t xml:space="preserve"> </w:t>
      </w:r>
      <w:r w:rsidRPr="003A4B0A">
        <w:rPr>
          <w:rFonts w:ascii="CIDFont+F4" w:hAnsi="CIDFont+F4" w:cs="CIDFont+F4"/>
          <w:sz w:val="19"/>
          <w:szCs w:val="19"/>
        </w:rPr>
        <w:t>Desarrollo Productivo y al Crecimiento Empresarial.</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Decreto Supremo N° 103-2020-EF, que establece disposiciones reglamentarias para la</w:t>
      </w:r>
      <w:r>
        <w:rPr>
          <w:rFonts w:ascii="CIDFont+F4" w:hAnsi="CIDFont+F4" w:cs="CIDFont+F4"/>
          <w:sz w:val="19"/>
          <w:szCs w:val="19"/>
        </w:rPr>
        <w:t xml:space="preserve"> </w:t>
      </w:r>
      <w:r w:rsidRPr="003A4B0A">
        <w:rPr>
          <w:rFonts w:ascii="CIDFont+F4" w:hAnsi="CIDFont+F4" w:cs="CIDFont+F4"/>
          <w:sz w:val="19"/>
          <w:szCs w:val="19"/>
        </w:rPr>
        <w:t>tramitación de las contrataciones de bienes, servicios y obras que las entidades públicas</w:t>
      </w:r>
      <w:r>
        <w:rPr>
          <w:rFonts w:ascii="CIDFont+F4" w:hAnsi="CIDFont+F4" w:cs="CIDFont+F4"/>
          <w:sz w:val="19"/>
          <w:szCs w:val="19"/>
        </w:rPr>
        <w:t xml:space="preserve"> </w:t>
      </w:r>
      <w:r w:rsidRPr="003A4B0A">
        <w:rPr>
          <w:rFonts w:ascii="CIDFont+F4" w:hAnsi="CIDFont+F4" w:cs="CIDFont+F4"/>
          <w:sz w:val="19"/>
          <w:szCs w:val="19"/>
        </w:rPr>
        <w:t>reinicien en el marco del Texto Único Ordenado de la Ley Nº 30225, Ley de Contrataciones del Estado.</w:t>
      </w:r>
    </w:p>
    <w:p w:rsidR="00C80896" w:rsidRPr="003A4B0A" w:rsidRDefault="00C80896" w:rsidP="00C80896">
      <w:pPr>
        <w:pStyle w:val="Prrafodelista"/>
        <w:numPr>
          <w:ilvl w:val="0"/>
          <w:numId w:val="57"/>
        </w:numPr>
        <w:autoSpaceDE w:val="0"/>
        <w:autoSpaceDN w:val="0"/>
        <w:adjustRightInd w:val="0"/>
        <w:spacing w:after="0" w:line="240" w:lineRule="auto"/>
        <w:jc w:val="both"/>
        <w:rPr>
          <w:rFonts w:ascii="CIDFont+F4" w:hAnsi="CIDFont+F4" w:cs="CIDFont+F4"/>
          <w:sz w:val="19"/>
          <w:szCs w:val="19"/>
        </w:rPr>
      </w:pPr>
      <w:r w:rsidRPr="003A4B0A">
        <w:rPr>
          <w:rFonts w:ascii="CIDFont+F4" w:hAnsi="CIDFont+F4" w:cs="CIDFont+F4"/>
          <w:sz w:val="19"/>
          <w:szCs w:val="19"/>
        </w:rPr>
        <w:t>Resolución Ministerial N° 972-2020-MINSA “Lineamientos para la Vigilancia, Prevención y</w:t>
      </w:r>
      <w:r>
        <w:rPr>
          <w:rFonts w:ascii="CIDFont+F4" w:hAnsi="CIDFont+F4" w:cs="CIDFont+F4"/>
          <w:sz w:val="19"/>
          <w:szCs w:val="19"/>
        </w:rPr>
        <w:t xml:space="preserve"> </w:t>
      </w:r>
      <w:r w:rsidRPr="003A4B0A">
        <w:rPr>
          <w:rFonts w:ascii="CIDFont+F4" w:hAnsi="CIDFont+F4" w:cs="CIDFont+F4"/>
          <w:sz w:val="19"/>
          <w:szCs w:val="19"/>
        </w:rPr>
        <w:t>Control de la Salud de los Trabajadores con Riesgo de Exposición a SARS-CoV-2”, así como, los protocolos sanitarios y demás disposiciones que dicten los sectores y autoridades competentes, que resulten aplicables a la presente contratación.</w:t>
      </w:r>
    </w:p>
    <w:p w:rsidR="00C80896" w:rsidRDefault="00C80896" w:rsidP="00C80896">
      <w:pPr>
        <w:pStyle w:val="Prrafodelista"/>
        <w:numPr>
          <w:ilvl w:val="0"/>
          <w:numId w:val="57"/>
        </w:numPr>
        <w:spacing w:line="259" w:lineRule="auto"/>
        <w:jc w:val="both"/>
      </w:pPr>
      <w:r w:rsidRPr="003A4B0A">
        <w:rPr>
          <w:rFonts w:ascii="CIDFont+F4" w:hAnsi="CIDFont+F4" w:cs="CIDFont+F4"/>
          <w:sz w:val="19"/>
          <w:szCs w:val="19"/>
        </w:rPr>
        <w:t>Código Civil.</w:t>
      </w:r>
    </w:p>
    <w:p w:rsidR="001E08DB" w:rsidRDefault="001E08DB">
      <w:pPr>
        <w:pStyle w:val="Prrafodelista"/>
        <w:widowControl w:val="0"/>
        <w:spacing w:after="0" w:line="240" w:lineRule="auto"/>
        <w:ind w:left="360"/>
        <w:jc w:val="both"/>
        <w:rPr>
          <w:rFonts w:ascii="Arial" w:hAnsi="Arial" w:cs="Arial"/>
          <w:b/>
          <w:sz w:val="20"/>
        </w:rPr>
      </w:pPr>
    </w:p>
    <w:p w:rsidR="001E08DB" w:rsidRDefault="001E08DB">
      <w:pPr>
        <w:pStyle w:val="Prrafodelista"/>
        <w:widowControl w:val="0"/>
        <w:spacing w:after="0" w:line="240" w:lineRule="auto"/>
        <w:ind w:left="360"/>
        <w:jc w:val="both"/>
        <w:rPr>
          <w:rFonts w:ascii="Arial" w:hAnsi="Arial" w:cs="Arial"/>
          <w:b/>
          <w:sz w:val="20"/>
        </w:rPr>
      </w:pPr>
    </w:p>
    <w:p w:rsidR="001E08DB" w:rsidRDefault="00A5048E">
      <w:pPr>
        <w:widowControl w:val="0"/>
        <w:tabs>
          <w:tab w:val="num" w:pos="1701"/>
          <w:tab w:val="center" w:pos="6361"/>
          <w:tab w:val="right" w:pos="10780"/>
        </w:tabs>
        <w:spacing w:after="0" w:line="240" w:lineRule="auto"/>
        <w:ind w:left="528"/>
        <w:jc w:val="both"/>
        <w:rPr>
          <w:rFonts w:ascii="Arial" w:hAnsi="Arial" w:cs="Arial"/>
          <w:color w:val="auto"/>
          <w:sz w:val="20"/>
        </w:rPr>
      </w:pPr>
      <w:r>
        <w:rPr>
          <w:rFonts w:ascii="Arial" w:hAnsi="Arial" w:cs="Arial"/>
          <w:color w:val="auto"/>
          <w:sz w:val="20"/>
        </w:rPr>
        <w:t>Las referidas normas incluyen sus respectivas modificaciones, de ser el caso.</w:t>
      </w:r>
    </w:p>
    <w:p w:rsidR="001E08DB" w:rsidRDefault="001E08DB">
      <w:pPr>
        <w:widowControl w:val="0"/>
        <w:tabs>
          <w:tab w:val="num" w:pos="1701"/>
          <w:tab w:val="center" w:pos="6361"/>
          <w:tab w:val="right" w:pos="10780"/>
        </w:tabs>
        <w:spacing w:after="0" w:line="240" w:lineRule="auto"/>
        <w:ind w:left="303"/>
        <w:jc w:val="both"/>
        <w:rPr>
          <w:rFonts w:ascii="Arial" w:hAnsi="Arial" w:cs="Arial"/>
          <w:sz w:val="20"/>
        </w:rPr>
      </w:pPr>
    </w:p>
    <w:p w:rsidR="001E08DB" w:rsidRDefault="001E08DB">
      <w:pPr>
        <w:widowControl w:val="0"/>
        <w:tabs>
          <w:tab w:val="num" w:pos="1701"/>
          <w:tab w:val="center" w:pos="6361"/>
          <w:tab w:val="right" w:pos="10780"/>
        </w:tabs>
        <w:spacing w:after="0" w:line="240" w:lineRule="auto"/>
        <w:ind w:left="303"/>
        <w:jc w:val="both"/>
        <w:rPr>
          <w:rFonts w:ascii="Arial" w:hAnsi="Arial" w:cs="Arial"/>
          <w:b/>
          <w:i/>
          <w:sz w:val="20"/>
        </w:rPr>
      </w:pPr>
    </w:p>
    <w:p w:rsidR="001E08DB" w:rsidRDefault="00A5048E">
      <w:pPr>
        <w:widowControl w:val="0"/>
        <w:tabs>
          <w:tab w:val="num" w:pos="1701"/>
          <w:tab w:val="center" w:pos="6361"/>
          <w:tab w:val="right" w:pos="10780"/>
        </w:tabs>
        <w:spacing w:after="0" w:line="240" w:lineRule="auto"/>
        <w:ind w:left="303"/>
        <w:jc w:val="both"/>
        <w:rPr>
          <w:rFonts w:ascii="Arial" w:hAnsi="Arial" w:cs="Arial"/>
          <w:b/>
          <w:i/>
          <w:sz w:val="20"/>
        </w:rPr>
      </w:pPr>
      <w:r>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1E08DB">
        <w:tc>
          <w:tcPr>
            <w:tcW w:w="9065" w:type="dxa"/>
          </w:tcPr>
          <w:p w:rsidR="001E08DB" w:rsidRDefault="001E08DB">
            <w:pPr>
              <w:pStyle w:val="Prrafodelista"/>
              <w:widowControl w:val="0"/>
              <w:spacing w:after="0" w:line="240" w:lineRule="auto"/>
              <w:ind w:left="360"/>
              <w:jc w:val="center"/>
              <w:rPr>
                <w:rFonts w:ascii="Arial" w:hAnsi="Arial" w:cs="Arial"/>
                <w:b/>
                <w:sz w:val="12"/>
              </w:rPr>
            </w:pPr>
          </w:p>
          <w:p w:rsidR="001E08DB" w:rsidRDefault="00A5048E">
            <w:pPr>
              <w:pStyle w:val="Prrafodelista"/>
              <w:widowControl w:val="0"/>
              <w:spacing w:after="0" w:line="240" w:lineRule="auto"/>
              <w:ind w:left="0"/>
              <w:jc w:val="center"/>
              <w:rPr>
                <w:rFonts w:ascii="Arial" w:hAnsi="Arial" w:cs="Arial"/>
              </w:rPr>
            </w:pPr>
            <w:r>
              <w:rPr>
                <w:rFonts w:ascii="Arial" w:hAnsi="Arial" w:cs="Arial"/>
                <w:b/>
              </w:rPr>
              <w:t>CAPÍTULO II</w:t>
            </w:r>
          </w:p>
          <w:p w:rsidR="001E08DB" w:rsidRDefault="00A5048E">
            <w:pPr>
              <w:widowControl w:val="0"/>
              <w:spacing w:after="0" w:line="240" w:lineRule="auto"/>
              <w:jc w:val="center"/>
              <w:rPr>
                <w:rFonts w:ascii="Arial" w:hAnsi="Arial" w:cs="Arial"/>
                <w:b/>
              </w:rPr>
            </w:pPr>
            <w:r>
              <w:rPr>
                <w:rFonts w:ascii="Arial" w:hAnsi="Arial" w:cs="Arial"/>
                <w:b/>
              </w:rPr>
              <w:t>DEL PROCEDIMIENTO DE SELECCIÓN</w:t>
            </w:r>
          </w:p>
          <w:p w:rsidR="001E08DB" w:rsidRDefault="001E08DB">
            <w:pPr>
              <w:widowControl w:val="0"/>
              <w:spacing w:after="0" w:line="240" w:lineRule="auto"/>
              <w:jc w:val="center"/>
              <w:rPr>
                <w:rFonts w:ascii="Arial" w:hAnsi="Arial" w:cs="Arial"/>
                <w:sz w:val="6"/>
              </w:rPr>
            </w:pPr>
          </w:p>
        </w:tc>
      </w:tr>
    </w:tbl>
    <w:p w:rsidR="001E08DB" w:rsidRDefault="001E08DB">
      <w:pPr>
        <w:widowControl w:val="0"/>
        <w:spacing w:after="0" w:line="240" w:lineRule="auto"/>
        <w:ind w:left="360"/>
        <w:jc w:val="both"/>
        <w:rPr>
          <w:rFonts w:ascii="Arial" w:hAnsi="Arial" w:cs="Arial"/>
          <w:sz w:val="20"/>
        </w:rPr>
      </w:pPr>
    </w:p>
    <w:p w:rsidR="001E08DB" w:rsidRDefault="001E08DB">
      <w:pPr>
        <w:widowControl w:val="0"/>
        <w:spacing w:after="0" w:line="240" w:lineRule="auto"/>
        <w:ind w:left="360"/>
        <w:jc w:val="both"/>
        <w:rPr>
          <w:rFonts w:ascii="Arial" w:hAnsi="Arial" w:cs="Arial"/>
          <w:sz w:val="20"/>
        </w:rPr>
      </w:pPr>
    </w:p>
    <w:p w:rsidR="001E08DB" w:rsidRDefault="00A5048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CALENDARIO DEL PROCEDIMIENTO DE SELECCIÓN</w:t>
      </w:r>
    </w:p>
    <w:p w:rsidR="001E08DB" w:rsidRDefault="001E08DB">
      <w:pPr>
        <w:widowControl w:val="0"/>
        <w:spacing w:after="0" w:line="240" w:lineRule="auto"/>
        <w:ind w:left="567"/>
        <w:jc w:val="both"/>
        <w:rPr>
          <w:rFonts w:ascii="Arial" w:hAnsi="Arial" w:cs="Arial"/>
          <w:strike/>
          <w:sz w:val="20"/>
        </w:rPr>
      </w:pPr>
    </w:p>
    <w:p w:rsidR="001E08DB" w:rsidRDefault="00A5048E">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1E08DB" w:rsidRDefault="001E08DB">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E08DB" w:rsidRDefault="00A5048E">
            <w:pPr>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E08DB" w:rsidRDefault="00A5048E">
            <w:pPr>
              <w:spacing w:after="0" w:line="240" w:lineRule="auto"/>
              <w:jc w:val="both"/>
              <w:rPr>
                <w:rFonts w:ascii="Arial" w:hAnsi="Arial" w:cs="Arial"/>
                <w:b w:val="0"/>
                <w:color w:val="0000FF"/>
                <w:sz w:val="19"/>
                <w:szCs w:val="19"/>
              </w:rPr>
            </w:pPr>
            <w:r>
              <w:rPr>
                <w:rFonts w:ascii="Arial" w:hAnsi="Arial" w:cs="Arial"/>
                <w:b w:val="0"/>
                <w:i/>
                <w:color w:val="0000FF"/>
                <w:sz w:val="19"/>
                <w:szCs w:val="19"/>
              </w:rPr>
              <w:t>De conformidad con la vigesimosegunda Disposición Complementaria Final del Reglamento, en caso la Entidad (Ministerios y sus organismos públicos, programas o proyectos adscritos) haya difundido el requerimiento a través del SEACE siguiendo el procedimiento establecido en dicha disposición, no procede formular consultas u observaciones al requerimiento.</w:t>
            </w:r>
          </w:p>
        </w:tc>
      </w:tr>
    </w:tbl>
    <w:p w:rsidR="001E08DB" w:rsidRDefault="001E08DB">
      <w:pPr>
        <w:widowControl w:val="0"/>
        <w:spacing w:after="0" w:line="240" w:lineRule="auto"/>
        <w:ind w:left="360"/>
        <w:jc w:val="both"/>
        <w:rPr>
          <w:rFonts w:ascii="Arial" w:hAnsi="Arial" w:cs="Arial"/>
          <w:sz w:val="20"/>
        </w:rPr>
      </w:pPr>
    </w:p>
    <w:p w:rsidR="001E08DB" w:rsidRDefault="00A5048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CONTENIDO DE LAS OFERTAS</w:t>
      </w:r>
    </w:p>
    <w:p w:rsidR="001E08DB" w:rsidRDefault="001E08DB">
      <w:pPr>
        <w:pStyle w:val="Prrafodelista"/>
        <w:widowControl w:val="0"/>
        <w:spacing w:after="0" w:line="240" w:lineRule="auto"/>
        <w:ind w:left="567"/>
        <w:jc w:val="both"/>
        <w:rPr>
          <w:rFonts w:ascii="Arial" w:hAnsi="Arial" w:cs="Arial"/>
          <w:sz w:val="20"/>
        </w:rPr>
      </w:pPr>
    </w:p>
    <w:p w:rsidR="001E08DB" w:rsidRDefault="00A5048E">
      <w:pPr>
        <w:pStyle w:val="Prrafodelista"/>
        <w:widowControl w:val="0"/>
        <w:spacing w:after="0" w:line="240" w:lineRule="auto"/>
        <w:ind w:left="567"/>
        <w:jc w:val="both"/>
        <w:rPr>
          <w:rFonts w:ascii="Arial" w:hAnsi="Arial" w:cs="Arial"/>
          <w:sz w:val="20"/>
        </w:rPr>
      </w:pPr>
      <w:r>
        <w:rPr>
          <w:rFonts w:ascii="Arial" w:hAnsi="Arial" w:cs="Arial"/>
          <w:sz w:val="20"/>
        </w:rPr>
        <w:t>La oferta contendrá, además de un índice de documentos</w:t>
      </w:r>
      <w:r>
        <w:rPr>
          <w:rFonts w:ascii="Arial" w:hAnsi="Arial" w:cs="Arial"/>
          <w:sz w:val="20"/>
          <w:vertAlign w:val="superscript"/>
          <w:lang w:val="es-ES_tradnl"/>
        </w:rPr>
        <w:footnoteReference w:id="2"/>
      </w:r>
      <w:r>
        <w:rPr>
          <w:rFonts w:ascii="Arial" w:hAnsi="Arial" w:cs="Arial"/>
          <w:sz w:val="20"/>
        </w:rPr>
        <w:t>, la siguiente documentación:</w:t>
      </w:r>
    </w:p>
    <w:p w:rsidR="001E08DB" w:rsidRDefault="001E08DB">
      <w:pPr>
        <w:widowControl w:val="0"/>
        <w:spacing w:after="0" w:line="240" w:lineRule="auto"/>
        <w:ind w:left="567"/>
        <w:jc w:val="both"/>
        <w:rPr>
          <w:rFonts w:ascii="Arial" w:hAnsi="Arial" w:cs="Arial"/>
          <w:sz w:val="20"/>
        </w:rPr>
      </w:pPr>
    </w:p>
    <w:p w:rsidR="001E08DB" w:rsidRDefault="00A5048E">
      <w:pPr>
        <w:pStyle w:val="Prrafodelista"/>
        <w:widowControl w:val="0"/>
        <w:numPr>
          <w:ilvl w:val="2"/>
          <w:numId w:val="15"/>
        </w:numPr>
        <w:spacing w:after="0" w:line="240" w:lineRule="auto"/>
        <w:ind w:left="1134" w:hanging="567"/>
        <w:jc w:val="both"/>
        <w:rPr>
          <w:rFonts w:ascii="Arial" w:hAnsi="Arial" w:cs="Arial"/>
          <w:b/>
          <w:sz w:val="20"/>
        </w:rPr>
      </w:pPr>
      <w:r>
        <w:rPr>
          <w:rFonts w:ascii="Arial" w:hAnsi="Arial" w:cs="Arial"/>
          <w:b/>
          <w:sz w:val="20"/>
          <w:u w:val="single"/>
          <w:lang w:val="es-ES_tradnl"/>
        </w:rPr>
        <w:t>Documentación de presentación obligatoria</w:t>
      </w:r>
    </w:p>
    <w:p w:rsidR="001E08DB" w:rsidRDefault="001E08DB">
      <w:pPr>
        <w:pStyle w:val="Prrafodelista"/>
        <w:widowControl w:val="0"/>
        <w:spacing w:after="0" w:line="240" w:lineRule="auto"/>
        <w:jc w:val="both"/>
        <w:rPr>
          <w:rFonts w:ascii="Arial" w:hAnsi="Arial" w:cs="Arial"/>
          <w:b/>
          <w:u w:val="single"/>
          <w:lang w:val="es-ES_tradnl"/>
        </w:rPr>
      </w:pPr>
    </w:p>
    <w:p w:rsidR="001E08DB" w:rsidRDefault="00A5048E">
      <w:pPr>
        <w:pStyle w:val="Prrafodelista"/>
        <w:widowControl w:val="0"/>
        <w:numPr>
          <w:ilvl w:val="3"/>
          <w:numId w:val="15"/>
        </w:numPr>
        <w:spacing w:after="0" w:line="240" w:lineRule="auto"/>
        <w:ind w:left="993" w:hanging="426"/>
        <w:jc w:val="both"/>
        <w:rPr>
          <w:rFonts w:ascii="Arial" w:hAnsi="Arial" w:cs="Arial"/>
          <w:b/>
          <w:sz w:val="20"/>
        </w:rPr>
      </w:pPr>
      <w:r>
        <w:rPr>
          <w:rFonts w:ascii="Arial" w:hAnsi="Arial" w:cs="Arial"/>
          <w:b/>
          <w:sz w:val="20"/>
          <w:lang w:val="es-ES_tradnl"/>
        </w:rPr>
        <w:t>Documentos para la admisión de la oferta</w:t>
      </w:r>
    </w:p>
    <w:p w:rsidR="001E08DB" w:rsidRDefault="001E08DB">
      <w:pPr>
        <w:pStyle w:val="WW-Textosinformato"/>
        <w:widowControl w:val="0"/>
        <w:ind w:left="1440"/>
        <w:rPr>
          <w:rFonts w:ascii="Arial" w:hAnsi="Arial" w:cs="Arial"/>
          <w:b/>
        </w:rPr>
      </w:pPr>
    </w:p>
    <w:p w:rsidR="001E08DB" w:rsidRDefault="00A5048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Declaración jurada de datos del postor. (</w:t>
      </w:r>
      <w:r>
        <w:rPr>
          <w:rFonts w:ascii="Arial" w:hAnsi="Arial" w:cs="Arial"/>
          <w:b/>
        </w:rPr>
        <w:t>Anexo Nº 1)</w:t>
      </w:r>
    </w:p>
    <w:p w:rsidR="001E08DB" w:rsidRDefault="001E08DB">
      <w:pPr>
        <w:widowControl w:val="0"/>
        <w:tabs>
          <w:tab w:val="center" w:pos="1843"/>
        </w:tabs>
        <w:spacing w:after="0" w:line="240" w:lineRule="auto"/>
        <w:ind w:left="2375" w:hanging="532"/>
        <w:jc w:val="both"/>
        <w:rPr>
          <w:rFonts w:ascii="Arial" w:hAnsi="Arial" w:cs="Arial"/>
          <w:color w:val="auto"/>
          <w:sz w:val="16"/>
        </w:rPr>
      </w:pPr>
    </w:p>
    <w:p w:rsidR="001E08DB" w:rsidRDefault="00A5048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color w:val="000000" w:themeColor="text1"/>
          <w:lang w:val="es-ES"/>
        </w:rPr>
        <w:t xml:space="preserve">Documento que acredite la representación de quien suscribe la oferta. </w:t>
      </w:r>
    </w:p>
    <w:p w:rsidR="001E08DB" w:rsidRDefault="001E08DB">
      <w:pPr>
        <w:pStyle w:val="Prrafodelista"/>
        <w:widowControl w:val="0"/>
        <w:ind w:left="1068"/>
        <w:jc w:val="both"/>
        <w:rPr>
          <w:rFonts w:ascii="Arial" w:hAnsi="Arial" w:cs="Arial"/>
          <w:color w:val="auto"/>
          <w:sz w:val="20"/>
          <w:lang w:val="es-ES"/>
        </w:rPr>
      </w:pPr>
    </w:p>
    <w:p w:rsidR="001E08DB" w:rsidRDefault="00A5048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 xml:space="preserve">En caso de persona jurídica, copia del certificado de vigencia de poder </w:t>
      </w:r>
      <w:r>
        <w:rPr>
          <w:rFonts w:ascii="Arial" w:hAnsi="Arial" w:cs="Arial"/>
          <w:color w:val="000000" w:themeColor="text1"/>
          <w:sz w:val="20"/>
          <w:lang w:val="es-ES"/>
        </w:rPr>
        <w:t xml:space="preserve">del representante legal, apoderado </w:t>
      </w:r>
      <w:r>
        <w:rPr>
          <w:rFonts w:ascii="Arial" w:hAnsi="Arial" w:cs="Arial"/>
          <w:color w:val="auto"/>
          <w:sz w:val="20"/>
          <w:lang w:val="es-ES"/>
        </w:rPr>
        <w:t>o mandatario designado para tal efecto.</w:t>
      </w:r>
    </w:p>
    <w:p w:rsidR="001E08DB" w:rsidRDefault="001E08DB">
      <w:pPr>
        <w:pStyle w:val="Prrafodelista"/>
        <w:widowControl w:val="0"/>
        <w:ind w:left="1843"/>
        <w:jc w:val="both"/>
        <w:rPr>
          <w:rFonts w:ascii="Arial" w:hAnsi="Arial" w:cs="Arial"/>
          <w:color w:val="auto"/>
          <w:sz w:val="20"/>
          <w:lang w:val="es-ES"/>
        </w:rPr>
      </w:pPr>
    </w:p>
    <w:p w:rsidR="001E08DB" w:rsidRDefault="00A5048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1E08DB" w:rsidRDefault="001E08DB">
      <w:pPr>
        <w:pStyle w:val="WW-Textosinformato"/>
        <w:widowControl w:val="0"/>
        <w:tabs>
          <w:tab w:val="left" w:pos="993"/>
          <w:tab w:val="center" w:pos="1560"/>
          <w:tab w:val="center" w:pos="1843"/>
          <w:tab w:val="right" w:pos="11163"/>
        </w:tabs>
        <w:ind w:left="1843"/>
        <w:jc w:val="both"/>
        <w:rPr>
          <w:rFonts w:ascii="Arial" w:hAnsi="Arial" w:cs="Arial"/>
          <w:lang w:val="es-ES"/>
        </w:rPr>
      </w:pPr>
    </w:p>
    <w:p w:rsidR="001E08DB" w:rsidRDefault="00A5048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El certificado de vigencia de poder expedido por registros públicos no debe tener una antigüedad mayor de treinta (30) días calendario a la presentación de ofertas, computada desde la fecha de emisión.</w:t>
      </w:r>
    </w:p>
    <w:p w:rsidR="001E08DB" w:rsidRDefault="001E08DB">
      <w:pPr>
        <w:pStyle w:val="WW-Textosinformato"/>
        <w:widowControl w:val="0"/>
        <w:tabs>
          <w:tab w:val="left" w:pos="993"/>
          <w:tab w:val="center" w:pos="1560"/>
          <w:tab w:val="center" w:pos="1843"/>
          <w:tab w:val="right" w:pos="11163"/>
        </w:tabs>
        <w:ind w:left="1843"/>
        <w:jc w:val="both"/>
        <w:rPr>
          <w:rFonts w:ascii="Arial" w:hAnsi="Arial" w:cs="Arial"/>
          <w:lang w:val="es-ES"/>
        </w:rPr>
      </w:pPr>
    </w:p>
    <w:p w:rsidR="001E08DB" w:rsidRDefault="00A504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1E08DB" w:rsidTr="001E08DB">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1E08DB" w:rsidRDefault="00A5048E">
            <w:pPr>
              <w:spacing w:after="0"/>
              <w:jc w:val="both"/>
              <w:rPr>
                <w:rFonts w:ascii="Arial" w:hAnsi="Arial" w:cs="Arial"/>
                <w:color w:val="FF0000"/>
                <w:sz w:val="19"/>
                <w:szCs w:val="19"/>
                <w:lang w:val="es-ES"/>
              </w:rPr>
            </w:pPr>
            <w:r>
              <w:rPr>
                <w:rFonts w:ascii="Arial" w:hAnsi="Arial" w:cs="Arial"/>
                <w:color w:val="FF0000"/>
                <w:sz w:val="19"/>
                <w:szCs w:val="19"/>
                <w:lang w:val="es-ES"/>
              </w:rPr>
              <w:t>Advertencia</w:t>
            </w:r>
          </w:p>
        </w:tc>
      </w:tr>
      <w:tr w:rsidR="001E08DB" w:rsidTr="001E08DB">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1E08DB" w:rsidRDefault="00A5048E">
            <w:pPr>
              <w:spacing w:after="0" w:line="240" w:lineRule="auto"/>
              <w:jc w:val="both"/>
              <w:rPr>
                <w:rFonts w:ascii="Arial" w:hAnsi="Arial" w:cs="Arial"/>
                <w:color w:val="FF0000"/>
                <w:sz w:val="19"/>
                <w:szCs w:val="19"/>
                <w:lang w:val="es-ES_tradnl"/>
              </w:rPr>
            </w:pPr>
            <w:r>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 no corresponderá exigir el certificado de vigencia de poder y/o documento nacional de identidad.</w:t>
            </w:r>
          </w:p>
        </w:tc>
      </w:tr>
    </w:tbl>
    <w:p w:rsidR="001E08DB" w:rsidRDefault="001E08DB">
      <w:pPr>
        <w:pStyle w:val="Prrafodelista"/>
        <w:widowControl w:val="0"/>
        <w:ind w:left="1843"/>
        <w:jc w:val="both"/>
        <w:rPr>
          <w:rFonts w:ascii="Arial" w:hAnsi="Arial" w:cs="Arial"/>
          <w:color w:val="auto"/>
          <w:sz w:val="20"/>
          <w:lang w:val="es-ES"/>
        </w:rPr>
      </w:pPr>
    </w:p>
    <w:p w:rsidR="001E08DB" w:rsidRDefault="001E08DB">
      <w:pPr>
        <w:pStyle w:val="Prrafodelista"/>
        <w:widowControl w:val="0"/>
        <w:ind w:left="1843"/>
        <w:jc w:val="both"/>
        <w:rPr>
          <w:rFonts w:ascii="Arial" w:hAnsi="Arial" w:cs="Arial"/>
          <w:color w:val="auto"/>
          <w:sz w:val="20"/>
          <w:lang w:val="es-ES"/>
        </w:rPr>
      </w:pPr>
    </w:p>
    <w:p w:rsidR="001E08DB" w:rsidRDefault="00A5048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lastRenderedPageBreak/>
        <w:t xml:space="preserve">Declaración jurada de acuerdo con el literal b) del artículo 52 del Reglamento </w:t>
      </w:r>
      <w:r>
        <w:rPr>
          <w:rFonts w:ascii="Arial" w:hAnsi="Arial" w:cs="Arial"/>
          <w:b/>
        </w:rPr>
        <w:t>(Anexo N°2)</w:t>
      </w:r>
    </w:p>
    <w:p w:rsidR="001E08DB" w:rsidRDefault="001E08DB">
      <w:pPr>
        <w:widowControl w:val="0"/>
        <w:spacing w:after="0" w:line="240" w:lineRule="auto"/>
        <w:ind w:left="1843"/>
        <w:jc w:val="both"/>
        <w:rPr>
          <w:rFonts w:ascii="Arial" w:hAnsi="Arial" w:cs="Arial"/>
          <w:sz w:val="20"/>
        </w:rPr>
      </w:pPr>
    </w:p>
    <w:p w:rsidR="001E08DB" w:rsidRDefault="00A5048E">
      <w:pPr>
        <w:pStyle w:val="WW-Textosinformato"/>
        <w:widowControl w:val="0"/>
        <w:numPr>
          <w:ilvl w:val="0"/>
          <w:numId w:val="16"/>
        </w:numPr>
        <w:ind w:left="1843" w:hanging="425"/>
        <w:jc w:val="both"/>
        <w:rPr>
          <w:rFonts w:ascii="Arial" w:hAnsi="Arial" w:cs="Arial"/>
        </w:rPr>
      </w:pPr>
      <w:r>
        <w:rPr>
          <w:rFonts w:ascii="Arial" w:hAnsi="Arial" w:cs="Arial"/>
        </w:rPr>
        <w:t>Declaración jurada de cumplimiento de los Términos de Referencia contenidos en el numeral 3.1 del Capítulo III de la presente sección. (</w:t>
      </w:r>
      <w:r>
        <w:rPr>
          <w:rFonts w:ascii="Arial" w:hAnsi="Arial" w:cs="Arial"/>
          <w:b/>
        </w:rPr>
        <w:t>Anexo Nº 3</w:t>
      </w:r>
      <w:r>
        <w:rPr>
          <w:rFonts w:ascii="Arial" w:hAnsi="Arial" w:cs="Arial"/>
        </w:rPr>
        <w:t>)</w:t>
      </w:r>
    </w:p>
    <w:p w:rsidR="009B0A1D" w:rsidRDefault="009B0A1D" w:rsidP="009B0A1D">
      <w:pPr>
        <w:pStyle w:val="WW-Textosinformato"/>
        <w:widowControl w:val="0"/>
        <w:ind w:left="1843"/>
        <w:jc w:val="both"/>
        <w:rPr>
          <w:rFonts w:ascii="Arial" w:hAnsi="Arial" w:cs="Arial"/>
        </w:rPr>
      </w:pPr>
    </w:p>
    <w:p w:rsidR="009B0A1D" w:rsidRDefault="009B0A1D" w:rsidP="009B0A1D">
      <w:pPr>
        <w:pStyle w:val="WW-Textosinformato"/>
        <w:widowControl w:val="0"/>
        <w:numPr>
          <w:ilvl w:val="0"/>
          <w:numId w:val="16"/>
        </w:numPr>
        <w:ind w:left="1843" w:hanging="425"/>
        <w:jc w:val="both"/>
        <w:rPr>
          <w:rFonts w:ascii="Arial" w:hAnsi="Arial" w:cs="Arial"/>
        </w:rPr>
      </w:pPr>
      <w:r w:rsidRPr="009B0A1D">
        <w:rPr>
          <w:rFonts w:ascii="Arial" w:hAnsi="Arial" w:cs="Arial"/>
        </w:rPr>
        <w:t xml:space="preserve">Presentar catálogo </w:t>
      </w:r>
      <w:r w:rsidR="00EB53BA">
        <w:rPr>
          <w:rFonts w:ascii="Arial" w:hAnsi="Arial" w:cs="Arial"/>
        </w:rPr>
        <w:t>y/</w:t>
      </w:r>
      <w:proofErr w:type="spellStart"/>
      <w:r w:rsidR="00EB53BA">
        <w:rPr>
          <w:rFonts w:ascii="Arial" w:hAnsi="Arial" w:cs="Arial"/>
        </w:rPr>
        <w:t>o</w:t>
      </w:r>
      <w:proofErr w:type="spellEnd"/>
      <w:r w:rsidR="00EB53BA">
        <w:rPr>
          <w:rFonts w:ascii="Arial" w:hAnsi="Arial" w:cs="Arial"/>
        </w:rPr>
        <w:t xml:space="preserve"> otra documentación </w:t>
      </w:r>
      <w:r w:rsidRPr="009B0A1D">
        <w:rPr>
          <w:rFonts w:ascii="Arial" w:hAnsi="Arial" w:cs="Arial"/>
        </w:rPr>
        <w:t xml:space="preserve">de la maquinaria a prestar el servicio para la verificación </w:t>
      </w:r>
      <w:r w:rsidR="00FE1841">
        <w:rPr>
          <w:rFonts w:ascii="Arial" w:hAnsi="Arial" w:cs="Arial"/>
        </w:rPr>
        <w:t xml:space="preserve">de todas </w:t>
      </w:r>
      <w:r w:rsidR="00EB53BA">
        <w:rPr>
          <w:rFonts w:ascii="Arial" w:hAnsi="Arial" w:cs="Arial"/>
        </w:rPr>
        <w:t>las características y descripciones</w:t>
      </w:r>
      <w:r w:rsidR="00FE1841">
        <w:rPr>
          <w:rFonts w:ascii="Arial" w:hAnsi="Arial" w:cs="Arial"/>
        </w:rPr>
        <w:t xml:space="preserve"> según 5.1 de</w:t>
      </w:r>
      <w:r w:rsidRPr="009B0A1D">
        <w:rPr>
          <w:rFonts w:ascii="Arial" w:hAnsi="Arial" w:cs="Arial"/>
        </w:rPr>
        <w:t xml:space="preserve"> los términos de referencia según bases</w:t>
      </w:r>
    </w:p>
    <w:p w:rsidR="001E08DB" w:rsidRDefault="001E08DB">
      <w:pPr>
        <w:pStyle w:val="WW-Textosinformato"/>
        <w:widowControl w:val="0"/>
        <w:ind w:left="1843"/>
        <w:jc w:val="both"/>
        <w:rPr>
          <w:rFonts w:ascii="Arial" w:hAnsi="Arial" w:cs="Arial"/>
        </w:rPr>
      </w:pPr>
    </w:p>
    <w:p w:rsidR="001E08DB" w:rsidRDefault="00A5048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Pr>
          <w:rFonts w:ascii="Arial" w:hAnsi="Arial" w:cs="Arial"/>
        </w:rPr>
        <w:t>Declaración jurada de plazo de prestación del servicio.</w:t>
      </w:r>
      <w:r>
        <w:rPr>
          <w:rFonts w:ascii="Arial" w:hAnsi="Arial" w:cs="Arial"/>
          <w:b/>
        </w:rPr>
        <w:t xml:space="preserve"> (Anexo Nº 4)</w:t>
      </w:r>
      <w:r>
        <w:rPr>
          <w:rFonts w:ascii="Arial" w:hAnsi="Arial" w:cs="Arial"/>
          <w:vertAlign w:val="superscript"/>
        </w:rPr>
        <w:footnoteReference w:id="4"/>
      </w:r>
    </w:p>
    <w:p w:rsidR="001E08DB" w:rsidRDefault="001E08DB">
      <w:pPr>
        <w:pStyle w:val="WW-Textosinformato"/>
        <w:widowControl w:val="0"/>
        <w:tabs>
          <w:tab w:val="left" w:pos="993"/>
          <w:tab w:val="center" w:pos="1843"/>
          <w:tab w:val="right" w:pos="11163"/>
        </w:tabs>
        <w:ind w:left="1843"/>
        <w:jc w:val="both"/>
        <w:rPr>
          <w:rFonts w:ascii="Arial" w:hAnsi="Arial" w:cs="Arial"/>
        </w:rPr>
      </w:pPr>
    </w:p>
    <w:p w:rsidR="001E08DB" w:rsidRDefault="00A5048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Pr>
          <w:rFonts w:ascii="Arial" w:hAnsi="Arial" w:cs="Arial"/>
          <w:lang w:val="es-ES"/>
        </w:rPr>
        <w:t xml:space="preserve">Promesa de consorcio con firmas legalizadas, de ser el caso, en la que se consigne los integrantes, el representante común, el domicilio común y las obligaciones a las que se compromete cada uno de los integrantes del </w:t>
      </w:r>
      <w:proofErr w:type="gramStart"/>
      <w:r>
        <w:rPr>
          <w:rFonts w:ascii="Arial" w:hAnsi="Arial" w:cs="Arial"/>
          <w:lang w:val="es-ES"/>
        </w:rPr>
        <w:t>consorcio</w:t>
      </w:r>
      <w:proofErr w:type="gramEnd"/>
      <w:r>
        <w:rPr>
          <w:rFonts w:ascii="Arial" w:hAnsi="Arial" w:cs="Arial"/>
          <w:lang w:val="es-ES"/>
        </w:rPr>
        <w:t xml:space="preserve"> así como el porcentaje equivalente a dichas obligaciones.  (</w:t>
      </w:r>
      <w:r>
        <w:rPr>
          <w:rFonts w:ascii="Arial" w:hAnsi="Arial" w:cs="Arial"/>
          <w:b/>
          <w:lang w:val="es-ES"/>
        </w:rPr>
        <w:t>Anexo Nº 5</w:t>
      </w:r>
      <w:r>
        <w:rPr>
          <w:rFonts w:ascii="Arial" w:hAnsi="Arial" w:cs="Arial"/>
          <w:lang w:val="es-ES"/>
        </w:rPr>
        <w:t>)</w:t>
      </w:r>
    </w:p>
    <w:p w:rsidR="001E08DB" w:rsidRDefault="001E08DB">
      <w:pPr>
        <w:pStyle w:val="WW-Textosinformato"/>
        <w:widowControl w:val="0"/>
        <w:tabs>
          <w:tab w:val="left" w:pos="993"/>
          <w:tab w:val="center" w:pos="1843"/>
          <w:tab w:val="right" w:pos="11163"/>
        </w:tabs>
        <w:ind w:left="1843"/>
        <w:jc w:val="both"/>
        <w:rPr>
          <w:rFonts w:ascii="Arial" w:hAnsi="Arial" w:cs="Arial"/>
        </w:rPr>
      </w:pPr>
    </w:p>
    <w:p w:rsidR="001E08DB" w:rsidRDefault="00A5048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Pr>
          <w:rFonts w:ascii="Arial" w:hAnsi="Arial" w:cs="Arial"/>
        </w:rPr>
        <w:t xml:space="preserve">El precio de la oferta en soles debe registrarse directamente en el formulario electrónico del SEACE. </w:t>
      </w:r>
    </w:p>
    <w:p w:rsidR="001E08DB" w:rsidRDefault="001E08DB">
      <w:pPr>
        <w:pStyle w:val="WW-Textosinformato"/>
        <w:widowControl w:val="0"/>
        <w:tabs>
          <w:tab w:val="left" w:pos="993"/>
          <w:tab w:val="center" w:pos="1843"/>
          <w:tab w:val="right" w:pos="11163"/>
        </w:tabs>
        <w:ind w:left="1843"/>
        <w:jc w:val="both"/>
        <w:rPr>
          <w:rFonts w:ascii="Arial" w:hAnsi="Arial" w:cs="Arial"/>
        </w:rPr>
      </w:pPr>
    </w:p>
    <w:p w:rsidR="001E08DB" w:rsidRDefault="00A5048E">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precios unitarios, </w:t>
      </w:r>
      <w:bookmarkStart w:id="1" w:name="_Hlk515963123"/>
      <w:r>
        <w:rPr>
          <w:rFonts w:ascii="Arial" w:hAnsi="Arial" w:cs="Arial"/>
        </w:rPr>
        <w:t xml:space="preserve">esquema mixto de suma alzada y precios unitarios, porcentajes u honorario fijo y comisión de éxito, según corresponda. </w:t>
      </w:r>
    </w:p>
    <w:p w:rsidR="001E08DB" w:rsidRDefault="001E08DB">
      <w:pPr>
        <w:pStyle w:val="WW-Textosinformato"/>
        <w:widowControl w:val="0"/>
        <w:tabs>
          <w:tab w:val="left" w:pos="993"/>
          <w:tab w:val="center" w:pos="1843"/>
          <w:tab w:val="right" w:pos="11163"/>
        </w:tabs>
        <w:ind w:left="1843"/>
        <w:jc w:val="both"/>
        <w:rPr>
          <w:rFonts w:ascii="Arial" w:hAnsi="Arial" w:cs="Arial"/>
        </w:rPr>
      </w:pPr>
    </w:p>
    <w:p w:rsidR="001E08DB" w:rsidRDefault="00A5048E">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En el caso de procedimientos convocados a suma alzada únicamente se debe adjuntar el Anexo N° 6 cuando corresponda indicar el monto de la oferta de la prestación accesoria</w:t>
      </w:r>
      <w:bookmarkEnd w:id="1"/>
      <w:r>
        <w:rPr>
          <w:rFonts w:ascii="Arial" w:hAnsi="Arial" w:cs="Arial"/>
        </w:rPr>
        <w:t xml:space="preserve"> o que el postor goza de alguna exoneración legal.</w:t>
      </w:r>
    </w:p>
    <w:p w:rsidR="001E08DB" w:rsidRDefault="001E08DB">
      <w:pPr>
        <w:pStyle w:val="WW-Textosinformato"/>
        <w:widowControl w:val="0"/>
        <w:tabs>
          <w:tab w:val="left" w:pos="993"/>
          <w:tab w:val="center" w:pos="1843"/>
          <w:tab w:val="right" w:pos="11163"/>
        </w:tabs>
        <w:ind w:left="1843"/>
        <w:jc w:val="both"/>
        <w:rPr>
          <w:rFonts w:ascii="Arial" w:hAnsi="Arial" w:cs="Arial"/>
        </w:rPr>
      </w:pPr>
    </w:p>
    <w:p w:rsidR="001E08DB" w:rsidRDefault="00A5048E">
      <w:pPr>
        <w:widowControl w:val="0"/>
        <w:spacing w:after="0" w:line="240" w:lineRule="auto"/>
        <w:ind w:left="1843"/>
        <w:jc w:val="both"/>
        <w:rPr>
          <w:rFonts w:ascii="Arial" w:hAnsi="Arial" w:cs="Arial"/>
          <w:sz w:val="20"/>
        </w:rPr>
      </w:pPr>
      <w:r>
        <w:rPr>
          <w:rFonts w:ascii="Arial" w:hAnsi="Arial" w:cs="Arial"/>
          <w:sz w:val="20"/>
        </w:rPr>
        <w:t>El precio total de la oferta y los subtotales que lo componen son expresados con dos (2) decimales. Los precios unitarios pueden ser expresados con más de dos (2) decimales.</w:t>
      </w:r>
    </w:p>
    <w:p w:rsidR="001E08DB" w:rsidRDefault="001E08D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1E08DB" w:rsidRDefault="00A5048E">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1E08DB" w:rsidRDefault="001E08DB">
            <w:pPr>
              <w:widowControl w:val="0"/>
              <w:spacing w:after="0" w:line="240" w:lineRule="auto"/>
              <w:ind w:left="277" w:hanging="277"/>
              <w:jc w:val="both"/>
              <w:rPr>
                <w:rFonts w:ascii="Arial" w:hAnsi="Arial" w:cs="Arial"/>
                <w:b w:val="0"/>
                <w:i/>
                <w:color w:val="0000FF"/>
                <w:sz w:val="19"/>
                <w:szCs w:val="19"/>
                <w:lang w:val="es-ES_tradnl"/>
              </w:rPr>
            </w:pPr>
          </w:p>
          <w:p w:rsidR="001E08DB" w:rsidRDefault="00A5048E">
            <w:pPr>
              <w:pStyle w:val="Prrafodelista"/>
              <w:widowControl w:val="0"/>
              <w:numPr>
                <w:ilvl w:val="0"/>
                <w:numId w:val="50"/>
              </w:numPr>
              <w:spacing w:after="0" w:line="240" w:lineRule="auto"/>
              <w:ind w:left="277" w:hanging="277"/>
              <w:jc w:val="both"/>
              <w:rPr>
                <w:rFonts w:ascii="Arial" w:hAnsi="Arial" w:cs="Arial"/>
                <w:color w:val="0000FF"/>
                <w:sz w:val="19"/>
                <w:szCs w:val="19"/>
              </w:rPr>
            </w:pPr>
            <w:r>
              <w:rPr>
                <w:rFonts w:ascii="Arial" w:hAnsi="Arial" w:cs="Arial"/>
                <w:b w:val="0"/>
                <w:i/>
                <w:color w:val="0000FF"/>
                <w:sz w:val="19"/>
                <w:szCs w:val="19"/>
                <w:lang w:val="es-ES_tradnl"/>
              </w:rPr>
              <w:t>En caso de requerir estructura de costos o análisis de precios, esta se presenta para el perfeccionamiento del contrato.</w:t>
            </w:r>
          </w:p>
        </w:tc>
      </w:tr>
    </w:tbl>
    <w:p w:rsidR="001E08DB" w:rsidRDefault="001E08DB">
      <w:pPr>
        <w:widowControl w:val="0"/>
        <w:spacing w:after="0" w:line="240" w:lineRule="auto"/>
        <w:ind w:left="1843"/>
        <w:jc w:val="both"/>
        <w:rPr>
          <w:rFonts w:ascii="Arial" w:hAnsi="Arial" w:cs="Arial"/>
          <w:sz w:val="20"/>
        </w:rPr>
      </w:pPr>
    </w:p>
    <w:p w:rsidR="001E08DB" w:rsidRDefault="00A5048E">
      <w:pPr>
        <w:pStyle w:val="Prrafodelista"/>
        <w:widowControl w:val="0"/>
        <w:numPr>
          <w:ilvl w:val="3"/>
          <w:numId w:val="15"/>
        </w:numPr>
        <w:spacing w:after="0" w:line="240" w:lineRule="auto"/>
        <w:ind w:left="993" w:hanging="426"/>
        <w:jc w:val="both"/>
        <w:rPr>
          <w:rFonts w:ascii="Arial" w:hAnsi="Arial" w:cs="Arial"/>
          <w:b/>
          <w:sz w:val="20"/>
          <w:lang w:val="es-ES_tradnl"/>
        </w:rPr>
      </w:pPr>
      <w:r>
        <w:rPr>
          <w:rFonts w:ascii="Arial" w:hAnsi="Arial" w:cs="Arial"/>
          <w:b/>
          <w:sz w:val="20"/>
          <w:lang w:val="es-ES_tradnl"/>
        </w:rPr>
        <w:t>Documentos para acreditar los requisitos de calificación</w:t>
      </w:r>
    </w:p>
    <w:p w:rsidR="001E08DB" w:rsidRDefault="001E08DB">
      <w:pPr>
        <w:widowControl w:val="0"/>
        <w:spacing w:after="0" w:line="240" w:lineRule="auto"/>
        <w:ind w:left="1418"/>
        <w:jc w:val="both"/>
        <w:rPr>
          <w:rFonts w:ascii="Arial" w:hAnsi="Arial" w:cs="Arial"/>
          <w:sz w:val="20"/>
          <w:lang w:val="es-ES_tradnl"/>
        </w:rPr>
      </w:pPr>
    </w:p>
    <w:p w:rsidR="001E08DB" w:rsidRDefault="00A5048E">
      <w:pPr>
        <w:pStyle w:val="Textocomentario"/>
        <w:ind w:left="1418"/>
        <w:jc w:val="both"/>
        <w:rPr>
          <w:rFonts w:ascii="Arial" w:hAnsi="Arial" w:cs="Arial"/>
        </w:rPr>
      </w:pPr>
      <w:r>
        <w:rPr>
          <w:rFonts w:ascii="Arial" w:hAnsi="Arial" w:cs="Arial"/>
        </w:rPr>
        <w:t xml:space="preserve">Incorporar en la oferta los documentos que acreditan los </w:t>
      </w:r>
      <w:r>
        <w:rPr>
          <w:rFonts w:ascii="Arial" w:hAnsi="Arial" w:cs="Arial"/>
          <w:b/>
        </w:rPr>
        <w:t>“Requisitos de Calificación”</w:t>
      </w:r>
      <w:r>
        <w:rPr>
          <w:rFonts w:ascii="Arial" w:hAnsi="Arial" w:cs="Arial"/>
        </w:rPr>
        <w:t xml:space="preserve"> que se detallan en el numeral 3.2 del Capítulo III de la presente sección de las bases.   </w:t>
      </w:r>
    </w:p>
    <w:p w:rsidR="001E08DB" w:rsidRDefault="00A5048E">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Pr>
          <w:rFonts w:ascii="Arial" w:hAnsi="Arial" w:cs="Arial"/>
          <w:b/>
          <w:sz w:val="20"/>
          <w:u w:val="single"/>
          <w:lang w:val="es-ES_tradnl"/>
        </w:rPr>
        <w:t>Documentación de presentación facultativa:</w:t>
      </w:r>
    </w:p>
    <w:p w:rsidR="001E08DB" w:rsidRDefault="001E08DB">
      <w:pPr>
        <w:widowControl w:val="0"/>
        <w:tabs>
          <w:tab w:val="left" w:pos="0"/>
        </w:tabs>
        <w:spacing w:after="0" w:line="240" w:lineRule="auto"/>
        <w:ind w:left="1418"/>
        <w:jc w:val="both"/>
        <w:rPr>
          <w:rFonts w:ascii="Arial" w:hAnsi="Arial" w:cs="Arial"/>
          <w:color w:val="auto"/>
          <w:sz w:val="20"/>
          <w:lang w:val="es-ES_tradnl"/>
        </w:rPr>
      </w:pPr>
    </w:p>
    <w:p w:rsidR="001E08DB" w:rsidRPr="009D0DA2" w:rsidRDefault="00A5048E">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Pr>
          <w:rFonts w:ascii="Arial" w:hAnsi="Arial" w:cs="Arial"/>
          <w:color w:val="auto"/>
          <w:sz w:val="20"/>
          <w:lang w:val="es-ES_tradnl"/>
        </w:rPr>
        <w:t xml:space="preserve">En el caso de microempresas y pequeñas empresas integradas por personas con discapacidad, o en el caso de consorcios conformados en su totalidad por estas empresas, deben presentar la constancia o certificado con el cual acredite su </w:t>
      </w:r>
      <w:r w:rsidRPr="009D0DA2">
        <w:rPr>
          <w:rFonts w:ascii="Arial" w:hAnsi="Arial" w:cs="Arial"/>
          <w:color w:val="auto"/>
          <w:sz w:val="20"/>
          <w:lang w:val="es-ES_tradnl"/>
        </w:rPr>
        <w:t>inscripción en el Registro de Empresas Promocionales para Personas con Discapacidad</w:t>
      </w:r>
      <w:r w:rsidRPr="009D0DA2">
        <w:rPr>
          <w:rFonts w:ascii="Arial" w:hAnsi="Arial" w:cs="Arial"/>
          <w:color w:val="auto"/>
          <w:sz w:val="20"/>
          <w:vertAlign w:val="superscript"/>
          <w:lang w:val="es-ES_tradnl"/>
        </w:rPr>
        <w:footnoteReference w:id="5"/>
      </w:r>
      <w:r w:rsidRPr="009D0DA2">
        <w:rPr>
          <w:rFonts w:ascii="Arial" w:hAnsi="Arial" w:cs="Arial"/>
          <w:color w:val="auto"/>
          <w:sz w:val="20"/>
          <w:vertAlign w:val="superscript"/>
          <w:lang w:val="es-ES_tradnl"/>
        </w:rPr>
        <w:t>.</w:t>
      </w:r>
    </w:p>
    <w:p w:rsidR="001E08DB" w:rsidRPr="009D0DA2" w:rsidRDefault="001E08DB">
      <w:pPr>
        <w:widowControl w:val="0"/>
        <w:tabs>
          <w:tab w:val="left" w:pos="1560"/>
        </w:tabs>
        <w:spacing w:after="0" w:line="240" w:lineRule="auto"/>
        <w:ind w:left="1560"/>
        <w:jc w:val="both"/>
        <w:rPr>
          <w:rFonts w:ascii="Arial" w:hAnsi="Arial" w:cs="Arial"/>
          <w:color w:val="auto"/>
          <w:sz w:val="20"/>
          <w:lang w:val="es-ES_tradnl"/>
        </w:rPr>
      </w:pPr>
    </w:p>
    <w:p w:rsidR="001E08DB" w:rsidRPr="009D0DA2" w:rsidRDefault="00A5048E">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9D0DA2">
        <w:rPr>
          <w:rFonts w:ascii="Arial" w:hAnsi="Arial" w:cs="Arial"/>
          <w:color w:val="auto"/>
          <w:sz w:val="20"/>
          <w:lang w:val="es-ES_tradnl"/>
        </w:rPr>
        <w:t xml:space="preserve">Solicitud de bonificación por tener la condición de micro y pequeña empresa. </w:t>
      </w:r>
      <w:r w:rsidRPr="009D0DA2">
        <w:rPr>
          <w:rFonts w:ascii="Arial" w:hAnsi="Arial" w:cs="Arial"/>
          <w:b/>
          <w:color w:val="auto"/>
          <w:sz w:val="20"/>
          <w:lang w:val="es-ES_tradnl"/>
        </w:rPr>
        <w:t>(Anexo N° 11)</w:t>
      </w:r>
    </w:p>
    <w:p w:rsidR="007316B0" w:rsidRPr="009D0DA2" w:rsidRDefault="007316B0" w:rsidP="007316B0">
      <w:pPr>
        <w:widowControl w:val="0"/>
        <w:tabs>
          <w:tab w:val="left" w:pos="1560"/>
        </w:tabs>
        <w:spacing w:after="0" w:line="240" w:lineRule="auto"/>
        <w:ind w:left="1560"/>
        <w:jc w:val="both"/>
        <w:rPr>
          <w:rFonts w:ascii="Arial" w:hAnsi="Arial" w:cs="Arial"/>
          <w:b/>
          <w:color w:val="auto"/>
          <w:sz w:val="20"/>
          <w:lang w:val="es-ES_tradnl"/>
        </w:rPr>
      </w:pPr>
    </w:p>
    <w:p w:rsidR="007316B0" w:rsidRPr="009D0DA2" w:rsidRDefault="007316B0" w:rsidP="007316B0">
      <w:pPr>
        <w:widowControl w:val="0"/>
        <w:numPr>
          <w:ilvl w:val="0"/>
          <w:numId w:val="21"/>
        </w:numPr>
        <w:tabs>
          <w:tab w:val="left" w:pos="1560"/>
        </w:tabs>
        <w:spacing w:after="0" w:line="240" w:lineRule="auto"/>
        <w:ind w:left="1560" w:hanging="426"/>
        <w:jc w:val="both"/>
        <w:rPr>
          <w:rFonts w:ascii="Arial" w:eastAsia="MS Mincho" w:hAnsi="Arial" w:cs="Arial"/>
          <w:b/>
          <w:bCs/>
          <w:color w:val="auto"/>
          <w:sz w:val="20"/>
          <w:lang w:eastAsia="es-ES"/>
        </w:rPr>
      </w:pPr>
      <w:r w:rsidRPr="009D0DA2">
        <w:rPr>
          <w:rFonts w:ascii="Arial" w:hAnsi="Arial" w:cs="Arial"/>
          <w:color w:val="auto"/>
          <w:sz w:val="20"/>
          <w:lang w:val="es-ES_tradnl"/>
        </w:rPr>
        <w:lastRenderedPageBreak/>
        <w:t>Incorporar en la oferta los documentos que acreditan los “Factores de Evaluación” establecidos en el Capítulo IV de la presente sección de las bases, a efectos de obtener el puntaje previsto en dicho Capítulo para cada factor.</w:t>
      </w:r>
    </w:p>
    <w:p w:rsidR="007316B0" w:rsidRPr="009D0DA2" w:rsidRDefault="007316B0" w:rsidP="007316B0">
      <w:pPr>
        <w:widowControl w:val="0"/>
        <w:tabs>
          <w:tab w:val="left" w:pos="1560"/>
        </w:tabs>
        <w:spacing w:after="0" w:line="240" w:lineRule="auto"/>
        <w:jc w:val="both"/>
        <w:rPr>
          <w:rFonts w:ascii="Arial" w:hAnsi="Arial" w:cs="Arial"/>
          <w:b/>
          <w:color w:val="auto"/>
          <w:sz w:val="20"/>
          <w:lang w:val="es-ES_tradnl"/>
        </w:rPr>
      </w:pPr>
    </w:p>
    <w:p w:rsidR="007316B0" w:rsidRDefault="007316B0" w:rsidP="007316B0">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9D0DA2">
        <w:rPr>
          <w:rFonts w:ascii="Arial" w:hAnsi="Arial" w:cs="Arial"/>
          <w:color w:val="auto"/>
          <w:sz w:val="20"/>
          <w:lang w:val="es-ES_tradnl"/>
        </w:rPr>
        <w:t xml:space="preserve">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9D0DA2">
        <w:rPr>
          <w:rFonts w:ascii="Arial" w:hAnsi="Arial" w:cs="Arial"/>
          <w:b/>
          <w:color w:val="auto"/>
          <w:sz w:val="20"/>
          <w:lang w:val="es-ES_tradnl"/>
        </w:rPr>
        <w:t>(Anexo Nº 7).</w:t>
      </w:r>
    </w:p>
    <w:p w:rsidR="008A7E7F" w:rsidRPr="009D0DA2" w:rsidRDefault="008A7E7F" w:rsidP="008A7E7F">
      <w:pPr>
        <w:widowControl w:val="0"/>
        <w:tabs>
          <w:tab w:val="left" w:pos="1560"/>
        </w:tabs>
        <w:spacing w:after="0" w:line="240" w:lineRule="auto"/>
        <w:ind w:left="1560"/>
        <w:jc w:val="both"/>
        <w:rPr>
          <w:rFonts w:ascii="Arial" w:hAnsi="Arial" w:cs="Arial"/>
          <w:b/>
          <w:color w:val="auto"/>
          <w:sz w:val="20"/>
          <w:lang w:val="es-ES_tradnl"/>
        </w:rPr>
      </w:pPr>
    </w:p>
    <w:p w:rsidR="007316B0" w:rsidRPr="009D0DA2" w:rsidRDefault="007316B0" w:rsidP="007316B0">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9D0DA2">
        <w:rPr>
          <w:rFonts w:ascii="Arial" w:hAnsi="Arial" w:cs="Arial"/>
          <w:color w:val="auto"/>
          <w:sz w:val="20"/>
          <w:lang w:val="es-ES_tradnl"/>
        </w:rPr>
        <w:t xml:space="preserve">Los postores con domicilio en la provincia donde se prestará el servicio, o en las provincias colindantes, sean o no pertenecientes al mismo departamento o región, pueden presentar la solicitud de bonificación por servicios prestados fuera de la provincia de Lima y Callao, según </w:t>
      </w:r>
      <w:r w:rsidRPr="009D0DA2">
        <w:rPr>
          <w:rFonts w:ascii="Arial" w:hAnsi="Arial" w:cs="Arial"/>
          <w:b/>
          <w:color w:val="auto"/>
          <w:sz w:val="20"/>
          <w:lang w:val="es-ES_tradnl"/>
        </w:rPr>
        <w:t>(Anexo Nº 10).</w:t>
      </w:r>
    </w:p>
    <w:p w:rsidR="007316B0" w:rsidRDefault="007316B0" w:rsidP="007316B0">
      <w:pPr>
        <w:widowControl w:val="0"/>
        <w:tabs>
          <w:tab w:val="left" w:pos="1560"/>
        </w:tabs>
        <w:spacing w:after="0" w:line="240" w:lineRule="auto"/>
        <w:jc w:val="both"/>
        <w:rPr>
          <w:rFonts w:ascii="Arial" w:hAnsi="Arial" w:cs="Arial"/>
          <w:b/>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1E08DB" w:rsidTr="001E08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1E08DB" w:rsidRDefault="00A5048E">
            <w:pPr>
              <w:spacing w:after="0" w:line="240" w:lineRule="auto"/>
              <w:jc w:val="both"/>
              <w:rPr>
                <w:rFonts w:ascii="Arial" w:hAnsi="Arial" w:cs="Arial"/>
                <w:color w:val="auto"/>
                <w:sz w:val="20"/>
                <w:lang w:val="es-ES"/>
              </w:rPr>
            </w:pPr>
            <w:r>
              <w:rPr>
                <w:rFonts w:ascii="Arial" w:hAnsi="Arial" w:cs="Arial"/>
                <w:i/>
                <w:color w:val="FF0000"/>
                <w:sz w:val="20"/>
                <w:lang w:val="es-ES"/>
              </w:rPr>
              <w:t>Advertencia</w:t>
            </w:r>
          </w:p>
        </w:tc>
      </w:tr>
      <w:tr w:rsidR="001E08DB" w:rsidTr="001E08DB">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1E08DB" w:rsidRDefault="00A5048E">
            <w:pPr>
              <w:spacing w:after="0" w:line="240" w:lineRule="auto"/>
              <w:jc w:val="both"/>
              <w:rPr>
                <w:rFonts w:ascii="Arial" w:hAnsi="Arial" w:cs="Arial"/>
                <w:b w:val="0"/>
                <w:color w:val="auto"/>
                <w:sz w:val="20"/>
                <w:lang w:val="es-ES"/>
              </w:rPr>
            </w:pPr>
            <w:r>
              <w:rPr>
                <w:rFonts w:ascii="Arial" w:hAnsi="Arial" w:cs="Arial"/>
                <w:b w:val="0"/>
                <w:i/>
                <w:color w:val="FF0000"/>
                <w:sz w:val="20"/>
                <w:lang w:val="es-ES"/>
              </w:rPr>
              <w:t xml:space="preserve">El órgano encargado de las contrataciones o el comité de selección, según corresponda, no podrá exigir al postor la presentación de documentos que no hayan sido indicados en los acápites “Documentos para la admisión de la oferta”, “Requisitos de calificación” y “Factores de evaluación”. </w:t>
            </w:r>
          </w:p>
        </w:tc>
      </w:tr>
    </w:tbl>
    <w:p w:rsidR="001E08DB" w:rsidRDefault="001E08DB">
      <w:pPr>
        <w:pStyle w:val="Prrafodelista"/>
        <w:widowControl w:val="0"/>
        <w:spacing w:after="0" w:line="240" w:lineRule="auto"/>
        <w:ind w:left="567"/>
        <w:jc w:val="both"/>
        <w:rPr>
          <w:rFonts w:ascii="Arial" w:hAnsi="Arial" w:cs="Arial"/>
          <w:sz w:val="20"/>
        </w:rPr>
      </w:pPr>
    </w:p>
    <w:p w:rsidR="001E08DB" w:rsidRDefault="00A5048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REQUISITOS PARA PERFECCIONAR EL CONTRATO</w:t>
      </w:r>
    </w:p>
    <w:p w:rsidR="001E08DB" w:rsidRDefault="001E08DB">
      <w:pPr>
        <w:widowControl w:val="0"/>
        <w:spacing w:after="0" w:line="240" w:lineRule="auto"/>
        <w:ind w:left="567"/>
        <w:jc w:val="both"/>
        <w:rPr>
          <w:rFonts w:ascii="Arial" w:hAnsi="Arial" w:cs="Arial"/>
          <w:sz w:val="20"/>
        </w:rPr>
      </w:pPr>
    </w:p>
    <w:p w:rsidR="001E08DB" w:rsidRDefault="00A5048E">
      <w:pPr>
        <w:widowControl w:val="0"/>
        <w:spacing w:after="0" w:line="240" w:lineRule="auto"/>
        <w:ind w:left="567"/>
        <w:jc w:val="both"/>
        <w:rPr>
          <w:rFonts w:ascii="Arial" w:hAnsi="Arial" w:cs="Arial"/>
          <w:sz w:val="20"/>
          <w:lang w:val="es-ES"/>
        </w:rPr>
      </w:pPr>
      <w:r>
        <w:rPr>
          <w:rFonts w:ascii="Arial" w:hAnsi="Arial" w:cs="Arial"/>
          <w:sz w:val="20"/>
          <w:lang w:val="es-ES"/>
        </w:rPr>
        <w:t>El postor ganador de la buena pro debe presentar los siguientes documentos para perfeccionar el contrato:</w:t>
      </w:r>
    </w:p>
    <w:p w:rsidR="001E08DB" w:rsidRDefault="001E08DB">
      <w:pPr>
        <w:widowControl w:val="0"/>
        <w:spacing w:after="0" w:line="240" w:lineRule="auto"/>
        <w:ind w:left="567"/>
        <w:jc w:val="both"/>
        <w:rPr>
          <w:rFonts w:ascii="Arial" w:hAnsi="Arial" w:cs="Arial"/>
          <w:sz w:val="20"/>
        </w:rPr>
      </w:pPr>
    </w:p>
    <w:p w:rsidR="001E08DB" w:rsidRDefault="00A504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_tradnl"/>
        </w:rPr>
        <w:t>Garantía de fiel cumplimiento del contrato</w:t>
      </w:r>
      <w:r>
        <w:rPr>
          <w:rFonts w:ascii="Arial" w:hAnsi="Arial" w:cs="Arial"/>
          <w:sz w:val="20"/>
          <w:lang w:val="es-ES"/>
        </w:rPr>
        <w:t xml:space="preserve">. </w:t>
      </w:r>
      <w:r w:rsidRPr="007316B0">
        <w:rPr>
          <w:rFonts w:ascii="Arial" w:hAnsi="Arial" w:cs="Arial"/>
          <w:b/>
          <w:sz w:val="20"/>
        </w:rPr>
        <w:t>CARTA FIANZA</w:t>
      </w:r>
      <w:r w:rsidR="007316B0">
        <w:rPr>
          <w:rFonts w:ascii="Arial" w:hAnsi="Arial" w:cs="Arial"/>
          <w:sz w:val="20"/>
        </w:rPr>
        <w:t xml:space="preserve"> de ser el aso</w:t>
      </w:r>
    </w:p>
    <w:p w:rsidR="001E08DB" w:rsidRDefault="00A504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Contrato de consorcio con firmas legalizadas ante Notario de cada uno de los integrantes, de ser el caso.</w:t>
      </w:r>
    </w:p>
    <w:p w:rsidR="001E08DB" w:rsidRDefault="00A504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 xml:space="preserve">Código de cuenta interbancaria (CCI) o, en el caso de proveedores no domiciliados, el número de su cuenta bancaria y la entidad bancaria en el exterior. </w:t>
      </w:r>
    </w:p>
    <w:p w:rsidR="001E08DB" w:rsidRDefault="00A504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Copia de la vigencia del poder del representante legal de la empresa que acredite que cuenta con facultades para perfeccionar el contrato, cuando corresponda.</w:t>
      </w:r>
    </w:p>
    <w:p w:rsidR="001E08DB" w:rsidRDefault="00A504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Copia de DNI del postor en caso de persona natural, o de su representante legal en caso de persona jurídica.</w:t>
      </w:r>
    </w:p>
    <w:p w:rsidR="001E08DB" w:rsidRDefault="001E08DB">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1E08DB" w:rsidTr="001E08DB">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1E08DB" w:rsidRDefault="00A5048E">
            <w:pPr>
              <w:spacing w:after="0"/>
              <w:rPr>
                <w:rFonts w:ascii="Arial" w:hAnsi="Arial" w:cs="Arial"/>
                <w:color w:val="FF0000"/>
                <w:sz w:val="19"/>
                <w:szCs w:val="19"/>
                <w:lang w:val="es-ES"/>
              </w:rPr>
            </w:pPr>
            <w:r>
              <w:rPr>
                <w:rFonts w:ascii="Arial" w:hAnsi="Arial" w:cs="Arial"/>
                <w:color w:val="FF0000"/>
                <w:sz w:val="19"/>
                <w:szCs w:val="19"/>
                <w:lang w:val="es-ES"/>
              </w:rPr>
              <w:t>Advertencia</w:t>
            </w:r>
          </w:p>
        </w:tc>
      </w:tr>
      <w:tr w:rsidR="001E08DB" w:rsidTr="001E08DB">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1E08DB" w:rsidRDefault="00A5048E">
            <w:pPr>
              <w:spacing w:after="0" w:line="240" w:lineRule="auto"/>
              <w:jc w:val="both"/>
              <w:rPr>
                <w:rFonts w:ascii="Arial" w:hAnsi="Arial" w:cs="Arial"/>
                <w:color w:val="FF0000"/>
                <w:sz w:val="19"/>
                <w:szCs w:val="19"/>
                <w:lang w:val="es-ES_tradnl"/>
              </w:rPr>
            </w:pPr>
            <w:r>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 no corresponderá exigir los documentos previstos en los literales e) y f).</w:t>
            </w:r>
          </w:p>
        </w:tc>
      </w:tr>
    </w:tbl>
    <w:p w:rsidR="001E08DB" w:rsidRDefault="001E08DB">
      <w:pPr>
        <w:widowControl w:val="0"/>
        <w:spacing w:after="0" w:line="240" w:lineRule="auto"/>
        <w:ind w:left="993"/>
        <w:jc w:val="both"/>
        <w:rPr>
          <w:rFonts w:ascii="Arial" w:hAnsi="Arial" w:cs="Arial"/>
          <w:sz w:val="20"/>
          <w:lang w:val="es-ES"/>
        </w:rPr>
      </w:pPr>
    </w:p>
    <w:p w:rsidR="001E08DB" w:rsidRDefault="00A504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Domicilio para efectos de la notificación durante la ejecución del contrato.</w:t>
      </w:r>
    </w:p>
    <w:p w:rsidR="001E08DB" w:rsidRDefault="00A5048E">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rsidR="00933529" w:rsidRDefault="00933529">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 xml:space="preserve">Presentar tarjeta de propiedad – </w:t>
      </w:r>
      <w:proofErr w:type="spellStart"/>
      <w:r>
        <w:rPr>
          <w:rFonts w:ascii="Arial" w:hAnsi="Arial" w:cs="Arial"/>
          <w:sz w:val="20"/>
          <w:lang w:val="es-ES"/>
        </w:rPr>
        <w:t>fedatado</w:t>
      </w:r>
      <w:proofErr w:type="spellEnd"/>
      <w:r>
        <w:rPr>
          <w:rFonts w:ascii="Arial" w:hAnsi="Arial" w:cs="Arial"/>
          <w:sz w:val="20"/>
          <w:lang w:val="es-ES"/>
        </w:rPr>
        <w:t>.</w:t>
      </w:r>
    </w:p>
    <w:p w:rsidR="00933529" w:rsidRDefault="00933529">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Revisión Técnica Vehicular.</w:t>
      </w:r>
    </w:p>
    <w:p w:rsidR="00933529" w:rsidRDefault="00933529">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Soat, SCTR vigente (</w:t>
      </w:r>
      <w:proofErr w:type="spellStart"/>
      <w:r>
        <w:rPr>
          <w:rFonts w:ascii="Arial" w:hAnsi="Arial" w:cs="Arial"/>
          <w:sz w:val="20"/>
          <w:lang w:val="es-ES"/>
        </w:rPr>
        <w:t>fedatado</w:t>
      </w:r>
      <w:proofErr w:type="spellEnd"/>
      <w:r>
        <w:rPr>
          <w:rFonts w:ascii="Arial" w:hAnsi="Arial" w:cs="Arial"/>
          <w:sz w:val="20"/>
          <w:lang w:val="es-ES"/>
        </w:rPr>
        <w:t>)</w:t>
      </w:r>
    </w:p>
    <w:tbl>
      <w:tblPr>
        <w:tblStyle w:val="Tabladecuadrcula1clara-nfasis51"/>
        <w:tblW w:w="0" w:type="auto"/>
        <w:tblInd w:w="675" w:type="dxa"/>
        <w:tblLook w:val="04A0" w:firstRow="1" w:lastRow="0" w:firstColumn="1" w:lastColumn="0" w:noHBand="0" w:noVBand="1"/>
      </w:tblPr>
      <w:tblGrid>
        <w:gridCol w:w="8386"/>
      </w:tblGrid>
      <w:tr w:rsidR="001E08DB" w:rsidTr="001E08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86" w:type="dxa"/>
            <w:vAlign w:val="center"/>
          </w:tcPr>
          <w:p w:rsidR="001E08DB" w:rsidRDefault="00A5048E">
            <w:pPr>
              <w:widowControl w:val="0"/>
              <w:spacing w:after="0" w:line="240" w:lineRule="auto"/>
              <w:jc w:val="both"/>
              <w:rPr>
                <w:rFonts w:ascii="Arial" w:hAnsi="Arial" w:cs="Arial"/>
                <w:b w:val="0"/>
                <w:color w:val="0000FF"/>
                <w:sz w:val="19"/>
                <w:szCs w:val="19"/>
                <w:lang w:val="es-ES_tradnl"/>
              </w:rPr>
            </w:pPr>
            <w:r>
              <w:rPr>
                <w:rFonts w:ascii="Arial" w:hAnsi="Arial" w:cs="Arial"/>
                <w:color w:val="0000FF"/>
                <w:sz w:val="19"/>
                <w:szCs w:val="19"/>
                <w:lang w:val="es-ES_tradnl"/>
              </w:rPr>
              <w:t>Importante</w:t>
            </w:r>
          </w:p>
        </w:tc>
      </w:tr>
      <w:tr w:rsidR="001E08DB" w:rsidTr="001E08DB">
        <w:trPr>
          <w:trHeight w:val="546"/>
        </w:trPr>
        <w:tc>
          <w:tcPr>
            <w:cnfStyle w:val="001000000000" w:firstRow="0" w:lastRow="0" w:firstColumn="1" w:lastColumn="0" w:oddVBand="0" w:evenVBand="0" w:oddHBand="0" w:evenHBand="0" w:firstRowFirstColumn="0" w:firstRowLastColumn="0" w:lastRowFirstColumn="0" w:lastRowLastColumn="0"/>
            <w:tcW w:w="8386" w:type="dxa"/>
            <w:vAlign w:val="center"/>
          </w:tcPr>
          <w:p w:rsidR="001E08DB" w:rsidRDefault="001E08DB">
            <w:pPr>
              <w:widowControl w:val="0"/>
              <w:spacing w:after="0" w:line="240" w:lineRule="auto"/>
              <w:ind w:left="459"/>
              <w:jc w:val="both"/>
              <w:rPr>
                <w:rFonts w:ascii="Arial" w:hAnsi="Arial"/>
                <w:b w:val="0"/>
                <w:bCs w:val="0"/>
                <w:i/>
                <w:color w:val="0000FF"/>
                <w:sz w:val="19"/>
                <w:szCs w:val="19"/>
              </w:rPr>
            </w:pPr>
          </w:p>
          <w:p w:rsidR="001E08DB" w:rsidRDefault="00A5048E">
            <w:pPr>
              <w:widowControl w:val="0"/>
              <w:numPr>
                <w:ilvl w:val="0"/>
                <w:numId w:val="12"/>
              </w:numPr>
              <w:spacing w:after="0" w:line="240" w:lineRule="auto"/>
              <w:ind w:left="459"/>
              <w:jc w:val="both"/>
              <w:rPr>
                <w:rFonts w:ascii="Arial" w:hAnsi="Arial"/>
                <w:b w:val="0"/>
                <w:i/>
                <w:color w:val="0000FF"/>
                <w:sz w:val="19"/>
                <w:szCs w:val="19"/>
              </w:rPr>
            </w:pPr>
            <w:r>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w:t>
            </w:r>
            <w:r>
              <w:rPr>
                <w:rFonts w:ascii="Arial" w:hAnsi="Arial" w:cs="Arial"/>
                <w:b w:val="0"/>
                <w:i/>
                <w:color w:val="0000FF"/>
                <w:sz w:val="19"/>
                <w:szCs w:val="19"/>
              </w:rPr>
              <w:lastRenderedPageBreak/>
              <w:t>adjudicado o la sumatoria de los montos de los ítems adjudicados no supere el monto señalado anteriormente, conforme a lo dispuesto en el literal a) del artículo 152 del Reglamento.</w:t>
            </w:r>
          </w:p>
          <w:p w:rsidR="001E08DB" w:rsidRDefault="001E08DB">
            <w:pPr>
              <w:widowControl w:val="0"/>
              <w:spacing w:after="0" w:line="240" w:lineRule="auto"/>
              <w:ind w:left="459"/>
              <w:jc w:val="both"/>
              <w:rPr>
                <w:rFonts w:ascii="Arial" w:hAnsi="Arial"/>
                <w:b w:val="0"/>
                <w:i/>
                <w:color w:val="0000FF"/>
                <w:sz w:val="19"/>
                <w:szCs w:val="19"/>
              </w:rPr>
            </w:pPr>
          </w:p>
        </w:tc>
      </w:tr>
    </w:tbl>
    <w:p w:rsidR="001E08DB" w:rsidRDefault="001E08DB">
      <w:pPr>
        <w:widowControl w:val="0"/>
        <w:spacing w:after="0" w:line="240" w:lineRule="auto"/>
        <w:ind w:left="567"/>
        <w:jc w:val="both"/>
        <w:rPr>
          <w:rFonts w:ascii="Arial" w:hAnsi="Arial" w:cs="Arial"/>
          <w:sz w:val="20"/>
          <w:lang w:val="es-ES_tradnl"/>
        </w:rPr>
      </w:pPr>
    </w:p>
    <w:p w:rsidR="001E08DB" w:rsidRDefault="001E08DB">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E08DB" w:rsidRDefault="00A5048E">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1E08DB" w:rsidTr="001E08D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E08DB" w:rsidRDefault="001E08DB">
            <w:pPr>
              <w:widowControl w:val="0"/>
              <w:spacing w:after="0" w:line="240" w:lineRule="auto"/>
              <w:ind w:left="459"/>
              <w:jc w:val="both"/>
              <w:rPr>
                <w:rFonts w:ascii="Arial" w:hAnsi="Arial"/>
                <w:b w:val="0"/>
                <w:bCs w:val="0"/>
                <w:i/>
                <w:color w:val="0000FF"/>
                <w:sz w:val="19"/>
                <w:szCs w:val="19"/>
              </w:rPr>
            </w:pPr>
          </w:p>
          <w:p w:rsidR="001E08DB" w:rsidRDefault="00A5048E">
            <w:pPr>
              <w:widowControl w:val="0"/>
              <w:numPr>
                <w:ilvl w:val="0"/>
                <w:numId w:val="12"/>
              </w:numPr>
              <w:spacing w:after="0" w:line="240" w:lineRule="auto"/>
              <w:ind w:left="360"/>
              <w:jc w:val="both"/>
              <w:rPr>
                <w:rFonts w:ascii="Arial" w:hAnsi="Arial"/>
                <w:b w:val="0"/>
                <w:bCs w:val="0"/>
                <w:i/>
                <w:color w:val="0000FF"/>
                <w:sz w:val="19"/>
                <w:szCs w:val="19"/>
              </w:rPr>
            </w:pPr>
            <w:r>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1E08DB" w:rsidRDefault="001E08DB">
            <w:pPr>
              <w:widowControl w:val="0"/>
              <w:spacing w:after="0" w:line="240" w:lineRule="auto"/>
              <w:jc w:val="both"/>
              <w:rPr>
                <w:rFonts w:ascii="Arial" w:hAnsi="Arial"/>
                <w:b w:val="0"/>
                <w:bCs w:val="0"/>
                <w:i/>
                <w:color w:val="0000FF"/>
                <w:sz w:val="19"/>
                <w:szCs w:val="19"/>
              </w:rPr>
            </w:pPr>
          </w:p>
          <w:p w:rsidR="001E08DB" w:rsidRDefault="00A5048E">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Pr>
                <w:rFonts w:ascii="Arial" w:hAnsi="Arial" w:cs="Arial"/>
                <w:b w:val="0"/>
                <w:i/>
                <w:color w:val="0000FF"/>
                <w:sz w:val="19"/>
                <w:szCs w:val="19"/>
                <w:vertAlign w:val="superscript"/>
                <w:lang w:val="es-ES_tradnl"/>
              </w:rPr>
              <w:footnoteReference w:id="8"/>
            </w:r>
            <w:r>
              <w:rPr>
                <w:rFonts w:ascii="Arial" w:hAnsi="Arial" w:cs="Arial"/>
                <w:b w:val="0"/>
                <w:i/>
                <w:color w:val="0000FF"/>
                <w:sz w:val="19"/>
                <w:szCs w:val="19"/>
                <w:lang w:val="es-ES_tradnl"/>
              </w:rPr>
              <w:t>.</w:t>
            </w:r>
          </w:p>
          <w:p w:rsidR="001E08DB" w:rsidRDefault="00A5048E">
            <w:pPr>
              <w:widowControl w:val="0"/>
              <w:numPr>
                <w:ilvl w:val="0"/>
                <w:numId w:val="12"/>
              </w:numPr>
              <w:spacing w:after="0" w:line="240" w:lineRule="auto"/>
              <w:ind w:left="360"/>
              <w:jc w:val="both"/>
              <w:rPr>
                <w:rFonts w:ascii="Arial" w:hAnsi="Arial" w:cs="Arial"/>
                <w:color w:val="0000FF"/>
                <w:sz w:val="19"/>
                <w:szCs w:val="19"/>
                <w:lang w:val="es-ES"/>
              </w:rPr>
            </w:pPr>
            <w:r>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rsidR="001E08DB" w:rsidRDefault="001E08DB">
      <w:pPr>
        <w:widowControl w:val="0"/>
        <w:autoSpaceDE w:val="0"/>
        <w:autoSpaceDN w:val="0"/>
        <w:adjustRightInd w:val="0"/>
        <w:spacing w:after="0" w:line="240" w:lineRule="auto"/>
        <w:ind w:left="1206"/>
        <w:jc w:val="both"/>
        <w:rPr>
          <w:rFonts w:ascii="Arial" w:hAnsi="Arial" w:cs="Arial"/>
          <w:sz w:val="20"/>
        </w:rPr>
      </w:pPr>
    </w:p>
    <w:p w:rsidR="001E08DB" w:rsidRDefault="001E08DB">
      <w:pPr>
        <w:widowControl w:val="0"/>
        <w:autoSpaceDE w:val="0"/>
        <w:autoSpaceDN w:val="0"/>
        <w:adjustRightInd w:val="0"/>
        <w:spacing w:after="0" w:line="240" w:lineRule="auto"/>
        <w:ind w:left="1206"/>
        <w:jc w:val="both"/>
        <w:rPr>
          <w:rFonts w:ascii="Arial" w:hAnsi="Arial" w:cs="Arial"/>
          <w:sz w:val="20"/>
        </w:rPr>
      </w:pPr>
    </w:p>
    <w:p w:rsidR="001E08DB" w:rsidRDefault="00A5048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PERFECCIONAMIENTO DEL CONTRATO</w:t>
      </w:r>
    </w:p>
    <w:p w:rsidR="001E08DB" w:rsidRDefault="001E08DB">
      <w:pPr>
        <w:widowControl w:val="0"/>
        <w:spacing w:after="0" w:line="240" w:lineRule="auto"/>
        <w:ind w:left="567"/>
        <w:jc w:val="both"/>
        <w:rPr>
          <w:rFonts w:ascii="Arial" w:hAnsi="Arial" w:cs="Arial"/>
          <w:sz w:val="20"/>
        </w:rPr>
      </w:pPr>
    </w:p>
    <w:p w:rsidR="001E08DB" w:rsidRDefault="00A5048E">
      <w:pPr>
        <w:widowControl w:val="0"/>
        <w:spacing w:after="0" w:line="240" w:lineRule="auto"/>
        <w:ind w:left="567"/>
        <w:jc w:val="both"/>
        <w:rPr>
          <w:rFonts w:ascii="Arial" w:hAnsi="Arial" w:cs="Arial"/>
          <w:sz w:val="20"/>
          <w:lang w:val="es-ES"/>
        </w:rPr>
      </w:pPr>
      <w:r>
        <w:rPr>
          <w:rFonts w:ascii="Arial" w:hAnsi="Arial" w:cs="Arial"/>
          <w:sz w:val="20"/>
          <w:lang w:val="es-ES"/>
        </w:rPr>
        <w:t>El contrato se perfecciona con la suscripción del documento que lo contiene. Para dicho efecto el postor ganador de la buena pro, dentro del plazo previsto en el artículo 141 del Reglamento, debe presentar la documentación requerida en MESA DE PARTES de la Municipalidad Distrital de Vilcabamba, sito en la plaza de armas s/n° del Centro Poblado de Pucyura, Distrito de Vilcabamba – La Convención – Cusco, o MESA DE PARTES VIRTUAL en el horario de 08:30 a 13:00 y de 14:00 a 17:00.</w:t>
      </w:r>
    </w:p>
    <w:p w:rsidR="001E08DB" w:rsidRDefault="001E08DB">
      <w:pPr>
        <w:widowControl w:val="0"/>
        <w:spacing w:after="0" w:line="240" w:lineRule="auto"/>
        <w:ind w:left="567"/>
        <w:jc w:val="both"/>
        <w:rPr>
          <w:rFonts w:ascii="Arial" w:hAnsi="Arial" w:cs="Arial"/>
          <w:sz w:val="20"/>
          <w:lang w:val="es-ES"/>
        </w:rPr>
      </w:pPr>
    </w:p>
    <w:p w:rsidR="001E08DB" w:rsidRDefault="001E08DB">
      <w:pPr>
        <w:widowControl w:val="0"/>
        <w:spacing w:after="0" w:line="240" w:lineRule="auto"/>
        <w:ind w:left="34"/>
        <w:jc w:val="both"/>
        <w:rPr>
          <w:rFonts w:ascii="Arial" w:hAnsi="Arial" w:cs="Arial"/>
          <w:b/>
          <w:i/>
          <w:color w:val="000099"/>
          <w:sz w:val="19"/>
          <w:szCs w:val="19"/>
          <w:lang w:val="es-ES_tradnl"/>
        </w:rPr>
      </w:pPr>
    </w:p>
    <w:p w:rsidR="001E08DB" w:rsidRDefault="00A5048E">
      <w:pPr>
        <w:pStyle w:val="Prrafodelista"/>
        <w:widowControl w:val="0"/>
        <w:numPr>
          <w:ilvl w:val="1"/>
          <w:numId w:val="15"/>
        </w:numPr>
        <w:spacing w:after="0" w:line="240" w:lineRule="auto"/>
        <w:ind w:left="567" w:hanging="567"/>
        <w:jc w:val="both"/>
        <w:rPr>
          <w:rFonts w:ascii="Arial" w:hAnsi="Arial" w:cs="Arial"/>
          <w:b/>
          <w:i/>
          <w:color w:val="000099"/>
          <w:sz w:val="19"/>
          <w:szCs w:val="19"/>
        </w:rPr>
      </w:pPr>
      <w:r>
        <w:rPr>
          <w:rFonts w:ascii="Arial" w:hAnsi="Arial" w:cs="Arial"/>
          <w:b/>
          <w:i/>
          <w:color w:val="000099"/>
          <w:sz w:val="19"/>
          <w:szCs w:val="19"/>
        </w:rPr>
        <w:t>ADELANTOS</w:t>
      </w:r>
      <w:r>
        <w:rPr>
          <w:rFonts w:ascii="Arial" w:hAnsi="Arial" w:cs="Arial"/>
          <w:b/>
          <w:i/>
          <w:color w:val="000099"/>
          <w:sz w:val="19"/>
          <w:szCs w:val="19"/>
          <w:vertAlign w:val="superscript"/>
        </w:rPr>
        <w:footnoteReference w:id="9"/>
      </w:r>
    </w:p>
    <w:p w:rsidR="001E08DB" w:rsidRDefault="001E08DB">
      <w:pPr>
        <w:pStyle w:val="Prrafodelista"/>
        <w:widowControl w:val="0"/>
        <w:spacing w:after="0" w:line="240" w:lineRule="auto"/>
        <w:ind w:left="567"/>
        <w:jc w:val="both"/>
        <w:rPr>
          <w:rFonts w:ascii="Arial" w:hAnsi="Arial" w:cs="Arial"/>
          <w:b/>
          <w:i/>
          <w:color w:val="000099"/>
          <w:sz w:val="19"/>
          <w:szCs w:val="19"/>
        </w:rPr>
      </w:pPr>
    </w:p>
    <w:p w:rsidR="001E08DB" w:rsidRDefault="00A5048E">
      <w:pPr>
        <w:pStyle w:val="Prrafodelista"/>
        <w:widowControl w:val="0"/>
        <w:spacing w:after="0" w:line="240" w:lineRule="auto"/>
        <w:ind w:left="567"/>
        <w:jc w:val="both"/>
        <w:rPr>
          <w:rFonts w:ascii="Arial" w:hAnsi="Arial" w:cs="Arial"/>
          <w:b/>
          <w:i/>
          <w:color w:val="000099"/>
          <w:sz w:val="19"/>
          <w:szCs w:val="19"/>
        </w:rPr>
      </w:pPr>
      <w:r>
        <w:rPr>
          <w:rFonts w:ascii="Arial" w:hAnsi="Arial" w:cs="Arial"/>
          <w:b/>
          <w:i/>
          <w:color w:val="000099"/>
          <w:sz w:val="19"/>
          <w:szCs w:val="19"/>
        </w:rPr>
        <w:t xml:space="preserve">NO SE </w:t>
      </w:r>
      <w:r w:rsidR="007316B0">
        <w:rPr>
          <w:rFonts w:ascii="Arial" w:hAnsi="Arial" w:cs="Arial"/>
          <w:b/>
          <w:i/>
          <w:color w:val="000099"/>
          <w:sz w:val="19"/>
          <w:szCs w:val="19"/>
        </w:rPr>
        <w:t>OTORGA</w:t>
      </w:r>
      <w:r>
        <w:rPr>
          <w:rFonts w:ascii="Arial" w:hAnsi="Arial" w:cs="Arial"/>
          <w:b/>
          <w:i/>
          <w:color w:val="000099"/>
          <w:sz w:val="19"/>
          <w:szCs w:val="19"/>
        </w:rPr>
        <w:t xml:space="preserve"> ADELANTOS</w:t>
      </w:r>
    </w:p>
    <w:p w:rsidR="001E08DB" w:rsidRDefault="001E08DB">
      <w:pPr>
        <w:pStyle w:val="Prrafodelista"/>
        <w:widowControl w:val="0"/>
        <w:spacing w:after="0" w:line="240" w:lineRule="auto"/>
        <w:ind w:left="567"/>
        <w:jc w:val="both"/>
        <w:rPr>
          <w:rFonts w:ascii="Arial" w:hAnsi="Arial" w:cs="Arial"/>
          <w:b/>
          <w:i/>
          <w:color w:val="000099"/>
          <w:sz w:val="19"/>
          <w:szCs w:val="19"/>
        </w:rPr>
      </w:pPr>
    </w:p>
    <w:p w:rsidR="001E08DB" w:rsidRDefault="00A5048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FORMA DE PAGO</w:t>
      </w:r>
    </w:p>
    <w:p w:rsidR="001E08DB" w:rsidRDefault="001E08DB">
      <w:pPr>
        <w:widowControl w:val="0"/>
        <w:spacing w:after="0" w:line="240" w:lineRule="auto"/>
        <w:ind w:left="567"/>
        <w:jc w:val="both"/>
        <w:rPr>
          <w:rFonts w:ascii="Arial" w:hAnsi="Arial" w:cs="Arial"/>
          <w:sz w:val="20"/>
        </w:rPr>
      </w:pPr>
    </w:p>
    <w:p w:rsidR="001E08DB" w:rsidRDefault="00A5048E">
      <w:pPr>
        <w:widowControl w:val="0"/>
        <w:spacing w:after="0" w:line="240" w:lineRule="auto"/>
        <w:ind w:left="567"/>
        <w:jc w:val="both"/>
        <w:rPr>
          <w:rFonts w:ascii="Arial" w:hAnsi="Arial" w:cs="Arial"/>
          <w:sz w:val="20"/>
        </w:rPr>
      </w:pPr>
      <w:r>
        <w:rPr>
          <w:rFonts w:ascii="Arial" w:hAnsi="Arial" w:cs="Arial"/>
          <w:color w:val="000000" w:themeColor="text1"/>
          <w:sz w:val="20"/>
        </w:rPr>
        <w:t xml:space="preserve">El pago para el servicio de voladura de roca fija, será en PAGOS </w:t>
      </w:r>
      <w:r w:rsidR="00361B7E">
        <w:rPr>
          <w:rFonts w:ascii="Arial" w:hAnsi="Arial" w:cs="Arial"/>
          <w:color w:val="000000" w:themeColor="text1"/>
          <w:sz w:val="20"/>
        </w:rPr>
        <w:t>MENSUALES</w:t>
      </w:r>
      <w:r>
        <w:rPr>
          <w:rFonts w:ascii="Arial" w:hAnsi="Arial" w:cs="Arial"/>
          <w:color w:val="000000" w:themeColor="text1"/>
          <w:sz w:val="20"/>
        </w:rPr>
        <w:t xml:space="preserve">, la Entidad realizará el pago </w:t>
      </w:r>
      <w:r>
        <w:rPr>
          <w:rFonts w:ascii="Arial" w:hAnsi="Arial" w:cs="Arial"/>
          <w:sz w:val="20"/>
        </w:rPr>
        <w:t>de la contraprestación pactada a favor del contratista en forma periódica, según las valorizaciones mensuales</w:t>
      </w:r>
    </w:p>
    <w:p w:rsidR="001E08DB" w:rsidRDefault="001E08DB">
      <w:pPr>
        <w:widowControl w:val="0"/>
        <w:spacing w:after="0" w:line="240" w:lineRule="auto"/>
        <w:ind w:left="567"/>
        <w:jc w:val="both"/>
        <w:rPr>
          <w:rFonts w:ascii="Arial" w:hAnsi="Arial" w:cs="Arial"/>
          <w:sz w:val="20"/>
        </w:rPr>
      </w:pPr>
    </w:p>
    <w:p w:rsidR="001E08DB" w:rsidRDefault="00A5048E">
      <w:pPr>
        <w:widowControl w:val="0"/>
        <w:spacing w:after="0" w:line="240" w:lineRule="auto"/>
        <w:ind w:left="567"/>
        <w:jc w:val="both"/>
        <w:rPr>
          <w:rFonts w:ascii="Arial" w:hAnsi="Arial" w:cs="Arial"/>
          <w:sz w:val="20"/>
        </w:rPr>
      </w:pPr>
      <w:r>
        <w:rPr>
          <w:rFonts w:ascii="Arial" w:hAnsi="Arial" w:cs="Arial"/>
          <w:sz w:val="20"/>
        </w:rPr>
        <w:t>Para efectos del pago de las contraprestaciones ejecutadas por el contratista, la Entidad debe contar con la siguiente documentación:</w:t>
      </w:r>
    </w:p>
    <w:p w:rsidR="001E08DB" w:rsidRDefault="001E08DB">
      <w:pPr>
        <w:widowControl w:val="0"/>
        <w:spacing w:after="0" w:line="240" w:lineRule="auto"/>
        <w:ind w:left="567"/>
        <w:jc w:val="both"/>
        <w:rPr>
          <w:rFonts w:ascii="Arial" w:hAnsi="Arial" w:cs="Arial"/>
          <w:b/>
          <w:sz w:val="20"/>
        </w:rPr>
      </w:pPr>
    </w:p>
    <w:p w:rsidR="001E08DB" w:rsidRDefault="00A5048E">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 xml:space="preserve">Informe del funcionario del servicio del Área Usuaria acreditada con el </w:t>
      </w:r>
      <w:proofErr w:type="spellStart"/>
      <w:r>
        <w:rPr>
          <w:rFonts w:ascii="Arial" w:hAnsi="Arial" w:cs="Arial"/>
          <w:sz w:val="20"/>
        </w:rPr>
        <w:t>V°B°</w:t>
      </w:r>
      <w:proofErr w:type="spellEnd"/>
      <w:r>
        <w:rPr>
          <w:rFonts w:ascii="Arial" w:hAnsi="Arial" w:cs="Arial"/>
          <w:sz w:val="20"/>
        </w:rPr>
        <w:t xml:space="preserve"> del supervisor.</w:t>
      </w:r>
    </w:p>
    <w:p w:rsidR="001E08DB" w:rsidRDefault="001E08DB">
      <w:pPr>
        <w:pStyle w:val="WW-Textosinformato"/>
        <w:widowControl w:val="0"/>
        <w:tabs>
          <w:tab w:val="left" w:pos="567"/>
          <w:tab w:val="right" w:pos="10782"/>
        </w:tabs>
        <w:ind w:left="1206"/>
        <w:jc w:val="both"/>
        <w:rPr>
          <w:rFonts w:ascii="Arial" w:hAnsi="Arial" w:cs="Arial"/>
        </w:rPr>
      </w:pPr>
    </w:p>
    <w:p w:rsidR="001E08DB" w:rsidRDefault="00A5048E">
      <w:pPr>
        <w:pStyle w:val="WW-Textosinformato"/>
        <w:widowControl w:val="0"/>
        <w:tabs>
          <w:tab w:val="left" w:pos="567"/>
          <w:tab w:val="right" w:pos="10782"/>
        </w:tabs>
        <w:ind w:left="567"/>
        <w:jc w:val="both"/>
        <w:rPr>
          <w:rFonts w:ascii="Arial" w:hAnsi="Arial" w:cs="Arial"/>
        </w:rPr>
      </w:pPr>
      <w:r>
        <w:rPr>
          <w:rFonts w:ascii="Arial" w:hAnsi="Arial" w:cs="Arial"/>
        </w:rPr>
        <w:t>Dicha documentación se debe presentar en MESA DE PARTES de la Municipalidad Distrital de Vilcabamba, sito en la plaza de armas s/n° del Centro Poblado de Pucyura, Distrito de Vilcabamba – La Convención – Cusco, o MESA DE PARTES VIRTUAL en el horario de 08:30 a 13:00 y de 14:00 a 17:00.</w:t>
      </w:r>
    </w:p>
    <w:p w:rsidR="001E08DB" w:rsidRDefault="001E08DB">
      <w:pPr>
        <w:pStyle w:val="WW-Textosinformato"/>
        <w:widowControl w:val="0"/>
        <w:tabs>
          <w:tab w:val="left" w:pos="567"/>
          <w:tab w:val="right" w:pos="10782"/>
        </w:tabs>
        <w:ind w:left="567"/>
        <w:jc w:val="both"/>
        <w:rPr>
          <w:rFonts w:ascii="Arial" w:hAnsi="Arial" w:cs="Arial"/>
        </w:rPr>
      </w:pPr>
    </w:p>
    <w:p w:rsidR="001E08DB" w:rsidRDefault="00A5048E">
      <w:pPr>
        <w:pStyle w:val="Prrafodelista"/>
        <w:widowControl w:val="0"/>
        <w:numPr>
          <w:ilvl w:val="1"/>
          <w:numId w:val="15"/>
        </w:numPr>
        <w:spacing w:after="0" w:line="240" w:lineRule="auto"/>
        <w:ind w:left="567" w:hanging="567"/>
        <w:jc w:val="both"/>
        <w:rPr>
          <w:rFonts w:ascii="Arial" w:hAnsi="Arial" w:cs="Arial"/>
          <w:b/>
          <w:i/>
          <w:color w:val="000099"/>
          <w:sz w:val="19"/>
          <w:szCs w:val="19"/>
        </w:rPr>
      </w:pPr>
      <w:r>
        <w:rPr>
          <w:rFonts w:ascii="Arial" w:hAnsi="Arial" w:cs="Arial"/>
          <w:b/>
          <w:i/>
          <w:color w:val="000099"/>
          <w:sz w:val="19"/>
          <w:szCs w:val="19"/>
        </w:rPr>
        <w:t>REAJUSTE DE LOS PAGOS</w:t>
      </w:r>
    </w:p>
    <w:p w:rsidR="001E08DB" w:rsidRDefault="00A5048E">
      <w:pPr>
        <w:pStyle w:val="Prrafodelista"/>
        <w:widowControl w:val="0"/>
        <w:spacing w:after="0" w:line="240" w:lineRule="auto"/>
        <w:ind w:left="567"/>
        <w:jc w:val="both"/>
        <w:rPr>
          <w:rFonts w:ascii="Arial" w:hAnsi="Arial" w:cs="Arial"/>
          <w:b/>
          <w:i/>
          <w:color w:val="000099"/>
          <w:sz w:val="19"/>
          <w:szCs w:val="19"/>
        </w:rPr>
      </w:pPr>
      <w:r>
        <w:rPr>
          <w:rFonts w:ascii="Arial" w:hAnsi="Arial" w:cs="Arial"/>
          <w:b/>
          <w:i/>
          <w:color w:val="000099"/>
          <w:sz w:val="19"/>
          <w:szCs w:val="19"/>
        </w:rPr>
        <w:t>No aplica.</w:t>
      </w:r>
    </w:p>
    <w:p w:rsidR="001E08DB" w:rsidRDefault="001E08DB">
      <w:pPr>
        <w:pStyle w:val="WW-Textosinformato"/>
        <w:widowControl w:val="0"/>
        <w:tabs>
          <w:tab w:val="left" w:pos="567"/>
          <w:tab w:val="right" w:pos="10782"/>
        </w:tabs>
        <w:ind w:left="567"/>
        <w:jc w:val="both"/>
        <w:rPr>
          <w:rFonts w:ascii="Arial" w:hAnsi="Arial" w:cs="Arial"/>
        </w:rPr>
      </w:pPr>
    </w:p>
    <w:p w:rsidR="001E08DB" w:rsidRDefault="001E08DB">
      <w:pPr>
        <w:widowControl w:val="0"/>
        <w:spacing w:after="0" w:line="240" w:lineRule="auto"/>
        <w:ind w:left="567"/>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1E08DB">
        <w:tc>
          <w:tcPr>
            <w:tcW w:w="8701" w:type="dxa"/>
          </w:tcPr>
          <w:p w:rsidR="001E08DB" w:rsidRDefault="00A5048E">
            <w:pPr>
              <w:pStyle w:val="Prrafodelista"/>
              <w:widowControl w:val="0"/>
              <w:spacing w:after="0" w:line="240" w:lineRule="auto"/>
              <w:ind w:left="360"/>
              <w:jc w:val="center"/>
              <w:rPr>
                <w:rFonts w:ascii="Arial" w:hAnsi="Arial" w:cs="Arial"/>
                <w:b/>
                <w:sz w:val="12"/>
              </w:rPr>
            </w:pPr>
            <w:r>
              <w:rPr>
                <w:rFonts w:ascii="Arial" w:eastAsia="SimSun" w:hAnsi="Arial" w:cs="Arial"/>
                <w:sz w:val="20"/>
                <w:lang w:val="es-ES"/>
              </w:rPr>
              <w:br w:type="page"/>
            </w:r>
          </w:p>
          <w:p w:rsidR="001E08DB" w:rsidRDefault="00A5048E">
            <w:pPr>
              <w:pStyle w:val="Prrafodelista"/>
              <w:widowControl w:val="0"/>
              <w:spacing w:after="0" w:line="240" w:lineRule="auto"/>
              <w:ind w:left="0"/>
              <w:jc w:val="center"/>
              <w:rPr>
                <w:rFonts w:ascii="Arial" w:hAnsi="Arial" w:cs="Arial"/>
                <w:szCs w:val="22"/>
              </w:rPr>
            </w:pPr>
            <w:r>
              <w:rPr>
                <w:rFonts w:ascii="Arial" w:hAnsi="Arial" w:cs="Arial"/>
                <w:b/>
                <w:szCs w:val="22"/>
              </w:rPr>
              <w:t>CAPÍTULO III</w:t>
            </w:r>
          </w:p>
          <w:p w:rsidR="001E08DB" w:rsidRDefault="00A5048E">
            <w:pPr>
              <w:widowControl w:val="0"/>
              <w:spacing w:after="0" w:line="240" w:lineRule="auto"/>
              <w:jc w:val="center"/>
              <w:rPr>
                <w:rFonts w:ascii="Arial" w:hAnsi="Arial" w:cs="Arial"/>
                <w:b/>
                <w:szCs w:val="22"/>
              </w:rPr>
            </w:pPr>
            <w:r>
              <w:rPr>
                <w:rFonts w:ascii="Arial" w:hAnsi="Arial" w:cs="Arial"/>
                <w:b/>
                <w:szCs w:val="22"/>
              </w:rPr>
              <w:t>REQUERIMIENTO</w:t>
            </w:r>
          </w:p>
          <w:p w:rsidR="001E08DB" w:rsidRDefault="001E08DB">
            <w:pPr>
              <w:widowControl w:val="0"/>
              <w:spacing w:after="0" w:line="240" w:lineRule="auto"/>
              <w:jc w:val="center"/>
              <w:rPr>
                <w:rFonts w:ascii="Arial" w:hAnsi="Arial" w:cs="Arial"/>
                <w:sz w:val="6"/>
              </w:rPr>
            </w:pPr>
          </w:p>
        </w:tc>
      </w:tr>
    </w:tbl>
    <w:p w:rsidR="001E08DB" w:rsidRDefault="001E08DB">
      <w:pPr>
        <w:pStyle w:val="Prrafodelista"/>
        <w:widowControl w:val="0"/>
        <w:spacing w:after="0" w:line="240" w:lineRule="auto"/>
        <w:ind w:left="567"/>
        <w:jc w:val="both"/>
        <w:rPr>
          <w:rFonts w:ascii="Arial" w:hAnsi="Arial" w:cs="Arial"/>
          <w:sz w:val="18"/>
        </w:rPr>
      </w:pPr>
    </w:p>
    <w:p w:rsidR="001E08DB" w:rsidRDefault="00A5048E">
      <w:pPr>
        <w:pStyle w:val="Prrafodelista"/>
        <w:widowControl w:val="0"/>
        <w:numPr>
          <w:ilvl w:val="0"/>
          <w:numId w:val="22"/>
        </w:numPr>
        <w:spacing w:after="0" w:line="240" w:lineRule="auto"/>
        <w:ind w:left="567" w:hanging="567"/>
        <w:jc w:val="both"/>
        <w:rPr>
          <w:rFonts w:ascii="Arial" w:hAnsi="Arial" w:cs="Arial"/>
          <w:sz w:val="18"/>
        </w:rPr>
      </w:pPr>
      <w:r>
        <w:rPr>
          <w:rFonts w:ascii="Arial" w:hAnsi="Arial" w:cs="Arial"/>
          <w:b/>
          <w:sz w:val="20"/>
          <w:szCs w:val="22"/>
        </w:rPr>
        <w:t>TERMINOS DE REFERENCIA</w:t>
      </w:r>
    </w:p>
    <w:p w:rsidR="001E08DB" w:rsidRDefault="001E08DB">
      <w:pPr>
        <w:widowControl w:val="0"/>
        <w:spacing w:after="0" w:line="240" w:lineRule="auto"/>
        <w:ind w:left="567"/>
        <w:jc w:val="both"/>
        <w:rPr>
          <w:rFonts w:ascii="Arial" w:hAnsi="Arial" w:cs="Arial"/>
          <w:sz w:val="20"/>
        </w:rPr>
      </w:pPr>
    </w:p>
    <w:p w:rsidR="001E08DB" w:rsidRDefault="002319FC">
      <w:pPr>
        <w:widowControl w:val="0"/>
        <w:spacing w:after="0" w:line="240" w:lineRule="auto"/>
        <w:rPr>
          <w:rFonts w:ascii="Arial" w:hAnsi="Arial" w:cs="Arial"/>
          <w:sz w:val="20"/>
          <w:lang w:val="es-ES"/>
        </w:rPr>
      </w:pPr>
      <w:r>
        <w:rPr>
          <w:rFonts w:ascii="Arial" w:hAnsi="Arial" w:cs="Arial"/>
          <w:sz w:val="2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4.5pt;height:600.2pt">
            <v:imagedata r:id="rId14" o:title="SKM_36721050519480_001" chromakey="white"/>
          </v:shape>
        </w:pict>
      </w:r>
      <w:r>
        <w:rPr>
          <w:rFonts w:ascii="Arial" w:hAnsi="Arial" w:cs="Arial"/>
          <w:sz w:val="20"/>
          <w:lang w:val="es-ES"/>
        </w:rPr>
        <w:lastRenderedPageBreak/>
        <w:pict>
          <v:shape id="_x0000_i1036" type="#_x0000_t75" style="width:452.95pt;height:640.5pt">
            <v:imagedata r:id="rId15" o:title="SKM_36721050519480_002" chromakey="white"/>
          </v:shape>
        </w:pict>
      </w:r>
      <w:r>
        <w:rPr>
          <w:rFonts w:ascii="Arial" w:hAnsi="Arial" w:cs="Arial"/>
          <w:sz w:val="20"/>
          <w:lang w:val="es-ES"/>
        </w:rPr>
        <w:lastRenderedPageBreak/>
        <w:pict>
          <v:shape id="_x0000_i1037" type="#_x0000_t75" style="width:452.95pt;height:640.5pt">
            <v:imagedata r:id="rId16" o:title="SKM_36721050519480_003" chromakey="white"/>
          </v:shape>
        </w:pict>
      </w:r>
      <w:r>
        <w:rPr>
          <w:rFonts w:ascii="Arial" w:hAnsi="Arial" w:cs="Arial"/>
          <w:sz w:val="20"/>
          <w:lang w:val="es-ES"/>
        </w:rPr>
        <w:lastRenderedPageBreak/>
        <w:pict>
          <v:shape id="_x0000_i1038" type="#_x0000_t75" style="width:452.95pt;height:640.5pt">
            <v:imagedata r:id="rId17" o:title="SKM_36721050519480_004" chromakey="white"/>
          </v:shape>
        </w:pict>
      </w:r>
      <w:r>
        <w:rPr>
          <w:rFonts w:ascii="Arial" w:hAnsi="Arial" w:cs="Arial"/>
          <w:sz w:val="20"/>
          <w:lang w:val="es-ES"/>
        </w:rPr>
        <w:lastRenderedPageBreak/>
        <w:pict>
          <v:shape id="_x0000_i1039" type="#_x0000_t75" style="width:452.95pt;height:640.5pt">
            <v:imagedata r:id="rId18" o:title="SKM_36721050519480_005" chromakey="white"/>
          </v:shape>
        </w:pict>
      </w:r>
    </w:p>
    <w:p w:rsidR="001E08DB" w:rsidRDefault="001E08DB">
      <w:pPr>
        <w:widowControl w:val="0"/>
        <w:spacing w:after="0" w:line="240" w:lineRule="auto"/>
        <w:rPr>
          <w:rFonts w:ascii="Arial" w:hAnsi="Arial" w:cs="Arial"/>
          <w:sz w:val="20"/>
          <w:lang w:val="es-ES"/>
        </w:rPr>
      </w:pPr>
    </w:p>
    <w:p w:rsidR="001E08DB" w:rsidRDefault="001E08DB">
      <w:pPr>
        <w:widowControl w:val="0"/>
        <w:spacing w:after="0" w:line="240" w:lineRule="auto"/>
        <w:rPr>
          <w:rFonts w:ascii="Arial" w:hAnsi="Arial" w:cs="Arial"/>
          <w:sz w:val="20"/>
          <w:lang w:val="es-ES"/>
        </w:rPr>
      </w:pPr>
    </w:p>
    <w:p w:rsidR="001E08DB" w:rsidRDefault="001E08DB">
      <w:pPr>
        <w:widowControl w:val="0"/>
        <w:spacing w:after="0" w:line="240" w:lineRule="auto"/>
        <w:rPr>
          <w:rFonts w:ascii="Arial" w:hAnsi="Arial" w:cs="Arial"/>
          <w:sz w:val="20"/>
          <w:lang w:val="es-ES"/>
        </w:rPr>
      </w:pPr>
    </w:p>
    <w:p w:rsidR="001E08DB" w:rsidRDefault="001E08DB">
      <w:pPr>
        <w:widowControl w:val="0"/>
        <w:spacing w:after="0" w:line="240" w:lineRule="auto"/>
        <w:rPr>
          <w:rFonts w:ascii="Arial" w:hAnsi="Arial" w:cs="Arial"/>
          <w:sz w:val="20"/>
          <w:lang w:val="es-ES"/>
        </w:rPr>
      </w:pPr>
    </w:p>
    <w:p w:rsidR="001E08DB" w:rsidRDefault="001E08DB">
      <w:pPr>
        <w:widowControl w:val="0"/>
        <w:spacing w:after="0" w:line="240" w:lineRule="auto"/>
        <w:rPr>
          <w:rFonts w:ascii="Arial" w:hAnsi="Arial" w:cs="Arial"/>
          <w:sz w:val="20"/>
          <w:lang w:val="es-ES"/>
        </w:rPr>
      </w:pPr>
    </w:p>
    <w:p w:rsidR="001E08DB" w:rsidRDefault="001E08DB">
      <w:pPr>
        <w:widowControl w:val="0"/>
        <w:spacing w:after="0" w:line="240" w:lineRule="auto"/>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1E08DB">
        <w:trPr>
          <w:trHeight w:val="641"/>
        </w:trPr>
        <w:tc>
          <w:tcPr>
            <w:tcW w:w="8701" w:type="dxa"/>
          </w:tcPr>
          <w:p w:rsidR="001E08DB" w:rsidRDefault="001E08DB">
            <w:pPr>
              <w:pStyle w:val="Prrafodelista"/>
              <w:widowControl w:val="0"/>
              <w:spacing w:after="0" w:line="240" w:lineRule="auto"/>
              <w:ind w:left="360"/>
              <w:contextualSpacing w:val="0"/>
              <w:jc w:val="center"/>
              <w:rPr>
                <w:rFonts w:ascii="Arial" w:hAnsi="Arial" w:cs="Arial"/>
                <w:b/>
                <w:sz w:val="12"/>
              </w:rPr>
            </w:pPr>
          </w:p>
          <w:p w:rsidR="001E08DB" w:rsidRDefault="00A5048E">
            <w:pPr>
              <w:pStyle w:val="Prrafodelista"/>
              <w:widowControl w:val="0"/>
              <w:tabs>
                <w:tab w:val="left" w:pos="3645"/>
                <w:tab w:val="center" w:pos="4478"/>
              </w:tabs>
              <w:spacing w:after="0" w:line="240" w:lineRule="auto"/>
              <w:ind w:left="0"/>
              <w:contextualSpacing w:val="0"/>
              <w:jc w:val="center"/>
              <w:rPr>
                <w:rFonts w:ascii="Arial" w:hAnsi="Arial" w:cs="Arial"/>
                <w:sz w:val="20"/>
              </w:rPr>
            </w:pPr>
            <w:r>
              <w:rPr>
                <w:rFonts w:ascii="Arial" w:hAnsi="Arial" w:cs="Arial"/>
                <w:b/>
                <w:sz w:val="20"/>
              </w:rPr>
              <w:t>CAPÍTULO IV</w:t>
            </w:r>
          </w:p>
          <w:p w:rsidR="001E08DB" w:rsidRDefault="00A5048E">
            <w:pPr>
              <w:widowControl w:val="0"/>
              <w:spacing w:after="0" w:line="240" w:lineRule="auto"/>
              <w:jc w:val="center"/>
              <w:rPr>
                <w:rFonts w:ascii="Arial" w:hAnsi="Arial" w:cs="Arial"/>
                <w:sz w:val="20"/>
              </w:rPr>
            </w:pPr>
            <w:r>
              <w:rPr>
                <w:rFonts w:ascii="Arial" w:hAnsi="Arial" w:cs="Arial"/>
                <w:b/>
                <w:sz w:val="20"/>
              </w:rPr>
              <w:t xml:space="preserve">FACTORES DE EVALUACIÓN </w:t>
            </w:r>
          </w:p>
        </w:tc>
      </w:tr>
    </w:tbl>
    <w:p w:rsidR="001E08DB" w:rsidRDefault="001E08DB">
      <w:pPr>
        <w:widowControl w:val="0"/>
        <w:spacing w:after="0" w:line="240" w:lineRule="auto"/>
        <w:ind w:left="238"/>
        <w:jc w:val="both"/>
        <w:rPr>
          <w:rFonts w:ascii="Arial" w:hAnsi="Arial" w:cs="Arial"/>
          <w:sz w:val="20"/>
        </w:rPr>
      </w:pPr>
    </w:p>
    <w:p w:rsidR="001E08DB" w:rsidRDefault="00A5048E">
      <w:pPr>
        <w:pStyle w:val="Prrafodelista"/>
        <w:spacing w:after="0" w:line="240" w:lineRule="auto"/>
        <w:ind w:left="426"/>
        <w:jc w:val="both"/>
        <w:rPr>
          <w:rFonts w:ascii="Arial" w:hAnsi="Arial" w:cs="Arial"/>
          <w:sz w:val="20"/>
          <w:lang w:val="es-ES"/>
        </w:rPr>
      </w:pPr>
      <w:r>
        <w:rPr>
          <w:rFonts w:ascii="Arial" w:hAnsi="Arial" w:cs="Arial"/>
          <w:sz w:val="20"/>
          <w:lang w:val="es-ES"/>
        </w:rPr>
        <w:t>La evaluación se realiza sobre la base de cien (100) puntos.</w:t>
      </w:r>
    </w:p>
    <w:p w:rsidR="001E08DB" w:rsidRDefault="001E08DB">
      <w:pPr>
        <w:widowControl w:val="0"/>
        <w:spacing w:after="0" w:line="240" w:lineRule="auto"/>
        <w:ind w:left="284"/>
        <w:jc w:val="both"/>
        <w:rPr>
          <w:rFonts w:ascii="Arial" w:hAnsi="Arial" w:cs="Arial"/>
          <w:sz w:val="20"/>
          <w:lang w:val="es-ES"/>
        </w:rPr>
      </w:pPr>
    </w:p>
    <w:p w:rsidR="001E08DB" w:rsidRDefault="00A5048E">
      <w:pPr>
        <w:pStyle w:val="Prrafodelista"/>
        <w:spacing w:after="0" w:line="240" w:lineRule="auto"/>
        <w:ind w:left="426"/>
        <w:jc w:val="both"/>
        <w:rPr>
          <w:rFonts w:ascii="Arial" w:hAnsi="Arial" w:cs="Arial"/>
          <w:sz w:val="20"/>
          <w:lang w:val="es-ES"/>
        </w:rPr>
      </w:pPr>
      <w:r>
        <w:rPr>
          <w:rFonts w:ascii="Arial" w:hAnsi="Arial" w:cs="Arial"/>
          <w:sz w:val="20"/>
          <w:lang w:val="es-ES"/>
        </w:rPr>
        <w:t>Para determinar la oferta con el mejor puntaje y el orden de prelación de las ofertas, se considera lo siguiente:</w:t>
      </w:r>
    </w:p>
    <w:p w:rsidR="001E08DB" w:rsidRDefault="001E08DB">
      <w:pPr>
        <w:widowControl w:val="0"/>
        <w:spacing w:after="0" w:line="240" w:lineRule="auto"/>
        <w:ind w:left="238"/>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78"/>
        <w:gridCol w:w="5696"/>
        <w:gridCol w:w="89"/>
        <w:gridCol w:w="2746"/>
        <w:gridCol w:w="89"/>
      </w:tblGrid>
      <w:tr w:rsidR="001E08DB" w:rsidTr="00986619">
        <w:trPr>
          <w:gridAfter w:val="1"/>
          <w:wAfter w:w="89" w:type="dxa"/>
          <w:trHeight w:val="310"/>
          <w:tblHeader/>
        </w:trPr>
        <w:tc>
          <w:tcPr>
            <w:tcW w:w="6237" w:type="dxa"/>
            <w:gridSpan w:val="4"/>
            <w:tcBorders>
              <w:bottom w:val="single" w:sz="4" w:space="0" w:color="auto"/>
            </w:tcBorders>
            <w:vAlign w:val="center"/>
          </w:tcPr>
          <w:p w:rsidR="001E08DB" w:rsidRDefault="00A5048E">
            <w:pPr>
              <w:widowControl w:val="0"/>
              <w:spacing w:after="0" w:line="240" w:lineRule="auto"/>
              <w:jc w:val="center"/>
              <w:rPr>
                <w:rFonts w:ascii="Arial" w:hAnsi="Arial" w:cs="Arial"/>
                <w:b/>
                <w:bCs/>
                <w:sz w:val="18"/>
                <w:szCs w:val="18"/>
                <w:lang w:eastAsia="es-ES"/>
              </w:rPr>
            </w:pPr>
            <w:r>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rsidR="001E08DB" w:rsidRDefault="00A5048E">
            <w:pPr>
              <w:widowControl w:val="0"/>
              <w:spacing w:after="0" w:line="240" w:lineRule="auto"/>
              <w:jc w:val="center"/>
              <w:rPr>
                <w:rFonts w:ascii="Arial" w:hAnsi="Arial" w:cs="Arial"/>
                <w:b/>
                <w:bCs/>
                <w:sz w:val="18"/>
                <w:szCs w:val="18"/>
                <w:lang w:eastAsia="es-ES"/>
              </w:rPr>
            </w:pPr>
            <w:r>
              <w:rPr>
                <w:rFonts w:ascii="Arial" w:hAnsi="Arial" w:cs="Arial"/>
                <w:b/>
                <w:bCs/>
                <w:sz w:val="18"/>
                <w:szCs w:val="18"/>
                <w:lang w:eastAsia="es-ES"/>
              </w:rPr>
              <w:t>PUNTAJE / METODOLOGÍA PARA SU ASIGNACIÓN</w:t>
            </w:r>
          </w:p>
        </w:tc>
      </w:tr>
      <w:tr w:rsidR="001E08DB" w:rsidTr="00986619">
        <w:trPr>
          <w:gridAfter w:val="1"/>
          <w:wAfter w:w="89" w:type="dxa"/>
          <w:trHeight w:val="151"/>
        </w:trPr>
        <w:tc>
          <w:tcPr>
            <w:tcW w:w="374" w:type="dxa"/>
            <w:tcBorders>
              <w:bottom w:val="single" w:sz="4" w:space="0" w:color="auto"/>
              <w:right w:val="nil"/>
            </w:tcBorders>
            <w:vAlign w:val="center"/>
          </w:tcPr>
          <w:p w:rsidR="001E08DB" w:rsidRDefault="00A5048E">
            <w:pPr>
              <w:widowControl w:val="0"/>
              <w:spacing w:after="0" w:line="240" w:lineRule="auto"/>
              <w:jc w:val="center"/>
              <w:rPr>
                <w:rFonts w:ascii="Arial" w:hAnsi="Arial" w:cs="Arial"/>
                <w:b/>
                <w:sz w:val="20"/>
                <w:lang w:eastAsia="es-ES"/>
              </w:rPr>
            </w:pPr>
            <w:r>
              <w:rPr>
                <w:rFonts w:ascii="Arial" w:hAnsi="Arial" w:cs="Arial"/>
                <w:b/>
                <w:sz w:val="20"/>
                <w:lang w:eastAsia="es-ES"/>
              </w:rPr>
              <w:t>A.</w:t>
            </w:r>
          </w:p>
        </w:tc>
        <w:tc>
          <w:tcPr>
            <w:tcW w:w="8609" w:type="dxa"/>
            <w:gridSpan w:val="4"/>
            <w:tcBorders>
              <w:left w:val="nil"/>
              <w:bottom w:val="single" w:sz="4" w:space="0" w:color="auto"/>
            </w:tcBorders>
            <w:vAlign w:val="center"/>
            <w:hideMark/>
          </w:tcPr>
          <w:p w:rsidR="001E08DB" w:rsidRDefault="00A5048E">
            <w:pPr>
              <w:widowControl w:val="0"/>
              <w:spacing w:after="0" w:line="240" w:lineRule="auto"/>
              <w:jc w:val="both"/>
              <w:rPr>
                <w:rFonts w:ascii="Arial" w:hAnsi="Arial" w:cs="Arial"/>
                <w:sz w:val="18"/>
                <w:szCs w:val="18"/>
                <w:lang w:eastAsia="es-ES"/>
              </w:rPr>
            </w:pPr>
            <w:r>
              <w:rPr>
                <w:rFonts w:ascii="Arial" w:hAnsi="Arial" w:cs="Arial"/>
                <w:b/>
                <w:sz w:val="20"/>
                <w:lang w:eastAsia="es-ES"/>
              </w:rPr>
              <w:t>PRECIO</w:t>
            </w:r>
          </w:p>
        </w:tc>
      </w:tr>
      <w:tr w:rsidR="001E08DB" w:rsidTr="00986619">
        <w:trPr>
          <w:gridAfter w:val="1"/>
          <w:wAfter w:w="89" w:type="dxa"/>
          <w:trHeight w:val="514"/>
        </w:trPr>
        <w:tc>
          <w:tcPr>
            <w:tcW w:w="374" w:type="dxa"/>
            <w:tcBorders>
              <w:top w:val="single" w:sz="4" w:space="0" w:color="auto"/>
              <w:right w:val="nil"/>
            </w:tcBorders>
            <w:vAlign w:val="center"/>
          </w:tcPr>
          <w:p w:rsidR="001E08DB" w:rsidRDefault="001E08DB">
            <w:pPr>
              <w:widowControl w:val="0"/>
              <w:spacing w:after="0" w:line="240" w:lineRule="auto"/>
              <w:jc w:val="center"/>
              <w:rPr>
                <w:rFonts w:ascii="Arial" w:hAnsi="Arial" w:cs="Arial"/>
                <w:sz w:val="20"/>
                <w:szCs w:val="16"/>
                <w:lang w:eastAsia="es-ES"/>
              </w:rPr>
            </w:pPr>
          </w:p>
        </w:tc>
        <w:tc>
          <w:tcPr>
            <w:tcW w:w="5863" w:type="dxa"/>
            <w:gridSpan w:val="3"/>
            <w:tcBorders>
              <w:top w:val="single" w:sz="4" w:space="0" w:color="auto"/>
              <w:left w:val="nil"/>
            </w:tcBorders>
            <w:hideMark/>
          </w:tcPr>
          <w:p w:rsidR="001E08DB" w:rsidRDefault="00A5048E">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Evaluación:</w:t>
            </w:r>
          </w:p>
          <w:p w:rsidR="001E08DB" w:rsidRDefault="001E08DB">
            <w:pPr>
              <w:widowControl w:val="0"/>
              <w:spacing w:after="0" w:line="240" w:lineRule="auto"/>
              <w:jc w:val="both"/>
              <w:rPr>
                <w:rFonts w:ascii="Arial" w:hAnsi="Arial" w:cs="Arial"/>
                <w:iCs/>
                <w:sz w:val="18"/>
                <w:szCs w:val="18"/>
                <w:lang w:eastAsia="es-ES"/>
              </w:rPr>
            </w:pPr>
          </w:p>
          <w:p w:rsidR="001E08DB" w:rsidRDefault="00A5048E">
            <w:pPr>
              <w:widowControl w:val="0"/>
              <w:spacing w:after="0" w:line="240" w:lineRule="auto"/>
              <w:jc w:val="both"/>
              <w:rPr>
                <w:rFonts w:ascii="Arial" w:hAnsi="Arial" w:cs="Arial"/>
                <w:iCs/>
                <w:color w:val="auto"/>
                <w:sz w:val="18"/>
                <w:szCs w:val="18"/>
                <w:lang w:eastAsia="es-ES"/>
              </w:rPr>
            </w:pPr>
            <w:r>
              <w:rPr>
                <w:rFonts w:ascii="Arial" w:hAnsi="Arial" w:cs="Arial"/>
                <w:iCs/>
                <w:sz w:val="18"/>
                <w:szCs w:val="18"/>
                <w:lang w:eastAsia="es-ES"/>
              </w:rPr>
              <w:t xml:space="preserve">Se evaluará considerando el precio </w:t>
            </w:r>
            <w:r>
              <w:rPr>
                <w:rFonts w:ascii="Arial" w:hAnsi="Arial" w:cs="Arial"/>
                <w:iCs/>
                <w:color w:val="auto"/>
                <w:sz w:val="18"/>
                <w:szCs w:val="18"/>
                <w:lang w:eastAsia="es-ES"/>
              </w:rPr>
              <w:t>ofertado por el postor.</w:t>
            </w:r>
          </w:p>
          <w:p w:rsidR="001E08DB" w:rsidRDefault="001E08DB">
            <w:pPr>
              <w:widowControl w:val="0"/>
              <w:spacing w:after="0" w:line="240" w:lineRule="auto"/>
              <w:jc w:val="both"/>
              <w:rPr>
                <w:rFonts w:ascii="Arial" w:hAnsi="Arial" w:cs="Arial"/>
                <w:iCs/>
                <w:color w:val="auto"/>
                <w:sz w:val="18"/>
                <w:szCs w:val="18"/>
                <w:lang w:eastAsia="es-ES"/>
              </w:rPr>
            </w:pPr>
          </w:p>
          <w:p w:rsidR="001E08DB" w:rsidRDefault="00A5048E">
            <w:pPr>
              <w:widowControl w:val="0"/>
              <w:tabs>
                <w:tab w:val="left" w:pos="4951"/>
              </w:tabs>
              <w:spacing w:after="0" w:line="240" w:lineRule="auto"/>
              <w:jc w:val="both"/>
              <w:rPr>
                <w:rFonts w:ascii="Arial" w:hAnsi="Arial" w:cs="Arial"/>
                <w:iCs/>
                <w:color w:val="auto"/>
                <w:sz w:val="18"/>
                <w:szCs w:val="18"/>
                <w:u w:val="single"/>
                <w:lang w:eastAsia="es-ES"/>
              </w:rPr>
            </w:pPr>
            <w:r>
              <w:rPr>
                <w:rFonts w:ascii="Arial" w:hAnsi="Arial" w:cs="Arial"/>
                <w:iCs/>
                <w:color w:val="auto"/>
                <w:sz w:val="18"/>
                <w:szCs w:val="18"/>
                <w:u w:val="single"/>
                <w:lang w:eastAsia="es-ES"/>
              </w:rPr>
              <w:t>Acreditación</w:t>
            </w:r>
            <w:r>
              <w:rPr>
                <w:rFonts w:ascii="Arial" w:hAnsi="Arial" w:cs="Arial"/>
                <w:iCs/>
                <w:color w:val="auto"/>
                <w:sz w:val="18"/>
                <w:szCs w:val="18"/>
                <w:lang w:eastAsia="es-ES"/>
              </w:rPr>
              <w:t>:</w:t>
            </w:r>
          </w:p>
          <w:p w:rsidR="001E08DB" w:rsidRDefault="001E08DB">
            <w:pPr>
              <w:widowControl w:val="0"/>
              <w:spacing w:after="0" w:line="240" w:lineRule="auto"/>
              <w:jc w:val="both"/>
              <w:rPr>
                <w:rFonts w:ascii="Arial" w:hAnsi="Arial" w:cs="Arial"/>
                <w:iCs/>
                <w:color w:val="auto"/>
                <w:sz w:val="18"/>
                <w:szCs w:val="18"/>
                <w:lang w:eastAsia="es-ES"/>
              </w:rPr>
            </w:pPr>
          </w:p>
          <w:p w:rsidR="001E08DB" w:rsidRDefault="00A5048E">
            <w:pPr>
              <w:widowControl w:val="0"/>
              <w:spacing w:after="0" w:line="240" w:lineRule="auto"/>
              <w:jc w:val="both"/>
              <w:rPr>
                <w:rFonts w:ascii="Arial" w:hAnsi="Arial" w:cs="Arial"/>
                <w:color w:val="auto"/>
                <w:sz w:val="18"/>
                <w:szCs w:val="18"/>
              </w:rPr>
            </w:pPr>
            <w:r>
              <w:rPr>
                <w:rFonts w:ascii="Arial" w:hAnsi="Arial" w:cs="Arial"/>
                <w:iCs/>
                <w:color w:val="auto"/>
                <w:sz w:val="18"/>
                <w:szCs w:val="18"/>
                <w:lang w:eastAsia="es-ES"/>
              </w:rPr>
              <w:t>Se acreditará mediante el</w:t>
            </w:r>
            <w:r>
              <w:rPr>
                <w:rFonts w:ascii="Arial" w:hAnsi="Arial" w:cs="Arial"/>
                <w:iCs/>
                <w:sz w:val="18"/>
                <w:szCs w:val="18"/>
                <w:lang w:eastAsia="es-ES"/>
              </w:rPr>
              <w:t xml:space="preserve"> registro en el SEACE o</w:t>
            </w:r>
            <w:r>
              <w:rPr>
                <w:rFonts w:ascii="Arial" w:hAnsi="Arial" w:cs="Arial"/>
                <w:iCs/>
                <w:color w:val="auto"/>
                <w:sz w:val="18"/>
                <w:szCs w:val="18"/>
                <w:lang w:eastAsia="es-ES"/>
              </w:rPr>
              <w:t xml:space="preserve"> el documento que contiene el precio de la oferta </w:t>
            </w:r>
            <w:r>
              <w:rPr>
                <w:rFonts w:ascii="Arial" w:hAnsi="Arial" w:cs="Arial"/>
                <w:b/>
                <w:iCs/>
                <w:color w:val="auto"/>
                <w:sz w:val="18"/>
                <w:szCs w:val="18"/>
                <w:lang w:eastAsia="es-ES"/>
              </w:rPr>
              <w:t>(Anexo Nº 6)</w:t>
            </w:r>
            <w:r>
              <w:rPr>
                <w:rFonts w:ascii="Arial" w:hAnsi="Arial" w:cs="Arial"/>
                <w:iCs/>
                <w:color w:val="auto"/>
                <w:sz w:val="18"/>
                <w:szCs w:val="18"/>
                <w:lang w:eastAsia="es-ES"/>
              </w:rPr>
              <w:t>, según corresponda.</w:t>
            </w:r>
          </w:p>
          <w:p w:rsidR="001E08DB" w:rsidRDefault="001E08DB">
            <w:pPr>
              <w:widowControl w:val="0"/>
              <w:spacing w:after="0" w:line="240" w:lineRule="auto"/>
              <w:jc w:val="both"/>
              <w:rPr>
                <w:rFonts w:ascii="Arial" w:hAnsi="Arial" w:cs="Arial"/>
                <w:sz w:val="18"/>
                <w:szCs w:val="18"/>
              </w:rPr>
            </w:pPr>
          </w:p>
          <w:p w:rsidR="001E08DB" w:rsidRDefault="001E08DB">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1E08DB" w:rsidRDefault="00A5048E">
            <w:pPr>
              <w:pStyle w:val="Prrafodelista"/>
              <w:widowControl w:val="0"/>
              <w:spacing w:after="0" w:line="240" w:lineRule="auto"/>
              <w:ind w:left="0"/>
              <w:jc w:val="both"/>
              <w:rPr>
                <w:rFonts w:ascii="Arial" w:hAnsi="Arial" w:cs="Arial"/>
                <w:sz w:val="18"/>
                <w:szCs w:val="18"/>
                <w:lang w:val="es-ES"/>
              </w:rPr>
            </w:pPr>
            <w:r>
              <w:rPr>
                <w:rFonts w:ascii="Arial" w:hAnsi="Arial" w:cs="Arial"/>
                <w:sz w:val="18"/>
                <w:szCs w:val="18"/>
                <w:lang w:val="es-ES"/>
              </w:rPr>
              <w:t>La evaluación consistirá en otorgar el máximo puntaje a la oferta de precio más bajo y otorgar a las demás ofertas puntajes inversamente proporcionales a sus respectivos precios, según la siguiente fórmula:</w:t>
            </w:r>
          </w:p>
          <w:p w:rsidR="001E08DB" w:rsidRDefault="001E08DB">
            <w:pPr>
              <w:pStyle w:val="Prrafodelista"/>
              <w:widowControl w:val="0"/>
              <w:spacing w:after="0" w:line="240" w:lineRule="auto"/>
              <w:ind w:left="1701"/>
              <w:rPr>
                <w:rFonts w:ascii="Arial" w:hAnsi="Arial" w:cs="Arial"/>
                <w:sz w:val="18"/>
                <w:szCs w:val="18"/>
              </w:rPr>
            </w:pPr>
          </w:p>
          <w:p w:rsidR="001E08DB" w:rsidRDefault="00A5048E">
            <w:pPr>
              <w:pStyle w:val="Prrafodelista"/>
              <w:widowControl w:val="0"/>
              <w:spacing w:after="0" w:line="240" w:lineRule="auto"/>
              <w:ind w:left="0"/>
              <w:rPr>
                <w:rFonts w:ascii="Arial" w:hAnsi="Arial" w:cs="Arial"/>
                <w:b/>
                <w:sz w:val="18"/>
                <w:szCs w:val="18"/>
                <w:lang w:val="pt-BR"/>
              </w:rPr>
            </w:pPr>
            <w:proofErr w:type="spellStart"/>
            <w:r>
              <w:rPr>
                <w:rFonts w:ascii="Arial" w:hAnsi="Arial" w:cs="Arial"/>
                <w:b/>
                <w:sz w:val="18"/>
                <w:szCs w:val="18"/>
                <w:lang w:val="pt-BR"/>
              </w:rPr>
              <w:t>Pi</w:t>
            </w:r>
            <w:proofErr w:type="spellEnd"/>
            <w:r>
              <w:rPr>
                <w:rFonts w:ascii="Arial" w:hAnsi="Arial" w:cs="Arial"/>
                <w:b/>
                <w:sz w:val="18"/>
                <w:szCs w:val="18"/>
                <w:lang w:val="pt-BR"/>
              </w:rPr>
              <w:t xml:space="preserve"> </w:t>
            </w:r>
            <w:r>
              <w:rPr>
                <w:rFonts w:ascii="Arial" w:hAnsi="Arial" w:cs="Arial"/>
                <w:b/>
                <w:sz w:val="18"/>
                <w:szCs w:val="18"/>
                <w:lang w:val="pt-BR"/>
              </w:rPr>
              <w:tab/>
              <w:t xml:space="preserve">=     </w:t>
            </w:r>
            <w:r>
              <w:rPr>
                <w:rFonts w:ascii="Arial" w:hAnsi="Arial" w:cs="Arial"/>
                <w:b/>
                <w:sz w:val="18"/>
                <w:szCs w:val="18"/>
                <w:u w:val="single"/>
                <w:lang w:val="pt-BR"/>
              </w:rPr>
              <w:t>Om x PMP</w:t>
            </w:r>
          </w:p>
          <w:p w:rsidR="001E08DB" w:rsidRDefault="00A5048E">
            <w:pPr>
              <w:pStyle w:val="Prrafodelista"/>
              <w:widowControl w:val="0"/>
              <w:spacing w:after="0" w:line="240" w:lineRule="auto"/>
              <w:ind w:left="0"/>
              <w:rPr>
                <w:rFonts w:ascii="Arial" w:hAnsi="Arial" w:cs="Arial"/>
                <w:b/>
                <w:sz w:val="18"/>
                <w:szCs w:val="18"/>
                <w:lang w:val="pt-BR"/>
              </w:rPr>
            </w:pPr>
            <w:r>
              <w:rPr>
                <w:rFonts w:ascii="Arial" w:hAnsi="Arial" w:cs="Arial"/>
                <w:b/>
                <w:sz w:val="18"/>
                <w:szCs w:val="18"/>
                <w:lang w:val="pt-BR"/>
              </w:rPr>
              <w:tab/>
            </w:r>
            <w:r>
              <w:rPr>
                <w:rFonts w:ascii="Arial" w:hAnsi="Arial" w:cs="Arial"/>
                <w:b/>
                <w:sz w:val="18"/>
                <w:szCs w:val="18"/>
                <w:lang w:val="pt-BR"/>
              </w:rPr>
              <w:tab/>
              <w:t xml:space="preserve"> Oi</w:t>
            </w:r>
          </w:p>
          <w:p w:rsidR="001E08DB" w:rsidRDefault="001E08DB">
            <w:pPr>
              <w:pStyle w:val="Prrafodelista"/>
              <w:widowControl w:val="0"/>
              <w:spacing w:after="0" w:line="240" w:lineRule="auto"/>
              <w:ind w:left="0"/>
              <w:rPr>
                <w:rFonts w:ascii="Arial" w:hAnsi="Arial" w:cs="Arial"/>
                <w:sz w:val="18"/>
                <w:szCs w:val="18"/>
                <w:lang w:val="pt-BR"/>
              </w:rPr>
            </w:pPr>
          </w:p>
          <w:p w:rsidR="001E08DB" w:rsidRDefault="00A5048E">
            <w:pPr>
              <w:widowControl w:val="0"/>
              <w:spacing w:after="0" w:line="240" w:lineRule="auto"/>
              <w:ind w:right="-301"/>
              <w:rPr>
                <w:rFonts w:ascii="Arial" w:hAnsi="Arial" w:cs="Arial"/>
                <w:sz w:val="16"/>
                <w:szCs w:val="18"/>
                <w:lang w:val="pt-BR" w:eastAsia="es-ES"/>
              </w:rPr>
            </w:pPr>
            <w:proofErr w:type="gramStart"/>
            <w:r>
              <w:rPr>
                <w:rFonts w:ascii="Arial" w:hAnsi="Arial" w:cs="Arial"/>
                <w:b/>
                <w:sz w:val="16"/>
                <w:szCs w:val="18"/>
                <w:lang w:val="pt-BR" w:eastAsia="es-ES"/>
              </w:rPr>
              <w:t>i</w:t>
            </w:r>
            <w:proofErr w:type="gramEnd"/>
            <w:r>
              <w:rPr>
                <w:rFonts w:ascii="Arial" w:hAnsi="Arial" w:cs="Arial"/>
                <w:sz w:val="16"/>
                <w:szCs w:val="18"/>
                <w:lang w:val="pt-BR" w:eastAsia="es-ES"/>
              </w:rPr>
              <w:t>= Oferta</w:t>
            </w:r>
          </w:p>
          <w:p w:rsidR="001E08DB" w:rsidRDefault="00A5048E">
            <w:pPr>
              <w:widowControl w:val="0"/>
              <w:spacing w:after="0" w:line="240" w:lineRule="auto"/>
              <w:rPr>
                <w:rFonts w:ascii="Arial" w:hAnsi="Arial" w:cs="Arial"/>
                <w:sz w:val="16"/>
                <w:szCs w:val="18"/>
                <w:lang w:eastAsia="es-ES"/>
              </w:rPr>
            </w:pPr>
            <w:r>
              <w:rPr>
                <w:rFonts w:ascii="Arial" w:hAnsi="Arial" w:cs="Arial"/>
                <w:b/>
                <w:sz w:val="16"/>
                <w:szCs w:val="18"/>
                <w:lang w:eastAsia="es-ES"/>
              </w:rPr>
              <w:t>Pi</w:t>
            </w:r>
            <w:r>
              <w:rPr>
                <w:rFonts w:ascii="Arial" w:hAnsi="Arial" w:cs="Arial"/>
                <w:sz w:val="16"/>
                <w:szCs w:val="18"/>
                <w:lang w:eastAsia="es-ES"/>
              </w:rPr>
              <w:t>= Puntaje de la oferta a evaluar</w:t>
            </w:r>
          </w:p>
          <w:p w:rsidR="001E08DB" w:rsidRDefault="00A5048E">
            <w:pPr>
              <w:widowControl w:val="0"/>
              <w:spacing w:after="0" w:line="240" w:lineRule="auto"/>
              <w:rPr>
                <w:rFonts w:ascii="Arial" w:hAnsi="Arial" w:cs="Arial"/>
                <w:sz w:val="16"/>
                <w:szCs w:val="18"/>
                <w:lang w:eastAsia="es-ES"/>
              </w:rPr>
            </w:pPr>
            <w:proofErr w:type="spellStart"/>
            <w:r>
              <w:rPr>
                <w:rFonts w:ascii="Arial" w:hAnsi="Arial" w:cs="Arial"/>
                <w:b/>
                <w:sz w:val="16"/>
                <w:szCs w:val="18"/>
                <w:lang w:eastAsia="es-ES"/>
              </w:rPr>
              <w:t>Oi</w:t>
            </w:r>
            <w:proofErr w:type="spellEnd"/>
            <w:r>
              <w:rPr>
                <w:rFonts w:ascii="Arial" w:hAnsi="Arial" w:cs="Arial"/>
                <w:sz w:val="16"/>
                <w:szCs w:val="18"/>
                <w:lang w:eastAsia="es-ES"/>
              </w:rPr>
              <w:t xml:space="preserve">=Precio i  </w:t>
            </w:r>
          </w:p>
          <w:p w:rsidR="001E08DB" w:rsidRDefault="00A5048E">
            <w:pPr>
              <w:widowControl w:val="0"/>
              <w:spacing w:after="0" w:line="240" w:lineRule="auto"/>
              <w:rPr>
                <w:rFonts w:ascii="Arial" w:hAnsi="Arial" w:cs="Arial"/>
                <w:sz w:val="16"/>
                <w:szCs w:val="18"/>
                <w:lang w:eastAsia="es-ES"/>
              </w:rPr>
            </w:pPr>
            <w:proofErr w:type="spellStart"/>
            <w:r>
              <w:rPr>
                <w:rFonts w:ascii="Arial" w:hAnsi="Arial" w:cs="Arial"/>
                <w:b/>
                <w:sz w:val="16"/>
                <w:szCs w:val="18"/>
                <w:lang w:eastAsia="es-ES"/>
              </w:rPr>
              <w:t>Om</w:t>
            </w:r>
            <w:proofErr w:type="spellEnd"/>
            <w:r>
              <w:rPr>
                <w:rFonts w:ascii="Arial" w:hAnsi="Arial" w:cs="Arial"/>
                <w:sz w:val="16"/>
                <w:szCs w:val="18"/>
                <w:lang w:eastAsia="es-ES"/>
              </w:rPr>
              <w:t>= Precio de la oferta más baja</w:t>
            </w:r>
          </w:p>
          <w:p w:rsidR="001E08DB" w:rsidRDefault="00A5048E">
            <w:pPr>
              <w:widowControl w:val="0"/>
              <w:spacing w:after="0" w:line="240" w:lineRule="auto"/>
              <w:rPr>
                <w:rFonts w:ascii="Arial" w:hAnsi="Arial" w:cs="Arial"/>
                <w:sz w:val="16"/>
                <w:szCs w:val="18"/>
                <w:lang w:eastAsia="es-ES"/>
              </w:rPr>
            </w:pPr>
            <w:r>
              <w:rPr>
                <w:rFonts w:ascii="Arial" w:hAnsi="Arial" w:cs="Arial"/>
                <w:b/>
                <w:sz w:val="16"/>
                <w:szCs w:val="18"/>
                <w:lang w:eastAsia="es-ES"/>
              </w:rPr>
              <w:t>PMP</w:t>
            </w:r>
            <w:r>
              <w:rPr>
                <w:rFonts w:ascii="Arial" w:hAnsi="Arial" w:cs="Arial"/>
                <w:sz w:val="16"/>
                <w:szCs w:val="18"/>
                <w:lang w:eastAsia="es-ES"/>
              </w:rPr>
              <w:t>=Puntaje máximo del precio</w:t>
            </w:r>
          </w:p>
          <w:p w:rsidR="001E08DB" w:rsidRDefault="001E08DB">
            <w:pPr>
              <w:widowControl w:val="0"/>
              <w:spacing w:after="0" w:line="240" w:lineRule="auto"/>
              <w:rPr>
                <w:rFonts w:ascii="Arial" w:hAnsi="Arial" w:cs="Arial"/>
                <w:sz w:val="16"/>
                <w:szCs w:val="18"/>
                <w:lang w:eastAsia="es-ES"/>
              </w:rPr>
            </w:pPr>
          </w:p>
          <w:p w:rsidR="001E08DB" w:rsidRDefault="001E08DB">
            <w:pPr>
              <w:widowControl w:val="0"/>
              <w:spacing w:after="0" w:line="240" w:lineRule="auto"/>
              <w:jc w:val="right"/>
              <w:rPr>
                <w:rFonts w:ascii="Arial" w:hAnsi="Arial" w:cs="Arial"/>
                <w:sz w:val="18"/>
                <w:szCs w:val="18"/>
                <w:lang w:eastAsia="es-ES"/>
              </w:rPr>
            </w:pPr>
          </w:p>
          <w:p w:rsidR="001E08DB" w:rsidRDefault="000C46DF" w:rsidP="000C46DF">
            <w:pPr>
              <w:widowControl w:val="0"/>
              <w:spacing w:after="0" w:line="240" w:lineRule="auto"/>
              <w:jc w:val="center"/>
              <w:rPr>
                <w:rFonts w:ascii="Arial" w:hAnsi="Arial" w:cs="Arial"/>
                <w:sz w:val="18"/>
                <w:szCs w:val="18"/>
                <w:lang w:eastAsia="es-ES"/>
              </w:rPr>
            </w:pPr>
            <w:r w:rsidRPr="000C46DF">
              <w:rPr>
                <w:rFonts w:ascii="Arial" w:hAnsi="Arial" w:cs="Arial"/>
                <w:b/>
                <w:sz w:val="18"/>
                <w:szCs w:val="18"/>
                <w:lang w:eastAsia="es-ES"/>
              </w:rPr>
              <w:t>90</w:t>
            </w:r>
            <w:r w:rsidR="00A5048E" w:rsidRPr="000C46DF">
              <w:rPr>
                <w:rFonts w:ascii="Arial" w:hAnsi="Arial" w:cs="Arial"/>
                <w:b/>
                <w:sz w:val="18"/>
                <w:szCs w:val="18"/>
                <w:lang w:eastAsia="es-ES"/>
              </w:rPr>
              <w:t xml:space="preserve"> puntos</w:t>
            </w:r>
          </w:p>
          <w:p w:rsidR="001E08DB" w:rsidRDefault="001E08DB">
            <w:pPr>
              <w:widowControl w:val="0"/>
              <w:spacing w:after="0" w:line="240" w:lineRule="auto"/>
              <w:jc w:val="center"/>
              <w:rPr>
                <w:rFonts w:ascii="Arial" w:hAnsi="Arial" w:cs="Arial"/>
                <w:sz w:val="18"/>
                <w:szCs w:val="18"/>
                <w:lang w:eastAsia="es-ES"/>
              </w:rPr>
            </w:pPr>
          </w:p>
        </w:tc>
      </w:tr>
      <w:tr w:rsidR="00986619" w:rsidRPr="00CD5328" w:rsidTr="00986619">
        <w:trPr>
          <w:trHeight w:val="213"/>
        </w:trPr>
        <w:tc>
          <w:tcPr>
            <w:tcW w:w="452" w:type="dxa"/>
            <w:gridSpan w:val="2"/>
            <w:tcBorders>
              <w:bottom w:val="single" w:sz="4" w:space="0" w:color="auto"/>
              <w:right w:val="nil"/>
            </w:tcBorders>
            <w:vAlign w:val="center"/>
          </w:tcPr>
          <w:p w:rsidR="00986619" w:rsidRPr="004E2F24" w:rsidRDefault="00986619" w:rsidP="00986619">
            <w:pPr>
              <w:widowControl w:val="0"/>
              <w:spacing w:after="0" w:line="240" w:lineRule="auto"/>
              <w:jc w:val="center"/>
              <w:rPr>
                <w:rFonts w:ascii="Arial" w:hAnsi="Arial" w:cs="Arial"/>
                <w:b/>
                <w:sz w:val="20"/>
                <w:lang w:eastAsia="es-ES"/>
              </w:rPr>
            </w:pPr>
            <w:r>
              <w:rPr>
                <w:rFonts w:ascii="Arial" w:hAnsi="Arial" w:cs="Arial"/>
                <w:b/>
                <w:sz w:val="20"/>
                <w:lang w:eastAsia="es-ES"/>
              </w:rPr>
              <w:t>F</w:t>
            </w:r>
            <w:r w:rsidRPr="004E2F24">
              <w:rPr>
                <w:rFonts w:ascii="Arial" w:hAnsi="Arial" w:cs="Arial"/>
                <w:b/>
                <w:sz w:val="20"/>
                <w:lang w:eastAsia="es-ES"/>
              </w:rPr>
              <w:t>.</w:t>
            </w:r>
          </w:p>
        </w:tc>
        <w:tc>
          <w:tcPr>
            <w:tcW w:w="8620" w:type="dxa"/>
            <w:gridSpan w:val="4"/>
            <w:tcBorders>
              <w:left w:val="nil"/>
              <w:bottom w:val="single" w:sz="4" w:space="0" w:color="auto"/>
            </w:tcBorders>
            <w:vAlign w:val="center"/>
            <w:hideMark/>
          </w:tcPr>
          <w:p w:rsidR="00986619" w:rsidRPr="00CD5328" w:rsidRDefault="00986619" w:rsidP="00986619">
            <w:pPr>
              <w:widowControl w:val="0"/>
              <w:spacing w:after="0" w:line="240" w:lineRule="auto"/>
              <w:jc w:val="both"/>
              <w:rPr>
                <w:rFonts w:ascii="Arial" w:hAnsi="Arial" w:cs="Arial"/>
                <w:sz w:val="18"/>
                <w:szCs w:val="18"/>
              </w:rPr>
            </w:pPr>
            <w:r w:rsidRPr="004E2F24">
              <w:rPr>
                <w:rFonts w:ascii="Arial" w:hAnsi="Arial" w:cs="Arial"/>
                <w:b/>
                <w:sz w:val="20"/>
                <w:lang w:eastAsia="es-ES"/>
              </w:rPr>
              <w:t>MEJORAS A L</w:t>
            </w:r>
            <w:r>
              <w:rPr>
                <w:rFonts w:ascii="Arial" w:hAnsi="Arial" w:cs="Arial"/>
                <w:b/>
                <w:sz w:val="20"/>
                <w:lang w:eastAsia="es-ES"/>
              </w:rPr>
              <w:t>OS TÉRMINOS DE REFERENCIA</w:t>
            </w:r>
          </w:p>
        </w:tc>
      </w:tr>
      <w:tr w:rsidR="00986619" w:rsidRPr="00CD5328" w:rsidTr="00560648">
        <w:trPr>
          <w:trHeight w:val="560"/>
        </w:trPr>
        <w:tc>
          <w:tcPr>
            <w:tcW w:w="452" w:type="dxa"/>
            <w:gridSpan w:val="2"/>
            <w:tcBorders>
              <w:top w:val="single" w:sz="4" w:space="0" w:color="auto"/>
              <w:bottom w:val="single" w:sz="4" w:space="0" w:color="auto"/>
              <w:right w:val="nil"/>
            </w:tcBorders>
            <w:vAlign w:val="center"/>
          </w:tcPr>
          <w:p w:rsidR="00986619" w:rsidRPr="000C46DF" w:rsidRDefault="00986619" w:rsidP="00986619">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rsidR="00986619" w:rsidRPr="000C46DF" w:rsidRDefault="00986619" w:rsidP="00986619">
            <w:pPr>
              <w:widowControl w:val="0"/>
              <w:spacing w:after="0" w:line="240" w:lineRule="auto"/>
              <w:jc w:val="both"/>
              <w:rPr>
                <w:rFonts w:ascii="Arial" w:hAnsi="Arial" w:cs="Arial"/>
                <w:sz w:val="18"/>
                <w:szCs w:val="18"/>
                <w:u w:val="single"/>
                <w:lang w:eastAsia="es-ES"/>
              </w:rPr>
            </w:pPr>
          </w:p>
          <w:p w:rsidR="00986619" w:rsidRPr="000C46DF" w:rsidRDefault="00986619" w:rsidP="00986619">
            <w:pPr>
              <w:widowControl w:val="0"/>
              <w:spacing w:after="0" w:line="240" w:lineRule="auto"/>
              <w:jc w:val="both"/>
              <w:rPr>
                <w:rFonts w:ascii="Arial" w:hAnsi="Arial" w:cs="Arial"/>
                <w:sz w:val="18"/>
                <w:szCs w:val="18"/>
                <w:lang w:eastAsia="es-ES"/>
              </w:rPr>
            </w:pPr>
            <w:r w:rsidRPr="000C46DF">
              <w:rPr>
                <w:rFonts w:ascii="Arial" w:hAnsi="Arial" w:cs="Arial"/>
                <w:sz w:val="18"/>
                <w:szCs w:val="18"/>
                <w:u w:val="single"/>
                <w:lang w:eastAsia="es-ES"/>
              </w:rPr>
              <w:t>Evaluación:</w:t>
            </w:r>
          </w:p>
          <w:p w:rsidR="00986619" w:rsidRPr="000C46DF" w:rsidRDefault="00986619" w:rsidP="00986619">
            <w:pPr>
              <w:widowControl w:val="0"/>
              <w:spacing w:after="0" w:line="240" w:lineRule="auto"/>
              <w:jc w:val="both"/>
              <w:rPr>
                <w:rFonts w:ascii="Arial" w:hAnsi="Arial" w:cs="Arial"/>
                <w:sz w:val="18"/>
                <w:szCs w:val="18"/>
                <w:shd w:val="clear" w:color="auto" w:fill="D9D9D9" w:themeFill="background1" w:themeFillShade="D9"/>
                <w:lang w:eastAsia="es-ES"/>
              </w:rPr>
            </w:pPr>
          </w:p>
          <w:p w:rsidR="00986619" w:rsidRPr="000C46DF" w:rsidRDefault="00986619" w:rsidP="00986619">
            <w:pPr>
              <w:widowControl w:val="0"/>
              <w:spacing w:after="0" w:line="240" w:lineRule="auto"/>
              <w:jc w:val="both"/>
              <w:rPr>
                <w:rFonts w:ascii="Arial" w:hAnsi="Arial" w:cs="Arial"/>
                <w:sz w:val="18"/>
                <w:szCs w:val="18"/>
                <w:shd w:val="clear" w:color="auto" w:fill="D9D9D9" w:themeFill="background1" w:themeFillShade="D9"/>
                <w:lang w:eastAsia="es-ES"/>
              </w:rPr>
            </w:pPr>
            <w:r w:rsidRPr="000C46DF">
              <w:rPr>
                <w:rFonts w:ascii="Arial" w:hAnsi="Arial" w:cs="Arial"/>
                <w:sz w:val="18"/>
                <w:szCs w:val="18"/>
              </w:rPr>
              <w:t xml:space="preserve">Mejora </w:t>
            </w:r>
            <w:r w:rsidR="00FB03BA">
              <w:rPr>
                <w:rFonts w:ascii="Arial" w:hAnsi="Arial" w:cs="Arial"/>
                <w:sz w:val="18"/>
                <w:szCs w:val="18"/>
              </w:rPr>
              <w:t>1</w:t>
            </w:r>
            <w:r w:rsidRPr="000C46DF">
              <w:rPr>
                <w:rFonts w:ascii="Arial" w:hAnsi="Arial" w:cs="Arial"/>
                <w:sz w:val="18"/>
                <w:szCs w:val="18"/>
              </w:rPr>
              <w:t xml:space="preserve">: </w:t>
            </w:r>
            <w:r w:rsidRPr="000C46DF">
              <w:rPr>
                <w:rFonts w:ascii="Arial" w:hAnsi="Arial" w:cs="Arial"/>
                <w:sz w:val="18"/>
                <w:szCs w:val="18"/>
                <w:shd w:val="clear" w:color="auto" w:fill="D9D9D9" w:themeFill="background1" w:themeFillShade="D9"/>
                <w:lang w:eastAsia="es-ES"/>
              </w:rPr>
              <w:t>AÑO DE FABRICACION</w:t>
            </w:r>
          </w:p>
          <w:p w:rsidR="00986619" w:rsidRPr="000C46DF" w:rsidRDefault="00986619" w:rsidP="00986619">
            <w:pPr>
              <w:widowControl w:val="0"/>
              <w:spacing w:after="0" w:line="240" w:lineRule="auto"/>
              <w:jc w:val="both"/>
              <w:rPr>
                <w:rFonts w:ascii="Arial" w:hAnsi="Arial" w:cs="Arial"/>
                <w:sz w:val="18"/>
                <w:szCs w:val="18"/>
                <w:lang w:eastAsia="es-ES"/>
              </w:rPr>
            </w:pPr>
          </w:p>
          <w:p w:rsidR="00986619" w:rsidRPr="000C46DF" w:rsidRDefault="00986619" w:rsidP="00986619">
            <w:pPr>
              <w:widowControl w:val="0"/>
              <w:spacing w:after="0" w:line="240" w:lineRule="auto"/>
              <w:jc w:val="both"/>
              <w:rPr>
                <w:rFonts w:ascii="Arial" w:hAnsi="Arial" w:cs="Arial"/>
                <w:sz w:val="18"/>
                <w:szCs w:val="18"/>
                <w:lang w:eastAsia="es-ES"/>
              </w:rPr>
            </w:pPr>
          </w:p>
          <w:p w:rsidR="00986619" w:rsidRPr="000C46DF" w:rsidRDefault="00986619" w:rsidP="00986619">
            <w:pPr>
              <w:widowControl w:val="0"/>
              <w:spacing w:after="0" w:line="240" w:lineRule="auto"/>
              <w:jc w:val="both"/>
              <w:rPr>
                <w:rFonts w:ascii="Arial" w:hAnsi="Arial" w:cs="Arial"/>
                <w:sz w:val="18"/>
                <w:szCs w:val="18"/>
                <w:lang w:eastAsia="es-ES"/>
              </w:rPr>
            </w:pPr>
            <w:r w:rsidRPr="000C46DF">
              <w:rPr>
                <w:rFonts w:ascii="Arial" w:hAnsi="Arial" w:cs="Arial"/>
                <w:sz w:val="18"/>
                <w:szCs w:val="18"/>
                <w:u w:val="single"/>
                <w:lang w:eastAsia="es-ES"/>
              </w:rPr>
              <w:t>Acreditación</w:t>
            </w:r>
            <w:r w:rsidRPr="000C46DF">
              <w:rPr>
                <w:rFonts w:ascii="Arial" w:hAnsi="Arial" w:cs="Arial"/>
                <w:sz w:val="18"/>
                <w:szCs w:val="18"/>
                <w:lang w:eastAsia="es-ES"/>
              </w:rPr>
              <w:t>:</w:t>
            </w:r>
          </w:p>
          <w:p w:rsidR="00986619" w:rsidRPr="000C46DF" w:rsidRDefault="00986619" w:rsidP="00986619">
            <w:pPr>
              <w:widowControl w:val="0"/>
              <w:spacing w:after="0" w:line="240" w:lineRule="auto"/>
              <w:jc w:val="both"/>
              <w:rPr>
                <w:rFonts w:ascii="Arial" w:hAnsi="Arial" w:cs="Arial"/>
                <w:sz w:val="18"/>
                <w:szCs w:val="18"/>
                <w:u w:val="single"/>
                <w:lang w:eastAsia="es-ES"/>
              </w:rPr>
            </w:pPr>
          </w:p>
          <w:p w:rsidR="00986619" w:rsidRPr="000C46DF" w:rsidRDefault="00986619" w:rsidP="00986619">
            <w:pPr>
              <w:widowControl w:val="0"/>
              <w:spacing w:after="0" w:line="240" w:lineRule="auto"/>
              <w:jc w:val="both"/>
              <w:rPr>
                <w:rFonts w:ascii="Arial" w:hAnsi="Arial" w:cs="Arial"/>
                <w:sz w:val="18"/>
                <w:szCs w:val="18"/>
                <w:lang w:eastAsia="es-ES"/>
              </w:rPr>
            </w:pPr>
            <w:r w:rsidRPr="000C46DF">
              <w:rPr>
                <w:rFonts w:ascii="Arial" w:hAnsi="Arial" w:cs="Arial"/>
                <w:sz w:val="18"/>
                <w:szCs w:val="18"/>
                <w:lang w:eastAsia="es-ES"/>
              </w:rPr>
              <w:t xml:space="preserve">Se acreditará únicamente mediante la presentación de </w:t>
            </w:r>
            <w:r w:rsidR="00560648">
              <w:rPr>
                <w:rFonts w:ascii="Arial" w:hAnsi="Arial" w:cs="Arial"/>
                <w:sz w:val="18"/>
                <w:szCs w:val="18"/>
                <w:lang w:eastAsia="es-ES"/>
              </w:rPr>
              <w:t>DOCUMENTO VALIDO QUE LO DEMUESTRE Y/O</w:t>
            </w:r>
            <w:r w:rsidRPr="000C46DF">
              <w:rPr>
                <w:rFonts w:ascii="Arial" w:hAnsi="Arial" w:cs="Arial"/>
                <w:sz w:val="18"/>
                <w:szCs w:val="18"/>
                <w:lang w:eastAsia="es-ES"/>
              </w:rPr>
              <w:t xml:space="preserve"> FACTURA</w:t>
            </w:r>
            <w:r w:rsidR="00560648">
              <w:rPr>
                <w:rFonts w:ascii="Arial" w:hAnsi="Arial" w:cs="Arial"/>
                <w:sz w:val="18"/>
                <w:szCs w:val="18"/>
                <w:lang w:eastAsia="es-ES"/>
              </w:rPr>
              <w:t>.</w:t>
            </w:r>
          </w:p>
          <w:p w:rsidR="00986619" w:rsidRPr="000C46DF" w:rsidRDefault="00986619" w:rsidP="00986619">
            <w:pPr>
              <w:widowControl w:val="0"/>
              <w:spacing w:after="0" w:line="240" w:lineRule="auto"/>
              <w:jc w:val="both"/>
              <w:rPr>
                <w:rFonts w:ascii="Arial" w:hAnsi="Arial" w:cs="Arial"/>
                <w:sz w:val="18"/>
                <w:szCs w:val="18"/>
                <w:lang w:eastAsia="es-ES"/>
              </w:rPr>
            </w:pPr>
          </w:p>
        </w:tc>
        <w:tc>
          <w:tcPr>
            <w:tcW w:w="2924" w:type="dxa"/>
            <w:gridSpan w:val="3"/>
            <w:tcBorders>
              <w:top w:val="single" w:sz="4" w:space="0" w:color="auto"/>
              <w:bottom w:val="single" w:sz="4" w:space="0" w:color="auto"/>
            </w:tcBorders>
          </w:tcPr>
          <w:p w:rsidR="00986619" w:rsidRPr="00C92B6E" w:rsidRDefault="00986619" w:rsidP="00986619">
            <w:pPr>
              <w:widowControl w:val="0"/>
              <w:spacing w:after="0" w:line="240" w:lineRule="auto"/>
              <w:jc w:val="center"/>
              <w:rPr>
                <w:rFonts w:ascii="Arial" w:hAnsi="Arial" w:cs="Arial"/>
                <w:color w:val="auto"/>
                <w:sz w:val="18"/>
                <w:szCs w:val="18"/>
              </w:rPr>
            </w:pPr>
            <w:r w:rsidRPr="00C92B6E">
              <w:rPr>
                <w:rFonts w:ascii="Arial" w:hAnsi="Arial" w:cs="Arial"/>
                <w:b/>
                <w:bCs/>
                <w:color w:val="auto"/>
                <w:sz w:val="18"/>
                <w:szCs w:val="19"/>
                <w:lang w:val="es-ES_tradnl"/>
              </w:rPr>
              <w:t>(Máximo 10 puntos)</w:t>
            </w:r>
            <w:r w:rsidRPr="00C92B6E">
              <w:rPr>
                <w:rStyle w:val="Refdenotaalpie"/>
                <w:rFonts w:ascii="Arial" w:hAnsi="Arial" w:cs="Arial"/>
                <w:b/>
                <w:color w:val="auto"/>
                <w:sz w:val="20"/>
                <w:lang w:val="es-ES_tradnl" w:eastAsia="es-ES"/>
              </w:rPr>
              <w:t xml:space="preserve"> </w:t>
            </w:r>
          </w:p>
          <w:p w:rsidR="00986619" w:rsidRPr="00E47469" w:rsidRDefault="00986619" w:rsidP="00986619">
            <w:pPr>
              <w:widowControl w:val="0"/>
              <w:spacing w:after="0" w:line="240" w:lineRule="auto"/>
              <w:rPr>
                <w:rFonts w:ascii="Arial" w:hAnsi="Arial" w:cs="Arial"/>
                <w:sz w:val="18"/>
                <w:szCs w:val="18"/>
              </w:rPr>
            </w:pPr>
          </w:p>
          <w:p w:rsidR="00986619" w:rsidRPr="00F634C8" w:rsidRDefault="00986619" w:rsidP="00FB03BA">
            <w:pPr>
              <w:widowControl w:val="0"/>
              <w:spacing w:after="0" w:line="240" w:lineRule="auto"/>
              <w:rPr>
                <w:rFonts w:ascii="Arial" w:hAnsi="Arial" w:cs="Arial"/>
                <w:b/>
                <w:sz w:val="18"/>
                <w:szCs w:val="18"/>
              </w:rPr>
            </w:pPr>
          </w:p>
          <w:p w:rsidR="00986619" w:rsidRPr="002319FC" w:rsidRDefault="00581840" w:rsidP="002319FC">
            <w:pPr>
              <w:pStyle w:val="Prrafodelista"/>
              <w:widowControl w:val="0"/>
              <w:numPr>
                <w:ilvl w:val="0"/>
                <w:numId w:val="58"/>
              </w:numPr>
              <w:spacing w:after="0" w:line="240" w:lineRule="auto"/>
              <w:ind w:left="371"/>
              <w:rPr>
                <w:rFonts w:ascii="Arial" w:hAnsi="Arial" w:cs="Arial"/>
                <w:b/>
                <w:sz w:val="18"/>
                <w:szCs w:val="18"/>
              </w:rPr>
            </w:pPr>
            <w:r w:rsidRPr="002319FC">
              <w:rPr>
                <w:rFonts w:ascii="Arial" w:hAnsi="Arial" w:cs="Arial"/>
                <w:sz w:val="18"/>
                <w:szCs w:val="18"/>
              </w:rPr>
              <w:t>20</w:t>
            </w:r>
            <w:r w:rsidR="002319FC" w:rsidRPr="002319FC">
              <w:rPr>
                <w:rFonts w:ascii="Arial" w:hAnsi="Arial" w:cs="Arial"/>
                <w:sz w:val="18"/>
                <w:szCs w:val="18"/>
              </w:rPr>
              <w:t>19 a 2021</w:t>
            </w:r>
            <w:r w:rsidRPr="002319FC">
              <w:rPr>
                <w:rFonts w:ascii="Arial" w:hAnsi="Arial" w:cs="Arial"/>
                <w:sz w:val="18"/>
                <w:szCs w:val="18"/>
              </w:rPr>
              <w:tab/>
            </w:r>
            <w:r w:rsidRPr="002319FC">
              <w:rPr>
                <w:rFonts w:ascii="Arial" w:hAnsi="Arial" w:cs="Arial"/>
                <w:b/>
                <w:sz w:val="18"/>
                <w:szCs w:val="18"/>
              </w:rPr>
              <w:t>10 puntos</w:t>
            </w:r>
          </w:p>
          <w:p w:rsidR="00581840" w:rsidRDefault="00581840" w:rsidP="002319FC">
            <w:pPr>
              <w:widowControl w:val="0"/>
              <w:spacing w:after="0" w:line="240" w:lineRule="auto"/>
              <w:ind w:left="371"/>
              <w:rPr>
                <w:rFonts w:ascii="Arial" w:hAnsi="Arial" w:cs="Arial"/>
                <w:sz w:val="18"/>
                <w:szCs w:val="18"/>
              </w:rPr>
            </w:pPr>
          </w:p>
          <w:p w:rsidR="002319FC" w:rsidRDefault="002319FC" w:rsidP="002319FC">
            <w:pPr>
              <w:widowControl w:val="0"/>
              <w:spacing w:after="0" w:line="240" w:lineRule="auto"/>
              <w:ind w:left="371"/>
              <w:rPr>
                <w:rFonts w:ascii="Arial" w:hAnsi="Arial" w:cs="Arial"/>
                <w:sz w:val="18"/>
                <w:szCs w:val="18"/>
              </w:rPr>
            </w:pPr>
          </w:p>
          <w:p w:rsidR="00F634C8" w:rsidRPr="002319FC" w:rsidRDefault="00581840" w:rsidP="002319FC">
            <w:pPr>
              <w:pStyle w:val="Prrafodelista"/>
              <w:widowControl w:val="0"/>
              <w:numPr>
                <w:ilvl w:val="0"/>
                <w:numId w:val="58"/>
              </w:numPr>
              <w:spacing w:after="0" w:line="240" w:lineRule="auto"/>
              <w:ind w:left="371"/>
              <w:rPr>
                <w:rFonts w:ascii="Arial" w:hAnsi="Arial" w:cs="Arial"/>
                <w:b/>
                <w:sz w:val="18"/>
                <w:szCs w:val="18"/>
              </w:rPr>
            </w:pPr>
            <w:r w:rsidRPr="002319FC">
              <w:rPr>
                <w:rFonts w:ascii="Arial" w:hAnsi="Arial" w:cs="Arial"/>
                <w:sz w:val="18"/>
                <w:szCs w:val="18"/>
              </w:rPr>
              <w:t>20</w:t>
            </w:r>
            <w:bookmarkStart w:id="2" w:name="_GoBack"/>
            <w:bookmarkEnd w:id="2"/>
            <w:r w:rsidRPr="002319FC">
              <w:rPr>
                <w:rFonts w:ascii="Arial" w:hAnsi="Arial" w:cs="Arial"/>
                <w:sz w:val="18"/>
                <w:szCs w:val="18"/>
              </w:rPr>
              <w:t>1</w:t>
            </w:r>
            <w:r w:rsidR="002319FC" w:rsidRPr="002319FC">
              <w:rPr>
                <w:rFonts w:ascii="Arial" w:hAnsi="Arial" w:cs="Arial"/>
                <w:sz w:val="18"/>
                <w:szCs w:val="18"/>
              </w:rPr>
              <w:t>6</w:t>
            </w:r>
            <w:r w:rsidRPr="002319FC">
              <w:rPr>
                <w:rFonts w:ascii="Arial" w:hAnsi="Arial" w:cs="Arial"/>
                <w:sz w:val="18"/>
                <w:szCs w:val="18"/>
              </w:rPr>
              <w:t xml:space="preserve"> a 20</w:t>
            </w:r>
            <w:r w:rsidR="002319FC" w:rsidRPr="002319FC">
              <w:rPr>
                <w:rFonts w:ascii="Arial" w:hAnsi="Arial" w:cs="Arial"/>
                <w:sz w:val="18"/>
                <w:szCs w:val="18"/>
              </w:rPr>
              <w:t>18</w:t>
            </w:r>
            <w:r w:rsidRPr="002319FC">
              <w:rPr>
                <w:rFonts w:ascii="Arial" w:hAnsi="Arial" w:cs="Arial"/>
                <w:sz w:val="18"/>
                <w:szCs w:val="18"/>
              </w:rPr>
              <w:t xml:space="preserve"> </w:t>
            </w:r>
            <w:r w:rsidR="002319FC" w:rsidRPr="002319FC">
              <w:rPr>
                <w:rFonts w:ascii="Arial" w:hAnsi="Arial" w:cs="Arial"/>
                <w:sz w:val="18"/>
                <w:szCs w:val="18"/>
              </w:rPr>
              <w:tab/>
            </w:r>
            <w:r w:rsidRPr="002319FC">
              <w:rPr>
                <w:rFonts w:ascii="Arial" w:hAnsi="Arial" w:cs="Arial"/>
                <w:b/>
                <w:sz w:val="18"/>
                <w:szCs w:val="18"/>
              </w:rPr>
              <w:t>05 puntos</w:t>
            </w:r>
          </w:p>
          <w:p w:rsidR="00986619" w:rsidRPr="00CD5328" w:rsidRDefault="00986619" w:rsidP="002319FC">
            <w:pPr>
              <w:widowControl w:val="0"/>
              <w:spacing w:after="0" w:line="240" w:lineRule="auto"/>
              <w:rPr>
                <w:rFonts w:ascii="Arial" w:hAnsi="Arial" w:cs="Arial"/>
                <w:sz w:val="18"/>
                <w:szCs w:val="18"/>
                <w:lang w:eastAsia="es-ES"/>
              </w:rPr>
            </w:pPr>
          </w:p>
        </w:tc>
      </w:tr>
      <w:tr w:rsidR="00560648" w:rsidRPr="00560648" w:rsidTr="00560648">
        <w:trPr>
          <w:trHeight w:val="199"/>
        </w:trPr>
        <w:tc>
          <w:tcPr>
            <w:tcW w:w="452" w:type="dxa"/>
            <w:gridSpan w:val="2"/>
            <w:tcBorders>
              <w:top w:val="single" w:sz="4" w:space="0" w:color="auto"/>
              <w:bottom w:val="single" w:sz="4" w:space="0" w:color="auto"/>
              <w:right w:val="nil"/>
            </w:tcBorders>
            <w:vAlign w:val="center"/>
          </w:tcPr>
          <w:p w:rsidR="00560648" w:rsidRPr="00560648" w:rsidRDefault="00560648" w:rsidP="00986619">
            <w:pPr>
              <w:widowControl w:val="0"/>
              <w:spacing w:after="0" w:line="240" w:lineRule="auto"/>
              <w:jc w:val="center"/>
              <w:rPr>
                <w:rFonts w:ascii="Arial" w:hAnsi="Arial" w:cs="Arial"/>
                <w:b/>
                <w:sz w:val="20"/>
                <w:lang w:eastAsia="es-ES"/>
              </w:rPr>
            </w:pPr>
          </w:p>
        </w:tc>
        <w:tc>
          <w:tcPr>
            <w:tcW w:w="5696" w:type="dxa"/>
            <w:tcBorders>
              <w:top w:val="single" w:sz="4" w:space="0" w:color="auto"/>
              <w:left w:val="nil"/>
              <w:bottom w:val="single" w:sz="4" w:space="0" w:color="auto"/>
            </w:tcBorders>
          </w:tcPr>
          <w:p w:rsidR="00560648" w:rsidRPr="00560648" w:rsidRDefault="00560648" w:rsidP="00560648">
            <w:pPr>
              <w:widowControl w:val="0"/>
              <w:spacing w:after="0" w:line="240" w:lineRule="auto"/>
              <w:jc w:val="center"/>
              <w:rPr>
                <w:rFonts w:ascii="Arial" w:hAnsi="Arial" w:cs="Arial"/>
                <w:b/>
                <w:sz w:val="18"/>
                <w:szCs w:val="18"/>
                <w:lang w:eastAsia="es-ES"/>
              </w:rPr>
            </w:pPr>
            <w:r w:rsidRPr="00560648">
              <w:rPr>
                <w:rFonts w:ascii="Arial" w:hAnsi="Arial" w:cs="Arial"/>
                <w:b/>
                <w:sz w:val="18"/>
                <w:szCs w:val="18"/>
                <w:lang w:eastAsia="es-ES"/>
              </w:rPr>
              <w:t>TOTAL</w:t>
            </w:r>
          </w:p>
        </w:tc>
        <w:tc>
          <w:tcPr>
            <w:tcW w:w="2924" w:type="dxa"/>
            <w:gridSpan w:val="3"/>
            <w:tcBorders>
              <w:top w:val="single" w:sz="4" w:space="0" w:color="auto"/>
            </w:tcBorders>
          </w:tcPr>
          <w:p w:rsidR="00560648" w:rsidRPr="00560648" w:rsidRDefault="00560648" w:rsidP="00986619">
            <w:pPr>
              <w:widowControl w:val="0"/>
              <w:spacing w:after="0" w:line="240" w:lineRule="auto"/>
              <w:jc w:val="center"/>
              <w:rPr>
                <w:rFonts w:ascii="Arial" w:hAnsi="Arial" w:cs="Arial"/>
                <w:b/>
                <w:bCs/>
                <w:color w:val="auto"/>
                <w:sz w:val="18"/>
                <w:szCs w:val="19"/>
                <w:lang w:val="es-ES_tradnl"/>
              </w:rPr>
            </w:pPr>
            <w:r w:rsidRPr="00560648">
              <w:rPr>
                <w:rFonts w:ascii="Arial" w:hAnsi="Arial" w:cs="Arial"/>
                <w:b/>
                <w:bCs/>
                <w:color w:val="auto"/>
                <w:sz w:val="18"/>
                <w:szCs w:val="19"/>
                <w:lang w:val="es-ES_tradnl"/>
              </w:rPr>
              <w:t>100 PUNTOS</w:t>
            </w:r>
          </w:p>
        </w:tc>
      </w:tr>
    </w:tbl>
    <w:p w:rsidR="001E08DB" w:rsidRDefault="00A5048E">
      <w:pPr>
        <w:spacing w:after="0" w:line="240" w:lineRule="auto"/>
        <w:rPr>
          <w:rFonts w:ascii="Arial" w:hAnsi="Arial" w:cs="Arial"/>
          <w:b/>
          <w:u w:val="single"/>
          <w:lang w:val="es-ES"/>
        </w:rPr>
      </w:pPr>
      <w:r>
        <w:rPr>
          <w:rFonts w:ascii="Arial" w:hAnsi="Arial" w:cs="Arial"/>
          <w:b/>
          <w:u w:val="single"/>
          <w:lang w:val="es-ES"/>
        </w:rPr>
        <w:br w:type="page"/>
      </w:r>
    </w:p>
    <w:p w:rsidR="00986619" w:rsidRDefault="00986619">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1E08DB">
        <w:tc>
          <w:tcPr>
            <w:tcW w:w="8701" w:type="dxa"/>
          </w:tcPr>
          <w:p w:rsidR="001E08DB" w:rsidRDefault="00A5048E">
            <w:pPr>
              <w:pStyle w:val="Prrafodelista"/>
              <w:widowControl w:val="0"/>
              <w:spacing w:after="0" w:line="240" w:lineRule="auto"/>
              <w:ind w:left="66"/>
              <w:jc w:val="center"/>
              <w:rPr>
                <w:rFonts w:ascii="Arial" w:hAnsi="Arial" w:cs="Arial"/>
              </w:rPr>
            </w:pPr>
            <w:r>
              <w:rPr>
                <w:rFonts w:ascii="Arial" w:hAnsi="Arial" w:cs="Arial"/>
                <w:b/>
              </w:rPr>
              <w:t>CAPÍTULO V</w:t>
            </w:r>
          </w:p>
          <w:p w:rsidR="001E08DB" w:rsidRDefault="00A5048E">
            <w:pPr>
              <w:widowControl w:val="0"/>
              <w:spacing w:after="0" w:line="240" w:lineRule="auto"/>
              <w:jc w:val="center"/>
              <w:rPr>
                <w:rFonts w:ascii="Arial" w:hAnsi="Arial" w:cs="Arial"/>
                <w:b/>
              </w:rPr>
            </w:pPr>
            <w:r>
              <w:rPr>
                <w:rFonts w:ascii="Arial" w:hAnsi="Arial" w:cs="Arial"/>
                <w:b/>
              </w:rPr>
              <w:t>PROFORMA DEL CONTRATO</w:t>
            </w:r>
          </w:p>
          <w:p w:rsidR="001E08DB" w:rsidRDefault="001E08DB">
            <w:pPr>
              <w:widowControl w:val="0"/>
              <w:spacing w:after="0" w:line="240" w:lineRule="auto"/>
              <w:jc w:val="center"/>
              <w:rPr>
                <w:rFonts w:ascii="Arial" w:hAnsi="Arial" w:cs="Arial"/>
                <w:sz w:val="6"/>
              </w:rPr>
            </w:pPr>
          </w:p>
        </w:tc>
      </w:tr>
    </w:tbl>
    <w:p w:rsidR="001E08DB" w:rsidRDefault="001E08DB">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1E08DB" w:rsidRDefault="00A5048E">
            <w:pPr>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1E08DB" w:rsidTr="001E08DB">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1E08DB" w:rsidRDefault="00A5048E">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1E08DB" w:rsidRDefault="001E08DB">
      <w:pPr>
        <w:pStyle w:val="Textoindependiente"/>
        <w:widowControl w:val="0"/>
        <w:spacing w:after="0" w:line="240" w:lineRule="auto"/>
        <w:ind w:left="349"/>
        <w:jc w:val="both"/>
        <w:rPr>
          <w:rFonts w:ascii="Arial" w:hAnsi="Arial" w:cs="Arial"/>
          <w:sz w:val="20"/>
          <w:szCs w:val="20"/>
        </w:rPr>
      </w:pPr>
    </w:p>
    <w:p w:rsidR="001E08DB" w:rsidRDefault="00A5048E">
      <w:pPr>
        <w:pStyle w:val="Textoindependiente"/>
        <w:widowControl w:val="0"/>
        <w:spacing w:after="0" w:line="240" w:lineRule="auto"/>
        <w:ind w:left="349"/>
        <w:jc w:val="both"/>
        <w:rPr>
          <w:rFonts w:ascii="Arial" w:hAnsi="Arial" w:cs="Arial"/>
          <w:sz w:val="20"/>
          <w:szCs w:val="20"/>
        </w:rPr>
      </w:pPr>
      <w:r>
        <w:rPr>
          <w:rFonts w:ascii="Arial" w:hAnsi="Arial" w:cs="Arial"/>
          <w:sz w:val="20"/>
          <w:szCs w:val="20"/>
        </w:rPr>
        <w:t xml:space="preserve">Conste por el presente documento, la </w:t>
      </w:r>
      <w:r>
        <w:rPr>
          <w:rFonts w:ascii="Arial" w:hAnsi="Arial" w:cs="Arial"/>
          <w:b/>
          <w:sz w:val="20"/>
          <w:szCs w:val="20"/>
        </w:rPr>
        <w:t xml:space="preserve">CONTRATACION DEL SERVICIO DE </w:t>
      </w:r>
      <w:r w:rsidR="00DB074A">
        <w:rPr>
          <w:rFonts w:ascii="Arial" w:hAnsi="Arial" w:cs="Arial"/>
          <w:b/>
          <w:sz w:val="20"/>
          <w:szCs w:val="20"/>
        </w:rPr>
        <w:t>…</w:t>
      </w:r>
      <w:r>
        <w:rPr>
          <w:rFonts w:ascii="Arial" w:hAnsi="Arial" w:cs="Arial"/>
          <w:b/>
          <w:sz w:val="20"/>
          <w:szCs w:val="20"/>
        </w:rPr>
        <w:t>, DISTRITO DE VILCABAMBA - LA CONVENCION - CUSCO"</w:t>
      </w:r>
      <w:r>
        <w:rPr>
          <w:rFonts w:ascii="Arial" w:hAnsi="Arial" w:cs="Arial"/>
          <w:sz w:val="20"/>
          <w:szCs w:val="20"/>
        </w:rPr>
        <w:t xml:space="preserve">, que celebra de una parte </w:t>
      </w:r>
      <w:r>
        <w:rPr>
          <w:rFonts w:ascii="Arial" w:hAnsi="Arial" w:cs="Arial"/>
          <w:sz w:val="20"/>
          <w:szCs w:val="20"/>
          <w:highlight w:val="lightGray"/>
        </w:rPr>
        <w:t>[CONSIGNAR EL NOMBRE DE LA ENTIDAD]</w:t>
      </w:r>
      <w:r>
        <w:rPr>
          <w:rFonts w:ascii="Arial" w:hAnsi="Arial" w:cs="Arial"/>
          <w:sz w:val="20"/>
          <w:szCs w:val="20"/>
        </w:rPr>
        <w:t xml:space="preserve">, en adelante LA ENTIDAD, con RUC Nº </w:t>
      </w:r>
      <w:r>
        <w:rPr>
          <w:rFonts w:ascii="Arial" w:hAnsi="Arial" w:cs="Arial"/>
          <w:sz w:val="20"/>
          <w:szCs w:val="20"/>
          <w:highlight w:val="lightGray"/>
        </w:rPr>
        <w:t>[………]</w:t>
      </w:r>
      <w:r>
        <w:rPr>
          <w:rFonts w:ascii="Arial" w:hAnsi="Arial" w:cs="Arial"/>
          <w:sz w:val="20"/>
          <w:szCs w:val="20"/>
        </w:rPr>
        <w:t xml:space="preserve">, con domicilio legal en </w:t>
      </w:r>
      <w:r>
        <w:rPr>
          <w:rFonts w:ascii="Arial" w:hAnsi="Arial" w:cs="Arial"/>
          <w:sz w:val="20"/>
          <w:szCs w:val="20"/>
          <w:highlight w:val="lightGray"/>
        </w:rPr>
        <w:t>[………]</w:t>
      </w:r>
      <w:r>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1E08DB" w:rsidRDefault="001E08DB">
      <w:pPr>
        <w:pStyle w:val="Ttulo6"/>
        <w:widowControl w:val="0"/>
        <w:spacing w:before="0" w:line="240" w:lineRule="auto"/>
        <w:ind w:left="349"/>
        <w:jc w:val="both"/>
        <w:rPr>
          <w:rFonts w:ascii="Arial" w:hAnsi="Arial" w:cs="Arial"/>
          <w:b/>
          <w:i/>
          <w:color w:val="auto"/>
          <w:sz w:val="20"/>
          <w:u w:val="single"/>
          <w:lang w:val="es-ES"/>
        </w:rPr>
      </w:pPr>
    </w:p>
    <w:p w:rsidR="001E08DB" w:rsidRDefault="00A5048E">
      <w:pPr>
        <w:pStyle w:val="Ttulo6"/>
        <w:widowControl w:val="0"/>
        <w:spacing w:before="0" w:line="240" w:lineRule="auto"/>
        <w:ind w:left="349"/>
        <w:jc w:val="both"/>
        <w:rPr>
          <w:rFonts w:ascii="Arial" w:hAnsi="Arial" w:cs="Arial"/>
          <w:b/>
          <w:color w:val="auto"/>
          <w:sz w:val="20"/>
          <w:u w:val="single"/>
        </w:rPr>
      </w:pPr>
      <w:r>
        <w:rPr>
          <w:rFonts w:ascii="Arial" w:hAnsi="Arial" w:cs="Arial"/>
          <w:b/>
          <w:color w:val="auto"/>
          <w:sz w:val="20"/>
          <w:u w:val="single"/>
        </w:rPr>
        <w:t>CLÁUSULA PRIMERA: ANTECEDENTES</w:t>
      </w:r>
    </w:p>
    <w:p w:rsidR="001E08DB" w:rsidRDefault="00A5048E">
      <w:pPr>
        <w:pStyle w:val="Ttulo6"/>
        <w:widowControl w:val="0"/>
        <w:spacing w:before="0" w:line="240" w:lineRule="auto"/>
        <w:ind w:left="349"/>
        <w:jc w:val="both"/>
        <w:rPr>
          <w:rFonts w:ascii="Arial" w:hAnsi="Arial" w:cs="Arial"/>
          <w:b/>
          <w:color w:val="auto"/>
          <w:sz w:val="20"/>
          <w:u w:val="single"/>
        </w:rPr>
      </w:pPr>
      <w:r>
        <w:rPr>
          <w:rFonts w:ascii="Arial" w:hAnsi="Arial" w:cs="Arial"/>
          <w:iCs/>
          <w:color w:val="000000"/>
          <w:spacing w:val="0"/>
          <w:sz w:val="20"/>
        </w:rPr>
        <w:t>Con fecha</w:t>
      </w:r>
      <w:r>
        <w:rPr>
          <w:rFonts w:ascii="Arial" w:hAnsi="Arial" w:cs="Arial"/>
          <w:color w:val="auto"/>
          <w:sz w:val="20"/>
        </w:rPr>
        <w:t xml:space="preserve"> […………</w:t>
      </w:r>
      <w:proofErr w:type="gramStart"/>
      <w:r>
        <w:rPr>
          <w:rFonts w:ascii="Arial" w:hAnsi="Arial" w:cs="Arial"/>
          <w:color w:val="auto"/>
          <w:sz w:val="20"/>
        </w:rPr>
        <w:t>…….</w:t>
      </w:r>
      <w:proofErr w:type="gramEnd"/>
      <w:r>
        <w:rPr>
          <w:rFonts w:ascii="Arial" w:hAnsi="Arial" w:cs="Arial"/>
          <w:color w:val="auto"/>
          <w:sz w:val="20"/>
        </w:rPr>
        <w:t xml:space="preserve">.], </w:t>
      </w:r>
      <w:r>
        <w:rPr>
          <w:rFonts w:ascii="Arial" w:hAnsi="Arial" w:cs="Arial"/>
          <w:iCs/>
          <w:color w:val="000000"/>
          <w:spacing w:val="0"/>
          <w:sz w:val="20"/>
        </w:rPr>
        <w:t xml:space="preserve">el órgano encargado de las contrataciones o el comité de selección, según corresponda, adjudicó la buena pro de la </w:t>
      </w:r>
      <w:r>
        <w:rPr>
          <w:rFonts w:ascii="Arial" w:hAnsi="Arial" w:cs="Arial"/>
          <w:b/>
          <w:color w:val="auto"/>
          <w:sz w:val="20"/>
        </w:rPr>
        <w:t xml:space="preserve">ADJUDICACIÓN SIMPLIFICADA Nº </w:t>
      </w:r>
      <w:r w:rsidR="00DB074A">
        <w:rPr>
          <w:rFonts w:ascii="Arial" w:hAnsi="Arial" w:cs="Arial"/>
          <w:b/>
          <w:color w:val="auto"/>
          <w:sz w:val="20"/>
        </w:rPr>
        <w:t>..</w:t>
      </w:r>
      <w:r>
        <w:rPr>
          <w:rFonts w:ascii="Arial" w:hAnsi="Arial" w:cs="Arial"/>
          <w:b/>
          <w:color w:val="auto"/>
          <w:sz w:val="20"/>
        </w:rPr>
        <w:t>-202</w:t>
      </w:r>
      <w:r w:rsidR="00DB074A">
        <w:rPr>
          <w:rFonts w:ascii="Arial" w:hAnsi="Arial" w:cs="Arial"/>
          <w:b/>
          <w:color w:val="auto"/>
          <w:sz w:val="20"/>
        </w:rPr>
        <w:t>1</w:t>
      </w:r>
      <w:r>
        <w:rPr>
          <w:rFonts w:ascii="Arial" w:hAnsi="Arial" w:cs="Arial"/>
          <w:b/>
          <w:color w:val="auto"/>
          <w:sz w:val="20"/>
        </w:rPr>
        <w:t>-</w:t>
      </w:r>
      <w:r w:rsidR="00243B6A">
        <w:rPr>
          <w:rFonts w:ascii="Arial" w:hAnsi="Arial" w:cs="Arial"/>
          <w:b/>
          <w:color w:val="auto"/>
          <w:sz w:val="20"/>
        </w:rPr>
        <w:t>OEC</w:t>
      </w:r>
      <w:r>
        <w:rPr>
          <w:rFonts w:ascii="Arial" w:hAnsi="Arial" w:cs="Arial"/>
          <w:b/>
          <w:color w:val="auto"/>
          <w:sz w:val="20"/>
        </w:rPr>
        <w:t>-MDV/LC</w:t>
      </w:r>
      <w:r>
        <w:rPr>
          <w:rFonts w:ascii="Arial" w:hAnsi="Arial" w:cs="Arial"/>
          <w:color w:val="auto"/>
          <w:sz w:val="20"/>
        </w:rPr>
        <w:t>-</w:t>
      </w:r>
      <w:r w:rsidR="00DB074A">
        <w:rPr>
          <w:rFonts w:ascii="Arial" w:hAnsi="Arial" w:cs="Arial"/>
          <w:color w:val="auto"/>
          <w:sz w:val="20"/>
        </w:rPr>
        <w:t>1</w:t>
      </w:r>
      <w:r>
        <w:rPr>
          <w:rFonts w:ascii="Arial" w:hAnsi="Arial" w:cs="Arial"/>
          <w:color w:val="auto"/>
          <w:sz w:val="20"/>
        </w:rPr>
        <w:t xml:space="preserve"> </w:t>
      </w:r>
      <w:r>
        <w:rPr>
          <w:rFonts w:ascii="Arial" w:hAnsi="Arial" w:cs="Arial"/>
          <w:iCs/>
          <w:color w:val="000000"/>
          <w:spacing w:val="0"/>
          <w:sz w:val="20"/>
        </w:rPr>
        <w:t xml:space="preserve">para la contratación </w:t>
      </w:r>
      <w:r>
        <w:rPr>
          <w:rFonts w:ascii="Arial" w:hAnsi="Arial" w:cs="Arial"/>
          <w:b/>
          <w:iCs/>
          <w:color w:val="000000"/>
          <w:spacing w:val="0"/>
          <w:sz w:val="20"/>
        </w:rPr>
        <w:t xml:space="preserve">CONTRATACION DEL SERVICIO DE </w:t>
      </w:r>
      <w:r w:rsidR="00DB074A">
        <w:rPr>
          <w:rFonts w:ascii="Arial" w:hAnsi="Arial" w:cs="Arial"/>
          <w:b/>
          <w:iCs/>
          <w:color w:val="000000"/>
          <w:spacing w:val="0"/>
          <w:sz w:val="20"/>
        </w:rPr>
        <w:t>…</w:t>
      </w:r>
      <w:r>
        <w:rPr>
          <w:rFonts w:ascii="Arial" w:hAnsi="Arial" w:cs="Arial"/>
          <w:b/>
          <w:iCs/>
          <w:color w:val="000000"/>
          <w:spacing w:val="0"/>
          <w:sz w:val="20"/>
        </w:rPr>
        <w:t>, DISTRITO DE VILCABAMBA - LA CONVENCION - CUSCO"</w:t>
      </w:r>
      <w:r>
        <w:rPr>
          <w:rFonts w:ascii="Arial" w:hAnsi="Arial" w:cs="Arial"/>
          <w:color w:val="auto"/>
          <w:sz w:val="20"/>
        </w:rPr>
        <w:t xml:space="preserve">, </w:t>
      </w:r>
      <w:r>
        <w:rPr>
          <w:rFonts w:ascii="Arial" w:hAnsi="Arial" w:cs="Arial"/>
          <w:iCs/>
          <w:color w:val="000000"/>
          <w:spacing w:val="0"/>
          <w:sz w:val="20"/>
        </w:rPr>
        <w:t>a [INDICAR NOMBRE DEL GANADOR DE LA BUENA PRO], cuyos detalles e importe constan en los documentos integrantes del presente contrato.</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SEGUNDA: OBJETO </w:t>
      </w:r>
    </w:p>
    <w:p w:rsidR="001E08DB" w:rsidRDefault="00A5048E">
      <w:pPr>
        <w:widowControl w:val="0"/>
        <w:spacing w:after="0" w:line="240" w:lineRule="auto"/>
        <w:ind w:left="349"/>
        <w:jc w:val="both"/>
        <w:rPr>
          <w:rFonts w:ascii="Arial" w:hAnsi="Arial" w:cs="Arial"/>
          <w:b/>
          <w:iCs/>
          <w:sz w:val="20"/>
        </w:rPr>
      </w:pPr>
      <w:r>
        <w:rPr>
          <w:rFonts w:ascii="Arial" w:hAnsi="Arial" w:cs="Arial"/>
          <w:sz w:val="20"/>
        </w:rPr>
        <w:t xml:space="preserve">El presente contrato tiene por objeto </w:t>
      </w:r>
      <w:r>
        <w:rPr>
          <w:rFonts w:ascii="Arial" w:hAnsi="Arial" w:cs="Arial"/>
          <w:b/>
          <w:iCs/>
          <w:sz w:val="20"/>
        </w:rPr>
        <w:t xml:space="preserve">CONTRATACION DEL SERVICIO DE </w:t>
      </w:r>
      <w:r w:rsidR="00DB074A">
        <w:rPr>
          <w:rFonts w:ascii="Arial" w:hAnsi="Arial" w:cs="Arial"/>
          <w:b/>
          <w:iCs/>
          <w:sz w:val="20"/>
        </w:rPr>
        <w:t>…</w:t>
      </w:r>
      <w:r>
        <w:rPr>
          <w:rFonts w:ascii="Arial" w:hAnsi="Arial" w:cs="Arial"/>
          <w:b/>
          <w:iCs/>
          <w:sz w:val="20"/>
        </w:rPr>
        <w:t>, DISTRITO DE VILCABAMBA - LA CONVENCION - CUSCO"</w:t>
      </w:r>
    </w:p>
    <w:p w:rsidR="001E08DB" w:rsidRDefault="001E08DB">
      <w:pPr>
        <w:widowControl w:val="0"/>
        <w:spacing w:after="0" w:line="240" w:lineRule="auto"/>
        <w:ind w:left="349"/>
        <w:jc w:val="both"/>
        <w:rPr>
          <w:rFonts w:ascii="Arial" w:hAnsi="Arial" w:cs="Arial"/>
          <w:b/>
          <w:sz w:val="20"/>
          <w:u w:val="single"/>
        </w:rPr>
      </w:pPr>
    </w:p>
    <w:p w:rsidR="001E08DB" w:rsidRDefault="00A5048E">
      <w:pPr>
        <w:widowControl w:val="0"/>
        <w:spacing w:after="0" w:line="240" w:lineRule="auto"/>
        <w:ind w:left="349"/>
        <w:jc w:val="both"/>
        <w:rPr>
          <w:rFonts w:ascii="Arial" w:hAnsi="Arial" w:cs="Arial"/>
          <w:b/>
          <w:sz w:val="20"/>
          <w:u w:val="single"/>
        </w:rPr>
      </w:pPr>
      <w:r>
        <w:rPr>
          <w:rFonts w:ascii="Arial" w:hAnsi="Arial" w:cs="Arial"/>
          <w:b/>
          <w:sz w:val="20"/>
          <w:u w:val="single"/>
        </w:rPr>
        <w:t>CLÁUSULA TERCERA: MONTO CONTRACTUAL</w:t>
      </w:r>
    </w:p>
    <w:p w:rsidR="001E08DB" w:rsidRDefault="00A5048E">
      <w:pPr>
        <w:widowControl w:val="0"/>
        <w:spacing w:after="0" w:line="240" w:lineRule="auto"/>
        <w:ind w:left="349"/>
        <w:jc w:val="both"/>
        <w:rPr>
          <w:rFonts w:ascii="Arial" w:hAnsi="Arial" w:cs="Arial"/>
          <w:b/>
          <w:i/>
          <w:sz w:val="20"/>
        </w:rPr>
      </w:pPr>
      <w:r>
        <w:rPr>
          <w:rFonts w:ascii="Arial" w:hAnsi="Arial" w:cs="Arial"/>
          <w:sz w:val="20"/>
        </w:rPr>
        <w:t xml:space="preserve">El monto total del presente contrato asciende a </w:t>
      </w:r>
      <w:r>
        <w:rPr>
          <w:rFonts w:ascii="Arial" w:hAnsi="Arial" w:cs="Arial"/>
          <w:iCs/>
          <w:sz w:val="20"/>
        </w:rPr>
        <w:t>[CONSIGNAR MONEDA Y MONTO]</w:t>
      </w:r>
      <w:r>
        <w:rPr>
          <w:rFonts w:ascii="Arial" w:hAnsi="Arial" w:cs="Arial"/>
          <w:sz w:val="20"/>
        </w:rPr>
        <w:t>, que incluye todos los impuestos de Ley.</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sz w:val="20"/>
          <w:lang w:val="es-ES_tradnl"/>
        </w:rPr>
      </w:pPr>
      <w:r>
        <w:rPr>
          <w:rFonts w:ascii="Arial" w:hAnsi="Arial" w:cs="Arial"/>
          <w:sz w:val="20"/>
          <w:lang w:val="es-ES_tradnl"/>
        </w:rPr>
        <w:t xml:space="preserve">Este monto comprende el costo del servicio, todos los tributos, seguros, transporte, inspecciones, pruebas y, de ser el caso, los costos laborales conforme a la legislación vigente, así como cualquier otro concepto que pueda tener incidencia sobre la ejecución del servicio materia del presente contrato. </w:t>
      </w:r>
    </w:p>
    <w:p w:rsidR="001E08DB" w:rsidRDefault="001E08DB">
      <w:pPr>
        <w:widowControl w:val="0"/>
        <w:spacing w:after="0" w:line="240" w:lineRule="auto"/>
        <w:ind w:left="349"/>
        <w:jc w:val="both"/>
        <w:rPr>
          <w:rFonts w:ascii="Arial" w:hAnsi="Arial" w:cs="Arial"/>
          <w:sz w:val="20"/>
          <w:lang w:val="es-ES_tradnl"/>
        </w:rPr>
      </w:pPr>
    </w:p>
    <w:p w:rsidR="001E08DB" w:rsidRDefault="00A5048E">
      <w:pPr>
        <w:widowControl w:val="0"/>
        <w:spacing w:after="0" w:line="240" w:lineRule="auto"/>
        <w:ind w:left="349"/>
        <w:jc w:val="both"/>
        <w:rPr>
          <w:rFonts w:ascii="Arial" w:hAnsi="Arial" w:cs="Arial"/>
          <w:b/>
          <w:sz w:val="20"/>
          <w:u w:val="single"/>
        </w:rPr>
      </w:pPr>
      <w:r>
        <w:rPr>
          <w:rFonts w:ascii="Arial" w:hAnsi="Arial" w:cs="Arial"/>
          <w:b/>
          <w:sz w:val="20"/>
          <w:u w:val="single"/>
        </w:rPr>
        <w:t>CLÁUSULA CUARTA: DEL PAGO</w:t>
      </w:r>
      <w:r>
        <w:rPr>
          <w:rFonts w:ascii="Arial" w:hAnsi="Arial" w:cs="Arial"/>
          <w:b/>
          <w:sz w:val="20"/>
          <w:u w:val="single"/>
          <w:vertAlign w:val="superscript"/>
        </w:rPr>
        <w:footnoteReference w:id="10"/>
      </w:r>
    </w:p>
    <w:p w:rsidR="001E08DB" w:rsidRDefault="00A5048E">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sz w:val="20"/>
          <w:szCs w:val="20"/>
        </w:rPr>
        <w:t xml:space="preserve">LA ENTIDAD se obliga a pagar la contraprestación a EL CONTRATISTA en </w:t>
      </w:r>
      <w:r>
        <w:rPr>
          <w:rFonts w:ascii="Arial" w:eastAsia="Batang" w:hAnsi="Arial" w:cs="Arial"/>
          <w:iCs/>
          <w:color w:val="000000"/>
          <w:sz w:val="20"/>
          <w:szCs w:val="20"/>
          <w:lang w:val="es-PE" w:eastAsia="es-PE"/>
        </w:rPr>
        <w:t>[INDICAR MONEDA]</w:t>
      </w:r>
      <w:r>
        <w:rPr>
          <w:rFonts w:ascii="Arial" w:hAnsi="Arial" w:cs="Arial"/>
          <w:sz w:val="20"/>
          <w:szCs w:val="20"/>
        </w:rPr>
        <w:t xml:space="preserve">, en </w:t>
      </w:r>
      <w:r>
        <w:rPr>
          <w:rFonts w:ascii="Arial" w:eastAsia="Batang" w:hAnsi="Arial" w:cs="Arial"/>
          <w:iCs/>
          <w:color w:val="000000"/>
          <w:sz w:val="20"/>
          <w:szCs w:val="20"/>
          <w:highlight w:val="lightGray"/>
          <w:lang w:val="es-PE" w:eastAsia="es-PE"/>
        </w:rPr>
        <w:t>[INDICAR SI SE TRATA DE PAGO ÚNICO, PAGOS PARCIALES O PAGOS PERIÓDICOS]</w:t>
      </w:r>
      <w:r>
        <w:rPr>
          <w:rFonts w:ascii="Arial" w:hAnsi="Arial" w:cs="Arial"/>
          <w:b/>
          <w:i/>
          <w:sz w:val="20"/>
          <w:szCs w:val="20"/>
        </w:rPr>
        <w:t>,</w:t>
      </w:r>
      <w:r>
        <w:rPr>
          <w:rFonts w:ascii="Arial" w:hAnsi="Arial" w:cs="Arial"/>
          <w:sz w:val="20"/>
          <w:szCs w:val="20"/>
        </w:rPr>
        <w:t xml:space="preserve"> luego de la recepción formal y completa de la documentación correspondiente, según lo establecido en el artículo 171 del Reglamento de la Ley de Contrataciones del Estado.</w:t>
      </w:r>
    </w:p>
    <w:p w:rsidR="001E08DB" w:rsidRDefault="001E08DB">
      <w:pPr>
        <w:pStyle w:val="Textoindependiente"/>
        <w:widowControl w:val="0"/>
        <w:tabs>
          <w:tab w:val="left" w:pos="1985"/>
        </w:tabs>
        <w:spacing w:after="0" w:line="240" w:lineRule="auto"/>
        <w:ind w:left="349"/>
        <w:jc w:val="both"/>
        <w:rPr>
          <w:rFonts w:ascii="Arial" w:hAnsi="Arial" w:cs="Arial"/>
          <w:sz w:val="20"/>
          <w:szCs w:val="20"/>
        </w:rPr>
      </w:pPr>
    </w:p>
    <w:p w:rsidR="001E08DB" w:rsidRDefault="00A5048E">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1E08DB" w:rsidRDefault="001E08DB">
      <w:pPr>
        <w:pStyle w:val="Textoindependiente"/>
        <w:widowControl w:val="0"/>
        <w:tabs>
          <w:tab w:val="left" w:pos="1985"/>
        </w:tabs>
        <w:spacing w:after="0" w:line="240" w:lineRule="auto"/>
        <w:ind w:left="349"/>
        <w:jc w:val="both"/>
        <w:rPr>
          <w:rFonts w:ascii="Arial" w:hAnsi="Arial" w:cs="Arial"/>
          <w:sz w:val="20"/>
          <w:szCs w:val="20"/>
        </w:rPr>
      </w:pPr>
    </w:p>
    <w:p w:rsidR="001E08DB" w:rsidRDefault="00A5048E">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sz w:val="20"/>
          <w:szCs w:val="20"/>
        </w:rPr>
        <w:t>LA ENTIDAD debe efectuar el pago dentro de los diez (10) días calendario siguientes</w:t>
      </w:r>
      <w:r>
        <w:rPr>
          <w:rFonts w:ascii="Arial" w:hAnsi="Arial" w:cs="Arial"/>
          <w:sz w:val="20"/>
        </w:rPr>
        <w:t xml:space="preserve"> de otorgada</w:t>
      </w:r>
      <w:r>
        <w:rPr>
          <w:rFonts w:ascii="Arial" w:hAnsi="Arial" w:cs="Arial"/>
          <w:sz w:val="20"/>
          <w:szCs w:val="20"/>
        </w:rPr>
        <w:t xml:space="preserve"> la conformidad de los servicios, siempre que se verifiquen las condiciones establecidas en el </w:t>
      </w:r>
      <w:r>
        <w:rPr>
          <w:rFonts w:ascii="Arial" w:hAnsi="Arial" w:cs="Arial"/>
          <w:sz w:val="20"/>
          <w:szCs w:val="20"/>
        </w:rPr>
        <w:lastRenderedPageBreak/>
        <w:t>contrato para ello, bajo responsabilidad del funcionario competente.</w:t>
      </w:r>
    </w:p>
    <w:p w:rsidR="001E08DB" w:rsidRDefault="001E08DB">
      <w:pPr>
        <w:pStyle w:val="Textoindependiente"/>
        <w:widowControl w:val="0"/>
        <w:tabs>
          <w:tab w:val="left" w:pos="1985"/>
        </w:tabs>
        <w:spacing w:after="0" w:line="240" w:lineRule="auto"/>
        <w:ind w:left="349"/>
        <w:jc w:val="both"/>
        <w:rPr>
          <w:rFonts w:ascii="Arial" w:hAnsi="Arial" w:cs="Arial"/>
          <w:sz w:val="20"/>
          <w:szCs w:val="20"/>
        </w:rPr>
      </w:pPr>
    </w:p>
    <w:p w:rsidR="001E08DB" w:rsidRDefault="00A5048E">
      <w:pPr>
        <w:widowControl w:val="0"/>
        <w:spacing w:after="0" w:line="240" w:lineRule="auto"/>
        <w:ind w:left="349"/>
        <w:jc w:val="both"/>
        <w:rPr>
          <w:rFonts w:ascii="Arial" w:hAnsi="Arial" w:cs="Arial"/>
          <w:sz w:val="20"/>
        </w:rPr>
      </w:pPr>
      <w:r>
        <w:rPr>
          <w:rFonts w:ascii="Arial" w:hAnsi="Arial" w:cs="Arial"/>
          <w:sz w:val="20"/>
        </w:rPr>
        <w:t xml:space="preserve">En caso de retraso en el pago por parte de LA ENTIDAD, salvo que se deba </w:t>
      </w:r>
      <w:proofErr w:type="spellStart"/>
      <w:r>
        <w:rPr>
          <w:rFonts w:ascii="Arial" w:hAnsi="Arial" w:cs="Arial"/>
          <w:sz w:val="20"/>
        </w:rPr>
        <w:t>a caso</w:t>
      </w:r>
      <w:proofErr w:type="spellEnd"/>
      <w:r>
        <w:rPr>
          <w:rFonts w:ascii="Arial" w:hAnsi="Arial" w:cs="Arial"/>
          <w:sz w:val="20"/>
        </w:rPr>
        <w:t xml:space="preserve"> fortuito o fuerza mayor, EL CONTRATISTA tendrá derecho al pago de intereses legales conforme a lo establecido en el artículo </w:t>
      </w:r>
      <w:r>
        <w:rPr>
          <w:rFonts w:ascii="Arial" w:hAnsi="Arial" w:cs="Arial"/>
          <w:color w:val="auto"/>
          <w:sz w:val="20"/>
        </w:rPr>
        <w:t>39 d</w:t>
      </w:r>
      <w:r>
        <w:rPr>
          <w:rFonts w:ascii="Arial" w:hAnsi="Arial" w:cs="Arial"/>
          <w:sz w:val="20"/>
        </w:rPr>
        <w:t>e la Ley de Contrataciones del Estado y en el artículo 171 de su Reglamento, los que se computan desde la oportunidad en que el pago debió efectuarse.</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b/>
          <w:sz w:val="20"/>
          <w:u w:val="single"/>
        </w:rPr>
      </w:pPr>
      <w:r>
        <w:rPr>
          <w:rFonts w:ascii="Arial" w:hAnsi="Arial" w:cs="Arial"/>
          <w:b/>
          <w:sz w:val="20"/>
          <w:u w:val="single"/>
        </w:rPr>
        <w:t>CLÁUSULA QUINTA: DEL PLAZO DE LA EJECUCIÓN DE LA PRESTACIÓN</w:t>
      </w:r>
    </w:p>
    <w:p w:rsidR="001E08DB" w:rsidRDefault="00A5048E">
      <w:pPr>
        <w:widowControl w:val="0"/>
        <w:spacing w:after="0" w:line="240" w:lineRule="auto"/>
        <w:ind w:left="349"/>
        <w:jc w:val="both"/>
        <w:rPr>
          <w:rFonts w:ascii="Arial" w:hAnsi="Arial" w:cs="Arial"/>
          <w:sz w:val="20"/>
        </w:rPr>
      </w:pPr>
      <w:r>
        <w:rPr>
          <w:rFonts w:ascii="Arial" w:hAnsi="Arial" w:cs="Arial"/>
          <w:sz w:val="20"/>
        </w:rPr>
        <w:t>El plazo de ejecución del presente contrato es de [</w:t>
      </w:r>
      <w:proofErr w:type="gramStart"/>
      <w:r>
        <w:rPr>
          <w:rFonts w:ascii="Arial" w:hAnsi="Arial" w:cs="Arial"/>
          <w:sz w:val="20"/>
        </w:rPr>
        <w:t>…….</w:t>
      </w:r>
      <w:proofErr w:type="gramEnd"/>
      <w:r>
        <w:rPr>
          <w:rFonts w:ascii="Arial" w:hAnsi="Arial" w:cs="Arial"/>
          <w:sz w:val="20"/>
        </w:rPr>
        <w:t xml:space="preserve">.], el mismo que se computa desde </w:t>
      </w:r>
      <w:r>
        <w:rPr>
          <w:rFonts w:ascii="Arial" w:hAnsi="Arial" w:cs="Arial"/>
          <w:sz w:val="20"/>
          <w:highlight w:val="lightGray"/>
        </w:rPr>
        <w:t>[CONSIGNAR SI ES DEL DÍA SIGUIENTE DEL PERFECCIONAMIENTO DEL CONTRATO, DESDE LA FECHA QUE SE ESTABLEZCA EN EL CONTRATO O DESDE LA FECHA EN QUE SE CUMPLAN LAS CONDICIONES PREVISTAS EN EL CONTRATO PARA EL INICIO DE LA EJECUCIÓN, DEBIENDO INDICAR LAS MISMAS EN ESTE ULTIMO CASO]</w:t>
      </w:r>
      <w:r>
        <w:rPr>
          <w:rFonts w:ascii="Arial" w:hAnsi="Arial" w:cs="Arial"/>
          <w:sz w:val="20"/>
        </w:rPr>
        <w:t>.</w:t>
      </w:r>
    </w:p>
    <w:p w:rsidR="001E08DB" w:rsidRDefault="001E08DB">
      <w:pPr>
        <w:widowControl w:val="0"/>
        <w:spacing w:after="0" w:line="240" w:lineRule="auto"/>
        <w:ind w:left="349"/>
        <w:jc w:val="both"/>
        <w:rPr>
          <w:rFonts w:ascii="Arial" w:hAnsi="Arial" w:cs="Arial"/>
          <w:b/>
          <w:sz w:val="20"/>
          <w:u w:val="single"/>
        </w:rPr>
      </w:pPr>
    </w:p>
    <w:p w:rsidR="001E08DB" w:rsidRDefault="00A5048E">
      <w:pPr>
        <w:widowControl w:val="0"/>
        <w:spacing w:after="0" w:line="240" w:lineRule="auto"/>
        <w:ind w:left="349"/>
        <w:jc w:val="both"/>
        <w:rPr>
          <w:rFonts w:ascii="Arial" w:hAnsi="Arial" w:cs="Arial"/>
          <w:b/>
          <w:sz w:val="20"/>
          <w:u w:val="single"/>
        </w:rPr>
      </w:pPr>
      <w:r>
        <w:rPr>
          <w:rFonts w:ascii="Arial" w:hAnsi="Arial" w:cs="Arial"/>
          <w:b/>
          <w:sz w:val="20"/>
          <w:u w:val="single"/>
        </w:rPr>
        <w:t>CLÁUSULA SEXTA: PARTES INTEGRANTES DEL CONTRATO</w:t>
      </w:r>
    </w:p>
    <w:p w:rsidR="001E08DB" w:rsidRDefault="00A5048E">
      <w:pPr>
        <w:widowControl w:val="0"/>
        <w:spacing w:after="0" w:line="240" w:lineRule="auto"/>
        <w:ind w:left="349"/>
        <w:jc w:val="both"/>
        <w:rPr>
          <w:rFonts w:ascii="Arial" w:hAnsi="Arial" w:cs="Arial"/>
          <w:sz w:val="20"/>
        </w:rPr>
      </w:pPr>
      <w:r>
        <w:rPr>
          <w:rFonts w:ascii="Arial" w:hAnsi="Arial" w:cs="Arial"/>
          <w:sz w:val="20"/>
        </w:rPr>
        <w:t>El presente contrato está conformado por las bases integradas, la oferta ganadora, así como los documentos derivados del procedimiento de selección que establezcan obligaciones para las partes.</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52"/>
        <w:jc w:val="both"/>
        <w:rPr>
          <w:rFonts w:ascii="Arial" w:hAnsi="Arial" w:cs="Arial"/>
          <w:b/>
          <w:sz w:val="20"/>
          <w:u w:val="single"/>
        </w:rPr>
      </w:pPr>
      <w:r>
        <w:rPr>
          <w:rFonts w:ascii="Arial" w:hAnsi="Arial" w:cs="Arial"/>
          <w:b/>
          <w:sz w:val="20"/>
          <w:u w:val="single"/>
        </w:rPr>
        <w:t>CLÁUSULA SÉTIMA: GARANTÍAS</w:t>
      </w:r>
    </w:p>
    <w:p w:rsidR="001E08DB" w:rsidRDefault="00A5048E">
      <w:pPr>
        <w:widowControl w:val="0"/>
        <w:spacing w:after="0" w:line="240" w:lineRule="auto"/>
        <w:ind w:left="349"/>
        <w:jc w:val="both"/>
        <w:rPr>
          <w:rFonts w:ascii="Arial" w:hAnsi="Arial" w:cs="Arial"/>
          <w:sz w:val="20"/>
        </w:rPr>
      </w:pPr>
      <w:r>
        <w:rPr>
          <w:rFonts w:ascii="Arial" w:hAnsi="Arial" w:cs="Arial"/>
          <w:sz w:val="20"/>
        </w:rPr>
        <w:t>EL CONTRATISTA entregó al perfeccionamiento del contrato la respectiva garantía incondicional, solidaria, irrevocable, y de realización automática en el país al solo requerimiento, a favor de LA ENTIDAD, por los conceptos, montos y vigencias siguientes:</w:t>
      </w:r>
    </w:p>
    <w:p w:rsidR="001E08DB" w:rsidRDefault="001E08DB">
      <w:pPr>
        <w:widowControl w:val="0"/>
        <w:spacing w:after="0" w:line="240" w:lineRule="auto"/>
        <w:ind w:left="349"/>
        <w:jc w:val="both"/>
        <w:rPr>
          <w:rFonts w:ascii="Arial" w:hAnsi="Arial" w:cs="Arial"/>
          <w:sz w:val="20"/>
        </w:rPr>
      </w:pPr>
    </w:p>
    <w:p w:rsidR="001E08DB" w:rsidRDefault="00A5048E">
      <w:pPr>
        <w:widowControl w:val="0"/>
        <w:numPr>
          <w:ilvl w:val="0"/>
          <w:numId w:val="18"/>
        </w:numPr>
        <w:spacing w:after="0" w:line="240" w:lineRule="auto"/>
        <w:ind w:left="709"/>
        <w:jc w:val="both"/>
        <w:rPr>
          <w:rFonts w:ascii="Arial" w:hAnsi="Arial" w:cs="Arial"/>
          <w:sz w:val="20"/>
        </w:rPr>
      </w:pPr>
      <w:r>
        <w:rPr>
          <w:rFonts w:ascii="Arial" w:hAnsi="Arial" w:cs="Arial"/>
          <w:sz w:val="20"/>
        </w:rPr>
        <w:t>De fiel cumplimiento del contrato: [CONSIGNAR EL MONTO], a través de la [</w:t>
      </w:r>
      <w:r>
        <w:rPr>
          <w:rFonts w:ascii="Arial" w:hAnsi="Arial" w:cs="Arial"/>
          <w:sz w:val="20"/>
          <w:highlight w:val="lightGray"/>
        </w:rPr>
        <w:t>INDICAR EL TIPO DE GARANTÍA PRESENTADA]</w:t>
      </w:r>
      <w:r>
        <w:rPr>
          <w:rFonts w:ascii="Arial" w:hAnsi="Arial" w:cs="Arial"/>
          <w:sz w:val="20"/>
        </w:rPr>
        <w:t xml:space="preserve"> N° [INDICAR NÚMERO DEL DOCUMENTO] emitida por [SEÑALAR EMPRESA QUE LA EMITE]. Monto que es equivalente al diez por ciento (10%) del monto del contrato original, la misma que debe mantenerse vigente hasta la conformidad de la recepción de la prestación.</w:t>
      </w:r>
    </w:p>
    <w:p w:rsidR="001E08DB" w:rsidRDefault="001E08DB">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E08DB" w:rsidRDefault="00A5048E">
            <w:pPr>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1E08DB" w:rsidTr="001E08DB">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E08DB" w:rsidRDefault="00A5048E">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Al amparo de lo dispuesto en el numeral 149.4 del artículo 149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rsidR="001E08DB" w:rsidRDefault="00A5048E">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1E08DB" w:rsidRDefault="00A5048E">
            <w:pPr>
              <w:widowControl w:val="0"/>
              <w:spacing w:after="0" w:line="240" w:lineRule="auto"/>
              <w:ind w:left="34"/>
              <w:jc w:val="both"/>
              <w:rPr>
                <w:rFonts w:ascii="Arial" w:hAnsi="Arial" w:cs="Arial"/>
                <w:b w:val="0"/>
                <w:bCs w:val="0"/>
                <w:i/>
                <w:color w:val="0000FF"/>
                <w:sz w:val="19"/>
                <w:szCs w:val="19"/>
                <w:lang w:val="es-ES"/>
              </w:rPr>
            </w:pPr>
            <w:r>
              <w:rPr>
                <w:rFonts w:ascii="Arial" w:hAnsi="Arial" w:cs="Arial"/>
                <w:b w:val="0"/>
                <w:bCs w:val="0"/>
                <w:i/>
                <w:color w:val="0000FF"/>
                <w:sz w:val="19"/>
                <w:szCs w:val="19"/>
                <w:lang w:val="es-ES"/>
              </w:rPr>
              <w:t xml:space="preserve">“De fiel cumplimiento del contrato: </w:t>
            </w:r>
            <w:r>
              <w:rPr>
                <w:rFonts w:ascii="Arial" w:eastAsia="Times New Roman" w:hAnsi="Arial" w:cs="Arial"/>
                <w:b w:val="0"/>
                <w:color w:val="0000FF"/>
                <w:sz w:val="19"/>
                <w:szCs w:val="19"/>
                <w:lang w:val="es-ES" w:eastAsia="es-ES"/>
              </w:rPr>
              <w:t>[CONSIGNAR EL MONTO]</w:t>
            </w:r>
            <w:r>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tc>
      </w:tr>
    </w:tbl>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sz w:val="20"/>
        </w:rPr>
      </w:pPr>
      <w:r>
        <w:rPr>
          <w:rFonts w:ascii="Arial" w:hAnsi="Arial" w:cs="Arial"/>
          <w:sz w:val="20"/>
        </w:rPr>
        <w:t>En el caso que corresponda, consignar lo siguiente:</w:t>
      </w:r>
    </w:p>
    <w:p w:rsidR="001E08DB" w:rsidRDefault="001E08DB">
      <w:pPr>
        <w:widowControl w:val="0"/>
        <w:spacing w:after="0" w:line="240" w:lineRule="auto"/>
        <w:ind w:left="349"/>
        <w:jc w:val="both"/>
        <w:rPr>
          <w:rFonts w:ascii="Arial" w:hAnsi="Arial" w:cs="Arial"/>
          <w:sz w:val="20"/>
        </w:rPr>
      </w:pPr>
    </w:p>
    <w:p w:rsidR="001E08DB" w:rsidRDefault="00A5048E">
      <w:pPr>
        <w:widowControl w:val="0"/>
        <w:numPr>
          <w:ilvl w:val="0"/>
          <w:numId w:val="18"/>
        </w:numPr>
        <w:spacing w:after="0" w:line="240" w:lineRule="auto"/>
        <w:ind w:left="709"/>
        <w:jc w:val="both"/>
        <w:rPr>
          <w:rFonts w:ascii="Arial" w:hAnsi="Arial" w:cs="Arial"/>
          <w:sz w:val="20"/>
        </w:rPr>
      </w:pPr>
      <w:r>
        <w:rPr>
          <w:rFonts w:ascii="Arial" w:hAnsi="Arial" w:cs="Arial"/>
          <w:sz w:val="20"/>
        </w:rPr>
        <w:t xml:space="preserve">Garantía fiel cumplimiento por prestaciones accesorias: </w:t>
      </w:r>
      <w:r>
        <w:rPr>
          <w:rFonts w:ascii="Arial" w:hAnsi="Arial" w:cs="Arial"/>
          <w:sz w:val="20"/>
          <w:shd w:val="clear" w:color="auto" w:fill="D9D9D9" w:themeFill="background1" w:themeFillShade="D9"/>
        </w:rPr>
        <w:t>[CONSIGNAR EL MONTO]</w:t>
      </w:r>
      <w:r>
        <w:rPr>
          <w:rFonts w:ascii="Arial" w:hAnsi="Arial" w:cs="Arial"/>
          <w:sz w:val="20"/>
        </w:rPr>
        <w:t xml:space="preserve">, a través de la </w:t>
      </w:r>
      <w:r>
        <w:rPr>
          <w:rFonts w:ascii="Arial" w:hAnsi="Arial" w:cs="Arial"/>
          <w:sz w:val="20"/>
          <w:highlight w:val="lightGray"/>
        </w:rPr>
        <w:t>[INDICAR EL TIPO DE GARANTÍA PRESENTADA]</w:t>
      </w:r>
      <w:r>
        <w:rPr>
          <w:rFonts w:ascii="Arial" w:hAnsi="Arial" w:cs="Arial"/>
          <w:sz w:val="20"/>
        </w:rPr>
        <w:t xml:space="preserve"> N° [INDICAR NÚMERO DEL DOCUMENTO] emitida por [SEÑALAR EMPRESA QUE LA EMITE], la misma que debe mantenerse vigente hasta el cumplimiento total de las obligaciones garantizadas.</w:t>
      </w:r>
    </w:p>
    <w:p w:rsidR="001E08DB" w:rsidRDefault="001E08DB">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E08DB" w:rsidRDefault="00A5048E">
            <w:pPr>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1E08DB" w:rsidTr="001E08DB">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E08DB" w:rsidRDefault="00A5048E">
            <w:pPr>
              <w:widowControl w:val="0"/>
              <w:spacing w:after="0" w:line="240" w:lineRule="auto"/>
              <w:ind w:left="34"/>
              <w:jc w:val="both"/>
              <w:rPr>
                <w:rFonts w:ascii="Arial" w:hAnsi="Arial" w:cs="Arial"/>
                <w:b w:val="0"/>
                <w:bCs w:val="0"/>
                <w:i/>
                <w:color w:val="0000FF"/>
                <w:sz w:val="19"/>
                <w:szCs w:val="19"/>
                <w:lang w:val="es-ES"/>
              </w:rPr>
            </w:pPr>
            <w:r>
              <w:rPr>
                <w:rFonts w:ascii="Arial" w:hAnsi="Arial" w:cs="Arial"/>
                <w:b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1E08DB" w:rsidRDefault="001E08DB">
      <w:pPr>
        <w:widowControl w:val="0"/>
        <w:spacing w:after="0" w:line="240" w:lineRule="auto"/>
        <w:ind w:left="349"/>
        <w:jc w:val="both"/>
        <w:rPr>
          <w:rFonts w:ascii="Arial" w:hAnsi="Arial" w:cs="Arial"/>
          <w:sz w:val="20"/>
        </w:rPr>
      </w:pP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b/>
          <w:color w:val="auto"/>
          <w:sz w:val="20"/>
          <w:u w:val="single"/>
        </w:rPr>
      </w:pPr>
      <w:r>
        <w:rPr>
          <w:rFonts w:ascii="Arial" w:hAnsi="Arial" w:cs="Arial"/>
          <w:b/>
          <w:sz w:val="20"/>
          <w:u w:val="single"/>
        </w:rPr>
        <w:t xml:space="preserve">CLÁUSULA OCTAVA: EJECUCIÓN DE </w:t>
      </w:r>
      <w:r>
        <w:rPr>
          <w:rFonts w:ascii="Arial" w:hAnsi="Arial" w:cs="Arial"/>
          <w:b/>
          <w:color w:val="auto"/>
          <w:sz w:val="20"/>
          <w:u w:val="single"/>
        </w:rPr>
        <w:t>GARANTÍAS POR FALTA DE RENOVACIÓN</w:t>
      </w:r>
    </w:p>
    <w:p w:rsidR="001E08DB" w:rsidRDefault="00A5048E">
      <w:pPr>
        <w:widowControl w:val="0"/>
        <w:spacing w:after="0" w:line="240" w:lineRule="auto"/>
        <w:ind w:left="349"/>
        <w:jc w:val="both"/>
        <w:rPr>
          <w:rFonts w:ascii="Arial" w:hAnsi="Arial" w:cs="Arial"/>
          <w:color w:val="auto"/>
          <w:sz w:val="20"/>
        </w:rPr>
      </w:pPr>
      <w:r>
        <w:rPr>
          <w:rFonts w:ascii="Arial" w:hAnsi="Arial" w:cs="Arial"/>
          <w:color w:val="auto"/>
          <w:sz w:val="20"/>
        </w:rPr>
        <w:t xml:space="preserve">LA ENTIDAD puede solicitar la ejecución de las garantías cuando EL CONTRATISTA no las hubiere renovado antes de la fecha de su vencimiento, conforme a lo dispuesto en el literal a) del numeral </w:t>
      </w:r>
      <w:r>
        <w:rPr>
          <w:rFonts w:ascii="Arial" w:hAnsi="Arial" w:cs="Arial"/>
          <w:color w:val="auto"/>
          <w:sz w:val="20"/>
        </w:rPr>
        <w:lastRenderedPageBreak/>
        <w:t>155.1 del artículo 155 del Reglamento de la Ley de Contrataciones del Estado.</w:t>
      </w:r>
    </w:p>
    <w:p w:rsidR="001E08DB" w:rsidRDefault="001E08DB">
      <w:pPr>
        <w:widowControl w:val="0"/>
        <w:spacing w:after="0" w:line="240" w:lineRule="auto"/>
        <w:ind w:left="352"/>
        <w:jc w:val="both"/>
        <w:rPr>
          <w:rFonts w:ascii="Arial" w:hAnsi="Arial" w:cs="Arial"/>
          <w:color w:val="auto"/>
          <w:sz w:val="20"/>
        </w:rPr>
      </w:pPr>
    </w:p>
    <w:p w:rsidR="001E08DB" w:rsidRDefault="00A5048E">
      <w:pPr>
        <w:widowControl w:val="0"/>
        <w:spacing w:after="0" w:line="240" w:lineRule="auto"/>
        <w:ind w:left="349"/>
        <w:jc w:val="both"/>
        <w:rPr>
          <w:rFonts w:ascii="Arial" w:hAnsi="Arial" w:cs="Arial"/>
          <w:b/>
          <w:sz w:val="20"/>
          <w:u w:val="single"/>
        </w:rPr>
      </w:pPr>
      <w:r>
        <w:rPr>
          <w:rFonts w:ascii="Arial" w:hAnsi="Arial" w:cs="Arial"/>
          <w:b/>
          <w:sz w:val="20"/>
          <w:u w:val="single"/>
        </w:rPr>
        <w:t>CLÁUSULA DÉCIMA: CONFORMIDAD DE LA PRESTACIÓN DEL SERVICIO</w:t>
      </w:r>
    </w:p>
    <w:p w:rsidR="001E08DB" w:rsidRDefault="00A5048E">
      <w:pPr>
        <w:widowControl w:val="0"/>
        <w:spacing w:after="0" w:line="240" w:lineRule="auto"/>
        <w:ind w:left="349"/>
        <w:jc w:val="both"/>
        <w:rPr>
          <w:rFonts w:ascii="Arial" w:hAnsi="Arial" w:cs="Arial"/>
          <w:color w:val="auto"/>
          <w:sz w:val="20"/>
          <w:lang w:val="es-ES"/>
        </w:rPr>
      </w:pPr>
      <w:r>
        <w:rPr>
          <w:rFonts w:ascii="Arial" w:hAnsi="Arial" w:cs="Arial"/>
          <w:sz w:val="20"/>
          <w:lang w:val="es-ES"/>
        </w:rPr>
        <w:t xml:space="preserve">La conformidad de la prestación del servicio se </w:t>
      </w:r>
      <w:r>
        <w:rPr>
          <w:rFonts w:ascii="Arial" w:hAnsi="Arial" w:cs="Arial"/>
          <w:color w:val="auto"/>
          <w:sz w:val="20"/>
          <w:lang w:val="es-ES"/>
        </w:rPr>
        <w:t xml:space="preserve">regula por lo dispuesto en el artículo 168 del Reglamento de la Ley de Contrataciones del Estado. La </w:t>
      </w:r>
      <w:r>
        <w:rPr>
          <w:rFonts w:ascii="Arial" w:hAnsi="Arial" w:cs="Arial"/>
          <w:color w:val="auto"/>
          <w:sz w:val="20"/>
        </w:rPr>
        <w:t xml:space="preserve">conformidad será otorgada por </w:t>
      </w:r>
      <w:r>
        <w:rPr>
          <w:rFonts w:ascii="Arial" w:hAnsi="Arial" w:cs="Arial"/>
          <w:color w:val="auto"/>
          <w:sz w:val="20"/>
          <w:highlight w:val="lightGray"/>
        </w:rPr>
        <w:t>[CONSIGNAR EL ÁREA O UNIDAD ORGÁNICA QUE OTORGARÁ LA CONFORMIDAD]</w:t>
      </w:r>
      <w:r>
        <w:rPr>
          <w:rFonts w:ascii="Arial" w:hAnsi="Arial" w:cs="Arial"/>
          <w:color w:val="auto"/>
          <w:sz w:val="20"/>
        </w:rPr>
        <w:t xml:space="preserve"> </w:t>
      </w:r>
      <w:r>
        <w:rPr>
          <w:rFonts w:ascii="Arial" w:hAnsi="Arial" w:cs="Arial"/>
          <w:sz w:val="20"/>
        </w:rPr>
        <w:t xml:space="preserve">en el plazo máximo de </w:t>
      </w:r>
      <w:r>
        <w:rPr>
          <w:rFonts w:ascii="Arial" w:hAnsi="Arial" w:cs="Arial"/>
          <w:sz w:val="20"/>
          <w:highlight w:val="lightGray"/>
        </w:rPr>
        <w:t>[</w:t>
      </w:r>
      <w:r>
        <w:rPr>
          <w:rFonts w:ascii="Arial" w:hAnsi="Arial" w:cs="Arial"/>
          <w:color w:val="auto"/>
          <w:sz w:val="20"/>
          <w:highlight w:val="lightGray"/>
        </w:rPr>
        <w:t xml:space="preserve">CONSIGNAR SIETE (7) DÍAS O MÁXIMO QUINCE (15) DÍAS, EN CASO SE REQUIERA EFECTUAR PRUEBAS QUE PERMITAN VERIFICAR EL CUMPLIMIENTO DE LA OBLIGACIÓN] </w:t>
      </w:r>
      <w:r>
        <w:rPr>
          <w:rFonts w:ascii="Arial" w:hAnsi="Arial" w:cs="Arial"/>
          <w:sz w:val="20"/>
        </w:rPr>
        <w:t>días de producida la recepción.</w:t>
      </w:r>
    </w:p>
    <w:p w:rsidR="001E08DB" w:rsidRDefault="001E08DB">
      <w:pPr>
        <w:widowControl w:val="0"/>
        <w:spacing w:after="0" w:line="240" w:lineRule="auto"/>
        <w:ind w:left="349"/>
        <w:jc w:val="both"/>
        <w:rPr>
          <w:rFonts w:ascii="Arial" w:hAnsi="Arial" w:cs="Arial"/>
          <w:color w:val="auto"/>
          <w:sz w:val="20"/>
          <w:lang w:val="es-ES"/>
        </w:rPr>
      </w:pPr>
    </w:p>
    <w:p w:rsidR="001E08DB" w:rsidRDefault="00A5048E">
      <w:pPr>
        <w:widowControl w:val="0"/>
        <w:spacing w:after="0" w:line="240" w:lineRule="auto"/>
        <w:ind w:left="349"/>
        <w:jc w:val="both"/>
        <w:rPr>
          <w:rFonts w:ascii="Arial" w:hAnsi="Arial" w:cs="Arial"/>
          <w:sz w:val="20"/>
          <w:lang w:val="es-ES"/>
        </w:rPr>
      </w:pPr>
      <w:r>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 puede otorgar al CONTRATISTA periodos adicionales para las correcciones pertinentes. En este supuesto corresponde aplicar la penalidad por mora desde el vencimiento del plazo para subsanar.</w:t>
      </w:r>
    </w:p>
    <w:p w:rsidR="001E08DB" w:rsidRDefault="001E08DB">
      <w:pPr>
        <w:widowControl w:val="0"/>
        <w:spacing w:after="0" w:line="240" w:lineRule="auto"/>
        <w:ind w:left="349"/>
        <w:jc w:val="both"/>
        <w:rPr>
          <w:rFonts w:ascii="Arial" w:hAnsi="Arial" w:cs="Arial"/>
          <w:sz w:val="20"/>
          <w:lang w:val="es-ES"/>
        </w:rPr>
      </w:pPr>
    </w:p>
    <w:p w:rsidR="001E08DB" w:rsidRDefault="00A5048E">
      <w:pPr>
        <w:widowControl w:val="0"/>
        <w:spacing w:line="240" w:lineRule="auto"/>
        <w:ind w:left="349"/>
        <w:jc w:val="both"/>
        <w:rPr>
          <w:rFonts w:ascii="Arial" w:hAnsi="Arial" w:cs="Arial"/>
          <w:sz w:val="20"/>
          <w:lang w:val="es-ES"/>
        </w:rPr>
      </w:pPr>
      <w:r>
        <w:rPr>
          <w:rFonts w:ascii="Arial" w:hAnsi="Arial" w:cs="Arial"/>
          <w:sz w:val="20"/>
          <w:lang w:val="es-ES"/>
        </w:rPr>
        <w:t xml:space="preserve">Este procedimiento no resulta aplicable cuando los servicios manifiestamente no cumplan con las características y condiciones ofrecidas, en cuyo caso LA ENTIDAD no otorga la conformidad, debiendo considerarse como no ejecutada la prestación, aplicándose la penalidad que corresponda por cada día de atraso. </w:t>
      </w:r>
    </w:p>
    <w:p w:rsidR="001E08DB" w:rsidRDefault="001E08DB">
      <w:pPr>
        <w:widowControl w:val="0"/>
        <w:spacing w:after="0" w:line="240" w:lineRule="auto"/>
        <w:ind w:left="349"/>
        <w:jc w:val="both"/>
        <w:rPr>
          <w:rFonts w:ascii="Arial" w:hAnsi="Arial" w:cs="Arial"/>
          <w:sz w:val="20"/>
          <w:lang w:val="es-ES"/>
        </w:rPr>
      </w:pPr>
    </w:p>
    <w:p w:rsidR="001E08DB" w:rsidRDefault="00A5048E">
      <w:pPr>
        <w:widowControl w:val="0"/>
        <w:spacing w:after="0" w:line="240" w:lineRule="auto"/>
        <w:ind w:left="349"/>
        <w:jc w:val="both"/>
        <w:rPr>
          <w:rFonts w:ascii="Arial" w:hAnsi="Arial" w:cs="Arial"/>
          <w:b/>
          <w:sz w:val="20"/>
          <w:u w:val="single"/>
        </w:rPr>
      </w:pPr>
      <w:r>
        <w:rPr>
          <w:rFonts w:ascii="Arial" w:hAnsi="Arial" w:cs="Arial"/>
          <w:b/>
          <w:sz w:val="20"/>
          <w:u w:val="single"/>
        </w:rPr>
        <w:t>CLÁUSULA UNDÉCIMA: DECLARACIÓN JURADA DEL CONTRATISTA</w:t>
      </w:r>
    </w:p>
    <w:p w:rsidR="001E08DB" w:rsidRDefault="00A5048E">
      <w:pPr>
        <w:widowControl w:val="0"/>
        <w:spacing w:after="0" w:line="240" w:lineRule="auto"/>
        <w:ind w:left="349"/>
        <w:jc w:val="both"/>
        <w:rPr>
          <w:rFonts w:ascii="Arial" w:hAnsi="Arial" w:cs="Arial"/>
          <w:sz w:val="20"/>
          <w:lang w:val="es-ES"/>
        </w:rPr>
      </w:pPr>
      <w:r>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rsidR="001E08DB" w:rsidRDefault="001E08DB">
      <w:pPr>
        <w:widowControl w:val="0"/>
        <w:spacing w:after="0" w:line="240" w:lineRule="auto"/>
        <w:ind w:left="349"/>
        <w:jc w:val="both"/>
        <w:rPr>
          <w:rFonts w:ascii="Arial" w:hAnsi="Arial" w:cs="Arial"/>
          <w:b/>
          <w:sz w:val="20"/>
          <w:u w:val="single"/>
        </w:rPr>
      </w:pPr>
    </w:p>
    <w:p w:rsidR="001E08DB" w:rsidRDefault="00A5048E">
      <w:pPr>
        <w:widowControl w:val="0"/>
        <w:spacing w:after="0" w:line="240" w:lineRule="auto"/>
        <w:ind w:left="352"/>
        <w:jc w:val="both"/>
        <w:rPr>
          <w:rFonts w:ascii="Arial" w:hAnsi="Arial" w:cs="Arial"/>
          <w:b/>
          <w:color w:val="auto"/>
          <w:sz w:val="20"/>
          <w:u w:val="single"/>
        </w:rPr>
      </w:pPr>
      <w:r>
        <w:rPr>
          <w:rFonts w:ascii="Arial" w:hAnsi="Arial" w:cs="Arial"/>
          <w:b/>
          <w:sz w:val="20"/>
          <w:u w:val="single"/>
        </w:rPr>
        <w:t xml:space="preserve">CLÁUSULA DUODÉCIMA: </w:t>
      </w:r>
      <w:r>
        <w:rPr>
          <w:rFonts w:ascii="Arial" w:hAnsi="Arial" w:cs="Arial"/>
          <w:b/>
          <w:color w:val="auto"/>
          <w:sz w:val="20"/>
          <w:u w:val="single"/>
        </w:rPr>
        <w:t>RESPONSABILIDAD POR VICIOS OCULTOS</w:t>
      </w:r>
    </w:p>
    <w:p w:rsidR="001E08DB" w:rsidRDefault="00A5048E">
      <w:pPr>
        <w:widowControl w:val="0"/>
        <w:spacing w:after="0" w:line="240" w:lineRule="auto"/>
        <w:ind w:left="349"/>
        <w:jc w:val="both"/>
        <w:rPr>
          <w:rFonts w:ascii="Arial" w:hAnsi="Arial" w:cs="Arial"/>
          <w:color w:val="auto"/>
          <w:sz w:val="20"/>
          <w:lang w:val="es-ES"/>
        </w:rPr>
      </w:pPr>
      <w:r>
        <w:rPr>
          <w:rFonts w:ascii="Arial" w:hAnsi="Arial" w:cs="Arial"/>
          <w:color w:val="auto"/>
          <w:sz w:val="20"/>
          <w:lang w:val="es-ES"/>
        </w:rPr>
        <w:t>La conformidad del servicio por parte de LA ENTIDAD no enerva su derecho a reclamar posteriormente por defectos o vicios ocultos, conforme a lo dispuesto por los artículos 40 de la Ley de Contrataciones del Estado y 173 de su Reglamento.</w:t>
      </w:r>
    </w:p>
    <w:p w:rsidR="001E08DB" w:rsidRDefault="001E08DB">
      <w:pPr>
        <w:widowControl w:val="0"/>
        <w:spacing w:after="0" w:line="240" w:lineRule="auto"/>
        <w:ind w:left="349"/>
        <w:rPr>
          <w:rFonts w:ascii="Arial" w:hAnsi="Arial" w:cs="Arial"/>
          <w:color w:val="auto"/>
          <w:sz w:val="20"/>
          <w:lang w:val="es-ES"/>
        </w:rPr>
      </w:pPr>
    </w:p>
    <w:p w:rsidR="001E08DB" w:rsidRDefault="00A5048E">
      <w:pPr>
        <w:widowControl w:val="0"/>
        <w:spacing w:after="0" w:line="240" w:lineRule="auto"/>
        <w:ind w:left="349"/>
        <w:jc w:val="both"/>
        <w:rPr>
          <w:rFonts w:ascii="Arial" w:hAnsi="Arial" w:cs="Arial"/>
          <w:sz w:val="20"/>
        </w:rPr>
      </w:pPr>
      <w:r>
        <w:rPr>
          <w:rFonts w:ascii="Arial" w:hAnsi="Arial" w:cs="Arial"/>
          <w:sz w:val="20"/>
        </w:rPr>
        <w:t xml:space="preserve">El plazo máximo de responsabilidad del contratista es de </w:t>
      </w:r>
      <w:r>
        <w:rPr>
          <w:rFonts w:ascii="Arial" w:hAnsi="Arial" w:cs="Arial"/>
          <w:sz w:val="20"/>
          <w:highlight w:val="lightGray"/>
        </w:rPr>
        <w:t>[CONSIGNAR TIEMPO EN AÑOS, NO MENOR DE UN (1) AÑO]</w:t>
      </w:r>
      <w:r>
        <w:rPr>
          <w:rFonts w:ascii="Arial" w:hAnsi="Arial" w:cs="Arial"/>
          <w:sz w:val="20"/>
        </w:rPr>
        <w:t xml:space="preserve"> año(s) contado a partir de la conformidad otorgada por LA ENTIDAD.</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 TERCERA: PENALIDADES</w:t>
      </w:r>
    </w:p>
    <w:p w:rsidR="001E08DB" w:rsidRDefault="00A5048E">
      <w:pPr>
        <w:pStyle w:val="Textoindependiente"/>
        <w:widowControl w:val="0"/>
        <w:spacing w:after="0" w:line="240" w:lineRule="auto"/>
        <w:ind w:left="349"/>
        <w:jc w:val="both"/>
        <w:rPr>
          <w:rFonts w:ascii="Arial" w:hAnsi="Arial" w:cs="Arial"/>
          <w:sz w:val="20"/>
          <w:szCs w:val="20"/>
        </w:rPr>
      </w:pPr>
      <w:r>
        <w:rPr>
          <w:rFonts w:ascii="Arial" w:hAnsi="Arial" w:cs="Arial"/>
          <w:sz w:val="20"/>
          <w:szCs w:val="20"/>
        </w:rPr>
        <w:t>Si EL CONTRATISTA incurre en retraso injustificado en la ejecución de las prestaciones objeto del contrato, LA ENTIDAD le aplica automáticamente una penalidad por mora por cada día de atraso, de acuerdo a la siguiente fórmula:</w:t>
      </w:r>
    </w:p>
    <w:p w:rsidR="001E08DB" w:rsidRDefault="001E08DB">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1E08DB">
        <w:trPr>
          <w:cantSplit/>
          <w:jc w:val="center"/>
        </w:trPr>
        <w:tc>
          <w:tcPr>
            <w:tcW w:w="2184" w:type="dxa"/>
            <w:vMerge w:val="restart"/>
            <w:vAlign w:val="center"/>
          </w:tcPr>
          <w:p w:rsidR="001E08DB" w:rsidRDefault="00A5048E">
            <w:pPr>
              <w:widowControl w:val="0"/>
              <w:spacing w:after="0" w:line="240" w:lineRule="auto"/>
              <w:jc w:val="both"/>
              <w:rPr>
                <w:rFonts w:ascii="Arial" w:hAnsi="Arial" w:cs="Arial"/>
                <w:sz w:val="20"/>
              </w:rPr>
            </w:pPr>
            <w:r>
              <w:rPr>
                <w:rFonts w:ascii="Arial" w:hAnsi="Arial" w:cs="Arial"/>
                <w:sz w:val="20"/>
              </w:rPr>
              <w:t>Penalidad Diaria =</w:t>
            </w:r>
          </w:p>
        </w:tc>
        <w:tc>
          <w:tcPr>
            <w:tcW w:w="2977" w:type="dxa"/>
            <w:tcBorders>
              <w:bottom w:val="single" w:sz="4" w:space="0" w:color="auto"/>
            </w:tcBorders>
            <w:vAlign w:val="center"/>
          </w:tcPr>
          <w:p w:rsidR="001E08DB" w:rsidRDefault="00A5048E">
            <w:pPr>
              <w:widowControl w:val="0"/>
              <w:spacing w:after="0" w:line="240" w:lineRule="auto"/>
              <w:jc w:val="center"/>
              <w:rPr>
                <w:rFonts w:ascii="Arial" w:hAnsi="Arial" w:cs="Arial"/>
                <w:sz w:val="20"/>
              </w:rPr>
            </w:pPr>
            <w:r>
              <w:rPr>
                <w:rFonts w:ascii="Arial" w:hAnsi="Arial" w:cs="Arial"/>
                <w:sz w:val="20"/>
              </w:rPr>
              <w:t>0.10 x monto vigente</w:t>
            </w:r>
          </w:p>
        </w:tc>
      </w:tr>
      <w:tr w:rsidR="001E08DB">
        <w:trPr>
          <w:cantSplit/>
          <w:jc w:val="center"/>
        </w:trPr>
        <w:tc>
          <w:tcPr>
            <w:tcW w:w="2184" w:type="dxa"/>
            <w:vMerge/>
            <w:vAlign w:val="center"/>
          </w:tcPr>
          <w:p w:rsidR="001E08DB" w:rsidRDefault="001E08DB">
            <w:pPr>
              <w:widowControl w:val="0"/>
              <w:spacing w:after="0" w:line="240" w:lineRule="auto"/>
              <w:jc w:val="both"/>
              <w:rPr>
                <w:rFonts w:ascii="Arial" w:hAnsi="Arial" w:cs="Arial"/>
                <w:sz w:val="20"/>
              </w:rPr>
            </w:pPr>
          </w:p>
        </w:tc>
        <w:tc>
          <w:tcPr>
            <w:tcW w:w="2977" w:type="dxa"/>
            <w:vAlign w:val="center"/>
          </w:tcPr>
          <w:p w:rsidR="001E08DB" w:rsidRDefault="00A5048E">
            <w:pPr>
              <w:widowControl w:val="0"/>
              <w:spacing w:after="0" w:line="240" w:lineRule="auto"/>
              <w:jc w:val="center"/>
              <w:rPr>
                <w:rFonts w:ascii="Arial" w:hAnsi="Arial" w:cs="Arial"/>
                <w:sz w:val="20"/>
              </w:rPr>
            </w:pPr>
            <w:r>
              <w:rPr>
                <w:rFonts w:ascii="Arial" w:hAnsi="Arial" w:cs="Arial"/>
                <w:sz w:val="20"/>
              </w:rPr>
              <w:t>F x plazo vigente en días</w:t>
            </w:r>
          </w:p>
        </w:tc>
      </w:tr>
    </w:tbl>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sz w:val="20"/>
        </w:rPr>
      </w:pPr>
      <w:r>
        <w:rPr>
          <w:rFonts w:ascii="Arial" w:hAnsi="Arial" w:cs="Arial"/>
          <w:sz w:val="20"/>
        </w:rPr>
        <w:t>Donde:</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b/>
          <w:sz w:val="20"/>
        </w:rPr>
      </w:pPr>
      <w:r>
        <w:rPr>
          <w:rFonts w:ascii="Arial" w:hAnsi="Arial" w:cs="Arial"/>
          <w:b/>
          <w:sz w:val="20"/>
        </w:rPr>
        <w:t>F = 0.25 para plazos mayores a sesenta (60) días o;</w:t>
      </w:r>
    </w:p>
    <w:p w:rsidR="001E08DB" w:rsidRDefault="00A5048E">
      <w:pPr>
        <w:widowControl w:val="0"/>
        <w:spacing w:after="0" w:line="240" w:lineRule="auto"/>
        <w:ind w:left="349"/>
        <w:jc w:val="both"/>
        <w:rPr>
          <w:rFonts w:ascii="Arial" w:hAnsi="Arial" w:cs="Arial"/>
          <w:b/>
          <w:sz w:val="20"/>
        </w:rPr>
      </w:pPr>
      <w:r>
        <w:rPr>
          <w:rFonts w:ascii="Arial" w:hAnsi="Arial" w:cs="Arial"/>
          <w:b/>
          <w:sz w:val="20"/>
        </w:rPr>
        <w:t>F = 0.40 para plazos menores o iguales a sesenta (60) días.</w:t>
      </w:r>
    </w:p>
    <w:p w:rsidR="001E08DB" w:rsidRDefault="001E08DB">
      <w:pPr>
        <w:widowControl w:val="0"/>
        <w:spacing w:after="0" w:line="240" w:lineRule="auto"/>
        <w:ind w:left="349"/>
        <w:jc w:val="both"/>
        <w:rPr>
          <w:rFonts w:ascii="Arial" w:hAnsi="Arial" w:cs="Arial"/>
          <w:b/>
          <w:i/>
          <w:sz w:val="20"/>
        </w:rPr>
      </w:pPr>
    </w:p>
    <w:p w:rsidR="001E08DB" w:rsidRDefault="00A5048E">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rsidR="001E08DB" w:rsidRDefault="001E08DB">
      <w:pPr>
        <w:spacing w:after="0" w:line="240" w:lineRule="auto"/>
        <w:ind w:left="352"/>
        <w:jc w:val="both"/>
        <w:rPr>
          <w:rFonts w:ascii="Arial" w:hAnsi="Arial" w:cs="Arial"/>
          <w:sz w:val="20"/>
        </w:rPr>
      </w:pPr>
    </w:p>
    <w:p w:rsidR="00DB074A" w:rsidRDefault="00DB074A">
      <w:pPr>
        <w:spacing w:after="0" w:line="240" w:lineRule="auto"/>
        <w:ind w:left="352"/>
        <w:jc w:val="both"/>
        <w:rPr>
          <w:rFonts w:ascii="Arial" w:hAnsi="Arial" w:cs="Arial"/>
          <w:sz w:val="20"/>
        </w:rPr>
      </w:pPr>
    </w:p>
    <w:p w:rsidR="00DB074A" w:rsidRDefault="00DB074A">
      <w:pPr>
        <w:spacing w:after="0" w:line="240" w:lineRule="auto"/>
        <w:ind w:left="352"/>
        <w:jc w:val="both"/>
        <w:rPr>
          <w:rFonts w:ascii="Arial" w:hAnsi="Arial" w:cs="Arial"/>
          <w:sz w:val="20"/>
        </w:rPr>
      </w:pPr>
    </w:p>
    <w:p w:rsidR="00DB074A" w:rsidRDefault="00DB074A">
      <w:pPr>
        <w:spacing w:after="0" w:line="240" w:lineRule="auto"/>
        <w:ind w:left="352"/>
        <w:jc w:val="both"/>
        <w:rPr>
          <w:rFonts w:ascii="Arial" w:hAnsi="Arial" w:cs="Arial"/>
          <w:sz w:val="20"/>
        </w:rPr>
      </w:pPr>
    </w:p>
    <w:p w:rsidR="00DB074A" w:rsidRDefault="00DB074A">
      <w:pPr>
        <w:spacing w:after="0" w:line="240" w:lineRule="auto"/>
        <w:ind w:left="352"/>
        <w:jc w:val="both"/>
        <w:rPr>
          <w:rFonts w:ascii="Arial" w:hAnsi="Arial" w:cs="Arial"/>
          <w:sz w:val="20"/>
        </w:rPr>
      </w:pPr>
    </w:p>
    <w:p w:rsidR="00DB074A" w:rsidRDefault="00DB074A">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E08DB" w:rsidRDefault="00A5048E">
            <w:pPr>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1E08DB" w:rsidTr="001E08DB">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E08DB" w:rsidRDefault="00A5048E">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163 del Reglamento de la Ley de Contrataciones del Estado.</w:t>
            </w:r>
          </w:p>
        </w:tc>
      </w:tr>
    </w:tbl>
    <w:p w:rsidR="001E08DB" w:rsidRDefault="001E08DB">
      <w:pPr>
        <w:spacing w:after="0" w:line="240" w:lineRule="auto"/>
        <w:ind w:left="426"/>
        <w:jc w:val="both"/>
        <w:rPr>
          <w:rFonts w:ascii="Arial" w:hAnsi="Arial" w:cs="Arial"/>
          <w:sz w:val="20"/>
        </w:rPr>
      </w:pPr>
    </w:p>
    <w:p w:rsidR="001E08DB" w:rsidRDefault="00A5048E">
      <w:pPr>
        <w:spacing w:after="0" w:line="240" w:lineRule="auto"/>
        <w:ind w:left="349"/>
        <w:jc w:val="both"/>
        <w:rPr>
          <w:rFonts w:ascii="Arial" w:hAnsi="Arial" w:cs="Arial"/>
          <w:sz w:val="20"/>
        </w:rPr>
      </w:pPr>
      <w:r>
        <w:rPr>
          <w:rFonts w:ascii="Arial" w:hAnsi="Arial" w:cs="Arial"/>
          <w:sz w:val="20"/>
        </w:rPr>
        <w:t>Estas penalidades se deducen de los pagos a cuenta o del pago final, según corresponda; o si fuera necesario, se cobra del monto resultante de la ejecución de la garantía de fiel cumplimiento.</w:t>
      </w:r>
    </w:p>
    <w:p w:rsidR="001E08DB" w:rsidRDefault="001E08DB">
      <w:pPr>
        <w:pStyle w:val="Textoindependiente"/>
        <w:widowControl w:val="0"/>
        <w:spacing w:after="0" w:line="240" w:lineRule="auto"/>
        <w:ind w:left="349"/>
        <w:jc w:val="both"/>
        <w:rPr>
          <w:rFonts w:ascii="Arial" w:hAnsi="Arial" w:cs="Arial"/>
          <w:sz w:val="20"/>
          <w:szCs w:val="20"/>
          <w:lang w:val="es-PE"/>
        </w:rPr>
      </w:pPr>
    </w:p>
    <w:p w:rsidR="001E08DB" w:rsidRDefault="00A5048E">
      <w:pPr>
        <w:spacing w:after="0" w:line="240" w:lineRule="auto"/>
        <w:ind w:left="349"/>
        <w:jc w:val="both"/>
        <w:rPr>
          <w:rFonts w:ascii="Arial" w:hAnsi="Arial" w:cs="Arial"/>
          <w:sz w:val="20"/>
        </w:rPr>
      </w:pPr>
      <w:r>
        <w:rPr>
          <w:rFonts w:ascii="Arial" w:hAnsi="Arial" w:cs="Arial"/>
          <w:sz w:val="20"/>
        </w:rPr>
        <w:t xml:space="preserve">Estos dos (2) tipos de penalidades pueden alcanzar cada una un </w:t>
      </w:r>
      <w:r>
        <w:rPr>
          <w:rFonts w:ascii="Arial" w:hAnsi="Arial" w:cs="Arial"/>
          <w:color w:val="auto"/>
          <w:sz w:val="20"/>
        </w:rPr>
        <w:t>monto máximo equivalente al diez por ciento (10%) del monto del contrato vigente, o de ser el caso, del ítem que debió ejecutarse.</w:t>
      </w:r>
    </w:p>
    <w:p w:rsidR="001E08DB" w:rsidRDefault="001E08DB">
      <w:pPr>
        <w:widowControl w:val="0"/>
        <w:spacing w:after="0" w:line="240" w:lineRule="auto"/>
        <w:ind w:left="349"/>
        <w:jc w:val="both"/>
        <w:rPr>
          <w:rFonts w:ascii="Arial" w:hAnsi="Arial" w:cs="Arial"/>
          <w:color w:val="auto"/>
          <w:sz w:val="20"/>
        </w:rPr>
      </w:pPr>
    </w:p>
    <w:p w:rsidR="001E08DB" w:rsidRDefault="00A5048E">
      <w:pPr>
        <w:widowControl w:val="0"/>
        <w:spacing w:after="0" w:line="240" w:lineRule="auto"/>
        <w:ind w:left="349"/>
        <w:jc w:val="both"/>
        <w:rPr>
          <w:rFonts w:ascii="Arial" w:hAnsi="Arial" w:cs="Arial"/>
          <w:color w:val="auto"/>
          <w:sz w:val="20"/>
        </w:rPr>
      </w:pPr>
      <w:r>
        <w:rPr>
          <w:rFonts w:ascii="Arial" w:hAnsi="Arial" w:cs="Arial"/>
          <w:color w:val="auto"/>
          <w:sz w:val="20"/>
        </w:rPr>
        <w:t>Cuando se llegue a cubrir el monto máximo de la penalidad por mora o el monto máximo para otras penalidades, de ser el caso, LA ENTIDAD puede resolver el contrato por incumplimiento.</w:t>
      </w:r>
    </w:p>
    <w:p w:rsidR="001E08DB" w:rsidRDefault="001E08DB">
      <w:pPr>
        <w:pStyle w:val="Textoindependiente"/>
        <w:widowControl w:val="0"/>
        <w:spacing w:after="0" w:line="240" w:lineRule="auto"/>
        <w:ind w:left="349"/>
        <w:jc w:val="both"/>
        <w:rPr>
          <w:rFonts w:ascii="Arial" w:hAnsi="Arial" w:cs="Arial"/>
          <w:sz w:val="20"/>
          <w:szCs w:val="20"/>
          <w:lang w:val="es-PE"/>
        </w:rPr>
      </w:pPr>
    </w:p>
    <w:p w:rsidR="001E08DB" w:rsidRDefault="00A504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 CUARTA: RESOLUCIÓN DEL CONTRATO</w:t>
      </w:r>
    </w:p>
    <w:p w:rsidR="001E08DB" w:rsidRDefault="00A5048E">
      <w:pPr>
        <w:widowControl w:val="0"/>
        <w:spacing w:line="240" w:lineRule="auto"/>
        <w:ind w:left="349"/>
        <w:jc w:val="both"/>
        <w:rPr>
          <w:rFonts w:ascii="Arial" w:hAnsi="Arial" w:cs="Arial"/>
          <w:sz w:val="20"/>
        </w:rPr>
      </w:pPr>
      <w:r>
        <w:rPr>
          <w:rFonts w:ascii="Arial" w:hAnsi="Arial" w:cs="Arial"/>
          <w:sz w:val="20"/>
        </w:rPr>
        <w:t xml:space="preserve">Cualquiera de las partes puede resolver el </w:t>
      </w:r>
      <w:r>
        <w:rPr>
          <w:rFonts w:ascii="Arial" w:hAnsi="Arial" w:cs="Arial"/>
          <w:color w:val="auto"/>
          <w:sz w:val="20"/>
        </w:rPr>
        <w:t xml:space="preserve">contrato, de conformidad con el numeral 32.3 del artículo 32 y artículo 36 de la Ley de Contrataciones del Estado, y el artículo 164 de su Reglamento. De darse el caso, LA ENTIDAD procederá de acuerdo a lo establecido en el artículo 165 del </w:t>
      </w:r>
      <w:r>
        <w:rPr>
          <w:rFonts w:ascii="Arial" w:hAnsi="Arial" w:cs="Arial"/>
          <w:sz w:val="20"/>
        </w:rPr>
        <w:t>Reglamento de la Ley de Contrataciones del Estado.</w:t>
      </w:r>
    </w:p>
    <w:p w:rsidR="001E08DB" w:rsidRDefault="00A504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 xml:space="preserve">CLÁUSULA DÉCIMA QUINTA: RESPONSABILIDAD DE LAS PARTES </w:t>
      </w:r>
    </w:p>
    <w:p w:rsidR="001E08DB" w:rsidRDefault="00A5048E">
      <w:pPr>
        <w:widowControl w:val="0"/>
        <w:spacing w:after="0" w:line="240" w:lineRule="auto"/>
        <w:ind w:left="349"/>
        <w:jc w:val="both"/>
        <w:rPr>
          <w:rFonts w:ascii="Arial" w:hAnsi="Arial" w:cs="Arial"/>
          <w:sz w:val="20"/>
        </w:rPr>
      </w:pPr>
      <w:r>
        <w:rPr>
          <w:rFonts w:ascii="Arial" w:hAnsi="Arial" w:cs="Arial"/>
          <w:color w:val="auto"/>
          <w:sz w:val="20"/>
        </w:rPr>
        <w:t xml:space="preserve">Cuando se resuelva el contrato por causas imputables a algunas </w:t>
      </w:r>
      <w:r>
        <w:rPr>
          <w:rFonts w:ascii="Arial" w:hAnsi="Arial" w:cs="Arial"/>
          <w:sz w:val="20"/>
        </w:rPr>
        <w:t xml:space="preserve">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sz w:val="20"/>
        </w:rPr>
      </w:pPr>
      <w:r>
        <w:rPr>
          <w:rFonts w:ascii="Arial" w:hAnsi="Arial" w:cs="Arial"/>
          <w:sz w:val="20"/>
        </w:rPr>
        <w:t>Lo señalado precedentemente no exime a ninguna de las partes del cumplimiento de las demás obligaciones previstas en el presente contrato.</w:t>
      </w:r>
    </w:p>
    <w:p w:rsidR="001E08DB" w:rsidRDefault="001E08DB">
      <w:pPr>
        <w:widowControl w:val="0"/>
        <w:spacing w:after="0" w:line="240" w:lineRule="auto"/>
        <w:ind w:left="349"/>
        <w:jc w:val="both"/>
        <w:rPr>
          <w:rFonts w:ascii="Arial" w:hAnsi="Arial" w:cs="Arial"/>
          <w:sz w:val="20"/>
        </w:rPr>
      </w:pPr>
    </w:p>
    <w:p w:rsidR="001E08DB" w:rsidRDefault="00A5048E">
      <w:pPr>
        <w:widowControl w:val="0"/>
        <w:ind w:left="352"/>
        <w:jc w:val="both"/>
        <w:rPr>
          <w:rFonts w:ascii="Arial" w:hAnsi="Arial" w:cs="Arial"/>
          <w:b/>
          <w:sz w:val="20"/>
          <w:u w:val="single"/>
        </w:rPr>
      </w:pPr>
      <w:r>
        <w:rPr>
          <w:rFonts w:ascii="Arial" w:hAnsi="Arial" w:cs="Arial"/>
          <w:b/>
          <w:sz w:val="20"/>
          <w:u w:val="single"/>
        </w:rPr>
        <w:t xml:space="preserve">CLÁUSULA DÉCIMA SEXTA: ANTICORRUPCIÓN </w:t>
      </w:r>
    </w:p>
    <w:p w:rsidR="001E08DB" w:rsidRDefault="00A5048E">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al contrato.</w:t>
      </w:r>
    </w:p>
    <w:p w:rsidR="001E08DB" w:rsidRDefault="001E08DB">
      <w:pPr>
        <w:autoSpaceDE w:val="0"/>
        <w:autoSpaceDN w:val="0"/>
        <w:adjustRightInd w:val="0"/>
        <w:spacing w:after="0" w:line="240" w:lineRule="auto"/>
        <w:ind w:left="712"/>
        <w:jc w:val="both"/>
        <w:rPr>
          <w:rFonts w:ascii="Arial" w:hAnsi="Arial" w:cs="Arial"/>
          <w:sz w:val="20"/>
        </w:rPr>
      </w:pPr>
    </w:p>
    <w:p w:rsidR="001E08DB" w:rsidRDefault="00A5048E">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xml:space="preserve">, integrantes de los órganos de administración, apoderados, representantes legales, funcionarios, asesores y personas vinculadas a las que se refiere el artículo 7 del Reglamento de la Ley de Contrataciones del Estado. </w:t>
      </w:r>
    </w:p>
    <w:p w:rsidR="001E08DB" w:rsidRDefault="001E08DB">
      <w:pPr>
        <w:widowControl w:val="0"/>
        <w:spacing w:after="0" w:line="240" w:lineRule="auto"/>
        <w:ind w:left="352"/>
        <w:jc w:val="both"/>
        <w:rPr>
          <w:rFonts w:ascii="Arial" w:hAnsi="Arial" w:cs="Arial"/>
          <w:sz w:val="20"/>
        </w:rPr>
      </w:pPr>
    </w:p>
    <w:p w:rsidR="001E08DB" w:rsidRDefault="00A5048E">
      <w:pPr>
        <w:widowControl w:val="0"/>
        <w:spacing w:after="0" w:line="240" w:lineRule="auto"/>
        <w:ind w:left="352"/>
        <w:jc w:val="both"/>
        <w:rPr>
          <w:rFonts w:ascii="Arial" w:hAnsi="Arial" w:cs="Arial"/>
          <w:sz w:val="20"/>
        </w:rPr>
      </w:pPr>
      <w:r>
        <w:rPr>
          <w:rFonts w:ascii="Arial" w:hAnsi="Arial" w:cs="Arial"/>
          <w:sz w:val="20"/>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rsidR="001E08DB" w:rsidRDefault="001E08DB">
      <w:pPr>
        <w:widowControl w:val="0"/>
        <w:spacing w:after="0" w:line="240" w:lineRule="auto"/>
        <w:ind w:left="352"/>
        <w:jc w:val="both"/>
        <w:rPr>
          <w:rFonts w:ascii="Arial" w:hAnsi="Arial" w:cs="Arial"/>
          <w:b/>
          <w:sz w:val="20"/>
          <w:u w:val="single"/>
        </w:rPr>
      </w:pPr>
    </w:p>
    <w:p w:rsidR="001E08DB" w:rsidRDefault="00A504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 SÉTIMA: MARCO LEGAL DEL CONTRATO</w:t>
      </w:r>
    </w:p>
    <w:p w:rsidR="001E08DB" w:rsidRDefault="00A5048E">
      <w:pPr>
        <w:widowControl w:val="0"/>
        <w:spacing w:after="0" w:line="240" w:lineRule="auto"/>
        <w:ind w:left="349"/>
        <w:jc w:val="both"/>
        <w:rPr>
          <w:rFonts w:ascii="Arial" w:hAnsi="Arial" w:cs="Arial"/>
          <w:sz w:val="20"/>
        </w:rPr>
      </w:pPr>
      <w:r>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1E08DB" w:rsidRDefault="001E08DB">
      <w:pPr>
        <w:pStyle w:val="Ttulo8"/>
        <w:widowControl w:val="0"/>
        <w:spacing w:before="0" w:line="240" w:lineRule="auto"/>
        <w:ind w:left="349"/>
        <w:jc w:val="both"/>
        <w:rPr>
          <w:rFonts w:ascii="Arial" w:hAnsi="Arial" w:cs="Arial"/>
          <w:b/>
          <w:color w:val="auto"/>
          <w:sz w:val="20"/>
          <w:u w:val="single"/>
        </w:rPr>
      </w:pPr>
    </w:p>
    <w:p w:rsidR="00DB074A" w:rsidRPr="00DB074A" w:rsidRDefault="00DB074A" w:rsidP="00DB074A"/>
    <w:p w:rsidR="001E08DB" w:rsidRDefault="00A5048E">
      <w:pPr>
        <w:pStyle w:val="Ttulo8"/>
        <w:widowControl w:val="0"/>
        <w:spacing w:before="0" w:line="240" w:lineRule="auto"/>
        <w:ind w:left="349"/>
        <w:jc w:val="both"/>
        <w:rPr>
          <w:rFonts w:ascii="Arial" w:hAnsi="Arial" w:cs="Arial"/>
          <w:i/>
          <w:color w:val="auto"/>
          <w:sz w:val="20"/>
        </w:rPr>
      </w:pPr>
      <w:r>
        <w:rPr>
          <w:rFonts w:ascii="Arial" w:hAnsi="Arial" w:cs="Arial"/>
          <w:b/>
          <w:color w:val="000000"/>
          <w:spacing w:val="0"/>
          <w:sz w:val="20"/>
          <w:u w:val="single"/>
        </w:rPr>
        <w:lastRenderedPageBreak/>
        <w:t>CLÁUSULA DÉCIMA OCTAVA: SOLUCIÓN DE CONTROVERSIAS</w:t>
      </w:r>
      <w:r>
        <w:rPr>
          <w:rFonts w:ascii="Arial" w:hAnsi="Arial" w:cs="Arial"/>
          <w:b/>
          <w:color w:val="auto"/>
          <w:sz w:val="20"/>
          <w:vertAlign w:val="superscript"/>
        </w:rPr>
        <w:footnoteReference w:id="11"/>
      </w:r>
    </w:p>
    <w:p w:rsidR="001E08DB" w:rsidRDefault="00A5048E">
      <w:pPr>
        <w:widowControl w:val="0"/>
        <w:spacing w:line="240" w:lineRule="auto"/>
        <w:ind w:left="352"/>
        <w:jc w:val="both"/>
        <w:rPr>
          <w:rFonts w:ascii="Arial" w:hAnsi="Arial" w:cs="Arial"/>
          <w:sz w:val="20"/>
        </w:rPr>
      </w:pPr>
      <w:r>
        <w:rPr>
          <w:rFonts w:ascii="Arial" w:hAnsi="Arial" w:cs="Arial"/>
          <w:sz w:val="20"/>
        </w:rPr>
        <w:t>Las controversias que surjan entre las partes durante la ejecución del contrato se resuelven mediante conciliación o arbitraje, según el acuerdo de las partes.</w:t>
      </w:r>
    </w:p>
    <w:p w:rsidR="001E08DB" w:rsidRDefault="00A5048E">
      <w:pPr>
        <w:widowControl w:val="0"/>
        <w:spacing w:line="240" w:lineRule="auto"/>
        <w:ind w:left="352"/>
        <w:jc w:val="both"/>
        <w:rPr>
          <w:rFonts w:ascii="Arial" w:hAnsi="Arial" w:cs="Arial"/>
          <w:sz w:val="20"/>
        </w:rPr>
      </w:pPr>
      <w:r>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1E08DB" w:rsidRDefault="00A5048E">
      <w:pPr>
        <w:widowControl w:val="0"/>
        <w:spacing w:line="240" w:lineRule="auto"/>
        <w:ind w:left="352"/>
        <w:jc w:val="both"/>
        <w:rPr>
          <w:rFonts w:ascii="Arial" w:hAnsi="Arial" w:cs="Arial"/>
          <w:sz w:val="20"/>
        </w:rPr>
      </w:pPr>
      <w:r>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1E08DB" w:rsidRDefault="00A5048E">
      <w:pPr>
        <w:widowControl w:val="0"/>
        <w:spacing w:line="240" w:lineRule="auto"/>
        <w:ind w:left="352"/>
        <w:jc w:val="both"/>
        <w:rPr>
          <w:rFonts w:ascii="Arial" w:hAnsi="Arial" w:cs="Arial"/>
          <w:sz w:val="20"/>
        </w:rPr>
      </w:pPr>
      <w:r>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1E08DB" w:rsidRDefault="00A504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 NOVENA: FACULTAD DE ELEVAR A ESCRITURA PÚBLICA</w:t>
      </w:r>
    </w:p>
    <w:p w:rsidR="001E08DB" w:rsidRDefault="00A5048E">
      <w:pPr>
        <w:widowControl w:val="0"/>
        <w:spacing w:after="0" w:line="240" w:lineRule="auto"/>
        <w:ind w:left="349"/>
        <w:jc w:val="both"/>
        <w:rPr>
          <w:rFonts w:ascii="Arial" w:hAnsi="Arial" w:cs="Arial"/>
          <w:sz w:val="20"/>
        </w:rPr>
      </w:pPr>
      <w:r>
        <w:rPr>
          <w:rFonts w:ascii="Arial" w:hAnsi="Arial" w:cs="Arial"/>
          <w:sz w:val="20"/>
        </w:rPr>
        <w:t>Cualquiera de las partes puede elevar el presente contrato a Escritura Pública corriendo con todos los gastos que demande esta formalidad.</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52"/>
        <w:jc w:val="both"/>
        <w:rPr>
          <w:rFonts w:ascii="Arial" w:hAnsi="Arial" w:cs="Arial"/>
          <w:b/>
          <w:sz w:val="20"/>
          <w:u w:val="single"/>
        </w:rPr>
      </w:pPr>
      <w:r>
        <w:rPr>
          <w:rFonts w:ascii="Arial" w:hAnsi="Arial" w:cs="Arial"/>
          <w:b/>
          <w:sz w:val="20"/>
          <w:u w:val="single"/>
        </w:rPr>
        <w:t>CLÁUSULA VIGÉSIMA: DOMICILIO PARA EFECTOS DE LA EJECUCIÓN    CONTRACTUAL</w:t>
      </w:r>
    </w:p>
    <w:p w:rsidR="001E08DB" w:rsidRDefault="00A5048E">
      <w:pPr>
        <w:widowControl w:val="0"/>
        <w:spacing w:after="0" w:line="240" w:lineRule="auto"/>
        <w:ind w:left="349"/>
        <w:jc w:val="both"/>
        <w:rPr>
          <w:rFonts w:ascii="Arial" w:hAnsi="Arial" w:cs="Arial"/>
          <w:sz w:val="20"/>
        </w:rPr>
      </w:pPr>
      <w:r>
        <w:rPr>
          <w:rFonts w:ascii="Arial" w:hAnsi="Arial" w:cs="Arial"/>
          <w:sz w:val="20"/>
        </w:rPr>
        <w:t>Las partes declaran el siguiente domicilio para efecto de las notificaciones que se realicen durante la ejecución del presente contrato:</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284" w:firstLine="65"/>
        <w:jc w:val="both"/>
        <w:rPr>
          <w:rFonts w:ascii="Arial" w:eastAsia="MS Mincho" w:hAnsi="Arial" w:cs="Arial"/>
          <w:sz w:val="20"/>
          <w:lang w:eastAsia="ja-JP"/>
        </w:rPr>
      </w:pPr>
      <w:r>
        <w:rPr>
          <w:rFonts w:ascii="Arial" w:hAnsi="Arial" w:cs="Arial"/>
          <w:sz w:val="20"/>
        </w:rPr>
        <w:t xml:space="preserve">DOMICILIO DE LA ENTIDAD: </w:t>
      </w:r>
      <w:r>
        <w:rPr>
          <w:rFonts w:ascii="Arial" w:hAnsi="Arial" w:cs="Arial"/>
          <w:sz w:val="20"/>
          <w:highlight w:val="lightGray"/>
        </w:rPr>
        <w:t>[...........................]</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eastAsia="MS Mincho" w:hAnsi="Arial" w:cs="Arial"/>
          <w:sz w:val="20"/>
          <w:lang w:eastAsia="ja-JP"/>
        </w:rPr>
      </w:pPr>
      <w:r>
        <w:rPr>
          <w:rFonts w:ascii="Arial" w:hAnsi="Arial" w:cs="Arial"/>
          <w:sz w:val="20"/>
        </w:rPr>
        <w:t>DOMICILIO DEL CONTRATISTA: [CONSIGNAR EL DOMICILIO SEÑALADO POR EL POSTOR GANADOR DE LA BUENA PRO AL PRESENTAR LOS REQUISITOS PARA EL PERFECCIONAMIENTO DEL CONTRATO]</w:t>
      </w:r>
    </w:p>
    <w:p w:rsidR="001E08DB" w:rsidRDefault="001E08DB">
      <w:pPr>
        <w:widowControl w:val="0"/>
        <w:spacing w:after="0" w:line="240" w:lineRule="auto"/>
        <w:ind w:left="349"/>
        <w:jc w:val="both"/>
        <w:rPr>
          <w:rFonts w:ascii="Arial" w:hAnsi="Arial" w:cs="Arial"/>
          <w:sz w:val="20"/>
        </w:rPr>
      </w:pPr>
    </w:p>
    <w:p w:rsidR="001E08DB" w:rsidRDefault="00A5048E">
      <w:pPr>
        <w:widowControl w:val="0"/>
        <w:spacing w:after="0" w:line="240" w:lineRule="auto"/>
        <w:ind w:left="349"/>
        <w:jc w:val="both"/>
        <w:rPr>
          <w:rFonts w:ascii="Arial" w:hAnsi="Arial" w:cs="Arial"/>
          <w:sz w:val="20"/>
        </w:rPr>
      </w:pPr>
      <w:r>
        <w:rPr>
          <w:rFonts w:ascii="Arial" w:hAnsi="Arial" w:cs="Arial"/>
          <w:sz w:val="20"/>
        </w:rPr>
        <w:t>La variación del domicilio aquí declarado de alguna de las partes debe ser comunicada a la otra parte, formalmente y por escrito, con una anticipación no menor de quince (15) días calendario.</w:t>
      </w:r>
    </w:p>
    <w:p w:rsidR="001E08DB" w:rsidRDefault="001E08DB">
      <w:pPr>
        <w:widowControl w:val="0"/>
        <w:spacing w:after="0" w:line="240" w:lineRule="auto"/>
        <w:ind w:left="349"/>
        <w:jc w:val="both"/>
        <w:rPr>
          <w:rFonts w:ascii="Arial" w:hAnsi="Arial" w:cs="Arial"/>
          <w:b/>
          <w:i/>
          <w:sz w:val="20"/>
        </w:rPr>
      </w:pPr>
    </w:p>
    <w:p w:rsidR="001E08DB" w:rsidRDefault="00A5048E">
      <w:pPr>
        <w:widowControl w:val="0"/>
        <w:spacing w:after="0" w:line="240" w:lineRule="auto"/>
        <w:ind w:left="349"/>
        <w:jc w:val="both"/>
        <w:rPr>
          <w:rFonts w:ascii="Arial" w:hAnsi="Arial" w:cs="Arial"/>
          <w:sz w:val="20"/>
        </w:rPr>
      </w:pPr>
      <w:r>
        <w:rPr>
          <w:rFonts w:ascii="Arial" w:hAnsi="Arial" w:cs="Arial"/>
          <w:sz w:val="20"/>
        </w:rPr>
        <w:t>De acuerdo con las bases integradas, la oferta y las disposiciones del presente contrato, las partes lo firman por duplicado en señal de conformidad en la ciudad de [................] al [CONSIGNAR FECHA].</w:t>
      </w:r>
    </w:p>
    <w:p w:rsidR="001E08DB" w:rsidRDefault="001E08DB">
      <w:pPr>
        <w:widowControl w:val="0"/>
        <w:spacing w:after="0" w:line="240" w:lineRule="auto"/>
        <w:ind w:left="349"/>
        <w:jc w:val="both"/>
        <w:rPr>
          <w:rFonts w:ascii="Arial" w:hAnsi="Arial" w:cs="Arial"/>
          <w:sz w:val="20"/>
        </w:rPr>
      </w:pPr>
    </w:p>
    <w:p w:rsidR="001E08DB" w:rsidRDefault="001E08DB">
      <w:pPr>
        <w:widowControl w:val="0"/>
        <w:spacing w:after="0" w:line="240" w:lineRule="auto"/>
        <w:ind w:left="349"/>
        <w:jc w:val="both"/>
        <w:rPr>
          <w:rFonts w:ascii="Arial" w:hAnsi="Arial" w:cs="Arial"/>
          <w:sz w:val="20"/>
        </w:rPr>
      </w:pPr>
    </w:p>
    <w:p w:rsidR="001E08DB" w:rsidRDefault="001E08DB">
      <w:pPr>
        <w:widowControl w:val="0"/>
        <w:spacing w:after="0" w:line="240" w:lineRule="auto"/>
        <w:ind w:left="349"/>
        <w:jc w:val="both"/>
        <w:rPr>
          <w:rFonts w:ascii="Arial" w:hAnsi="Arial" w:cs="Arial"/>
          <w:sz w:val="20"/>
        </w:rPr>
      </w:pPr>
    </w:p>
    <w:p w:rsidR="001E08DB" w:rsidRDefault="001E08DB">
      <w:pPr>
        <w:widowControl w:val="0"/>
        <w:spacing w:after="0" w:line="240" w:lineRule="auto"/>
        <w:ind w:left="349"/>
        <w:jc w:val="both"/>
        <w:rPr>
          <w:rFonts w:ascii="Arial" w:hAnsi="Arial" w:cs="Arial"/>
          <w:sz w:val="20"/>
        </w:rPr>
      </w:pPr>
    </w:p>
    <w:p w:rsidR="001E08DB" w:rsidRDefault="001E08D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1E08DB">
        <w:trPr>
          <w:cantSplit/>
        </w:trPr>
        <w:tc>
          <w:tcPr>
            <w:tcW w:w="2882" w:type="dxa"/>
            <w:tcBorders>
              <w:top w:val="single" w:sz="6" w:space="0" w:color="auto"/>
            </w:tcBorders>
          </w:tcPr>
          <w:p w:rsidR="001E08DB" w:rsidRDefault="00A5048E">
            <w:pPr>
              <w:widowControl w:val="0"/>
              <w:spacing w:after="0" w:line="240" w:lineRule="auto"/>
              <w:jc w:val="both"/>
              <w:rPr>
                <w:rFonts w:ascii="Arial" w:hAnsi="Arial" w:cs="Arial"/>
                <w:sz w:val="20"/>
              </w:rPr>
            </w:pPr>
            <w:r>
              <w:rPr>
                <w:rFonts w:ascii="Arial" w:hAnsi="Arial" w:cs="Arial"/>
                <w:sz w:val="20"/>
              </w:rPr>
              <w:t xml:space="preserve">         “LA ENTIDAD”</w:t>
            </w:r>
          </w:p>
        </w:tc>
        <w:tc>
          <w:tcPr>
            <w:tcW w:w="2882" w:type="dxa"/>
          </w:tcPr>
          <w:p w:rsidR="001E08DB" w:rsidRDefault="001E08DB">
            <w:pPr>
              <w:widowControl w:val="0"/>
              <w:spacing w:after="0" w:line="240" w:lineRule="auto"/>
              <w:jc w:val="both"/>
              <w:rPr>
                <w:rFonts w:ascii="Arial" w:hAnsi="Arial" w:cs="Arial"/>
                <w:sz w:val="20"/>
              </w:rPr>
            </w:pPr>
          </w:p>
        </w:tc>
        <w:tc>
          <w:tcPr>
            <w:tcW w:w="2883" w:type="dxa"/>
            <w:tcBorders>
              <w:top w:val="single" w:sz="6" w:space="0" w:color="auto"/>
            </w:tcBorders>
          </w:tcPr>
          <w:p w:rsidR="001E08DB" w:rsidRDefault="00A5048E">
            <w:pPr>
              <w:widowControl w:val="0"/>
              <w:spacing w:after="0" w:line="240" w:lineRule="auto"/>
              <w:ind w:left="708" w:hanging="708"/>
              <w:jc w:val="both"/>
              <w:rPr>
                <w:rFonts w:ascii="Arial" w:hAnsi="Arial" w:cs="Arial"/>
                <w:sz w:val="20"/>
              </w:rPr>
            </w:pPr>
            <w:r>
              <w:rPr>
                <w:rFonts w:ascii="Arial" w:hAnsi="Arial" w:cs="Arial"/>
                <w:sz w:val="20"/>
              </w:rPr>
              <w:t xml:space="preserve">      “EL CONTRATISTA”</w:t>
            </w:r>
          </w:p>
        </w:tc>
      </w:tr>
    </w:tbl>
    <w:p w:rsidR="001E08DB" w:rsidRDefault="00A5048E">
      <w:pPr>
        <w:spacing w:after="0" w:line="240" w:lineRule="auto"/>
        <w:rPr>
          <w:rFonts w:ascii="Arial" w:hAnsi="Arial" w:cs="Arial"/>
        </w:rPr>
      </w:pPr>
      <w:r>
        <w:rPr>
          <w:rFonts w:ascii="Arial" w:hAnsi="Arial" w:cs="Arial"/>
        </w:rPr>
        <w:br w:type="page"/>
      </w: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A5048E">
      <w:pPr>
        <w:widowControl w:val="0"/>
        <w:spacing w:after="0" w:line="240" w:lineRule="auto"/>
        <w:jc w:val="center"/>
        <w:rPr>
          <w:rFonts w:ascii="Arial" w:hAnsi="Arial" w:cs="Arial"/>
          <w:b/>
          <w:sz w:val="28"/>
        </w:rPr>
      </w:pPr>
      <w:r>
        <w:rPr>
          <w:rFonts w:ascii="Arial" w:hAnsi="Arial" w:cs="Arial"/>
          <w:b/>
          <w:sz w:val="28"/>
        </w:rPr>
        <w:t>ANEXOS</w:t>
      </w:r>
    </w:p>
    <w:p w:rsidR="001E08DB" w:rsidRDefault="001E08DB">
      <w:pPr>
        <w:widowControl w:val="0"/>
        <w:spacing w:after="0" w:line="240" w:lineRule="auto"/>
        <w:ind w:left="360"/>
        <w:jc w:val="both"/>
        <w:rPr>
          <w:rFonts w:ascii="Arial" w:hAnsi="Arial" w:cs="Arial"/>
          <w:sz w:val="20"/>
        </w:rPr>
      </w:pPr>
    </w:p>
    <w:p w:rsidR="001E08DB" w:rsidRDefault="001E08DB">
      <w:pPr>
        <w:widowControl w:val="0"/>
        <w:spacing w:after="0" w:line="240" w:lineRule="auto"/>
        <w:ind w:left="360"/>
        <w:jc w:val="both"/>
        <w:rPr>
          <w:rFonts w:ascii="Arial" w:hAnsi="Arial" w:cs="Arial"/>
          <w:sz w:val="20"/>
        </w:rPr>
      </w:pPr>
    </w:p>
    <w:p w:rsidR="001E08DB" w:rsidRDefault="001E08DB">
      <w:pPr>
        <w:widowControl w:val="0"/>
        <w:spacing w:after="0" w:line="240" w:lineRule="auto"/>
        <w:ind w:left="360"/>
        <w:jc w:val="both"/>
        <w:rPr>
          <w:rFonts w:ascii="Arial" w:hAnsi="Arial" w:cs="Arial"/>
          <w:i/>
          <w:sz w:val="20"/>
        </w:rPr>
      </w:pPr>
    </w:p>
    <w:p w:rsidR="001E08DB" w:rsidRDefault="001E08DB">
      <w:pPr>
        <w:widowControl w:val="0"/>
        <w:spacing w:after="0" w:line="240" w:lineRule="auto"/>
        <w:ind w:left="360"/>
        <w:jc w:val="both"/>
        <w:rPr>
          <w:rFonts w:ascii="Arial" w:hAnsi="Arial" w:cs="Arial"/>
          <w:i/>
          <w:sz w:val="20"/>
        </w:rPr>
      </w:pPr>
    </w:p>
    <w:p w:rsidR="001E08DB" w:rsidRDefault="001E08DB">
      <w:pPr>
        <w:widowControl w:val="0"/>
        <w:spacing w:after="0" w:line="240" w:lineRule="auto"/>
        <w:ind w:left="360"/>
        <w:jc w:val="both"/>
        <w:rPr>
          <w:rFonts w:ascii="Arial" w:hAnsi="Arial" w:cs="Arial"/>
          <w:i/>
          <w:sz w:val="20"/>
        </w:rPr>
      </w:pPr>
    </w:p>
    <w:p w:rsidR="001E08DB" w:rsidRDefault="001E08DB">
      <w:pPr>
        <w:widowControl w:val="0"/>
        <w:spacing w:after="0" w:line="240" w:lineRule="auto"/>
        <w:ind w:left="360"/>
        <w:jc w:val="both"/>
        <w:rPr>
          <w:rFonts w:ascii="Arial" w:hAnsi="Arial" w:cs="Arial"/>
          <w:i/>
          <w:sz w:val="20"/>
        </w:rPr>
      </w:pPr>
    </w:p>
    <w:p w:rsidR="001E08DB" w:rsidRDefault="00A5048E">
      <w:pPr>
        <w:widowControl w:val="0"/>
        <w:autoSpaceDE w:val="0"/>
        <w:autoSpaceDN w:val="0"/>
        <w:adjustRightInd w:val="0"/>
        <w:spacing w:after="0" w:line="240" w:lineRule="auto"/>
        <w:jc w:val="both"/>
        <w:rPr>
          <w:rFonts w:ascii="Arial" w:hAnsi="Arial" w:cs="Arial"/>
          <w:b/>
        </w:rPr>
      </w:pPr>
      <w:r>
        <w:rPr>
          <w:rFonts w:ascii="Arial" w:hAnsi="Arial" w:cs="Arial"/>
          <w:i/>
          <w:sz w:val="20"/>
        </w:rPr>
        <w:br w:type="page"/>
      </w:r>
    </w:p>
    <w:p w:rsidR="001E08DB" w:rsidRDefault="00A5048E">
      <w:pPr>
        <w:widowControl w:val="0"/>
        <w:spacing w:after="0" w:line="240" w:lineRule="auto"/>
        <w:jc w:val="center"/>
        <w:rPr>
          <w:rFonts w:ascii="Arial" w:hAnsi="Arial" w:cs="Arial"/>
          <w:b/>
        </w:rPr>
      </w:pPr>
      <w:r>
        <w:rPr>
          <w:rFonts w:ascii="Arial" w:hAnsi="Arial" w:cs="Arial"/>
          <w:b/>
        </w:rPr>
        <w:lastRenderedPageBreak/>
        <w:t>ANEXO Nº 1</w:t>
      </w:r>
    </w:p>
    <w:p w:rsidR="001E08DB" w:rsidRDefault="001E08DB">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1E08DB">
        <w:tc>
          <w:tcPr>
            <w:tcW w:w="8644" w:type="dxa"/>
            <w:shd w:val="clear" w:color="auto" w:fill="FFFFFF"/>
            <w:hideMark/>
          </w:tcPr>
          <w:p w:rsidR="001E08DB" w:rsidRDefault="00A5048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both"/>
        <w:rPr>
          <w:rFonts w:ascii="Arial" w:hAnsi="Arial" w:cs="Arial"/>
          <w:sz w:val="20"/>
        </w:rPr>
      </w:pPr>
      <w:r>
        <w:rPr>
          <w:rFonts w:ascii="Arial" w:hAnsi="Arial" w:cs="Arial"/>
          <w:sz w:val="20"/>
        </w:rPr>
        <w:t>Señores</w:t>
      </w:r>
    </w:p>
    <w:p w:rsidR="001E08DB" w:rsidRDefault="00A5048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1E08DB" w:rsidRDefault="00A5048E">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sidR="00DB074A">
        <w:rPr>
          <w:rFonts w:ascii="Arial" w:hAnsi="Arial" w:cs="Arial"/>
          <w:b/>
          <w:bCs/>
          <w:sz w:val="20"/>
        </w:rPr>
        <w:t>….</w:t>
      </w:r>
      <w:proofErr w:type="gramEnd"/>
      <w:r>
        <w:rPr>
          <w:rFonts w:ascii="Arial" w:hAnsi="Arial" w:cs="Arial"/>
          <w:b/>
          <w:bCs/>
          <w:sz w:val="20"/>
        </w:rPr>
        <w:t>-202</w:t>
      </w:r>
      <w:r w:rsidR="00DB074A">
        <w:rPr>
          <w:rFonts w:ascii="Arial" w:hAnsi="Arial" w:cs="Arial"/>
          <w:b/>
          <w:bCs/>
          <w:sz w:val="20"/>
        </w:rPr>
        <w:t>1</w:t>
      </w:r>
      <w:r>
        <w:rPr>
          <w:rFonts w:ascii="Arial" w:hAnsi="Arial" w:cs="Arial"/>
          <w:b/>
          <w:bCs/>
          <w:sz w:val="20"/>
        </w:rPr>
        <w:t>-</w:t>
      </w:r>
      <w:r w:rsidR="00243B6A">
        <w:rPr>
          <w:rFonts w:ascii="Arial" w:hAnsi="Arial" w:cs="Arial"/>
          <w:b/>
          <w:bCs/>
          <w:sz w:val="20"/>
        </w:rPr>
        <w:t>OEC</w:t>
      </w:r>
      <w:r>
        <w:rPr>
          <w:rFonts w:ascii="Arial" w:hAnsi="Arial" w:cs="Arial"/>
          <w:b/>
          <w:bCs/>
          <w:sz w:val="20"/>
        </w:rPr>
        <w:t xml:space="preserve">-MDV/LC </w:t>
      </w:r>
    </w:p>
    <w:p w:rsidR="001E08DB" w:rsidRDefault="00A5048E">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spacing w:after="0" w:line="240" w:lineRule="auto"/>
        <w:ind w:right="-1"/>
        <w:jc w:val="both"/>
        <w:rPr>
          <w:rFonts w:ascii="Arial" w:hAnsi="Arial" w:cs="Arial"/>
          <w:sz w:val="20"/>
        </w:rPr>
      </w:pPr>
      <w:r>
        <w:rPr>
          <w:rFonts w:ascii="Arial" w:hAnsi="Arial" w:cs="Arial"/>
          <w:sz w:val="20"/>
        </w:rPr>
        <w:t>El que se suscribe, [………</w:t>
      </w:r>
      <w:proofErr w:type="gramStart"/>
      <w:r>
        <w:rPr>
          <w:rFonts w:ascii="Arial" w:hAnsi="Arial" w:cs="Arial"/>
          <w:sz w:val="20"/>
        </w:rPr>
        <w:t>…….</w:t>
      </w:r>
      <w:proofErr w:type="gramEnd"/>
      <w:r>
        <w:rPr>
          <w:rFonts w:ascii="Arial" w:hAnsi="Arial" w:cs="Arial"/>
          <w:sz w:val="20"/>
        </w:rPr>
        <w:t>.],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1E08DB" w:rsidRDefault="001E08DB">
      <w:pPr>
        <w:widowControl w:val="0"/>
        <w:spacing w:after="0" w:line="240" w:lineRule="auto"/>
        <w:ind w:right="-1"/>
        <w:jc w:val="both"/>
        <w:rPr>
          <w:rFonts w:ascii="Arial" w:hAnsi="Arial" w:cs="Arial"/>
          <w:sz w:val="20"/>
        </w:rPr>
      </w:pPr>
    </w:p>
    <w:p w:rsidR="001E08DB" w:rsidRDefault="001E08DB">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1E08DB">
        <w:tc>
          <w:tcPr>
            <w:tcW w:w="3102" w:type="dxa"/>
            <w:tcBorders>
              <w:top w:val="single" w:sz="4" w:space="0" w:color="auto"/>
              <w:left w:val="single" w:sz="4" w:space="0" w:color="auto"/>
              <w:bottom w:val="single" w:sz="4" w:space="0" w:color="auto"/>
              <w:right w:val="nil"/>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3102" w:type="dxa"/>
            <w:tcBorders>
              <w:top w:val="single" w:sz="4" w:space="0" w:color="auto"/>
              <w:left w:val="single" w:sz="4" w:space="0" w:color="auto"/>
              <w:bottom w:val="single" w:sz="4" w:space="0" w:color="auto"/>
              <w:right w:val="nil"/>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4236" w:type="dxa"/>
            <w:gridSpan w:val="2"/>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jc w:val="center"/>
              <w:rPr>
                <w:rFonts w:ascii="Arial" w:hAnsi="Arial" w:cs="Arial"/>
                <w:sz w:val="20"/>
              </w:rPr>
            </w:pPr>
          </w:p>
        </w:tc>
      </w:tr>
      <w:tr w:rsidR="001E08DB">
        <w:tc>
          <w:tcPr>
            <w:tcW w:w="5812" w:type="dxa"/>
            <w:gridSpan w:val="3"/>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MYPE</w:t>
            </w:r>
            <w:r>
              <w:rPr>
                <w:rFonts w:ascii="Arial" w:hAnsi="Arial" w:cs="Arial"/>
                <w:color w:val="auto"/>
                <w:sz w:val="20"/>
                <w:vertAlign w:val="superscript"/>
                <w:lang w:val="es-ES_tradnl"/>
              </w:rPr>
              <w:footnoteReference w:id="12"/>
            </w:r>
          </w:p>
        </w:tc>
        <w:tc>
          <w:tcPr>
            <w:tcW w:w="803"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8914" w:type="dxa"/>
            <w:gridSpan w:val="7"/>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Correo electrónico :</w:t>
            </w:r>
          </w:p>
        </w:tc>
      </w:tr>
    </w:tbl>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autoSpaceDE w:val="0"/>
        <w:autoSpaceDN w:val="0"/>
        <w:adjustRightInd w:val="0"/>
        <w:jc w:val="both"/>
        <w:rPr>
          <w:rFonts w:ascii="Arial" w:hAnsi="Arial" w:cs="Arial"/>
          <w:b/>
          <w:sz w:val="20"/>
        </w:rPr>
      </w:pPr>
      <w:r>
        <w:rPr>
          <w:rFonts w:ascii="Arial" w:hAnsi="Arial" w:cs="Arial"/>
          <w:b/>
          <w:sz w:val="20"/>
        </w:rPr>
        <w:t>Autorización de notificación por correo electrónico:</w:t>
      </w:r>
    </w:p>
    <w:p w:rsidR="001E08DB" w:rsidRDefault="00A5048E">
      <w:pPr>
        <w:widowControl w:val="0"/>
        <w:ind w:right="-1"/>
        <w:jc w:val="both"/>
        <w:rPr>
          <w:rFonts w:ascii="Arial" w:eastAsia="Times New Roman" w:hAnsi="Arial" w:cs="Arial"/>
          <w:sz w:val="20"/>
        </w:rPr>
      </w:pPr>
      <w:r>
        <w:rPr>
          <w:rFonts w:ascii="Arial" w:eastAsia="Times New Roman" w:hAnsi="Arial" w:cs="Arial"/>
          <w:sz w:val="20"/>
        </w:rPr>
        <w:t xml:space="preserve">… [CONSIGNAR SÍ O NO] autorizo que se notifiquen al correo electrónico indicado las siguientes actuaciones: </w:t>
      </w:r>
    </w:p>
    <w:p w:rsidR="001E08DB" w:rsidRDefault="00A5048E">
      <w:pPr>
        <w:pStyle w:val="Prrafodelista"/>
        <w:widowControl w:val="0"/>
        <w:numPr>
          <w:ilvl w:val="0"/>
          <w:numId w:val="37"/>
        </w:numPr>
        <w:autoSpaceDE w:val="0"/>
        <w:autoSpaceDN w:val="0"/>
        <w:adjustRightInd w:val="0"/>
        <w:spacing w:after="0" w:line="240" w:lineRule="auto"/>
        <w:jc w:val="both"/>
        <w:rPr>
          <w:rFonts w:ascii="Arial" w:hAnsi="Arial" w:cs="Arial"/>
          <w:sz w:val="20"/>
        </w:rPr>
      </w:pPr>
      <w:r>
        <w:rPr>
          <w:rFonts w:ascii="Arial" w:hAnsi="Arial" w:cs="Arial"/>
          <w:sz w:val="20"/>
        </w:rPr>
        <w:t xml:space="preserve">Solicitud de la descripción a detalle de todos los elementos constitutivos de la oferta. </w:t>
      </w:r>
    </w:p>
    <w:p w:rsidR="001E08DB" w:rsidRDefault="00A5048E">
      <w:pPr>
        <w:pStyle w:val="Prrafodelista"/>
        <w:widowControl w:val="0"/>
        <w:numPr>
          <w:ilvl w:val="0"/>
          <w:numId w:val="37"/>
        </w:numPr>
        <w:autoSpaceDE w:val="0"/>
        <w:autoSpaceDN w:val="0"/>
        <w:adjustRightInd w:val="0"/>
        <w:spacing w:after="0" w:line="240" w:lineRule="auto"/>
        <w:jc w:val="both"/>
        <w:rPr>
          <w:rFonts w:ascii="Arial" w:hAnsi="Arial" w:cs="Arial"/>
          <w:sz w:val="20"/>
        </w:rPr>
      </w:pPr>
      <w:r>
        <w:rPr>
          <w:rFonts w:ascii="Arial" w:hAnsi="Arial" w:cs="Arial"/>
          <w:sz w:val="20"/>
        </w:rPr>
        <w:t>Solicitud de subsanación de los requisitos para perfeccionar el contrato.</w:t>
      </w:r>
    </w:p>
    <w:p w:rsidR="001E08DB" w:rsidRDefault="00A5048E">
      <w:pPr>
        <w:pStyle w:val="Prrafodelista"/>
        <w:widowControl w:val="0"/>
        <w:numPr>
          <w:ilvl w:val="0"/>
          <w:numId w:val="37"/>
        </w:numPr>
        <w:autoSpaceDE w:val="0"/>
        <w:autoSpaceDN w:val="0"/>
        <w:adjustRightInd w:val="0"/>
        <w:spacing w:after="0" w:line="240" w:lineRule="auto"/>
        <w:jc w:val="both"/>
        <w:rPr>
          <w:rFonts w:ascii="Arial" w:hAnsi="Arial" w:cs="Arial"/>
          <w:sz w:val="20"/>
        </w:rPr>
      </w:pPr>
      <w:r>
        <w:rPr>
          <w:rFonts w:ascii="Arial" w:hAnsi="Arial" w:cs="Arial"/>
          <w:sz w:val="20"/>
        </w:rPr>
        <w:t>Solicitud al postor que ocupó el segundo lugar en el orden de prelación para presentar los documentos para perfeccionar el contrato.</w:t>
      </w:r>
    </w:p>
    <w:p w:rsidR="001E08DB" w:rsidRDefault="00A5048E">
      <w:pPr>
        <w:pStyle w:val="Prrafodelista"/>
        <w:widowControl w:val="0"/>
        <w:numPr>
          <w:ilvl w:val="0"/>
          <w:numId w:val="37"/>
        </w:numPr>
        <w:autoSpaceDE w:val="0"/>
        <w:autoSpaceDN w:val="0"/>
        <w:adjustRightInd w:val="0"/>
        <w:spacing w:after="0" w:line="240" w:lineRule="auto"/>
        <w:jc w:val="both"/>
        <w:rPr>
          <w:rFonts w:ascii="Arial" w:hAnsi="Arial" w:cs="Arial"/>
          <w:sz w:val="20"/>
        </w:rPr>
      </w:pPr>
      <w:r>
        <w:rPr>
          <w:rFonts w:ascii="Arial" w:hAnsi="Arial" w:cs="Arial"/>
          <w:sz w:val="20"/>
        </w:rPr>
        <w:t>Respuesta a la solicitud de acceso al expediente de contratación.</w:t>
      </w:r>
    </w:p>
    <w:p w:rsidR="001E08DB" w:rsidRDefault="00A5048E">
      <w:pPr>
        <w:pStyle w:val="Prrafodelista"/>
        <w:widowControl w:val="0"/>
        <w:numPr>
          <w:ilvl w:val="0"/>
          <w:numId w:val="37"/>
        </w:numPr>
        <w:autoSpaceDE w:val="0"/>
        <w:autoSpaceDN w:val="0"/>
        <w:adjustRightInd w:val="0"/>
        <w:spacing w:after="0" w:line="240" w:lineRule="auto"/>
        <w:jc w:val="both"/>
        <w:rPr>
          <w:rFonts w:ascii="Arial" w:hAnsi="Arial" w:cs="Arial"/>
          <w:sz w:val="20"/>
        </w:rPr>
      </w:pPr>
      <w:r>
        <w:rPr>
          <w:rFonts w:ascii="Arial" w:hAnsi="Arial" w:cs="Arial"/>
          <w:sz w:val="20"/>
        </w:rPr>
        <w:t>Notificación de la orden de servicios</w:t>
      </w:r>
      <w:r>
        <w:rPr>
          <w:rStyle w:val="Refdenotaalpie"/>
          <w:rFonts w:ascii="Arial" w:hAnsi="Arial" w:cs="Arial"/>
          <w:color w:val="auto"/>
          <w:sz w:val="20"/>
        </w:rPr>
        <w:footnoteReference w:id="13"/>
      </w:r>
    </w:p>
    <w:p w:rsidR="001E08DB" w:rsidRDefault="00A5048E">
      <w:pPr>
        <w:widowControl w:val="0"/>
        <w:autoSpaceDE w:val="0"/>
        <w:autoSpaceDN w:val="0"/>
        <w:adjustRightInd w:val="0"/>
        <w:spacing w:after="0" w:line="240" w:lineRule="auto"/>
        <w:jc w:val="both"/>
        <w:rPr>
          <w:rFonts w:ascii="Arial" w:hAnsi="Arial" w:cs="Arial"/>
          <w:color w:val="auto"/>
          <w:sz w:val="20"/>
        </w:rPr>
      </w:pPr>
      <w:r>
        <w:rPr>
          <w:rFonts w:ascii="Arial" w:eastAsia="Times New Roman" w:hAnsi="Arial" w:cs="Arial"/>
          <w:sz w:val="20"/>
        </w:rPr>
        <w:t>Asimismo, me comprometo a remitir la confirmación de recepción, en el plazo máximo de dos (2) días hábiles de recibida la comunicación.</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1E08DB">
        <w:trPr>
          <w:jc w:val="center"/>
        </w:trPr>
        <w:tc>
          <w:tcPr>
            <w:tcW w:w="4606" w:type="dxa"/>
          </w:tcPr>
          <w:p w:rsidR="001E08DB" w:rsidRDefault="00A5048E">
            <w:pPr>
              <w:widowControl w:val="0"/>
              <w:spacing w:after="0" w:line="240" w:lineRule="auto"/>
              <w:ind w:right="-1"/>
              <w:jc w:val="center"/>
              <w:rPr>
                <w:rFonts w:ascii="Arial" w:hAnsi="Arial" w:cs="Arial"/>
                <w:sz w:val="20"/>
              </w:rPr>
            </w:pPr>
            <w:r>
              <w:rPr>
                <w:rFonts w:ascii="Arial" w:hAnsi="Arial" w:cs="Arial"/>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según corresponda</w:t>
            </w:r>
          </w:p>
          <w:p w:rsidR="001E08DB" w:rsidRDefault="001E08DB">
            <w:pPr>
              <w:widowControl w:val="0"/>
              <w:spacing w:after="0" w:line="240" w:lineRule="auto"/>
              <w:ind w:right="-1"/>
              <w:jc w:val="center"/>
              <w:rPr>
                <w:rFonts w:ascii="Arial" w:hAnsi="Arial" w:cs="Arial"/>
                <w:b/>
                <w:sz w:val="20"/>
              </w:rPr>
            </w:pPr>
          </w:p>
        </w:tc>
      </w:tr>
    </w:tbl>
    <w:p w:rsidR="001E08DB" w:rsidRDefault="001E08DB">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1E08DB" w:rsidRDefault="00A5048E">
            <w:pPr>
              <w:spacing w:after="0" w:line="240" w:lineRule="auto"/>
              <w:jc w:val="both"/>
              <w:rPr>
                <w:rFonts w:ascii="Arial" w:hAnsi="Arial" w:cs="Arial"/>
                <w:color w:val="3333CC"/>
                <w:sz w:val="20"/>
                <w:szCs w:val="19"/>
                <w:lang w:val="es-ES"/>
              </w:rPr>
            </w:pPr>
            <w:r>
              <w:rPr>
                <w:rFonts w:ascii="Arial" w:hAnsi="Arial" w:cs="Arial"/>
                <w:bCs w:val="0"/>
                <w:lang w:val="es-MX"/>
              </w:rPr>
              <w:br w:type="page"/>
            </w:r>
            <w:r>
              <w:rPr>
                <w:rFonts w:ascii="Arial" w:hAnsi="Arial" w:cs="Arial"/>
                <w:color w:val="0000FF"/>
                <w:sz w:val="20"/>
                <w:szCs w:val="19"/>
                <w:lang w:val="es-ES"/>
              </w:rPr>
              <w:t>Importante</w:t>
            </w:r>
          </w:p>
        </w:tc>
      </w:tr>
      <w:tr w:rsidR="001E08DB" w:rsidTr="001E08DB">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1E08DB" w:rsidRDefault="00A5048E">
            <w:pPr>
              <w:widowControl w:val="0"/>
              <w:spacing w:after="0" w:line="240" w:lineRule="auto"/>
              <w:ind w:left="34"/>
              <w:jc w:val="both"/>
              <w:rPr>
                <w:rFonts w:ascii="Arial" w:hAnsi="Arial" w:cs="Arial"/>
                <w:color w:val="0000FF"/>
                <w:sz w:val="20"/>
                <w:szCs w:val="19"/>
              </w:rPr>
            </w:pPr>
            <w:r>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1E08DB" w:rsidRDefault="00A5048E">
      <w:pPr>
        <w:spacing w:after="0" w:line="240" w:lineRule="auto"/>
        <w:rPr>
          <w:rFonts w:ascii="Arial" w:hAnsi="Arial" w:cs="Arial"/>
          <w:sz w:val="20"/>
        </w:rPr>
      </w:pPr>
      <w:r>
        <w:rPr>
          <w:rFonts w:ascii="Arial" w:hAnsi="Arial" w:cs="Arial"/>
          <w:sz w:val="20"/>
        </w:rPr>
        <w:br w:type="page"/>
      </w:r>
    </w:p>
    <w:p w:rsidR="001E08DB" w:rsidRDefault="001E08DB">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1E08DB" w:rsidRDefault="00A5048E">
            <w:pPr>
              <w:spacing w:after="0" w:line="240" w:lineRule="auto"/>
              <w:jc w:val="both"/>
              <w:rPr>
                <w:rFonts w:ascii="Arial" w:hAnsi="Arial" w:cs="Arial"/>
                <w:color w:val="3333CC"/>
                <w:sz w:val="20"/>
                <w:szCs w:val="19"/>
                <w:lang w:val="es-ES"/>
              </w:rPr>
            </w:pPr>
            <w:r>
              <w:rPr>
                <w:rFonts w:ascii="Arial" w:hAnsi="Arial" w:cs="Arial"/>
                <w:b w:val="0"/>
                <w:bCs w:val="0"/>
                <w:color w:val="0000FF"/>
                <w:sz w:val="20"/>
                <w:szCs w:val="19"/>
                <w:lang w:val="es-ES"/>
              </w:rPr>
              <w:t>Importante</w:t>
            </w:r>
          </w:p>
        </w:tc>
      </w:tr>
      <w:tr w:rsidR="001E08DB" w:rsidTr="001E08DB">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1E08DB" w:rsidRDefault="00A5048E">
            <w:pPr>
              <w:widowControl w:val="0"/>
              <w:spacing w:after="0" w:line="240" w:lineRule="auto"/>
              <w:jc w:val="both"/>
              <w:rPr>
                <w:rFonts w:ascii="Arial" w:hAnsi="Arial" w:cs="Arial"/>
                <w:color w:val="0000FF"/>
                <w:sz w:val="20"/>
                <w:szCs w:val="19"/>
                <w:lang w:val="es-ES"/>
              </w:rPr>
            </w:pPr>
            <w:r>
              <w:rPr>
                <w:rFonts w:ascii="Arial" w:hAnsi="Arial" w:cs="Arial"/>
                <w:b w:val="0"/>
                <w:i/>
                <w:color w:val="0000FF"/>
                <w:sz w:val="20"/>
                <w:szCs w:val="19"/>
                <w:lang w:val="es-ES_tradnl"/>
              </w:rPr>
              <w:t>Cuando se trate de consorcios, la declaración jurada es la siguiente:</w:t>
            </w:r>
          </w:p>
        </w:tc>
      </w:tr>
    </w:tbl>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b/>
        </w:rPr>
      </w:pPr>
      <w:r>
        <w:rPr>
          <w:rFonts w:ascii="Arial" w:hAnsi="Arial" w:cs="Arial"/>
          <w:b/>
        </w:rPr>
        <w:t>ANEXO Nº 1</w:t>
      </w:r>
    </w:p>
    <w:p w:rsidR="001E08DB" w:rsidRDefault="001E08DB">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1E08DB">
        <w:tc>
          <w:tcPr>
            <w:tcW w:w="8644" w:type="dxa"/>
            <w:shd w:val="clear" w:color="auto" w:fill="FFFFFF"/>
            <w:hideMark/>
          </w:tcPr>
          <w:p w:rsidR="001E08DB" w:rsidRDefault="00A5048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1E08DB" w:rsidRDefault="001E08DB">
      <w:pPr>
        <w:widowControl w:val="0"/>
        <w:spacing w:after="0" w:line="240" w:lineRule="auto"/>
        <w:jc w:val="both"/>
        <w:rPr>
          <w:rFonts w:ascii="Arial" w:hAnsi="Arial" w:cs="Arial"/>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spacing w:after="0" w:line="240" w:lineRule="auto"/>
        <w:jc w:val="both"/>
        <w:rPr>
          <w:rFonts w:ascii="Arial" w:hAnsi="Arial" w:cs="Arial"/>
          <w:sz w:val="20"/>
        </w:rPr>
      </w:pPr>
      <w:r>
        <w:rPr>
          <w:rFonts w:ascii="Arial" w:hAnsi="Arial" w:cs="Arial"/>
          <w:sz w:val="20"/>
        </w:rPr>
        <w:t>El que se suscribe, [………</w:t>
      </w:r>
      <w:proofErr w:type="gramStart"/>
      <w:r>
        <w:rPr>
          <w:rFonts w:ascii="Arial" w:hAnsi="Arial" w:cs="Arial"/>
          <w:sz w:val="20"/>
        </w:rPr>
        <w:t>…….</w:t>
      </w:r>
      <w:proofErr w:type="gramEnd"/>
      <w:r>
        <w:rPr>
          <w:rFonts w:ascii="Arial" w:hAnsi="Arial" w:cs="Arial"/>
          <w:sz w:val="20"/>
        </w:rPr>
        <w:t xml:space="preserve">.], representante común del consorcio [CONSIGNAR EL NOMBRE DEL CONSORCIO], identificado con [CONSIGNAR TIPO DE DOCUMENTO DE IDENTIDAD] N° [CONSIGNAR NÚMERO DE DOCUMENTO DE IDENTIDAD], </w:t>
      </w:r>
      <w:r>
        <w:rPr>
          <w:rFonts w:ascii="Arial" w:hAnsi="Arial" w:cs="Arial"/>
          <w:b/>
          <w:sz w:val="20"/>
        </w:rPr>
        <w:t>DECLARO BAJO JURAMENTO</w:t>
      </w:r>
      <w:r>
        <w:rPr>
          <w:rFonts w:ascii="Arial" w:hAnsi="Arial" w:cs="Arial"/>
          <w:sz w:val="20"/>
        </w:rPr>
        <w:t xml:space="preserve"> que la siguiente información se sujeta a la verdad:</w:t>
      </w:r>
    </w:p>
    <w:p w:rsidR="001E08DB" w:rsidRDefault="001E08DB">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1E08DB">
        <w:tc>
          <w:tcPr>
            <w:tcW w:w="2960" w:type="dxa"/>
            <w:tcBorders>
              <w:top w:val="single" w:sz="4" w:space="0" w:color="auto"/>
              <w:left w:val="single" w:sz="4" w:space="0" w:color="auto"/>
              <w:bottom w:val="single" w:sz="4" w:space="0" w:color="auto"/>
              <w:right w:val="nil"/>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2960" w:type="dxa"/>
            <w:tcBorders>
              <w:top w:val="single" w:sz="4" w:space="0" w:color="auto"/>
              <w:left w:val="single" w:sz="4" w:space="0" w:color="auto"/>
              <w:bottom w:val="single" w:sz="4" w:space="0" w:color="auto"/>
              <w:right w:val="nil"/>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2960" w:type="dxa"/>
            <w:tcBorders>
              <w:top w:val="single" w:sz="4" w:space="0" w:color="auto"/>
              <w:left w:val="single" w:sz="4" w:space="0" w:color="auto"/>
              <w:bottom w:val="single" w:sz="4" w:space="0" w:color="auto"/>
              <w:right w:val="nil"/>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4094" w:type="dxa"/>
            <w:gridSpan w:val="2"/>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jc w:val="center"/>
              <w:rPr>
                <w:rFonts w:ascii="Arial" w:hAnsi="Arial" w:cs="Arial"/>
                <w:sz w:val="20"/>
              </w:rPr>
            </w:pPr>
          </w:p>
        </w:tc>
      </w:tr>
      <w:tr w:rsidR="001E08DB">
        <w:tc>
          <w:tcPr>
            <w:tcW w:w="5670" w:type="dxa"/>
            <w:gridSpan w:val="3"/>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MYPE</w:t>
            </w:r>
            <w:r>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8930" w:type="dxa"/>
            <w:gridSpan w:val="7"/>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Correo electrónico :</w:t>
            </w:r>
          </w:p>
        </w:tc>
      </w:tr>
    </w:tbl>
    <w:p w:rsidR="001E08DB" w:rsidRDefault="001E08DB">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1E08DB">
        <w:tc>
          <w:tcPr>
            <w:tcW w:w="2958" w:type="dxa"/>
            <w:tcBorders>
              <w:top w:val="single" w:sz="4" w:space="0" w:color="auto"/>
              <w:left w:val="single" w:sz="4" w:space="0" w:color="auto"/>
              <w:bottom w:val="single" w:sz="4" w:space="0" w:color="auto"/>
              <w:right w:val="nil"/>
            </w:tcBorders>
            <w:hideMark/>
          </w:tcPr>
          <w:p w:rsidR="001E08DB" w:rsidRDefault="00A5048E">
            <w:pPr>
              <w:widowControl w:val="0"/>
              <w:autoSpaceDE w:val="0"/>
              <w:autoSpaceDN w:val="0"/>
              <w:adjustRightInd w:val="0"/>
              <w:spacing w:after="0" w:line="240" w:lineRule="auto"/>
              <w:jc w:val="both"/>
              <w:rPr>
                <w:rFonts w:ascii="Arial" w:hAnsi="Arial" w:cs="Arial"/>
                <w:sz w:val="20"/>
              </w:rPr>
            </w:pPr>
            <w:r>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1E08DB" w:rsidRDefault="001E08DB">
            <w:pPr>
              <w:widowControl w:val="0"/>
              <w:autoSpaceDE w:val="0"/>
              <w:autoSpaceDN w:val="0"/>
              <w:adjustRightInd w:val="0"/>
              <w:spacing w:after="0" w:line="240" w:lineRule="auto"/>
              <w:jc w:val="both"/>
              <w:rPr>
                <w:rFonts w:ascii="Arial" w:hAnsi="Arial" w:cs="Arial"/>
                <w:sz w:val="20"/>
              </w:rPr>
            </w:pPr>
          </w:p>
        </w:tc>
      </w:tr>
      <w:tr w:rsidR="001E08DB">
        <w:tc>
          <w:tcPr>
            <w:tcW w:w="2958" w:type="dxa"/>
            <w:tcBorders>
              <w:top w:val="single" w:sz="4" w:space="0" w:color="auto"/>
              <w:left w:val="single" w:sz="4" w:space="0" w:color="auto"/>
              <w:bottom w:val="single" w:sz="4" w:space="0" w:color="auto"/>
              <w:right w:val="nil"/>
            </w:tcBorders>
            <w:hideMark/>
          </w:tcPr>
          <w:p w:rsidR="001E08DB" w:rsidRDefault="00A5048E">
            <w:pPr>
              <w:widowControl w:val="0"/>
              <w:autoSpaceDE w:val="0"/>
              <w:autoSpaceDN w:val="0"/>
              <w:adjustRightInd w:val="0"/>
              <w:spacing w:after="0" w:line="240" w:lineRule="auto"/>
              <w:jc w:val="both"/>
              <w:rPr>
                <w:rFonts w:ascii="Arial" w:hAnsi="Arial" w:cs="Arial"/>
                <w:sz w:val="20"/>
              </w:rPr>
            </w:pPr>
            <w:r>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1E08DB" w:rsidRDefault="001E08DB">
            <w:pPr>
              <w:widowControl w:val="0"/>
              <w:autoSpaceDE w:val="0"/>
              <w:autoSpaceDN w:val="0"/>
              <w:adjustRightInd w:val="0"/>
              <w:spacing w:after="0" w:line="240" w:lineRule="auto"/>
              <w:jc w:val="both"/>
              <w:rPr>
                <w:rFonts w:ascii="Arial" w:hAnsi="Arial" w:cs="Arial"/>
                <w:sz w:val="20"/>
              </w:rPr>
            </w:pPr>
          </w:p>
        </w:tc>
      </w:tr>
      <w:tr w:rsidR="001E08DB">
        <w:tc>
          <w:tcPr>
            <w:tcW w:w="2958" w:type="dxa"/>
            <w:tcBorders>
              <w:top w:val="single" w:sz="4" w:space="0" w:color="auto"/>
              <w:left w:val="single" w:sz="4" w:space="0" w:color="auto"/>
              <w:bottom w:val="single" w:sz="4" w:space="0" w:color="auto"/>
              <w:right w:val="nil"/>
            </w:tcBorders>
            <w:hideMark/>
          </w:tcPr>
          <w:p w:rsidR="001E08DB" w:rsidRDefault="00A5048E">
            <w:pPr>
              <w:widowControl w:val="0"/>
              <w:autoSpaceDE w:val="0"/>
              <w:autoSpaceDN w:val="0"/>
              <w:adjustRightInd w:val="0"/>
              <w:spacing w:after="0" w:line="240" w:lineRule="auto"/>
              <w:jc w:val="both"/>
              <w:rPr>
                <w:rFonts w:ascii="Arial" w:hAnsi="Arial" w:cs="Arial"/>
                <w:sz w:val="20"/>
              </w:rPr>
            </w:pPr>
            <w:r>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1E08DB" w:rsidRDefault="001E08DB">
            <w:pPr>
              <w:widowControl w:val="0"/>
              <w:autoSpaceDE w:val="0"/>
              <w:autoSpaceDN w:val="0"/>
              <w:adjustRightInd w:val="0"/>
              <w:spacing w:after="0" w:line="240" w:lineRule="auto"/>
              <w:jc w:val="both"/>
              <w:rPr>
                <w:rFonts w:ascii="Arial" w:hAnsi="Arial" w:cs="Arial"/>
                <w:sz w:val="20"/>
              </w:rPr>
            </w:pPr>
          </w:p>
        </w:tc>
      </w:tr>
      <w:tr w:rsidR="001E08DB">
        <w:tc>
          <w:tcPr>
            <w:tcW w:w="4092" w:type="dxa"/>
            <w:gridSpan w:val="2"/>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jc w:val="center"/>
              <w:rPr>
                <w:rFonts w:ascii="Arial" w:hAnsi="Arial" w:cs="Arial"/>
                <w:sz w:val="20"/>
              </w:rPr>
            </w:pPr>
          </w:p>
        </w:tc>
      </w:tr>
      <w:tr w:rsidR="001E08DB">
        <w:tc>
          <w:tcPr>
            <w:tcW w:w="5660" w:type="dxa"/>
            <w:gridSpan w:val="3"/>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MYPE</w:t>
            </w:r>
            <w:r>
              <w:rPr>
                <w:rFonts w:ascii="Arial" w:hAnsi="Arial" w:cs="Arial"/>
                <w:color w:val="auto"/>
                <w:sz w:val="20"/>
                <w:vertAlign w:val="superscript"/>
                <w:lang w:val="es-ES_tradnl"/>
              </w:rPr>
              <w:footnoteReference w:id="15"/>
            </w:r>
          </w:p>
        </w:tc>
        <w:tc>
          <w:tcPr>
            <w:tcW w:w="799"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8930" w:type="dxa"/>
            <w:gridSpan w:val="7"/>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Correo electrónico :</w:t>
            </w:r>
          </w:p>
        </w:tc>
      </w:tr>
    </w:tbl>
    <w:p w:rsidR="001E08DB" w:rsidRDefault="001E08DB">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1E08DB">
        <w:tc>
          <w:tcPr>
            <w:tcW w:w="2958" w:type="dxa"/>
            <w:tcBorders>
              <w:top w:val="single" w:sz="4" w:space="0" w:color="auto"/>
              <w:left w:val="single" w:sz="4" w:space="0" w:color="auto"/>
              <w:bottom w:val="single" w:sz="4" w:space="0" w:color="auto"/>
              <w:right w:val="nil"/>
            </w:tcBorders>
            <w:hideMark/>
          </w:tcPr>
          <w:p w:rsidR="001E08DB" w:rsidRDefault="00A5048E">
            <w:pPr>
              <w:widowControl w:val="0"/>
              <w:autoSpaceDE w:val="0"/>
              <w:autoSpaceDN w:val="0"/>
              <w:adjustRightInd w:val="0"/>
              <w:spacing w:after="0" w:line="240" w:lineRule="auto"/>
              <w:jc w:val="both"/>
              <w:rPr>
                <w:rFonts w:ascii="Arial" w:hAnsi="Arial" w:cs="Arial"/>
                <w:sz w:val="20"/>
              </w:rPr>
            </w:pPr>
            <w:r>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1E08DB" w:rsidRDefault="001E08DB">
            <w:pPr>
              <w:widowControl w:val="0"/>
              <w:autoSpaceDE w:val="0"/>
              <w:autoSpaceDN w:val="0"/>
              <w:adjustRightInd w:val="0"/>
              <w:spacing w:after="0" w:line="240" w:lineRule="auto"/>
              <w:jc w:val="both"/>
              <w:rPr>
                <w:rFonts w:ascii="Arial" w:hAnsi="Arial" w:cs="Arial"/>
                <w:sz w:val="20"/>
              </w:rPr>
            </w:pPr>
          </w:p>
        </w:tc>
      </w:tr>
      <w:tr w:rsidR="001E08DB">
        <w:tc>
          <w:tcPr>
            <w:tcW w:w="2958" w:type="dxa"/>
            <w:tcBorders>
              <w:top w:val="single" w:sz="4" w:space="0" w:color="auto"/>
              <w:left w:val="single" w:sz="4" w:space="0" w:color="auto"/>
              <w:bottom w:val="single" w:sz="4" w:space="0" w:color="auto"/>
              <w:right w:val="nil"/>
            </w:tcBorders>
            <w:hideMark/>
          </w:tcPr>
          <w:p w:rsidR="001E08DB" w:rsidRDefault="00A5048E">
            <w:pPr>
              <w:widowControl w:val="0"/>
              <w:autoSpaceDE w:val="0"/>
              <w:autoSpaceDN w:val="0"/>
              <w:adjustRightInd w:val="0"/>
              <w:spacing w:after="0" w:line="240" w:lineRule="auto"/>
              <w:jc w:val="both"/>
              <w:rPr>
                <w:rFonts w:ascii="Arial" w:hAnsi="Arial" w:cs="Arial"/>
                <w:sz w:val="20"/>
              </w:rPr>
            </w:pPr>
            <w:r>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1E08DB" w:rsidRDefault="001E08DB">
            <w:pPr>
              <w:widowControl w:val="0"/>
              <w:autoSpaceDE w:val="0"/>
              <w:autoSpaceDN w:val="0"/>
              <w:adjustRightInd w:val="0"/>
              <w:spacing w:after="0" w:line="240" w:lineRule="auto"/>
              <w:jc w:val="both"/>
              <w:rPr>
                <w:rFonts w:ascii="Arial" w:hAnsi="Arial" w:cs="Arial"/>
                <w:sz w:val="20"/>
              </w:rPr>
            </w:pPr>
          </w:p>
        </w:tc>
      </w:tr>
      <w:tr w:rsidR="001E08DB">
        <w:tc>
          <w:tcPr>
            <w:tcW w:w="2958" w:type="dxa"/>
            <w:tcBorders>
              <w:top w:val="single" w:sz="4" w:space="0" w:color="auto"/>
              <w:left w:val="single" w:sz="4" w:space="0" w:color="auto"/>
              <w:bottom w:val="single" w:sz="4" w:space="0" w:color="auto"/>
              <w:right w:val="nil"/>
            </w:tcBorders>
            <w:hideMark/>
          </w:tcPr>
          <w:p w:rsidR="001E08DB" w:rsidRDefault="00A5048E">
            <w:pPr>
              <w:widowControl w:val="0"/>
              <w:autoSpaceDE w:val="0"/>
              <w:autoSpaceDN w:val="0"/>
              <w:adjustRightInd w:val="0"/>
              <w:spacing w:after="0" w:line="240" w:lineRule="auto"/>
              <w:jc w:val="both"/>
              <w:rPr>
                <w:rFonts w:ascii="Arial" w:hAnsi="Arial" w:cs="Arial"/>
                <w:sz w:val="20"/>
              </w:rPr>
            </w:pPr>
            <w:r>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1E08DB" w:rsidRDefault="001E08DB">
            <w:pPr>
              <w:widowControl w:val="0"/>
              <w:autoSpaceDE w:val="0"/>
              <w:autoSpaceDN w:val="0"/>
              <w:adjustRightInd w:val="0"/>
              <w:spacing w:after="0" w:line="240" w:lineRule="auto"/>
              <w:jc w:val="both"/>
              <w:rPr>
                <w:rFonts w:ascii="Arial" w:hAnsi="Arial" w:cs="Arial"/>
                <w:sz w:val="20"/>
              </w:rPr>
            </w:pPr>
          </w:p>
        </w:tc>
      </w:tr>
      <w:tr w:rsidR="001E08DB">
        <w:tc>
          <w:tcPr>
            <w:tcW w:w="4092" w:type="dxa"/>
            <w:gridSpan w:val="2"/>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jc w:val="center"/>
              <w:rPr>
                <w:rFonts w:ascii="Arial" w:hAnsi="Arial" w:cs="Arial"/>
                <w:sz w:val="20"/>
              </w:rPr>
            </w:pPr>
          </w:p>
        </w:tc>
      </w:tr>
      <w:tr w:rsidR="001E08DB">
        <w:tc>
          <w:tcPr>
            <w:tcW w:w="5660" w:type="dxa"/>
            <w:gridSpan w:val="3"/>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MYPE</w:t>
            </w:r>
            <w:r>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ind w:right="-1"/>
              <w:rPr>
                <w:rFonts w:ascii="Arial" w:hAnsi="Arial" w:cs="Arial"/>
                <w:sz w:val="20"/>
              </w:rPr>
            </w:pPr>
          </w:p>
        </w:tc>
      </w:tr>
      <w:tr w:rsidR="001E08DB">
        <w:tc>
          <w:tcPr>
            <w:tcW w:w="8930" w:type="dxa"/>
            <w:gridSpan w:val="7"/>
            <w:tcBorders>
              <w:top w:val="single" w:sz="4" w:space="0" w:color="auto"/>
              <w:left w:val="single" w:sz="4" w:space="0" w:color="auto"/>
              <w:bottom w:val="single" w:sz="4" w:space="0" w:color="auto"/>
              <w:right w:val="single" w:sz="4" w:space="0" w:color="auto"/>
            </w:tcBorders>
            <w:hideMark/>
          </w:tcPr>
          <w:p w:rsidR="001E08DB" w:rsidRDefault="00A5048E">
            <w:pPr>
              <w:widowControl w:val="0"/>
              <w:spacing w:after="0" w:line="240" w:lineRule="auto"/>
              <w:ind w:right="-1"/>
              <w:rPr>
                <w:rFonts w:ascii="Arial" w:hAnsi="Arial" w:cs="Arial"/>
                <w:sz w:val="20"/>
              </w:rPr>
            </w:pPr>
            <w:r>
              <w:rPr>
                <w:rFonts w:ascii="Arial" w:hAnsi="Arial" w:cs="Arial"/>
                <w:sz w:val="20"/>
              </w:rPr>
              <w:t>Correo electrónico :</w:t>
            </w:r>
          </w:p>
        </w:tc>
      </w:tr>
    </w:tbl>
    <w:p w:rsidR="001E08DB" w:rsidRDefault="001E08DB">
      <w:pPr>
        <w:widowControl w:val="0"/>
        <w:spacing w:after="0" w:line="240" w:lineRule="auto"/>
        <w:ind w:right="-1"/>
        <w:jc w:val="both"/>
        <w:rPr>
          <w:rFonts w:ascii="Arial" w:hAnsi="Arial" w:cs="Arial"/>
          <w:sz w:val="20"/>
        </w:rPr>
      </w:pPr>
    </w:p>
    <w:p w:rsidR="001E08DB" w:rsidRDefault="00A5048E">
      <w:pPr>
        <w:widowControl w:val="0"/>
        <w:autoSpaceDE w:val="0"/>
        <w:autoSpaceDN w:val="0"/>
        <w:adjustRightInd w:val="0"/>
        <w:jc w:val="both"/>
        <w:rPr>
          <w:rFonts w:ascii="Arial" w:hAnsi="Arial" w:cs="Arial"/>
          <w:b/>
          <w:sz w:val="20"/>
        </w:rPr>
      </w:pPr>
      <w:r>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1E08DB">
        <w:tc>
          <w:tcPr>
            <w:tcW w:w="8953" w:type="dxa"/>
            <w:tcBorders>
              <w:top w:val="single" w:sz="4" w:space="0" w:color="000000"/>
              <w:left w:val="single" w:sz="4" w:space="0" w:color="000000"/>
              <w:bottom w:val="single" w:sz="4" w:space="0" w:color="000000"/>
              <w:right w:val="single" w:sz="4" w:space="0" w:color="000000"/>
            </w:tcBorders>
            <w:hideMark/>
          </w:tcPr>
          <w:p w:rsidR="001E08DB" w:rsidRDefault="00A5048E">
            <w:pPr>
              <w:widowControl w:val="0"/>
              <w:autoSpaceDE w:val="0"/>
              <w:autoSpaceDN w:val="0"/>
              <w:adjustRightInd w:val="0"/>
              <w:jc w:val="both"/>
              <w:rPr>
                <w:rFonts w:ascii="Arial" w:hAnsi="Arial" w:cs="Arial"/>
                <w:sz w:val="20"/>
              </w:rPr>
            </w:pPr>
            <w:r>
              <w:rPr>
                <w:rFonts w:ascii="Arial" w:hAnsi="Arial" w:cs="Arial"/>
                <w:sz w:val="20"/>
              </w:rPr>
              <w:t xml:space="preserve">Correo electrónico del consorcio: </w:t>
            </w:r>
          </w:p>
        </w:tc>
      </w:tr>
    </w:tbl>
    <w:p w:rsidR="001E08DB" w:rsidRDefault="001E08DB">
      <w:pPr>
        <w:widowControl w:val="0"/>
        <w:autoSpaceDE w:val="0"/>
        <w:autoSpaceDN w:val="0"/>
        <w:adjustRightInd w:val="0"/>
        <w:jc w:val="both"/>
        <w:rPr>
          <w:rFonts w:ascii="Arial" w:hAnsi="Arial" w:cs="Arial"/>
          <w:sz w:val="20"/>
          <w:highlight w:val="yellow"/>
        </w:rPr>
      </w:pPr>
    </w:p>
    <w:p w:rsidR="001E08DB" w:rsidRDefault="00A5048E">
      <w:pPr>
        <w:widowControl w:val="0"/>
        <w:autoSpaceDE w:val="0"/>
        <w:autoSpaceDN w:val="0"/>
        <w:adjustRightInd w:val="0"/>
        <w:jc w:val="both"/>
        <w:rPr>
          <w:rFonts w:ascii="Arial" w:eastAsia="Times New Roman" w:hAnsi="Arial" w:cs="Arial"/>
          <w:sz w:val="20"/>
        </w:rPr>
      </w:pPr>
      <w:r>
        <w:rPr>
          <w:rFonts w:ascii="Arial" w:eastAsia="Times New Roman" w:hAnsi="Arial" w:cs="Arial"/>
          <w:sz w:val="20"/>
        </w:rPr>
        <w:lastRenderedPageBreak/>
        <w:t>… [CONSIGNAR SÍ O NO] autorizo que se notifiquen al correo electrónico indicado las siguientes actuaciones:</w:t>
      </w:r>
    </w:p>
    <w:p w:rsidR="001E08DB" w:rsidRDefault="00A5048E">
      <w:pPr>
        <w:pStyle w:val="Prrafodelista"/>
        <w:widowControl w:val="0"/>
        <w:numPr>
          <w:ilvl w:val="0"/>
          <w:numId w:val="38"/>
        </w:numPr>
        <w:autoSpaceDE w:val="0"/>
        <w:autoSpaceDN w:val="0"/>
        <w:adjustRightInd w:val="0"/>
        <w:spacing w:after="0" w:line="240" w:lineRule="auto"/>
        <w:jc w:val="both"/>
        <w:rPr>
          <w:rFonts w:ascii="Arial" w:hAnsi="Arial" w:cs="Arial"/>
          <w:sz w:val="20"/>
        </w:rPr>
      </w:pPr>
      <w:r>
        <w:rPr>
          <w:rFonts w:ascii="Arial" w:hAnsi="Arial" w:cs="Arial"/>
          <w:sz w:val="20"/>
        </w:rPr>
        <w:t xml:space="preserve">Solicitud de la descripción a detalle de todos los elementos constitutivos de la oferta. </w:t>
      </w:r>
    </w:p>
    <w:p w:rsidR="001E08DB" w:rsidRDefault="00A5048E">
      <w:pPr>
        <w:pStyle w:val="Prrafodelista"/>
        <w:widowControl w:val="0"/>
        <w:numPr>
          <w:ilvl w:val="0"/>
          <w:numId w:val="38"/>
        </w:numPr>
        <w:autoSpaceDE w:val="0"/>
        <w:autoSpaceDN w:val="0"/>
        <w:adjustRightInd w:val="0"/>
        <w:spacing w:after="0" w:line="240" w:lineRule="auto"/>
        <w:jc w:val="both"/>
        <w:rPr>
          <w:rFonts w:ascii="Arial" w:hAnsi="Arial" w:cs="Arial"/>
          <w:sz w:val="20"/>
        </w:rPr>
      </w:pPr>
      <w:r>
        <w:rPr>
          <w:rFonts w:ascii="Arial" w:hAnsi="Arial" w:cs="Arial"/>
          <w:sz w:val="20"/>
        </w:rPr>
        <w:t>Solicitud de subsanación de los requisitos para perfeccionar el contrato.</w:t>
      </w:r>
    </w:p>
    <w:p w:rsidR="001E08DB" w:rsidRDefault="00A5048E">
      <w:pPr>
        <w:pStyle w:val="Prrafodelista"/>
        <w:widowControl w:val="0"/>
        <w:numPr>
          <w:ilvl w:val="0"/>
          <w:numId w:val="38"/>
        </w:numPr>
        <w:autoSpaceDE w:val="0"/>
        <w:autoSpaceDN w:val="0"/>
        <w:adjustRightInd w:val="0"/>
        <w:spacing w:after="0" w:line="240" w:lineRule="auto"/>
        <w:jc w:val="both"/>
        <w:rPr>
          <w:rFonts w:ascii="Arial" w:hAnsi="Arial" w:cs="Arial"/>
          <w:sz w:val="20"/>
        </w:rPr>
      </w:pPr>
      <w:r>
        <w:rPr>
          <w:rFonts w:ascii="Arial" w:hAnsi="Arial" w:cs="Arial"/>
          <w:sz w:val="20"/>
        </w:rPr>
        <w:t>Solicitud al postor que ocupó el segundo lugar en el orden de prelación para presentar los documentos para perfeccionar el contrato.</w:t>
      </w:r>
    </w:p>
    <w:p w:rsidR="001E08DB" w:rsidRDefault="00A5048E">
      <w:pPr>
        <w:pStyle w:val="Prrafodelista"/>
        <w:widowControl w:val="0"/>
        <w:numPr>
          <w:ilvl w:val="0"/>
          <w:numId w:val="38"/>
        </w:numPr>
        <w:autoSpaceDE w:val="0"/>
        <w:autoSpaceDN w:val="0"/>
        <w:adjustRightInd w:val="0"/>
        <w:spacing w:after="0" w:line="240" w:lineRule="auto"/>
        <w:jc w:val="both"/>
        <w:rPr>
          <w:rFonts w:ascii="Arial" w:hAnsi="Arial" w:cs="Arial"/>
          <w:sz w:val="20"/>
        </w:rPr>
      </w:pPr>
      <w:r>
        <w:rPr>
          <w:rFonts w:ascii="Arial" w:hAnsi="Arial" w:cs="Arial"/>
          <w:sz w:val="20"/>
        </w:rPr>
        <w:t>Respuesta a la solicitud de acceso al expediente de contratación.</w:t>
      </w:r>
    </w:p>
    <w:p w:rsidR="001E08DB" w:rsidRDefault="00A5048E">
      <w:pPr>
        <w:pStyle w:val="Prrafodelista"/>
        <w:widowControl w:val="0"/>
        <w:numPr>
          <w:ilvl w:val="0"/>
          <w:numId w:val="38"/>
        </w:numPr>
        <w:autoSpaceDE w:val="0"/>
        <w:autoSpaceDN w:val="0"/>
        <w:adjustRightInd w:val="0"/>
        <w:spacing w:after="0" w:line="240" w:lineRule="auto"/>
        <w:jc w:val="both"/>
        <w:rPr>
          <w:rFonts w:ascii="Arial" w:hAnsi="Arial" w:cs="Arial"/>
          <w:sz w:val="20"/>
        </w:rPr>
      </w:pPr>
      <w:r>
        <w:rPr>
          <w:rFonts w:ascii="Arial" w:hAnsi="Arial" w:cs="Arial"/>
          <w:sz w:val="20"/>
        </w:rPr>
        <w:t>Notificación de la orden de servicios</w:t>
      </w:r>
      <w:r>
        <w:rPr>
          <w:rStyle w:val="Refdenotaalpie"/>
          <w:rFonts w:ascii="Arial" w:hAnsi="Arial" w:cs="Arial"/>
          <w:color w:val="auto"/>
          <w:sz w:val="20"/>
        </w:rPr>
        <w:footnoteReference w:id="17"/>
      </w:r>
    </w:p>
    <w:p w:rsidR="001E08DB" w:rsidRDefault="001E08DB">
      <w:pPr>
        <w:widowControl w:val="0"/>
        <w:autoSpaceDE w:val="0"/>
        <w:autoSpaceDN w:val="0"/>
        <w:adjustRightInd w:val="0"/>
        <w:jc w:val="both"/>
        <w:rPr>
          <w:rFonts w:ascii="Arial" w:hAnsi="Arial" w:cs="Arial"/>
          <w:sz w:val="20"/>
        </w:rPr>
      </w:pPr>
    </w:p>
    <w:p w:rsidR="001E08DB" w:rsidRDefault="00A5048E">
      <w:pPr>
        <w:widowControl w:val="0"/>
        <w:autoSpaceDE w:val="0"/>
        <w:autoSpaceDN w:val="0"/>
        <w:adjustRightInd w:val="0"/>
        <w:jc w:val="both"/>
        <w:rPr>
          <w:rFonts w:ascii="Arial" w:eastAsia="Times New Roman" w:hAnsi="Arial" w:cs="Arial"/>
          <w:sz w:val="20"/>
        </w:rPr>
      </w:pPr>
      <w:r>
        <w:rPr>
          <w:rFonts w:ascii="Arial" w:eastAsia="Times New Roman" w:hAnsi="Arial" w:cs="Arial"/>
          <w:sz w:val="20"/>
        </w:rPr>
        <w:t>Asimismo, me comprometo a remitir la confirmación de recepción, en el plazo máximo de dos (2) días hábiles de recibida la comunicación.</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spacing w:after="0" w:line="240" w:lineRule="auto"/>
        <w:ind w:right="-1"/>
        <w:jc w:val="both"/>
        <w:rPr>
          <w:rFonts w:ascii="Arial" w:hAnsi="Arial" w:cs="Arial"/>
          <w:color w:val="auto"/>
          <w:sz w:val="20"/>
        </w:rPr>
      </w:pPr>
    </w:p>
    <w:p w:rsidR="001E08DB" w:rsidRDefault="001E08DB">
      <w:pPr>
        <w:widowControl w:val="0"/>
        <w:spacing w:after="0" w:line="240" w:lineRule="auto"/>
        <w:ind w:right="-1"/>
        <w:jc w:val="both"/>
        <w:rPr>
          <w:rFonts w:ascii="Arial" w:hAnsi="Arial" w:cs="Arial"/>
          <w:color w:val="auto"/>
          <w:sz w:val="20"/>
        </w:rPr>
      </w:pPr>
    </w:p>
    <w:p w:rsidR="001E08DB" w:rsidRDefault="001E08DB">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1E08DB">
        <w:trPr>
          <w:jc w:val="center"/>
        </w:trPr>
        <w:tc>
          <w:tcPr>
            <w:tcW w:w="4606" w:type="dxa"/>
          </w:tcPr>
          <w:p w:rsidR="001E08DB" w:rsidRDefault="001E08DB">
            <w:pPr>
              <w:widowControl w:val="0"/>
              <w:spacing w:after="0" w:line="240" w:lineRule="auto"/>
              <w:ind w:right="-1"/>
              <w:jc w:val="center"/>
              <w:rPr>
                <w:rFonts w:ascii="Arial" w:hAnsi="Arial" w:cs="Arial"/>
                <w:b/>
                <w:sz w:val="20"/>
              </w:rPr>
            </w:pPr>
          </w:p>
          <w:p w:rsidR="001E08DB" w:rsidRDefault="00A5048E">
            <w:pPr>
              <w:widowControl w:val="0"/>
              <w:spacing w:after="0" w:line="240" w:lineRule="auto"/>
              <w:ind w:right="-1"/>
              <w:jc w:val="center"/>
              <w:rPr>
                <w:rFonts w:ascii="Arial" w:hAnsi="Arial" w:cs="Arial"/>
                <w:sz w:val="20"/>
              </w:rPr>
            </w:pPr>
            <w:r>
              <w:rPr>
                <w:rFonts w:ascii="Arial" w:hAnsi="Arial" w:cs="Arial"/>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representante común del consorcio</w:t>
            </w:r>
          </w:p>
          <w:p w:rsidR="001E08DB" w:rsidRDefault="001E08DB">
            <w:pPr>
              <w:widowControl w:val="0"/>
              <w:spacing w:after="0" w:line="240" w:lineRule="auto"/>
              <w:ind w:right="-1"/>
              <w:jc w:val="center"/>
              <w:rPr>
                <w:rFonts w:ascii="Arial" w:hAnsi="Arial" w:cs="Arial"/>
                <w:b/>
                <w:sz w:val="20"/>
              </w:rPr>
            </w:pPr>
          </w:p>
        </w:tc>
      </w:tr>
    </w:tbl>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1E08DB" w:rsidRDefault="00A5048E">
            <w:pPr>
              <w:spacing w:after="0" w:line="240" w:lineRule="auto"/>
              <w:jc w:val="both"/>
              <w:rPr>
                <w:rFonts w:ascii="Arial" w:hAnsi="Arial" w:cs="Arial"/>
                <w:color w:val="3333CC"/>
                <w:sz w:val="20"/>
                <w:szCs w:val="19"/>
                <w:lang w:val="es-ES"/>
              </w:rPr>
            </w:pPr>
            <w:r>
              <w:rPr>
                <w:rFonts w:ascii="Arial" w:hAnsi="Arial" w:cs="Arial"/>
                <w:bCs w:val="0"/>
                <w:lang w:val="es-MX"/>
              </w:rPr>
              <w:br w:type="page"/>
            </w:r>
            <w:r>
              <w:rPr>
                <w:rFonts w:ascii="Arial" w:hAnsi="Arial" w:cs="Arial"/>
                <w:color w:val="0000FF"/>
                <w:sz w:val="20"/>
                <w:szCs w:val="19"/>
                <w:lang w:val="es-ES"/>
              </w:rPr>
              <w:t>Importante</w:t>
            </w:r>
          </w:p>
        </w:tc>
      </w:tr>
      <w:tr w:rsidR="001E08DB" w:rsidTr="001E08DB">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1E08DB" w:rsidRDefault="00A5048E">
            <w:pPr>
              <w:widowControl w:val="0"/>
              <w:spacing w:after="0" w:line="240" w:lineRule="auto"/>
              <w:ind w:left="34"/>
              <w:jc w:val="both"/>
              <w:rPr>
                <w:rFonts w:ascii="Arial" w:hAnsi="Arial" w:cs="Arial"/>
                <w:color w:val="0000FF"/>
                <w:sz w:val="20"/>
                <w:szCs w:val="19"/>
              </w:rPr>
            </w:pPr>
            <w:r>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tabs>
          <w:tab w:val="left" w:pos="3544"/>
        </w:tabs>
        <w:spacing w:after="0" w:line="240" w:lineRule="auto"/>
        <w:rPr>
          <w:rFonts w:ascii="Arial" w:hAnsi="Arial" w:cs="Arial"/>
          <w:b/>
        </w:rPr>
      </w:pPr>
      <w:r>
        <w:rPr>
          <w:rFonts w:ascii="Arial" w:hAnsi="Arial" w:cs="Arial"/>
          <w:b/>
          <w:lang w:val="es-MX"/>
        </w:rPr>
        <w:br w:type="page"/>
      </w:r>
    </w:p>
    <w:p w:rsidR="001E08DB" w:rsidRDefault="00A5048E">
      <w:pPr>
        <w:widowControl w:val="0"/>
        <w:spacing w:after="0" w:line="240" w:lineRule="auto"/>
        <w:jc w:val="center"/>
        <w:rPr>
          <w:rFonts w:ascii="Arial" w:hAnsi="Arial" w:cs="Arial"/>
          <w:b/>
        </w:rPr>
      </w:pPr>
      <w:r>
        <w:rPr>
          <w:rFonts w:ascii="Arial" w:hAnsi="Arial" w:cs="Arial"/>
          <w:b/>
        </w:rPr>
        <w:lastRenderedPageBreak/>
        <w:t>ANEXO Nº 2</w:t>
      </w:r>
    </w:p>
    <w:p w:rsidR="001E08DB" w:rsidRDefault="001E08DB">
      <w:pPr>
        <w:widowControl w:val="0"/>
        <w:spacing w:after="0" w:line="240" w:lineRule="auto"/>
        <w:jc w:val="center"/>
        <w:rPr>
          <w:rFonts w:ascii="Arial" w:hAnsi="Arial" w:cs="Arial"/>
          <w:b/>
          <w:sz w:val="20"/>
        </w:rPr>
      </w:pPr>
    </w:p>
    <w:p w:rsidR="001E08DB" w:rsidRDefault="00A5048E">
      <w:pPr>
        <w:pStyle w:val="Subttulo0"/>
        <w:widowControl w:val="0"/>
        <w:autoSpaceDE/>
        <w:autoSpaceDN/>
        <w:adjustRightInd/>
        <w:rPr>
          <w:rFonts w:cs="Arial"/>
          <w:szCs w:val="20"/>
        </w:rPr>
      </w:pPr>
      <w:r>
        <w:rPr>
          <w:rFonts w:cs="Arial"/>
          <w:szCs w:val="20"/>
        </w:rPr>
        <w:t xml:space="preserve">DECLARACIÓN JURADA </w:t>
      </w:r>
    </w:p>
    <w:p w:rsidR="001E08DB" w:rsidRDefault="00A5048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(ART. 52 DEL REGLAMENTO DE LA LEY DE CONTRATACIONES DEL ESTADO)</w:t>
      </w: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1E08DB" w:rsidRDefault="001E08DB">
      <w:pPr>
        <w:widowControl w:val="0"/>
        <w:spacing w:after="0" w:line="240" w:lineRule="auto"/>
        <w:rPr>
          <w:rFonts w:ascii="Arial" w:hAnsi="Arial" w:cs="Arial"/>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ind w:left="708"/>
        <w:rPr>
          <w:rFonts w:ascii="Arial" w:hAnsi="Arial" w:cs="Arial"/>
          <w:sz w:val="20"/>
        </w:rPr>
      </w:pPr>
    </w:p>
    <w:p w:rsidR="001E08DB" w:rsidRDefault="001E08DB">
      <w:pPr>
        <w:widowControl w:val="0"/>
        <w:spacing w:after="0" w:line="240" w:lineRule="auto"/>
        <w:rPr>
          <w:rFonts w:ascii="Arial" w:hAnsi="Arial" w:cs="Arial"/>
          <w:sz w:val="20"/>
        </w:rPr>
      </w:pPr>
    </w:p>
    <w:p w:rsidR="001E08DB" w:rsidRDefault="00A5048E">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 postor y/o Representante Legal de [CONSIGNAR EN CASO DE SER PERSONA JURÍDICA],</w:t>
      </w:r>
      <w:r>
        <w:rPr>
          <w:rFonts w:ascii="Arial" w:hAnsi="Arial" w:cs="Arial"/>
          <w:sz w:val="20"/>
          <w:szCs w:val="20"/>
        </w:rPr>
        <w:t xml:space="preserve"> declaro bajo juramento: </w:t>
      </w:r>
    </w:p>
    <w:p w:rsidR="001E08DB" w:rsidRDefault="001E08DB">
      <w:pPr>
        <w:pStyle w:val="Textoindependiente"/>
        <w:widowControl w:val="0"/>
        <w:spacing w:after="0" w:line="240" w:lineRule="auto"/>
        <w:ind w:left="705" w:hanging="421"/>
        <w:jc w:val="both"/>
        <w:rPr>
          <w:rFonts w:ascii="Arial" w:hAnsi="Arial" w:cs="Arial"/>
          <w:sz w:val="20"/>
          <w:szCs w:val="20"/>
        </w:rPr>
      </w:pPr>
    </w:p>
    <w:p w:rsidR="001E08DB" w:rsidRDefault="00A5048E">
      <w:pPr>
        <w:pStyle w:val="Textoindependiente"/>
        <w:widowControl w:val="0"/>
        <w:numPr>
          <w:ilvl w:val="0"/>
          <w:numId w:val="49"/>
        </w:numPr>
        <w:spacing w:after="0" w:line="240" w:lineRule="auto"/>
        <w:ind w:left="567" w:hanging="283"/>
        <w:jc w:val="both"/>
        <w:rPr>
          <w:rFonts w:ascii="Arial" w:hAnsi="Arial" w:cs="Arial"/>
          <w:sz w:val="20"/>
          <w:szCs w:val="20"/>
        </w:rPr>
      </w:pPr>
      <w:r>
        <w:rPr>
          <w:rFonts w:ascii="Arial" w:hAnsi="Arial" w:cs="Arial"/>
          <w:sz w:val="20"/>
          <w:szCs w:val="20"/>
        </w:rPr>
        <w:t xml:space="preserve">No haber incurrido y me obligo a no incurrir en actos de corrupción, así como a respetar el principio de integridad. </w:t>
      </w:r>
    </w:p>
    <w:p w:rsidR="001E08DB" w:rsidRDefault="001E08DB">
      <w:pPr>
        <w:pStyle w:val="Textoindependiente"/>
        <w:widowControl w:val="0"/>
        <w:spacing w:after="0" w:line="240" w:lineRule="auto"/>
        <w:ind w:left="567" w:hanging="283"/>
        <w:jc w:val="both"/>
        <w:rPr>
          <w:rFonts w:ascii="Arial" w:hAnsi="Arial" w:cs="Arial"/>
          <w:sz w:val="20"/>
          <w:szCs w:val="20"/>
        </w:rPr>
      </w:pPr>
    </w:p>
    <w:p w:rsidR="001E08DB" w:rsidRDefault="00A5048E">
      <w:pPr>
        <w:pStyle w:val="Textoindependiente"/>
        <w:widowControl w:val="0"/>
        <w:numPr>
          <w:ilvl w:val="0"/>
          <w:numId w:val="49"/>
        </w:numPr>
        <w:spacing w:after="0" w:line="240" w:lineRule="auto"/>
        <w:ind w:left="567" w:hanging="283"/>
        <w:jc w:val="both"/>
        <w:rPr>
          <w:rFonts w:ascii="Arial" w:hAnsi="Arial" w:cs="Arial"/>
          <w:sz w:val="20"/>
          <w:szCs w:val="20"/>
        </w:rPr>
      </w:pPr>
      <w:r>
        <w:rPr>
          <w:rFonts w:ascii="Arial" w:hAnsi="Arial" w:cs="Arial"/>
          <w:sz w:val="20"/>
          <w:szCs w:val="20"/>
        </w:rPr>
        <w:t>No tener impedimento para postular en el procedimiento de selección ni para contratar con el Estado, conforme al artículo 11 de la Ley de Contrataciones del Estado.</w:t>
      </w:r>
    </w:p>
    <w:p w:rsidR="001E08DB" w:rsidRDefault="001E08DB">
      <w:pPr>
        <w:pStyle w:val="Textoindependiente"/>
        <w:widowControl w:val="0"/>
        <w:spacing w:after="0" w:line="240" w:lineRule="auto"/>
        <w:ind w:left="567" w:hanging="283"/>
        <w:jc w:val="both"/>
        <w:rPr>
          <w:rFonts w:ascii="Arial" w:hAnsi="Arial" w:cs="Arial"/>
          <w:sz w:val="20"/>
          <w:szCs w:val="20"/>
        </w:rPr>
      </w:pPr>
    </w:p>
    <w:p w:rsidR="001E08DB" w:rsidRDefault="00A5048E">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mi información (en caso que el postor sea persona natural) o la información de la persona jurídica que represento, registrada en el RNP se encuentra actualizada. </w:t>
      </w:r>
    </w:p>
    <w:p w:rsidR="001E08DB" w:rsidRDefault="001E08DB">
      <w:pPr>
        <w:pStyle w:val="Textoindependiente"/>
        <w:widowControl w:val="0"/>
        <w:spacing w:after="0" w:line="240" w:lineRule="auto"/>
        <w:ind w:left="567" w:hanging="283"/>
        <w:jc w:val="both"/>
        <w:rPr>
          <w:rFonts w:ascii="Arial" w:hAnsi="Arial" w:cs="Arial"/>
          <w:sz w:val="20"/>
          <w:szCs w:val="20"/>
        </w:rPr>
      </w:pPr>
    </w:p>
    <w:p w:rsidR="001E08DB" w:rsidRDefault="00A5048E">
      <w:pPr>
        <w:pStyle w:val="Textoindependiente"/>
        <w:widowControl w:val="0"/>
        <w:numPr>
          <w:ilvl w:val="0"/>
          <w:numId w:val="49"/>
        </w:numPr>
        <w:spacing w:after="0" w:line="240" w:lineRule="auto"/>
        <w:ind w:left="567" w:hanging="283"/>
        <w:jc w:val="both"/>
        <w:rPr>
          <w:rFonts w:ascii="Arial" w:hAnsi="Arial" w:cs="Arial"/>
          <w:sz w:val="20"/>
          <w:szCs w:val="20"/>
        </w:rPr>
      </w:pPr>
      <w:r>
        <w:rPr>
          <w:rFonts w:ascii="Arial" w:hAnsi="Arial" w:cs="Arial"/>
          <w:sz w:val="20"/>
          <w:szCs w:val="20"/>
        </w:rPr>
        <w:t xml:space="preserve">Conocer las sanciones contenidas en la Ley de Contrataciones del Estado y su Reglamento, así como las disposiciones aplicables del TUO de la Ley N° 27444, Ley del Procedimiento Administrativo General. </w:t>
      </w:r>
    </w:p>
    <w:p w:rsidR="001E08DB" w:rsidRDefault="001E08DB">
      <w:pPr>
        <w:pStyle w:val="Textoindependiente"/>
        <w:widowControl w:val="0"/>
        <w:spacing w:after="0" w:line="240" w:lineRule="auto"/>
        <w:ind w:left="567" w:hanging="283"/>
        <w:jc w:val="both"/>
        <w:rPr>
          <w:rFonts w:ascii="Arial" w:hAnsi="Arial" w:cs="Arial"/>
          <w:sz w:val="20"/>
          <w:szCs w:val="20"/>
        </w:rPr>
      </w:pPr>
    </w:p>
    <w:p w:rsidR="001E08DB" w:rsidRDefault="00A5048E">
      <w:pPr>
        <w:pStyle w:val="Textoindependiente"/>
        <w:widowControl w:val="0"/>
        <w:numPr>
          <w:ilvl w:val="0"/>
          <w:numId w:val="49"/>
        </w:numPr>
        <w:spacing w:after="0" w:line="240" w:lineRule="auto"/>
        <w:ind w:left="567" w:hanging="283"/>
        <w:jc w:val="both"/>
        <w:rPr>
          <w:rFonts w:ascii="Arial" w:hAnsi="Arial" w:cs="Arial"/>
          <w:sz w:val="20"/>
          <w:szCs w:val="20"/>
        </w:rPr>
      </w:pPr>
      <w:r>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1E08DB" w:rsidRDefault="001E08DB">
      <w:pPr>
        <w:pStyle w:val="Textoindependiente"/>
        <w:widowControl w:val="0"/>
        <w:spacing w:after="0" w:line="240" w:lineRule="auto"/>
        <w:ind w:left="567" w:hanging="283"/>
        <w:jc w:val="both"/>
        <w:rPr>
          <w:rFonts w:ascii="Arial" w:hAnsi="Arial" w:cs="Arial"/>
          <w:sz w:val="20"/>
          <w:szCs w:val="20"/>
          <w:lang w:val="es-PE"/>
        </w:rPr>
      </w:pPr>
    </w:p>
    <w:p w:rsidR="001E08DB" w:rsidRDefault="00A5048E">
      <w:pPr>
        <w:pStyle w:val="Textoindependiente"/>
        <w:widowControl w:val="0"/>
        <w:numPr>
          <w:ilvl w:val="0"/>
          <w:numId w:val="49"/>
        </w:numPr>
        <w:spacing w:after="0" w:line="240" w:lineRule="auto"/>
        <w:ind w:left="567" w:hanging="283"/>
        <w:jc w:val="both"/>
        <w:rPr>
          <w:rFonts w:ascii="Arial" w:hAnsi="Arial" w:cs="Arial"/>
          <w:sz w:val="20"/>
          <w:szCs w:val="20"/>
        </w:rPr>
      </w:pPr>
      <w:r>
        <w:rPr>
          <w:rFonts w:ascii="Arial" w:hAnsi="Arial" w:cs="Arial"/>
          <w:sz w:val="20"/>
          <w:szCs w:val="20"/>
        </w:rPr>
        <w:t>Conocer, aceptar y someterme a las bases, condiciones y reglas del procedimiento de selección.</w:t>
      </w:r>
    </w:p>
    <w:p w:rsidR="001E08DB" w:rsidRDefault="001E08DB">
      <w:pPr>
        <w:pStyle w:val="Textoindependiente"/>
        <w:widowControl w:val="0"/>
        <w:spacing w:after="0" w:line="240" w:lineRule="auto"/>
        <w:ind w:left="567" w:hanging="283"/>
        <w:jc w:val="both"/>
        <w:rPr>
          <w:rFonts w:ascii="Arial" w:hAnsi="Arial" w:cs="Arial"/>
          <w:sz w:val="20"/>
          <w:szCs w:val="20"/>
        </w:rPr>
      </w:pPr>
    </w:p>
    <w:p w:rsidR="001E08DB" w:rsidRDefault="00A5048E">
      <w:pPr>
        <w:pStyle w:val="Textoindependiente"/>
        <w:widowControl w:val="0"/>
        <w:numPr>
          <w:ilvl w:val="0"/>
          <w:numId w:val="49"/>
        </w:numPr>
        <w:spacing w:after="0" w:line="240" w:lineRule="auto"/>
        <w:ind w:left="567" w:hanging="283"/>
        <w:jc w:val="both"/>
        <w:rPr>
          <w:rFonts w:ascii="Arial" w:hAnsi="Arial" w:cs="Arial"/>
          <w:sz w:val="20"/>
          <w:szCs w:val="20"/>
        </w:rPr>
      </w:pPr>
      <w:r>
        <w:rPr>
          <w:rFonts w:ascii="Arial" w:hAnsi="Arial" w:cs="Arial"/>
          <w:sz w:val="20"/>
          <w:szCs w:val="20"/>
        </w:rPr>
        <w:t>Ser responsable de la veracidad de los documentos e información que presento en el presente procedimiento de selección.</w:t>
      </w:r>
    </w:p>
    <w:p w:rsidR="001E08DB" w:rsidRDefault="001E08DB">
      <w:pPr>
        <w:pStyle w:val="Textoindependiente"/>
        <w:widowControl w:val="0"/>
        <w:spacing w:after="0" w:line="240" w:lineRule="auto"/>
        <w:ind w:left="567" w:hanging="283"/>
        <w:jc w:val="both"/>
        <w:rPr>
          <w:rFonts w:ascii="Arial" w:hAnsi="Arial" w:cs="Arial"/>
          <w:sz w:val="20"/>
          <w:szCs w:val="20"/>
        </w:rPr>
      </w:pPr>
    </w:p>
    <w:p w:rsidR="001E08DB" w:rsidRDefault="00A5048E">
      <w:pPr>
        <w:pStyle w:val="Textoindependiente"/>
        <w:widowControl w:val="0"/>
        <w:numPr>
          <w:ilvl w:val="0"/>
          <w:numId w:val="49"/>
        </w:numPr>
        <w:spacing w:after="0" w:line="240" w:lineRule="auto"/>
        <w:ind w:left="567" w:hanging="283"/>
        <w:jc w:val="both"/>
        <w:rPr>
          <w:rFonts w:ascii="Arial" w:hAnsi="Arial" w:cs="Arial"/>
          <w:sz w:val="20"/>
          <w:szCs w:val="20"/>
        </w:rPr>
      </w:pPr>
      <w:r>
        <w:rPr>
          <w:rFonts w:ascii="Arial" w:hAnsi="Arial" w:cs="Arial"/>
          <w:sz w:val="20"/>
          <w:szCs w:val="20"/>
        </w:rPr>
        <w:t>Comprometerme a mantener la oferta presentada durante el procedimiento de selección y a perfeccionar el contrato, en caso de resultar favorecido con la buena pro.</w:t>
      </w:r>
    </w:p>
    <w:p w:rsidR="001E08DB" w:rsidRDefault="001E08DB">
      <w:pPr>
        <w:widowControl w:val="0"/>
        <w:autoSpaceDE w:val="0"/>
        <w:autoSpaceDN w:val="0"/>
        <w:adjustRightInd w:val="0"/>
        <w:spacing w:after="0" w:line="240" w:lineRule="auto"/>
        <w:jc w:val="both"/>
        <w:rPr>
          <w:rFonts w:ascii="Arial" w:hAnsi="Arial" w:cs="Arial"/>
          <w:color w:val="auto"/>
          <w:sz w:val="20"/>
          <w:lang w:val="es-ES"/>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spacing w:after="0" w:line="240" w:lineRule="auto"/>
        <w:jc w:val="center"/>
        <w:rPr>
          <w:rFonts w:ascii="Arial" w:hAnsi="Arial" w:cs="Arial"/>
          <w:color w:val="auto"/>
          <w:sz w:val="20"/>
        </w:rPr>
      </w:pPr>
      <w:r>
        <w:rPr>
          <w:rFonts w:ascii="Arial" w:hAnsi="Arial" w:cs="Arial"/>
          <w:color w:val="auto"/>
          <w:sz w:val="20"/>
        </w:rPr>
        <w:t>………………………….………………………..</w:t>
      </w:r>
    </w:p>
    <w:p w:rsidR="001E08DB" w:rsidRDefault="00A5048E">
      <w:pPr>
        <w:widowControl w:val="0"/>
        <w:spacing w:after="0" w:line="240" w:lineRule="auto"/>
        <w:jc w:val="center"/>
        <w:rPr>
          <w:rFonts w:ascii="Arial" w:hAnsi="Arial" w:cs="Arial"/>
          <w:b/>
          <w:sz w:val="20"/>
        </w:rPr>
      </w:pPr>
      <w:r>
        <w:rPr>
          <w:rFonts w:ascii="Arial" w:hAnsi="Arial" w:cs="Arial"/>
          <w:b/>
          <w:color w:val="auto"/>
          <w:sz w:val="20"/>
        </w:rPr>
        <w:t xml:space="preserve">Firma, Nombres </w:t>
      </w:r>
      <w:r>
        <w:rPr>
          <w:rFonts w:ascii="Arial" w:hAnsi="Arial" w:cs="Arial"/>
          <w:b/>
          <w:sz w:val="20"/>
        </w:rPr>
        <w:t>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según corresponda</w:t>
      </w:r>
    </w:p>
    <w:p w:rsidR="001E08DB" w:rsidRDefault="001E08DB">
      <w:pPr>
        <w:widowControl w:val="0"/>
        <w:tabs>
          <w:tab w:val="left" w:pos="0"/>
        </w:tabs>
        <w:spacing w:after="0" w:line="240" w:lineRule="auto"/>
        <w:jc w:val="both"/>
        <w:rPr>
          <w:rFonts w:ascii="Arial" w:hAnsi="Arial" w:cs="Arial"/>
          <w:color w:val="auto"/>
          <w:sz w:val="20"/>
        </w:rPr>
      </w:pPr>
    </w:p>
    <w:p w:rsidR="001E08DB" w:rsidRDefault="001E08DB">
      <w:pPr>
        <w:widowControl w:val="0"/>
        <w:tabs>
          <w:tab w:val="left" w:pos="0"/>
        </w:tabs>
        <w:spacing w:after="0" w:line="240" w:lineRule="auto"/>
        <w:jc w:val="both"/>
        <w:rPr>
          <w:rFonts w:ascii="Arial" w:hAnsi="Arial" w:cs="Arial"/>
          <w:color w:val="auto"/>
          <w:sz w:val="20"/>
        </w:rPr>
      </w:pPr>
    </w:p>
    <w:p w:rsidR="001E08DB" w:rsidRDefault="001E08DB">
      <w:pPr>
        <w:widowControl w:val="0"/>
        <w:tabs>
          <w:tab w:val="left" w:pos="0"/>
        </w:tabs>
        <w:spacing w:after="0" w:line="240" w:lineRule="auto"/>
        <w:jc w:val="both"/>
        <w:rPr>
          <w:rFonts w:ascii="Arial" w:hAnsi="Arial" w:cs="Arial"/>
          <w:color w:val="auto"/>
          <w:sz w:val="20"/>
        </w:rPr>
      </w:pPr>
    </w:p>
    <w:p w:rsidR="001E08DB" w:rsidRDefault="001E08DB">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spacing w:after="0" w:line="240" w:lineRule="auto"/>
              <w:jc w:val="both"/>
              <w:rPr>
                <w:rFonts w:ascii="Arial" w:hAnsi="Arial" w:cs="Arial"/>
                <w:color w:val="3333CC"/>
                <w:sz w:val="20"/>
                <w:szCs w:val="19"/>
                <w:lang w:val="es-ES"/>
              </w:rPr>
            </w:pPr>
            <w:r>
              <w:rPr>
                <w:rFonts w:ascii="Arial" w:hAnsi="Arial" w:cs="Arial"/>
                <w:color w:val="0000FF"/>
                <w:sz w:val="20"/>
                <w:szCs w:val="19"/>
                <w:lang w:val="es-ES"/>
              </w:rPr>
              <w:t>Importante</w:t>
            </w:r>
          </w:p>
        </w:tc>
      </w:tr>
      <w:tr w:rsidR="001E08DB" w:rsidTr="001E08D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1E08DB" w:rsidRDefault="001E08DB">
      <w:pPr>
        <w:pStyle w:val="Textoindependiente"/>
        <w:widowControl w:val="0"/>
        <w:spacing w:after="0" w:line="240" w:lineRule="auto"/>
        <w:jc w:val="center"/>
        <w:rPr>
          <w:rFonts w:ascii="Arial" w:hAnsi="Arial" w:cs="Arial"/>
          <w:b/>
          <w:sz w:val="20"/>
          <w:szCs w:val="20"/>
        </w:rPr>
      </w:pPr>
    </w:p>
    <w:p w:rsidR="001E08DB" w:rsidRDefault="00A5048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1E08DB" w:rsidRDefault="001E08DB">
      <w:pPr>
        <w:widowControl w:val="0"/>
        <w:spacing w:after="0" w:line="240" w:lineRule="auto"/>
        <w:jc w:val="both"/>
        <w:rPr>
          <w:rFonts w:ascii="Arial" w:hAnsi="Arial" w:cs="Arial"/>
          <w:sz w:val="20"/>
        </w:rPr>
      </w:pPr>
    </w:p>
    <w:p w:rsidR="001E08DB" w:rsidRDefault="00A5048E">
      <w:pPr>
        <w:widowControl w:val="0"/>
        <w:tabs>
          <w:tab w:val="left" w:pos="3544"/>
        </w:tabs>
        <w:spacing w:after="0" w:line="240" w:lineRule="auto"/>
        <w:jc w:val="center"/>
        <w:rPr>
          <w:rFonts w:ascii="Arial" w:hAnsi="Arial" w:cs="Arial"/>
          <w:b/>
        </w:rPr>
      </w:pPr>
      <w:r>
        <w:rPr>
          <w:rFonts w:ascii="Arial" w:hAnsi="Arial" w:cs="Arial"/>
          <w:b/>
        </w:rPr>
        <w:t>ANEXO Nº 3</w:t>
      </w:r>
    </w:p>
    <w:p w:rsidR="001E08DB" w:rsidRDefault="001E08DB">
      <w:pPr>
        <w:widowControl w:val="0"/>
        <w:spacing w:after="0" w:line="240" w:lineRule="auto"/>
        <w:ind w:right="-4"/>
        <w:jc w:val="center"/>
        <w:rPr>
          <w:rFonts w:ascii="Arial" w:hAnsi="Arial" w:cs="Arial"/>
          <w:b/>
          <w:sz w:val="20"/>
        </w:rPr>
      </w:pPr>
    </w:p>
    <w:p w:rsidR="001E08DB" w:rsidRDefault="00A5048E">
      <w:pPr>
        <w:widowControl w:val="0"/>
        <w:autoSpaceDE w:val="0"/>
        <w:autoSpaceDN w:val="0"/>
        <w:adjustRightInd w:val="0"/>
        <w:spacing w:after="0" w:line="240" w:lineRule="auto"/>
        <w:jc w:val="center"/>
        <w:rPr>
          <w:rFonts w:ascii="Arial" w:hAnsi="Arial" w:cs="Arial"/>
          <w:b/>
          <w:sz w:val="20"/>
        </w:rPr>
      </w:pPr>
      <w:r>
        <w:rPr>
          <w:rFonts w:ascii="Arial" w:hAnsi="Arial" w:cs="Arial"/>
          <w:b/>
          <w:sz w:val="20"/>
        </w:rPr>
        <w:t>DECLARACIÓN JURADA DE CUMPLIMIENTO DE LOS TÉRMINOS DE REFERENCIA</w:t>
      </w: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autoSpaceDE w:val="0"/>
        <w:autoSpaceDN w:val="0"/>
        <w:adjustRightInd w:val="0"/>
        <w:spacing w:after="0" w:line="240" w:lineRule="auto"/>
        <w:jc w:val="both"/>
        <w:rPr>
          <w:rFonts w:ascii="Arial" w:hAnsi="Arial" w:cs="Arial"/>
          <w:color w:val="auto"/>
          <w:sz w:val="20"/>
        </w:rPr>
      </w:pPr>
      <w:r>
        <w:rPr>
          <w:rFonts w:ascii="Arial" w:hAnsi="Arial" w:cs="Arial"/>
          <w:sz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el servicio de </w:t>
      </w:r>
      <w:r>
        <w:rPr>
          <w:rFonts w:ascii="Arial" w:hAnsi="Arial" w:cs="Arial"/>
          <w:iCs/>
          <w:sz w:val="20"/>
          <w:highlight w:val="lightGray"/>
        </w:rPr>
        <w:t>[CONSIGNAR EL OBJETO DE LA CONVOCATORIA]</w:t>
      </w:r>
      <w:r>
        <w:rPr>
          <w:rFonts w:ascii="Arial" w:hAnsi="Arial" w:cs="Arial"/>
          <w:sz w:val="20"/>
        </w:rPr>
        <w:t xml:space="preserve">, de conformidad con los Términos de Referencia que se indican en el numeral 3.1 del Capítulo III </w:t>
      </w:r>
      <w:r>
        <w:rPr>
          <w:rFonts w:ascii="Arial" w:hAnsi="Arial" w:cs="Arial"/>
          <w:color w:val="auto"/>
          <w:sz w:val="20"/>
        </w:rPr>
        <w:t>de la sección específica de las bases y los documentos del procedimiento.</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sz w:val="20"/>
        </w:rPr>
      </w:pPr>
      <w:r>
        <w:rPr>
          <w:rFonts w:ascii="Arial" w:hAnsi="Arial" w:cs="Arial"/>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1E08DB" w:rsidRDefault="001E08DB">
      <w:pPr>
        <w:widowControl w:val="0"/>
        <w:spacing w:after="0" w:line="240" w:lineRule="auto"/>
        <w:jc w:val="center"/>
        <w:rPr>
          <w:rFonts w:ascii="Arial" w:hAnsi="Arial" w:cs="Arial"/>
          <w:b/>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spacing w:after="0" w:line="240" w:lineRule="auto"/>
              <w:jc w:val="both"/>
              <w:rPr>
                <w:rFonts w:ascii="Arial" w:hAnsi="Arial" w:cs="Arial"/>
                <w:color w:val="3333CC"/>
                <w:sz w:val="20"/>
                <w:szCs w:val="19"/>
                <w:lang w:val="es-ES"/>
              </w:rPr>
            </w:pPr>
            <w:r>
              <w:rPr>
                <w:rFonts w:ascii="Arial" w:hAnsi="Arial" w:cs="Arial"/>
                <w:color w:val="0000FF"/>
                <w:sz w:val="20"/>
                <w:szCs w:val="19"/>
                <w:lang w:val="es-ES"/>
              </w:rPr>
              <w:t>Importante</w:t>
            </w:r>
          </w:p>
        </w:tc>
      </w:tr>
      <w:tr w:rsidR="001E08DB" w:rsidTr="001E08DB">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Adicionalmente, puede requerirse la presentación de documentación que acredite el cumplimiento de los términos de referencia, conforme a lo indicado en el acápite relacionado al contenido de las ofertas de la presente sección de las bases.</w:t>
            </w:r>
          </w:p>
        </w:tc>
      </w:tr>
    </w:tbl>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spacing w:after="0" w:line="240" w:lineRule="auto"/>
        <w:rPr>
          <w:rFonts w:ascii="Arial" w:hAnsi="Arial" w:cs="Arial"/>
          <w:b/>
        </w:rPr>
      </w:pPr>
      <w:r>
        <w:rPr>
          <w:rFonts w:ascii="Arial" w:hAnsi="Arial" w:cs="Arial"/>
          <w:b/>
          <w:sz w:val="20"/>
        </w:rPr>
        <w:br w:type="page"/>
      </w: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b/>
        </w:rPr>
      </w:pPr>
      <w:r>
        <w:rPr>
          <w:rFonts w:ascii="Arial" w:hAnsi="Arial" w:cs="Arial"/>
          <w:b/>
        </w:rPr>
        <w:t>ANEXO Nº 4</w:t>
      </w:r>
    </w:p>
    <w:p w:rsidR="001E08DB" w:rsidRDefault="001E08DB">
      <w:pPr>
        <w:widowControl w:val="0"/>
        <w:spacing w:after="0" w:line="240" w:lineRule="auto"/>
        <w:jc w:val="center"/>
        <w:rPr>
          <w:rFonts w:ascii="Arial" w:hAnsi="Arial" w:cs="Arial"/>
          <w:b/>
          <w:sz w:val="20"/>
        </w:rPr>
      </w:pPr>
    </w:p>
    <w:p w:rsidR="001E08DB" w:rsidRDefault="00A5048E">
      <w:pPr>
        <w:widowControl w:val="0"/>
        <w:spacing w:after="0" w:line="240" w:lineRule="auto"/>
        <w:jc w:val="center"/>
        <w:rPr>
          <w:rFonts w:ascii="Arial" w:hAnsi="Arial" w:cs="Arial"/>
          <w:b/>
          <w:sz w:val="20"/>
        </w:rPr>
      </w:pPr>
      <w:r>
        <w:rPr>
          <w:rFonts w:ascii="Arial" w:hAnsi="Arial" w:cs="Arial"/>
          <w:b/>
          <w:sz w:val="20"/>
        </w:rPr>
        <w:t>DECLARACIÓN JURADA DE PLAZO DE PRESTACIÓN DEL SERVICIO</w:t>
      </w: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jc w:val="both"/>
        <w:rPr>
          <w:rFonts w:ascii="Arial" w:hAnsi="Arial" w:cs="Arial"/>
          <w:b/>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both"/>
        <w:rPr>
          <w:rFonts w:ascii="Arial" w:hAnsi="Arial"/>
          <w:sz w:val="20"/>
          <w:highlight w:val="lightGray"/>
        </w:rPr>
      </w:pPr>
      <w:r>
        <w:rPr>
          <w:rFonts w:ascii="Arial" w:hAnsi="Arial" w:cs="Arial"/>
          <w:sz w:val="20"/>
        </w:rPr>
        <w:t xml:space="preserve">Mediante el presente, con pleno conocimiento de las condiciones que se exigen en las bases del procedimiento de la referencia, me comprometo a prestar el servicio objeto del presente procedimiento de selección en el plazo de </w:t>
      </w:r>
      <w:r>
        <w:rPr>
          <w:rFonts w:ascii="Arial" w:hAnsi="Arial" w:cs="Arial"/>
          <w:iCs/>
          <w:sz w:val="20"/>
        </w:rPr>
        <w:t>[CONSIGNAR EL PLAZO OFERTADO]</w:t>
      </w:r>
      <w:r>
        <w:rPr>
          <w:rFonts w:ascii="Arial" w:hAnsi="Arial" w:cs="Arial"/>
          <w:bCs/>
          <w:sz w:val="20"/>
        </w:rPr>
        <w:t>.</w:t>
      </w:r>
    </w:p>
    <w:p w:rsidR="001E08DB" w:rsidRDefault="001E08DB">
      <w:pPr>
        <w:widowControl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spacing w:after="0" w:line="240" w:lineRule="auto"/>
        <w:ind w:right="-1"/>
        <w:jc w:val="center"/>
        <w:rPr>
          <w:rFonts w:ascii="Arial" w:hAnsi="Arial" w:cs="Arial"/>
          <w:sz w:val="20"/>
        </w:rPr>
      </w:pPr>
      <w:r>
        <w:rPr>
          <w:rFonts w:ascii="Arial" w:hAnsi="Arial" w:cs="Arial"/>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1E08DB" w:rsidRDefault="001E08DB">
      <w:pPr>
        <w:pStyle w:val="Textoindependiente"/>
        <w:widowControl w:val="0"/>
        <w:spacing w:after="0" w:line="240" w:lineRule="auto"/>
        <w:jc w:val="center"/>
        <w:rPr>
          <w:rFonts w:ascii="Arial" w:hAnsi="Arial" w:cs="Arial"/>
          <w:b/>
          <w:lang w:val="es-PE"/>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1E08DB">
      <w:pPr>
        <w:spacing w:after="0" w:line="240" w:lineRule="auto"/>
        <w:rPr>
          <w:rFonts w:ascii="Arial" w:hAnsi="Arial" w:cs="Arial"/>
          <w:b/>
        </w:rPr>
      </w:pPr>
    </w:p>
    <w:p w:rsidR="001E08DB" w:rsidRDefault="00A5048E">
      <w:pPr>
        <w:spacing w:after="0" w:line="240" w:lineRule="auto"/>
        <w:rPr>
          <w:rFonts w:ascii="Arial" w:hAnsi="Arial" w:cs="Arial"/>
          <w:b/>
        </w:rPr>
      </w:pPr>
      <w:r>
        <w:rPr>
          <w:rFonts w:ascii="Arial" w:hAnsi="Arial" w:cs="Arial"/>
          <w:b/>
        </w:rPr>
        <w:br w:type="page"/>
      </w:r>
    </w:p>
    <w:p w:rsidR="001E08DB" w:rsidRDefault="00A5048E">
      <w:pPr>
        <w:pStyle w:val="Textoindependiente"/>
        <w:widowControl w:val="0"/>
        <w:spacing w:after="0" w:line="240" w:lineRule="auto"/>
        <w:jc w:val="center"/>
        <w:rPr>
          <w:rFonts w:ascii="Arial" w:hAnsi="Arial" w:cs="Arial"/>
          <w:b/>
        </w:rPr>
      </w:pPr>
      <w:r>
        <w:rPr>
          <w:rFonts w:ascii="Arial" w:hAnsi="Arial" w:cs="Arial"/>
          <w:b/>
        </w:rPr>
        <w:lastRenderedPageBreak/>
        <w:t>ANEXO Nº 5</w:t>
      </w:r>
    </w:p>
    <w:p w:rsidR="001E08DB" w:rsidRDefault="001E08DB">
      <w:pPr>
        <w:pStyle w:val="Textoindependiente"/>
        <w:widowControl w:val="0"/>
        <w:spacing w:after="0" w:line="240" w:lineRule="auto"/>
        <w:jc w:val="center"/>
        <w:rPr>
          <w:rFonts w:ascii="Arial" w:hAnsi="Arial" w:cs="Arial"/>
          <w:sz w:val="20"/>
          <w:szCs w:val="20"/>
        </w:rPr>
      </w:pPr>
    </w:p>
    <w:p w:rsidR="001E08DB" w:rsidRDefault="00A5048E">
      <w:pPr>
        <w:pStyle w:val="Textoindependiente"/>
        <w:widowControl w:val="0"/>
        <w:spacing w:after="0" w:line="240" w:lineRule="auto"/>
        <w:jc w:val="center"/>
        <w:rPr>
          <w:rFonts w:ascii="Arial" w:hAnsi="Arial" w:cs="Arial"/>
          <w:b/>
          <w:sz w:val="20"/>
          <w:szCs w:val="20"/>
        </w:rPr>
      </w:pPr>
      <w:r>
        <w:rPr>
          <w:rFonts w:ascii="Arial" w:hAnsi="Arial" w:cs="Arial"/>
          <w:b/>
          <w:sz w:val="20"/>
          <w:szCs w:val="20"/>
        </w:rPr>
        <w:t>PROMESA DE CONSORCIO</w:t>
      </w:r>
    </w:p>
    <w:p w:rsidR="001E08DB" w:rsidRDefault="00A5048E">
      <w:pPr>
        <w:pStyle w:val="Textoindependiente"/>
        <w:widowControl w:val="0"/>
        <w:spacing w:after="0" w:line="240" w:lineRule="auto"/>
        <w:jc w:val="center"/>
        <w:rPr>
          <w:rFonts w:ascii="Arial" w:hAnsi="Arial" w:cs="Arial"/>
          <w:b/>
          <w:sz w:val="20"/>
          <w:szCs w:val="20"/>
        </w:rPr>
      </w:pPr>
      <w:r>
        <w:rPr>
          <w:rFonts w:ascii="Arial" w:hAnsi="Arial" w:cs="Arial"/>
          <w:b/>
          <w:sz w:val="20"/>
          <w:szCs w:val="20"/>
        </w:rPr>
        <w:t>(Sólo para el caso en que un consorcio se presente como postor)</w:t>
      </w:r>
    </w:p>
    <w:p w:rsidR="001E08DB" w:rsidRDefault="001E08DB">
      <w:pPr>
        <w:pStyle w:val="Textoindependiente"/>
        <w:widowControl w:val="0"/>
        <w:spacing w:after="0" w:line="240" w:lineRule="auto"/>
        <w:rPr>
          <w:rFonts w:ascii="Arial" w:hAnsi="Arial" w:cs="Arial"/>
          <w:sz w:val="20"/>
          <w:szCs w:val="20"/>
        </w:rPr>
      </w:pPr>
    </w:p>
    <w:p w:rsidR="001E08DB" w:rsidRDefault="001E08DB">
      <w:pPr>
        <w:pStyle w:val="Textoindependiente"/>
        <w:widowControl w:val="0"/>
        <w:spacing w:after="0" w:line="240" w:lineRule="auto"/>
        <w:rPr>
          <w:rFonts w:ascii="Arial" w:hAnsi="Arial" w:cs="Arial"/>
          <w:sz w:val="20"/>
          <w:szCs w:val="20"/>
        </w:rPr>
      </w:pPr>
    </w:p>
    <w:p w:rsidR="001E08DB" w:rsidRDefault="001E08DB">
      <w:pPr>
        <w:pStyle w:val="Textoindependiente"/>
        <w:widowControl w:val="0"/>
        <w:spacing w:after="0" w:line="240" w:lineRule="auto"/>
        <w:rPr>
          <w:rFonts w:ascii="Arial" w:hAnsi="Arial" w:cs="Arial"/>
          <w:sz w:val="20"/>
          <w:szCs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both"/>
        <w:rPr>
          <w:rFonts w:ascii="Arial" w:hAnsi="Arial" w:cs="Arial"/>
          <w:bCs/>
          <w:sz w:val="20"/>
        </w:rPr>
      </w:pPr>
      <w:r>
        <w:rPr>
          <w:rFonts w:ascii="Arial" w:hAnsi="Arial" w:cs="Arial"/>
          <w:sz w:val="20"/>
        </w:rPr>
        <w:t xml:space="preserve">Los suscritos declaramos expresamente que hemos convenido en forma irrevocable, durante el lapso que dure el procedimiento de selección, para presentar una oferta conjunta a la </w:t>
      </w:r>
      <w:r>
        <w:rPr>
          <w:rFonts w:ascii="Arial" w:hAnsi="Arial" w:cs="Arial"/>
          <w:b/>
          <w:sz w:val="20"/>
        </w:rPr>
        <w:t xml:space="preserve">ADJUDICACIÓN SIMPLIFICADA Nº </w:t>
      </w:r>
      <w:r>
        <w:rPr>
          <w:rFonts w:ascii="Arial" w:hAnsi="Arial" w:cs="Arial"/>
          <w:bCs/>
          <w:sz w:val="20"/>
          <w:highlight w:val="lightGray"/>
        </w:rPr>
        <w:t>[CONSIGNAR NOMENCLATURA DEL PROCEDIMIENTO</w:t>
      </w:r>
      <w:r>
        <w:rPr>
          <w:rFonts w:ascii="Arial" w:hAnsi="Arial" w:cs="Arial"/>
          <w:bCs/>
          <w:sz w:val="20"/>
        </w:rPr>
        <w:t>]</w:t>
      </w:r>
    </w:p>
    <w:p w:rsidR="001E08DB" w:rsidRDefault="001E08DB">
      <w:pPr>
        <w:widowControl w:val="0"/>
        <w:spacing w:after="0" w:line="240" w:lineRule="auto"/>
        <w:jc w:val="both"/>
        <w:rPr>
          <w:rFonts w:ascii="Arial" w:hAnsi="Arial" w:cs="Arial"/>
          <w:sz w:val="20"/>
        </w:rPr>
      </w:pPr>
    </w:p>
    <w:p w:rsidR="001E08DB" w:rsidRDefault="00A5048E">
      <w:pPr>
        <w:spacing w:line="240" w:lineRule="auto"/>
        <w:jc w:val="both"/>
        <w:rPr>
          <w:rFonts w:ascii="Arial" w:hAnsi="Arial" w:cs="Arial"/>
          <w:sz w:val="20"/>
        </w:rPr>
      </w:pPr>
      <w:r>
        <w:rPr>
          <w:rFonts w:ascii="Arial" w:hAnsi="Arial" w:cs="Arial"/>
          <w:sz w:val="20"/>
        </w:rPr>
        <w:t>Asimismo, en caso de obtener la buena pro, nos comprometemos a formalizar el contrato de consorcio, de conformidad con lo establecido por el artículo 140 del Reglamento de la Ley de Contrataciones del Estado, bajo las siguientes condiciones:</w:t>
      </w:r>
    </w:p>
    <w:p w:rsidR="001E08DB" w:rsidRDefault="00A5048E">
      <w:pPr>
        <w:pStyle w:val="Prrafodelista"/>
        <w:numPr>
          <w:ilvl w:val="0"/>
          <w:numId w:val="23"/>
        </w:numPr>
        <w:spacing w:after="0" w:line="240" w:lineRule="auto"/>
        <w:jc w:val="both"/>
        <w:rPr>
          <w:rFonts w:ascii="Arial" w:hAnsi="Arial" w:cs="Arial"/>
          <w:color w:val="auto"/>
          <w:sz w:val="20"/>
        </w:rPr>
      </w:pPr>
      <w:r>
        <w:rPr>
          <w:rFonts w:ascii="Arial" w:hAnsi="Arial" w:cs="Arial"/>
          <w:color w:val="auto"/>
          <w:sz w:val="20"/>
        </w:rPr>
        <w:t>Integrantes del consorcio</w:t>
      </w:r>
    </w:p>
    <w:p w:rsidR="001E08DB" w:rsidRDefault="001E08DB">
      <w:pPr>
        <w:pStyle w:val="Prrafodelista"/>
        <w:spacing w:after="0" w:line="240" w:lineRule="auto"/>
        <w:ind w:left="360"/>
        <w:jc w:val="both"/>
        <w:rPr>
          <w:rFonts w:ascii="Arial" w:hAnsi="Arial" w:cs="Arial"/>
          <w:color w:val="auto"/>
          <w:sz w:val="20"/>
        </w:rPr>
      </w:pPr>
    </w:p>
    <w:p w:rsidR="001E08DB" w:rsidRDefault="00A5048E">
      <w:pPr>
        <w:pStyle w:val="Prrafodelista"/>
        <w:numPr>
          <w:ilvl w:val="0"/>
          <w:numId w:val="24"/>
        </w:numPr>
        <w:spacing w:after="0" w:line="240" w:lineRule="auto"/>
        <w:jc w:val="both"/>
        <w:rPr>
          <w:rFonts w:ascii="Arial" w:hAnsi="Arial" w:cs="Arial"/>
          <w:color w:val="auto"/>
          <w:sz w:val="20"/>
        </w:rPr>
      </w:pPr>
      <w:r>
        <w:rPr>
          <w:rFonts w:ascii="Arial" w:hAnsi="Arial" w:cs="Arial"/>
          <w:color w:val="auto"/>
          <w:sz w:val="20"/>
        </w:rPr>
        <w:t>[NOMBRE, DENOMINACIÓN O RAZÓN SOCIAL DEL CONSORCIADO 1].</w:t>
      </w:r>
    </w:p>
    <w:p w:rsidR="001E08DB" w:rsidRDefault="00A5048E">
      <w:pPr>
        <w:pStyle w:val="Prrafodelista"/>
        <w:numPr>
          <w:ilvl w:val="0"/>
          <w:numId w:val="24"/>
        </w:numPr>
        <w:spacing w:after="0" w:line="240" w:lineRule="auto"/>
        <w:jc w:val="both"/>
        <w:rPr>
          <w:rFonts w:ascii="Arial" w:hAnsi="Arial" w:cs="Arial"/>
          <w:color w:val="auto"/>
          <w:sz w:val="20"/>
        </w:rPr>
      </w:pPr>
      <w:r>
        <w:rPr>
          <w:rFonts w:ascii="Arial" w:hAnsi="Arial" w:cs="Arial"/>
          <w:color w:val="auto"/>
          <w:sz w:val="20"/>
        </w:rPr>
        <w:t>[NOMBRE, DENOMINACIÓN O RAZÓN SOCIAL DEL CONSORCIADO 2].</w:t>
      </w:r>
    </w:p>
    <w:p w:rsidR="001E08DB" w:rsidRDefault="001E08DB">
      <w:pPr>
        <w:pStyle w:val="Prrafodelista"/>
        <w:spacing w:line="240" w:lineRule="auto"/>
        <w:ind w:left="360"/>
        <w:jc w:val="both"/>
        <w:rPr>
          <w:rFonts w:ascii="Arial" w:hAnsi="Arial" w:cs="Arial"/>
          <w:sz w:val="20"/>
        </w:rPr>
      </w:pPr>
    </w:p>
    <w:p w:rsidR="001E08DB" w:rsidRDefault="00A5048E">
      <w:pPr>
        <w:pStyle w:val="Prrafodelista"/>
        <w:numPr>
          <w:ilvl w:val="0"/>
          <w:numId w:val="23"/>
        </w:numPr>
        <w:spacing w:after="0" w:line="240" w:lineRule="auto"/>
        <w:jc w:val="both"/>
        <w:rPr>
          <w:rFonts w:ascii="Arial" w:hAnsi="Arial" w:cs="Arial"/>
          <w:sz w:val="20"/>
        </w:rPr>
      </w:pPr>
      <w:r>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1E08DB" w:rsidRDefault="001E08DB">
      <w:pPr>
        <w:pStyle w:val="Prrafodelista"/>
        <w:spacing w:line="240" w:lineRule="auto"/>
        <w:rPr>
          <w:rFonts w:ascii="Arial" w:hAnsi="Arial" w:cs="Arial"/>
          <w:sz w:val="20"/>
        </w:rPr>
      </w:pPr>
    </w:p>
    <w:p w:rsidR="001E08DB" w:rsidRDefault="00A5048E">
      <w:pPr>
        <w:pStyle w:val="Prrafodelista"/>
        <w:spacing w:line="240" w:lineRule="auto"/>
        <w:ind w:left="360"/>
        <w:jc w:val="both"/>
        <w:rPr>
          <w:rFonts w:ascii="Arial" w:hAnsi="Arial" w:cs="Arial"/>
          <w:color w:val="auto"/>
          <w:sz w:val="20"/>
        </w:rPr>
      </w:pPr>
      <w:r>
        <w:rPr>
          <w:rFonts w:ascii="Arial" w:hAnsi="Arial" w:cs="Arial"/>
          <w:color w:val="auto"/>
          <w:sz w:val="20"/>
        </w:rPr>
        <w:t>Asimismo, declaramos que el representante común del consorcio no se encuentra impedido, inhabilitado ni suspendido para contratar con el Estado.</w:t>
      </w:r>
    </w:p>
    <w:p w:rsidR="001E08DB" w:rsidRDefault="001E08DB">
      <w:pPr>
        <w:pStyle w:val="Prrafodelista"/>
        <w:spacing w:line="240" w:lineRule="auto"/>
        <w:ind w:left="360"/>
        <w:jc w:val="both"/>
        <w:rPr>
          <w:rFonts w:ascii="Arial" w:hAnsi="Arial" w:cs="Arial"/>
          <w:sz w:val="20"/>
        </w:rPr>
      </w:pPr>
    </w:p>
    <w:p w:rsidR="001E08DB" w:rsidRDefault="00A5048E">
      <w:pPr>
        <w:pStyle w:val="Prrafodelista"/>
        <w:numPr>
          <w:ilvl w:val="0"/>
          <w:numId w:val="23"/>
        </w:numPr>
        <w:spacing w:after="0" w:line="240" w:lineRule="auto"/>
        <w:jc w:val="both"/>
        <w:rPr>
          <w:rFonts w:ascii="Arial" w:hAnsi="Arial" w:cs="Arial"/>
          <w:sz w:val="20"/>
        </w:rPr>
      </w:pPr>
      <w:r>
        <w:rPr>
          <w:rFonts w:ascii="Arial" w:hAnsi="Arial" w:cs="Arial"/>
          <w:sz w:val="20"/>
        </w:rPr>
        <w:t>Fijamos nuestro domicilio legal común en [.............................].</w:t>
      </w:r>
    </w:p>
    <w:p w:rsidR="001E08DB" w:rsidRDefault="001E08DB">
      <w:pPr>
        <w:pStyle w:val="Prrafodelista"/>
        <w:spacing w:line="240" w:lineRule="auto"/>
        <w:ind w:left="360"/>
        <w:jc w:val="both"/>
        <w:rPr>
          <w:rFonts w:ascii="Arial" w:hAnsi="Arial" w:cs="Arial"/>
          <w:sz w:val="20"/>
        </w:rPr>
      </w:pPr>
    </w:p>
    <w:p w:rsidR="001E08DB" w:rsidRDefault="00A5048E">
      <w:pPr>
        <w:pStyle w:val="Prrafodelista"/>
        <w:numPr>
          <w:ilvl w:val="0"/>
          <w:numId w:val="23"/>
        </w:numPr>
        <w:spacing w:after="0" w:line="240" w:lineRule="auto"/>
        <w:jc w:val="both"/>
        <w:rPr>
          <w:rFonts w:ascii="Arial" w:hAnsi="Arial" w:cs="Arial"/>
          <w:sz w:val="20"/>
        </w:rPr>
      </w:pPr>
      <w:r>
        <w:rPr>
          <w:rFonts w:ascii="Arial" w:hAnsi="Arial" w:cs="Arial"/>
          <w:sz w:val="20"/>
        </w:rPr>
        <w:t>Las obligaciones que corresponden a cada uno de los integrantes del consorcio son las siguientes:</w:t>
      </w:r>
    </w:p>
    <w:p w:rsidR="001E08DB" w:rsidRDefault="001E08DB">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E08DB">
        <w:trPr>
          <w:trHeight w:val="646"/>
        </w:trPr>
        <w:tc>
          <w:tcPr>
            <w:tcW w:w="563" w:type="dxa"/>
            <w:vAlign w:val="center"/>
          </w:tcPr>
          <w:p w:rsidR="001E08DB" w:rsidRDefault="00A5048E">
            <w:pPr>
              <w:widowControl w:val="0"/>
              <w:spacing w:after="0" w:line="240" w:lineRule="auto"/>
              <w:jc w:val="center"/>
              <w:rPr>
                <w:rFonts w:ascii="Arial" w:hAnsi="Arial" w:cs="Arial"/>
                <w:color w:val="auto"/>
                <w:sz w:val="20"/>
              </w:rPr>
            </w:pPr>
            <w:r>
              <w:rPr>
                <w:rFonts w:ascii="Arial" w:hAnsi="Arial" w:cs="Arial"/>
                <w:color w:val="auto"/>
                <w:sz w:val="20"/>
              </w:rPr>
              <w:t>1.</w:t>
            </w:r>
          </w:p>
        </w:tc>
        <w:tc>
          <w:tcPr>
            <w:tcW w:w="7252" w:type="dxa"/>
            <w:vAlign w:val="center"/>
          </w:tcPr>
          <w:p w:rsidR="001E08DB" w:rsidRDefault="00A5048E">
            <w:pPr>
              <w:widowControl w:val="0"/>
              <w:spacing w:after="0" w:line="240" w:lineRule="auto"/>
              <w:jc w:val="both"/>
              <w:rPr>
                <w:rFonts w:ascii="Arial" w:hAnsi="Arial" w:cs="Arial"/>
                <w:color w:val="auto"/>
                <w:sz w:val="20"/>
              </w:rPr>
            </w:pPr>
            <w:r>
              <w:rPr>
                <w:rFonts w:ascii="Arial" w:hAnsi="Arial" w:cs="Arial"/>
                <w:color w:val="auto"/>
                <w:sz w:val="20"/>
              </w:rPr>
              <w:t>OBLIGACIONES DE [NOMBRE, DENOMINACIÓN O RAZÓN SOCIAL DEL CONSORCIADO 1]</w:t>
            </w:r>
          </w:p>
        </w:tc>
        <w:tc>
          <w:tcPr>
            <w:tcW w:w="841" w:type="dxa"/>
            <w:vAlign w:val="center"/>
          </w:tcPr>
          <w:p w:rsidR="001E08DB" w:rsidRDefault="00A5048E">
            <w:pPr>
              <w:pStyle w:val="Prrafodelista"/>
              <w:widowControl w:val="0"/>
              <w:spacing w:after="0" w:line="240" w:lineRule="auto"/>
              <w:ind w:left="0"/>
              <w:jc w:val="center"/>
              <w:rPr>
                <w:rFonts w:ascii="Arial" w:hAnsi="Arial" w:cs="Arial"/>
                <w:color w:val="auto"/>
                <w:sz w:val="20"/>
              </w:rPr>
            </w:pPr>
            <w:r>
              <w:rPr>
                <w:rFonts w:ascii="Arial" w:hAnsi="Arial" w:cs="Arial"/>
                <w:color w:val="auto"/>
                <w:sz w:val="20"/>
              </w:rPr>
              <w:t>[ % ]</w:t>
            </w:r>
            <w:r>
              <w:rPr>
                <w:rStyle w:val="Refdenotaalpie"/>
                <w:rFonts w:ascii="Arial" w:hAnsi="Arial" w:cs="Arial"/>
                <w:color w:val="auto"/>
                <w:sz w:val="20"/>
              </w:rPr>
              <w:t xml:space="preserve"> </w:t>
            </w:r>
            <w:r>
              <w:rPr>
                <w:rStyle w:val="Refdenotaalpie"/>
                <w:rFonts w:ascii="Arial" w:hAnsi="Arial" w:cs="Arial"/>
                <w:color w:val="auto"/>
                <w:sz w:val="20"/>
              </w:rPr>
              <w:footnoteReference w:id="18"/>
            </w:r>
          </w:p>
        </w:tc>
      </w:tr>
    </w:tbl>
    <w:p w:rsidR="001E08DB" w:rsidRDefault="001E08DB">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E08DB">
        <w:trPr>
          <w:trHeight w:val="476"/>
        </w:trPr>
        <w:tc>
          <w:tcPr>
            <w:tcW w:w="8114" w:type="dxa"/>
            <w:vAlign w:val="center"/>
          </w:tcPr>
          <w:p w:rsidR="001E08DB" w:rsidRDefault="00A5048E">
            <w:pPr>
              <w:widowControl w:val="0"/>
              <w:spacing w:after="0" w:line="240" w:lineRule="auto"/>
              <w:jc w:val="both"/>
              <w:rPr>
                <w:rFonts w:ascii="Arial" w:hAnsi="Arial" w:cs="Arial"/>
                <w:color w:val="auto"/>
                <w:sz w:val="20"/>
              </w:rPr>
            </w:pPr>
            <w:r>
              <w:rPr>
                <w:rFonts w:ascii="Arial" w:hAnsi="Arial" w:cs="Arial"/>
                <w:color w:val="auto"/>
                <w:sz w:val="20"/>
              </w:rPr>
              <w:t>[DESCRIBIR LAS OBLIGACIONES DEL CONSORCIADO 1]</w:t>
            </w:r>
          </w:p>
        </w:tc>
      </w:tr>
    </w:tbl>
    <w:p w:rsidR="001E08DB" w:rsidRDefault="001E08DB">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E08DB">
        <w:trPr>
          <w:trHeight w:val="646"/>
        </w:trPr>
        <w:tc>
          <w:tcPr>
            <w:tcW w:w="567" w:type="dxa"/>
            <w:vAlign w:val="center"/>
          </w:tcPr>
          <w:p w:rsidR="001E08DB" w:rsidRDefault="00A5048E">
            <w:pPr>
              <w:widowControl w:val="0"/>
              <w:spacing w:after="0" w:line="240" w:lineRule="auto"/>
              <w:jc w:val="center"/>
              <w:rPr>
                <w:rFonts w:ascii="Arial" w:hAnsi="Arial" w:cs="Arial"/>
                <w:color w:val="auto"/>
                <w:sz w:val="20"/>
              </w:rPr>
            </w:pPr>
            <w:r>
              <w:rPr>
                <w:rFonts w:ascii="Arial" w:hAnsi="Arial" w:cs="Arial"/>
                <w:color w:val="auto"/>
                <w:sz w:val="20"/>
              </w:rPr>
              <w:t>2.</w:t>
            </w:r>
          </w:p>
        </w:tc>
        <w:tc>
          <w:tcPr>
            <w:tcW w:w="7371" w:type="dxa"/>
            <w:vAlign w:val="center"/>
          </w:tcPr>
          <w:p w:rsidR="001E08DB" w:rsidRDefault="00A5048E">
            <w:pPr>
              <w:widowControl w:val="0"/>
              <w:spacing w:after="0" w:line="240" w:lineRule="auto"/>
              <w:jc w:val="both"/>
              <w:rPr>
                <w:rFonts w:ascii="Arial" w:hAnsi="Arial" w:cs="Arial"/>
                <w:color w:val="auto"/>
                <w:sz w:val="20"/>
              </w:rPr>
            </w:pPr>
            <w:r>
              <w:rPr>
                <w:rFonts w:ascii="Arial" w:hAnsi="Arial" w:cs="Arial"/>
                <w:color w:val="auto"/>
                <w:sz w:val="20"/>
              </w:rPr>
              <w:t>OBLIGACIONES DE [NOMBRE, DENOMINACIÓN O RAZÓN SOCIAL DEL CONSORCIADO 2]</w:t>
            </w:r>
          </w:p>
        </w:tc>
        <w:tc>
          <w:tcPr>
            <w:tcW w:w="851" w:type="dxa"/>
            <w:vAlign w:val="center"/>
          </w:tcPr>
          <w:p w:rsidR="001E08DB" w:rsidRDefault="00A5048E">
            <w:pPr>
              <w:pStyle w:val="Prrafodelista"/>
              <w:widowControl w:val="0"/>
              <w:spacing w:after="0" w:line="240" w:lineRule="auto"/>
              <w:ind w:left="0"/>
              <w:jc w:val="center"/>
              <w:rPr>
                <w:rFonts w:ascii="Arial" w:hAnsi="Arial" w:cs="Arial"/>
                <w:color w:val="auto"/>
                <w:sz w:val="20"/>
              </w:rPr>
            </w:pPr>
            <w:r>
              <w:rPr>
                <w:rFonts w:ascii="Arial" w:hAnsi="Arial" w:cs="Arial"/>
                <w:color w:val="auto"/>
                <w:sz w:val="20"/>
              </w:rPr>
              <w:t>[ % ]</w:t>
            </w:r>
            <w:r>
              <w:rPr>
                <w:rStyle w:val="Refdenotaalpie"/>
                <w:rFonts w:ascii="Arial" w:hAnsi="Arial" w:cs="Arial"/>
                <w:color w:val="auto"/>
                <w:sz w:val="20"/>
              </w:rPr>
              <w:t xml:space="preserve"> </w:t>
            </w:r>
            <w:r>
              <w:rPr>
                <w:rStyle w:val="Refdenotaalpie"/>
                <w:rFonts w:ascii="Arial" w:hAnsi="Arial" w:cs="Arial"/>
                <w:color w:val="auto"/>
                <w:sz w:val="20"/>
              </w:rPr>
              <w:footnoteReference w:id="19"/>
            </w:r>
          </w:p>
        </w:tc>
      </w:tr>
    </w:tbl>
    <w:p w:rsidR="001E08DB" w:rsidRDefault="001E08DB">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1E08DB">
        <w:trPr>
          <w:trHeight w:val="476"/>
        </w:trPr>
        <w:tc>
          <w:tcPr>
            <w:tcW w:w="8114" w:type="dxa"/>
            <w:gridSpan w:val="2"/>
            <w:vAlign w:val="center"/>
          </w:tcPr>
          <w:p w:rsidR="001E08DB" w:rsidRDefault="00A5048E">
            <w:pPr>
              <w:widowControl w:val="0"/>
              <w:spacing w:after="0" w:line="240" w:lineRule="auto"/>
              <w:jc w:val="both"/>
              <w:rPr>
                <w:rFonts w:ascii="Arial" w:hAnsi="Arial" w:cs="Arial"/>
                <w:color w:val="auto"/>
                <w:sz w:val="20"/>
              </w:rPr>
            </w:pPr>
            <w:r>
              <w:rPr>
                <w:rFonts w:ascii="Arial" w:hAnsi="Arial" w:cs="Arial"/>
                <w:color w:val="auto"/>
                <w:sz w:val="20"/>
              </w:rPr>
              <w:t>[DESCRIBIR LAS OBLIGACIONES DEL CONSORCIADO 2]</w:t>
            </w:r>
          </w:p>
        </w:tc>
      </w:tr>
      <w:tr w:rsidR="001E08DB">
        <w:trPr>
          <w:trHeight w:val="476"/>
        </w:trPr>
        <w:tc>
          <w:tcPr>
            <w:tcW w:w="7122" w:type="dxa"/>
            <w:vAlign w:val="center"/>
          </w:tcPr>
          <w:p w:rsidR="001E08DB" w:rsidRDefault="00A5048E">
            <w:pPr>
              <w:widowControl w:val="0"/>
              <w:spacing w:after="0" w:line="240" w:lineRule="auto"/>
              <w:jc w:val="both"/>
              <w:rPr>
                <w:rFonts w:ascii="Arial" w:hAnsi="Arial" w:cs="Arial"/>
                <w:color w:val="auto"/>
                <w:sz w:val="20"/>
              </w:rPr>
            </w:pPr>
            <w:r>
              <w:rPr>
                <w:rFonts w:ascii="Arial" w:hAnsi="Arial" w:cs="Arial"/>
                <w:color w:val="auto"/>
                <w:sz w:val="20"/>
              </w:rPr>
              <w:t>TOTAL OBLIGACIONES</w:t>
            </w:r>
          </w:p>
        </w:tc>
        <w:tc>
          <w:tcPr>
            <w:tcW w:w="992" w:type="dxa"/>
            <w:vAlign w:val="center"/>
          </w:tcPr>
          <w:p w:rsidR="001E08DB" w:rsidRDefault="00A5048E">
            <w:pPr>
              <w:pStyle w:val="Prrafodelista"/>
              <w:widowControl w:val="0"/>
              <w:spacing w:after="0" w:line="240" w:lineRule="auto"/>
              <w:ind w:left="0"/>
              <w:jc w:val="center"/>
              <w:rPr>
                <w:rFonts w:ascii="Arial" w:hAnsi="Arial" w:cs="Arial"/>
                <w:color w:val="auto"/>
                <w:sz w:val="20"/>
              </w:rPr>
            </w:pPr>
            <w:r>
              <w:rPr>
                <w:rFonts w:ascii="Arial" w:hAnsi="Arial" w:cs="Arial"/>
                <w:color w:val="auto"/>
                <w:sz w:val="20"/>
              </w:rPr>
              <w:t>100%</w:t>
            </w:r>
            <w:r>
              <w:rPr>
                <w:rStyle w:val="Refdenotaalpie"/>
                <w:rFonts w:ascii="Arial" w:hAnsi="Arial" w:cs="Arial"/>
                <w:color w:val="auto"/>
                <w:sz w:val="20"/>
              </w:rPr>
              <w:footnoteReference w:id="20"/>
            </w:r>
          </w:p>
        </w:tc>
      </w:tr>
    </w:tbl>
    <w:p w:rsidR="001E08DB" w:rsidRDefault="001E08DB">
      <w:pPr>
        <w:pStyle w:val="Prrafodelista"/>
        <w:widowControl w:val="0"/>
        <w:spacing w:after="0" w:line="240" w:lineRule="auto"/>
        <w:ind w:left="360"/>
        <w:jc w:val="both"/>
        <w:rPr>
          <w:rFonts w:ascii="Arial" w:hAnsi="Arial" w:cs="Arial"/>
          <w:color w:val="auto"/>
          <w:sz w:val="20"/>
        </w:rPr>
      </w:pPr>
    </w:p>
    <w:p w:rsidR="001E08DB" w:rsidRDefault="001E08DB">
      <w:pPr>
        <w:pStyle w:val="Prrafodelista"/>
        <w:widowControl w:val="0"/>
        <w:spacing w:after="0" w:line="240" w:lineRule="auto"/>
        <w:ind w:left="360"/>
        <w:jc w:val="both"/>
        <w:rPr>
          <w:rFonts w:ascii="Arial" w:hAnsi="Arial" w:cs="Arial"/>
          <w:color w:val="auto"/>
          <w:sz w:val="20"/>
        </w:rPr>
      </w:pPr>
    </w:p>
    <w:p w:rsidR="001E08DB" w:rsidRDefault="00A5048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E08DB">
        <w:trPr>
          <w:jc w:val="center"/>
        </w:trPr>
        <w:tc>
          <w:tcPr>
            <w:tcW w:w="3867" w:type="dxa"/>
          </w:tcPr>
          <w:p w:rsidR="001E08DB" w:rsidRDefault="001E08DB">
            <w:pPr>
              <w:widowControl w:val="0"/>
              <w:spacing w:after="0" w:line="240" w:lineRule="auto"/>
              <w:rPr>
                <w:rFonts w:ascii="Arial" w:hAnsi="Arial" w:cs="Arial"/>
                <w:color w:val="auto"/>
                <w:sz w:val="20"/>
              </w:rPr>
            </w:pPr>
          </w:p>
          <w:p w:rsidR="001E08DB" w:rsidRDefault="001E08DB">
            <w:pPr>
              <w:widowControl w:val="0"/>
              <w:spacing w:after="0" w:line="240" w:lineRule="auto"/>
              <w:rPr>
                <w:rFonts w:ascii="Arial" w:hAnsi="Arial" w:cs="Arial"/>
                <w:color w:val="auto"/>
                <w:sz w:val="20"/>
              </w:rPr>
            </w:pPr>
          </w:p>
          <w:p w:rsidR="001E08DB" w:rsidRDefault="001E08DB">
            <w:pPr>
              <w:widowControl w:val="0"/>
              <w:spacing w:after="0" w:line="240" w:lineRule="auto"/>
              <w:rPr>
                <w:rFonts w:ascii="Arial" w:hAnsi="Arial" w:cs="Arial"/>
                <w:color w:val="auto"/>
                <w:sz w:val="20"/>
              </w:rPr>
            </w:pPr>
          </w:p>
          <w:p w:rsidR="001E08DB" w:rsidRDefault="00A5048E">
            <w:pPr>
              <w:widowControl w:val="0"/>
              <w:spacing w:after="0" w:line="240" w:lineRule="auto"/>
              <w:rPr>
                <w:rFonts w:ascii="Arial" w:hAnsi="Arial" w:cs="Arial"/>
                <w:color w:val="auto"/>
                <w:sz w:val="20"/>
              </w:rPr>
            </w:pPr>
            <w:r>
              <w:rPr>
                <w:rFonts w:ascii="Arial" w:hAnsi="Arial" w:cs="Arial"/>
                <w:color w:val="auto"/>
                <w:sz w:val="20"/>
              </w:rPr>
              <w:t>..………………………………………….</w:t>
            </w:r>
          </w:p>
          <w:p w:rsidR="001E08DB" w:rsidRDefault="00A5048E">
            <w:pPr>
              <w:widowControl w:val="0"/>
              <w:spacing w:after="0" w:line="240" w:lineRule="auto"/>
              <w:jc w:val="center"/>
              <w:rPr>
                <w:rFonts w:ascii="Arial Narrow" w:hAnsi="Arial Narrow" w:cs="Arial"/>
                <w:b/>
                <w:color w:val="auto"/>
                <w:sz w:val="20"/>
              </w:rPr>
            </w:pPr>
            <w:r>
              <w:rPr>
                <w:rFonts w:ascii="Arial Narrow" w:hAnsi="Arial Narrow" w:cs="Arial"/>
                <w:b/>
                <w:color w:val="auto"/>
                <w:sz w:val="20"/>
              </w:rPr>
              <w:t>Consorciado 1</w:t>
            </w:r>
          </w:p>
          <w:p w:rsidR="001E08DB" w:rsidRDefault="00A5048E">
            <w:pPr>
              <w:widowControl w:val="0"/>
              <w:spacing w:after="0" w:line="240" w:lineRule="auto"/>
              <w:jc w:val="center"/>
              <w:rPr>
                <w:rFonts w:ascii="Arial Narrow" w:hAnsi="Arial Narrow" w:cs="Arial"/>
                <w:b/>
                <w:color w:val="auto"/>
                <w:sz w:val="20"/>
              </w:rPr>
            </w:pPr>
            <w:r>
              <w:rPr>
                <w:rFonts w:ascii="Arial Narrow" w:hAnsi="Arial Narrow" w:cs="Arial"/>
                <w:b/>
                <w:color w:val="auto"/>
                <w:sz w:val="20"/>
              </w:rPr>
              <w:t>Nombres, apellidos y firma del Consorciado 1 o de su Representante Legal</w:t>
            </w:r>
          </w:p>
          <w:p w:rsidR="001E08DB" w:rsidRDefault="00A5048E">
            <w:pPr>
              <w:widowControl w:val="0"/>
              <w:spacing w:after="0" w:line="240" w:lineRule="auto"/>
              <w:jc w:val="center"/>
              <w:rPr>
                <w:rFonts w:asciiTheme="minorHAnsi" w:hAnsiTheme="minorHAnsi"/>
                <w:b/>
                <w:color w:val="auto"/>
              </w:rPr>
            </w:pPr>
            <w:r>
              <w:rPr>
                <w:rFonts w:ascii="Arial Narrow" w:hAnsi="Arial Narrow" w:cs="Arial"/>
                <w:b/>
                <w:color w:val="auto"/>
                <w:sz w:val="20"/>
              </w:rPr>
              <w:t>Tipo y N° de Documento de Identidad</w:t>
            </w:r>
          </w:p>
        </w:tc>
        <w:tc>
          <w:tcPr>
            <w:tcW w:w="1031" w:type="dxa"/>
          </w:tcPr>
          <w:p w:rsidR="001E08DB" w:rsidRDefault="001E08DB">
            <w:pPr>
              <w:widowControl w:val="0"/>
              <w:spacing w:after="0" w:line="240" w:lineRule="auto"/>
              <w:rPr>
                <w:rFonts w:asciiTheme="minorHAnsi" w:hAnsiTheme="minorHAnsi"/>
                <w:color w:val="auto"/>
              </w:rPr>
            </w:pPr>
          </w:p>
        </w:tc>
        <w:tc>
          <w:tcPr>
            <w:tcW w:w="3855" w:type="dxa"/>
          </w:tcPr>
          <w:p w:rsidR="001E08DB" w:rsidRDefault="001E08DB">
            <w:pPr>
              <w:widowControl w:val="0"/>
              <w:spacing w:after="0" w:line="240" w:lineRule="auto"/>
              <w:rPr>
                <w:rFonts w:ascii="Arial" w:hAnsi="Arial" w:cs="Arial"/>
                <w:color w:val="auto"/>
                <w:sz w:val="20"/>
              </w:rPr>
            </w:pPr>
          </w:p>
          <w:p w:rsidR="001E08DB" w:rsidRDefault="001E08DB">
            <w:pPr>
              <w:widowControl w:val="0"/>
              <w:spacing w:after="0" w:line="240" w:lineRule="auto"/>
              <w:rPr>
                <w:rFonts w:ascii="Arial" w:hAnsi="Arial" w:cs="Arial"/>
                <w:color w:val="auto"/>
                <w:sz w:val="20"/>
              </w:rPr>
            </w:pPr>
          </w:p>
          <w:p w:rsidR="001E08DB" w:rsidRDefault="001E08DB">
            <w:pPr>
              <w:widowControl w:val="0"/>
              <w:spacing w:after="0" w:line="240" w:lineRule="auto"/>
              <w:rPr>
                <w:rFonts w:ascii="Arial" w:hAnsi="Arial" w:cs="Arial"/>
                <w:color w:val="auto"/>
                <w:sz w:val="20"/>
              </w:rPr>
            </w:pPr>
          </w:p>
          <w:p w:rsidR="001E08DB" w:rsidRDefault="00A5048E">
            <w:pPr>
              <w:widowControl w:val="0"/>
              <w:spacing w:after="0" w:line="240" w:lineRule="auto"/>
              <w:rPr>
                <w:rFonts w:ascii="Arial" w:hAnsi="Arial" w:cs="Arial"/>
                <w:color w:val="auto"/>
                <w:sz w:val="20"/>
              </w:rPr>
            </w:pPr>
            <w:r>
              <w:rPr>
                <w:rFonts w:ascii="Arial" w:hAnsi="Arial" w:cs="Arial"/>
                <w:color w:val="auto"/>
                <w:sz w:val="20"/>
              </w:rPr>
              <w:t>..…………………………………………..</w:t>
            </w:r>
          </w:p>
          <w:p w:rsidR="001E08DB" w:rsidRDefault="00A5048E">
            <w:pPr>
              <w:widowControl w:val="0"/>
              <w:spacing w:after="0" w:line="240" w:lineRule="auto"/>
              <w:jc w:val="center"/>
              <w:rPr>
                <w:rFonts w:ascii="Arial Narrow" w:hAnsi="Arial Narrow" w:cs="Arial"/>
                <w:b/>
                <w:color w:val="auto"/>
                <w:sz w:val="20"/>
              </w:rPr>
            </w:pPr>
            <w:r>
              <w:rPr>
                <w:rFonts w:ascii="Arial Narrow" w:hAnsi="Arial Narrow" w:cs="Arial"/>
                <w:b/>
                <w:color w:val="auto"/>
                <w:sz w:val="20"/>
              </w:rPr>
              <w:t>Consorciado 2</w:t>
            </w:r>
          </w:p>
          <w:p w:rsidR="001E08DB" w:rsidRDefault="00A5048E">
            <w:pPr>
              <w:widowControl w:val="0"/>
              <w:spacing w:after="0" w:line="240" w:lineRule="auto"/>
              <w:jc w:val="center"/>
              <w:rPr>
                <w:rFonts w:ascii="Arial Narrow" w:hAnsi="Arial Narrow" w:cs="Arial"/>
                <w:b/>
                <w:color w:val="auto"/>
                <w:sz w:val="20"/>
              </w:rPr>
            </w:pPr>
            <w:r>
              <w:rPr>
                <w:rFonts w:ascii="Arial Narrow" w:hAnsi="Arial Narrow" w:cs="Arial"/>
                <w:b/>
                <w:color w:val="auto"/>
                <w:sz w:val="20"/>
              </w:rPr>
              <w:t>Nombres, apellidos y firma del Consorciado 2 o de su Representante Legal</w:t>
            </w:r>
          </w:p>
          <w:p w:rsidR="001E08DB" w:rsidRDefault="00A5048E">
            <w:pPr>
              <w:widowControl w:val="0"/>
              <w:spacing w:after="0" w:line="240" w:lineRule="auto"/>
              <w:jc w:val="center"/>
              <w:rPr>
                <w:rFonts w:asciiTheme="minorHAnsi" w:hAnsiTheme="minorHAnsi"/>
                <w:color w:val="auto"/>
              </w:rPr>
            </w:pPr>
            <w:r>
              <w:rPr>
                <w:rFonts w:ascii="Arial Narrow" w:hAnsi="Arial Narrow" w:cs="Arial"/>
                <w:b/>
                <w:color w:val="auto"/>
                <w:sz w:val="20"/>
              </w:rPr>
              <w:t>Tipo y N° de Documento de Identidad</w:t>
            </w:r>
          </w:p>
        </w:tc>
      </w:tr>
    </w:tbl>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spacing w:after="0" w:line="240" w:lineRule="auto"/>
              <w:jc w:val="both"/>
              <w:rPr>
                <w:rFonts w:ascii="Arial" w:hAnsi="Arial" w:cs="Arial"/>
                <w:color w:val="3333CC"/>
                <w:sz w:val="20"/>
                <w:lang w:val="es-ES"/>
              </w:rPr>
            </w:pPr>
            <w:r>
              <w:rPr>
                <w:rFonts w:ascii="Arial" w:hAnsi="Arial" w:cs="Arial"/>
                <w:color w:val="0000FF"/>
                <w:sz w:val="20"/>
                <w:lang w:val="es-ES"/>
              </w:rPr>
              <w:t>Importante</w:t>
            </w:r>
          </w:p>
        </w:tc>
      </w:tr>
      <w:tr w:rsidR="001E08DB" w:rsidTr="001E08DB">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widowControl w:val="0"/>
              <w:spacing w:after="0" w:line="240" w:lineRule="auto"/>
              <w:ind w:left="34"/>
              <w:jc w:val="both"/>
              <w:rPr>
                <w:rFonts w:ascii="Arial" w:hAnsi="Arial" w:cs="Arial"/>
                <w:b w:val="0"/>
                <w:color w:val="0000FF"/>
                <w:sz w:val="20"/>
                <w:lang w:val="es-ES"/>
              </w:rPr>
            </w:pPr>
            <w:r>
              <w:rPr>
                <w:rFonts w:ascii="Arial" w:hAnsi="Arial" w:cs="Arial"/>
                <w:b w:val="0"/>
                <w:i/>
                <w:color w:val="0000FF"/>
                <w:sz w:val="20"/>
              </w:rPr>
              <w:t>De conformidad con el artículo 52 del Reglamento, las firmas de los integrantes del consorcio deben ser legalizadas.</w:t>
            </w:r>
          </w:p>
        </w:tc>
      </w:tr>
    </w:tbl>
    <w:p w:rsidR="001E08DB" w:rsidRDefault="001E08DB">
      <w:pPr>
        <w:spacing w:after="0" w:line="240" w:lineRule="auto"/>
        <w:rPr>
          <w:rFonts w:ascii="Arial" w:eastAsia="Times New Roman" w:hAnsi="Arial" w:cs="Arial"/>
          <w:b/>
          <w:color w:val="auto"/>
          <w:szCs w:val="22"/>
          <w:lang w:eastAsia="en-US"/>
        </w:rPr>
      </w:pPr>
    </w:p>
    <w:p w:rsidR="001E08DB" w:rsidRDefault="001E08DB">
      <w:pPr>
        <w:spacing w:after="0" w:line="240" w:lineRule="auto"/>
        <w:rPr>
          <w:rFonts w:ascii="Arial" w:eastAsia="Times New Roman" w:hAnsi="Arial" w:cs="Arial"/>
          <w:b/>
          <w:color w:val="auto"/>
          <w:szCs w:val="22"/>
          <w:lang w:eastAsia="en-US"/>
        </w:rPr>
      </w:pPr>
    </w:p>
    <w:p w:rsidR="001E08DB" w:rsidRDefault="00A5048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1E08DB" w:rsidRDefault="00A5048E">
      <w:pPr>
        <w:widowControl w:val="0"/>
        <w:spacing w:after="0" w:line="240" w:lineRule="auto"/>
        <w:jc w:val="center"/>
        <w:rPr>
          <w:rFonts w:ascii="Arial" w:hAnsi="Arial" w:cs="Arial"/>
          <w:b/>
        </w:rPr>
      </w:pPr>
      <w:r>
        <w:rPr>
          <w:rFonts w:ascii="Arial" w:hAnsi="Arial" w:cs="Arial"/>
          <w:b/>
        </w:rPr>
        <w:lastRenderedPageBreak/>
        <w:t>ANEXO Nº 6</w:t>
      </w:r>
    </w:p>
    <w:p w:rsidR="001E08DB" w:rsidRDefault="001E08DB">
      <w:pPr>
        <w:pStyle w:val="Textoindependiente"/>
        <w:widowControl w:val="0"/>
        <w:spacing w:after="0" w:line="240" w:lineRule="auto"/>
        <w:jc w:val="center"/>
        <w:rPr>
          <w:rFonts w:ascii="Arial" w:hAnsi="Arial" w:cs="Arial"/>
          <w:b/>
          <w:sz w:val="20"/>
          <w:szCs w:val="20"/>
        </w:rPr>
      </w:pPr>
    </w:p>
    <w:p w:rsidR="001E08DB" w:rsidRDefault="00A5048E">
      <w:pPr>
        <w:pStyle w:val="Textoindependiente"/>
        <w:widowControl w:val="0"/>
        <w:spacing w:after="0" w:line="240" w:lineRule="auto"/>
        <w:jc w:val="center"/>
        <w:rPr>
          <w:rFonts w:ascii="Arial" w:hAnsi="Arial" w:cs="Arial"/>
          <w:b/>
          <w:sz w:val="20"/>
          <w:szCs w:val="20"/>
        </w:rPr>
      </w:pPr>
      <w:r>
        <w:rPr>
          <w:rFonts w:ascii="Arial" w:hAnsi="Arial" w:cs="Arial"/>
          <w:b/>
          <w:sz w:val="20"/>
          <w:szCs w:val="20"/>
        </w:rPr>
        <w:t>PRECIO DE LA OFERTA</w:t>
      </w:r>
    </w:p>
    <w:p w:rsidR="001E08DB" w:rsidRDefault="001E08DB">
      <w:pPr>
        <w:pStyle w:val="Textoindependiente"/>
        <w:widowControl w:val="0"/>
        <w:spacing w:after="0" w:line="240" w:lineRule="auto"/>
        <w:jc w:val="center"/>
        <w:rPr>
          <w:rFonts w:ascii="Arial" w:hAnsi="Arial" w:cs="Arial"/>
          <w:b/>
          <w:sz w:val="20"/>
          <w:szCs w:val="20"/>
        </w:rPr>
      </w:pPr>
    </w:p>
    <w:p w:rsidR="001E08DB" w:rsidRDefault="001E08DB">
      <w:pPr>
        <w:pStyle w:val="Textoindependiente"/>
        <w:widowControl w:val="0"/>
        <w:spacing w:after="0" w:line="240" w:lineRule="auto"/>
        <w:jc w:val="center"/>
        <w:rPr>
          <w:rFonts w:ascii="Arial" w:hAnsi="Arial" w:cs="Arial"/>
          <w:sz w:val="20"/>
          <w:szCs w:val="20"/>
        </w:rPr>
      </w:pPr>
    </w:p>
    <w:p w:rsidR="001E08DB" w:rsidRDefault="001E08DB">
      <w:pPr>
        <w:pStyle w:val="Textoindependiente"/>
        <w:widowControl w:val="0"/>
        <w:spacing w:after="0" w:line="240" w:lineRule="auto"/>
        <w:jc w:val="both"/>
        <w:rPr>
          <w:rFonts w:ascii="Arial" w:hAnsi="Arial" w:cs="Arial"/>
          <w:sz w:val="20"/>
          <w:szCs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pStyle w:val="Textoindependiente"/>
        <w:widowControl w:val="0"/>
        <w:spacing w:after="0" w:line="240" w:lineRule="auto"/>
        <w:jc w:val="both"/>
        <w:rPr>
          <w:rFonts w:ascii="Arial" w:hAnsi="Arial" w:cs="Arial"/>
          <w:sz w:val="20"/>
          <w:szCs w:val="20"/>
        </w:rPr>
      </w:pPr>
    </w:p>
    <w:p w:rsidR="001E08DB" w:rsidRDefault="00A5048E">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1E08DB" w:rsidRDefault="001E08DB">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1E08DB">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08DB" w:rsidRDefault="00A5048E">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1E08DB" w:rsidRDefault="001E08DB">
            <w:pPr>
              <w:widowControl w:val="0"/>
              <w:spacing w:after="0" w:line="240" w:lineRule="auto"/>
              <w:jc w:val="center"/>
              <w:rPr>
                <w:rFonts w:ascii="Arial" w:eastAsia="Times New Roman" w:hAnsi="Arial" w:cs="Arial"/>
                <w:b/>
                <w:color w:val="auto"/>
                <w:sz w:val="18"/>
                <w:szCs w:val="22"/>
                <w:lang w:val="es-ES" w:eastAsia="en-US"/>
              </w:rPr>
            </w:pPr>
          </w:p>
          <w:p w:rsidR="001E08DB" w:rsidRDefault="00A5048E">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1E08DB" w:rsidRDefault="001E08DB">
            <w:pPr>
              <w:widowControl w:val="0"/>
              <w:spacing w:after="0" w:line="240" w:lineRule="auto"/>
              <w:jc w:val="center"/>
              <w:rPr>
                <w:rFonts w:ascii="Arial" w:eastAsia="Times New Roman" w:hAnsi="Arial" w:cs="Arial"/>
                <w:b/>
                <w:color w:val="auto"/>
                <w:sz w:val="18"/>
                <w:szCs w:val="22"/>
                <w:lang w:val="es-ES" w:eastAsia="en-US"/>
              </w:rPr>
            </w:pPr>
          </w:p>
          <w:p w:rsidR="001E08DB" w:rsidRDefault="00A5048E">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1E08DB" w:rsidRDefault="001E08DB">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08DB" w:rsidRDefault="00A5048E">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1E08DB">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1E08DB" w:rsidRDefault="001E08DB">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1E08DB" w:rsidRDefault="001E08DB">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1E08DB" w:rsidRDefault="001E08DB">
            <w:pPr>
              <w:widowControl w:val="0"/>
              <w:spacing w:after="0" w:line="240" w:lineRule="auto"/>
              <w:jc w:val="right"/>
              <w:rPr>
                <w:rFonts w:ascii="Arial" w:eastAsia="Times New Roman" w:hAnsi="Arial" w:cs="Arial"/>
                <w:b/>
                <w:color w:val="auto"/>
                <w:sz w:val="20"/>
                <w:szCs w:val="22"/>
                <w:lang w:val="es-ES" w:eastAsia="en-US"/>
              </w:rPr>
            </w:pPr>
          </w:p>
        </w:tc>
      </w:tr>
      <w:tr w:rsidR="001E08DB">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1E08DB" w:rsidRDefault="00A5048E">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1E08DB" w:rsidRDefault="001E08DB">
            <w:pPr>
              <w:widowControl w:val="0"/>
              <w:spacing w:after="0" w:line="240" w:lineRule="auto"/>
              <w:jc w:val="right"/>
              <w:rPr>
                <w:rFonts w:ascii="Arial" w:eastAsia="Times New Roman" w:hAnsi="Arial" w:cs="Arial"/>
                <w:b/>
                <w:color w:val="auto"/>
                <w:sz w:val="20"/>
                <w:szCs w:val="22"/>
                <w:lang w:val="es-ES" w:eastAsia="en-US"/>
              </w:rPr>
            </w:pPr>
          </w:p>
        </w:tc>
      </w:tr>
    </w:tbl>
    <w:p w:rsidR="001E08DB" w:rsidRDefault="001E08DB">
      <w:pPr>
        <w:pStyle w:val="Textoindependiente"/>
        <w:widowControl w:val="0"/>
        <w:spacing w:after="0" w:line="240" w:lineRule="auto"/>
        <w:rPr>
          <w:rFonts w:ascii="Arial" w:hAnsi="Arial" w:cs="Arial"/>
          <w:sz w:val="20"/>
          <w:szCs w:val="20"/>
          <w:lang w:val="es-PE"/>
        </w:rPr>
      </w:pPr>
    </w:p>
    <w:p w:rsidR="001E08DB" w:rsidRDefault="00A5048E">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w:t>
      </w:r>
      <w:r>
        <w:rPr>
          <w:rFonts w:ascii="Arial" w:hAnsi="Arial" w:cs="Arial"/>
          <w:sz w:val="20"/>
          <w:highlight w:val="lightGray"/>
        </w:rPr>
        <w:t>[CONSIGNAR LA MONEDA DE LA CONVOCATORIA]</w:t>
      </w:r>
      <w:r>
        <w:rPr>
          <w:rFonts w:ascii="Arial" w:hAnsi="Arial" w:cs="Arial"/>
          <w:sz w:val="20"/>
        </w:rPr>
        <w:t xml:space="preserve"> incluye todos los tributos, seguros, transporte, inspecciones, pruebas y, de ser el caso, los costos laborales conforme a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1E08DB" w:rsidRDefault="00A5048E">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1E08DB" w:rsidRDefault="00A5048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spacing w:after="0" w:line="240" w:lineRule="auto"/>
        <w:jc w:val="center"/>
        <w:rPr>
          <w:rFonts w:ascii="Arial" w:hAnsi="Arial" w:cs="Arial"/>
          <w:color w:val="auto"/>
          <w:sz w:val="20"/>
        </w:rPr>
      </w:pPr>
      <w:r>
        <w:rPr>
          <w:rFonts w:ascii="Arial" w:hAnsi="Arial" w:cs="Arial"/>
          <w:color w:val="auto"/>
          <w:sz w:val="20"/>
        </w:rPr>
        <w:t>……………………………….…………………..</w:t>
      </w:r>
    </w:p>
    <w:p w:rsidR="001E08DB" w:rsidRDefault="00A5048E">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1E08DB" w:rsidRDefault="001E08DB">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1E08DB" w:rsidRDefault="00A5048E">
            <w:pPr>
              <w:spacing w:after="0"/>
              <w:jc w:val="both"/>
              <w:rPr>
                <w:rFonts w:ascii="Arial" w:hAnsi="Arial" w:cs="Arial"/>
                <w:bCs w:val="0"/>
                <w:color w:val="0000FF"/>
                <w:sz w:val="20"/>
                <w:lang w:val="es-ES"/>
              </w:rPr>
            </w:pPr>
            <w:bookmarkStart w:id="3" w:name="_Hlk518894231"/>
            <w:r>
              <w:rPr>
                <w:rFonts w:ascii="Arial" w:hAnsi="Arial" w:cs="Arial"/>
                <w:bCs w:val="0"/>
                <w:color w:val="0000FF"/>
                <w:sz w:val="20"/>
                <w:lang w:val="es-ES"/>
              </w:rPr>
              <w:t xml:space="preserve">Importante </w:t>
            </w:r>
          </w:p>
        </w:tc>
      </w:tr>
      <w:tr w:rsidR="001E08DB" w:rsidTr="001E08DB">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1E08DB" w:rsidRDefault="00A5048E">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1E08DB" w:rsidRDefault="001E08DB">
            <w:pPr>
              <w:pStyle w:val="Prrafodelista"/>
              <w:widowControl w:val="0"/>
              <w:spacing w:after="0" w:line="240" w:lineRule="auto"/>
              <w:ind w:left="322"/>
              <w:jc w:val="both"/>
              <w:rPr>
                <w:rFonts w:ascii="Arial" w:hAnsi="Arial" w:cs="Arial"/>
                <w:b w:val="0"/>
                <w:i/>
                <w:color w:val="0000FF"/>
                <w:sz w:val="20"/>
                <w:szCs w:val="19"/>
                <w:lang w:val="es-ES_tradnl"/>
              </w:rPr>
            </w:pPr>
          </w:p>
          <w:p w:rsidR="001E08DB" w:rsidRDefault="00A5048E">
            <w:pPr>
              <w:pStyle w:val="Prrafodelista"/>
              <w:widowControl w:val="0"/>
              <w:spacing w:after="0" w:line="240" w:lineRule="auto"/>
              <w:ind w:left="322"/>
              <w:jc w:val="both"/>
              <w:rPr>
                <w:rFonts w:ascii="Arial" w:hAnsi="Arial" w:cs="Arial"/>
                <w:b w:val="0"/>
                <w:i/>
                <w:color w:val="0000FF"/>
                <w:sz w:val="20"/>
                <w:szCs w:val="19"/>
                <w:lang w:val="es-ES_tradnl"/>
              </w:rPr>
            </w:pPr>
            <w:r>
              <w:rPr>
                <w:rFonts w:ascii="Arial" w:hAnsi="Arial" w:cs="Arial"/>
                <w:b w:val="0"/>
                <w:i/>
                <w:color w:val="0000FF"/>
                <w:sz w:val="20"/>
                <w:szCs w:val="19"/>
                <w:lang w:val="es-ES_tradnl"/>
              </w:rPr>
              <w:t>“Mi oferta no incluye [CONSIGNAR EL TRIBUTO MATERIA DE LA EXONERACIÓN]”.</w:t>
            </w:r>
          </w:p>
          <w:p w:rsidR="001E08DB" w:rsidRDefault="001E08DB">
            <w:pPr>
              <w:pStyle w:val="Prrafodelista"/>
              <w:widowControl w:val="0"/>
              <w:spacing w:after="0" w:line="240" w:lineRule="auto"/>
              <w:ind w:left="322"/>
              <w:jc w:val="both"/>
              <w:rPr>
                <w:rFonts w:ascii="Arial" w:hAnsi="Arial" w:cs="Arial"/>
                <w:b w:val="0"/>
                <w:i/>
                <w:color w:val="0000FF"/>
                <w:sz w:val="20"/>
                <w:lang w:val="es-ES"/>
              </w:rPr>
            </w:pPr>
          </w:p>
        </w:tc>
      </w:tr>
      <w:bookmarkEnd w:id="3"/>
    </w:tbl>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center"/>
        <w:rPr>
          <w:rFonts w:ascii="Arial" w:hAnsi="Arial" w:cs="Arial"/>
          <w:b/>
        </w:rPr>
      </w:pPr>
    </w:p>
    <w:p w:rsidR="001E08DB" w:rsidRDefault="001E08DB">
      <w:pPr>
        <w:widowControl w:val="0"/>
        <w:spacing w:after="0" w:line="240" w:lineRule="auto"/>
        <w:jc w:val="both"/>
        <w:rPr>
          <w:rFonts w:ascii="Arial" w:hAnsi="Arial" w:cs="Arial"/>
          <w:b/>
          <w:i/>
          <w:color w:val="000099"/>
          <w:sz w:val="16"/>
          <w:lang w:val="es-ES"/>
        </w:rPr>
      </w:pPr>
    </w:p>
    <w:p w:rsidR="001E08DB" w:rsidRDefault="00A5048E">
      <w:pPr>
        <w:widowControl w:val="0"/>
        <w:spacing w:after="0" w:line="240" w:lineRule="auto"/>
        <w:jc w:val="center"/>
        <w:rPr>
          <w:rFonts w:ascii="Arial" w:hAnsi="Arial" w:cs="Arial"/>
          <w:b/>
          <w:color w:val="auto"/>
        </w:rPr>
      </w:pPr>
      <w:r>
        <w:rPr>
          <w:rFonts w:ascii="Arial" w:hAnsi="Arial" w:cs="Arial"/>
          <w:b/>
          <w:color w:val="auto"/>
        </w:rPr>
        <w:t>ANEXO Nº 7</w:t>
      </w:r>
    </w:p>
    <w:p w:rsidR="00DB074A" w:rsidRDefault="00DB074A">
      <w:pPr>
        <w:widowControl w:val="0"/>
        <w:spacing w:after="0" w:line="240" w:lineRule="auto"/>
        <w:jc w:val="center"/>
        <w:rPr>
          <w:rFonts w:ascii="Arial" w:hAnsi="Arial" w:cs="Arial"/>
          <w:b/>
          <w:color w:val="auto"/>
        </w:rPr>
      </w:pPr>
    </w:p>
    <w:p w:rsidR="001E08DB" w:rsidRDefault="00A5048E">
      <w:pPr>
        <w:widowControl w:val="0"/>
        <w:spacing w:after="0" w:line="240" w:lineRule="auto"/>
        <w:jc w:val="center"/>
        <w:rPr>
          <w:rFonts w:ascii="Arial" w:hAnsi="Arial" w:cs="Arial"/>
          <w:b/>
          <w:color w:val="auto"/>
        </w:rPr>
      </w:pPr>
      <w:r>
        <w:rPr>
          <w:rFonts w:ascii="Arial" w:hAnsi="Arial" w:cs="Arial"/>
          <w:b/>
          <w:color w:val="auto"/>
        </w:rPr>
        <w:t>DECLARACIÓN JURADA DE CUMPLIMIENTO DE CONDICIONES PARA LA APLICACIÓN DE LA EXONERACIÓN DEL IGV</w:t>
      </w:r>
    </w:p>
    <w:p w:rsidR="001E08DB" w:rsidRDefault="001E08DB">
      <w:pPr>
        <w:widowControl w:val="0"/>
        <w:spacing w:after="0" w:line="240" w:lineRule="auto"/>
        <w:jc w:val="center"/>
        <w:rPr>
          <w:rFonts w:ascii="Arial" w:hAnsi="Arial" w:cs="Arial"/>
          <w:b/>
          <w:color w:val="auto"/>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jc w:val="both"/>
        <w:rPr>
          <w:rFonts w:ascii="Arial" w:eastAsia="Times New Roman" w:hAnsi="Arial" w:cs="Arial"/>
          <w:color w:val="auto"/>
          <w:sz w:val="20"/>
          <w:u w:val="single"/>
          <w:lang w:val="es-ES" w:eastAsia="en-US"/>
        </w:rPr>
      </w:pPr>
    </w:p>
    <w:p w:rsidR="001E08DB" w:rsidRDefault="00A5048E">
      <w:pPr>
        <w:pStyle w:val="Textoindependiente"/>
        <w:widowControl w:val="0"/>
        <w:spacing w:after="0"/>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declaro bajo juramento que gozo del beneficio de la exoneración del IGV previsto en la Ley Nº 27037, </w:t>
      </w:r>
      <w:r>
        <w:rPr>
          <w:rFonts w:ascii="Arial" w:hAnsi="Arial" w:cs="Arial"/>
          <w:sz w:val="20"/>
          <w:lang w:val="es-ES_tradnl"/>
        </w:rPr>
        <w:t>Ley de Promoción de la Inversión en la Amazonía,</w:t>
      </w:r>
      <w:r>
        <w:rPr>
          <w:rFonts w:ascii="Arial" w:hAnsi="Arial" w:cs="Arial"/>
          <w:sz w:val="20"/>
          <w:szCs w:val="20"/>
        </w:rPr>
        <w:t xml:space="preserve"> dado que cumplo con las condiciones siguientes: </w:t>
      </w:r>
    </w:p>
    <w:p w:rsidR="001E08DB" w:rsidRDefault="001E08DB">
      <w:pPr>
        <w:pStyle w:val="Textoindependiente"/>
        <w:widowControl w:val="0"/>
        <w:spacing w:after="0"/>
        <w:ind w:left="705" w:hanging="705"/>
        <w:jc w:val="both"/>
        <w:rPr>
          <w:rFonts w:ascii="Arial" w:hAnsi="Arial" w:cs="Arial"/>
          <w:sz w:val="20"/>
          <w:szCs w:val="20"/>
        </w:rPr>
      </w:pPr>
    </w:p>
    <w:p w:rsidR="001E08DB" w:rsidRDefault="00A5048E">
      <w:pPr>
        <w:pStyle w:val="Textoindependiente"/>
        <w:widowControl w:val="0"/>
        <w:spacing w:after="0" w:line="240" w:lineRule="auto"/>
        <w:ind w:left="284" w:hanging="284"/>
        <w:jc w:val="both"/>
        <w:rPr>
          <w:rFonts w:ascii="Arial" w:hAnsi="Arial" w:cs="Arial"/>
          <w:sz w:val="20"/>
        </w:rPr>
      </w:pPr>
      <w:r>
        <w:rPr>
          <w:rFonts w:ascii="Arial" w:hAnsi="Arial" w:cs="Arial"/>
          <w:sz w:val="20"/>
        </w:rPr>
        <w:t>1.-</w:t>
      </w:r>
      <w:r>
        <w:rPr>
          <w:rFonts w:ascii="Arial" w:hAnsi="Arial" w:cs="Arial"/>
          <w:sz w:val="20"/>
        </w:rPr>
        <w:tab/>
        <w:t>Que el domicilio fiscal de la empresa</w:t>
      </w:r>
      <w:r>
        <w:rPr>
          <w:rFonts w:ascii="Arial" w:hAnsi="Arial" w:cs="Arial"/>
          <w:vertAlign w:val="superscript"/>
        </w:rPr>
        <w:footnoteReference w:id="21"/>
      </w:r>
      <w:r>
        <w:rPr>
          <w:rFonts w:ascii="Arial" w:hAnsi="Arial" w:cs="Arial"/>
          <w:sz w:val="20"/>
        </w:rPr>
        <w:t xml:space="preserve"> se encuentra ubicada en la Amazonía y coincide con el lugar establecido como sede central (donde tiene su administración y lleva su contabilidad);</w:t>
      </w:r>
    </w:p>
    <w:p w:rsidR="001E08DB" w:rsidRDefault="001E08DB">
      <w:pPr>
        <w:pStyle w:val="Textoindependiente"/>
        <w:widowControl w:val="0"/>
        <w:spacing w:after="0" w:line="240" w:lineRule="auto"/>
        <w:ind w:left="284" w:hanging="284"/>
        <w:jc w:val="both"/>
        <w:rPr>
          <w:rFonts w:ascii="Arial" w:hAnsi="Arial" w:cs="Arial"/>
          <w:sz w:val="20"/>
        </w:rPr>
      </w:pPr>
    </w:p>
    <w:p w:rsidR="001E08DB" w:rsidRDefault="00A5048E">
      <w:pPr>
        <w:pStyle w:val="Textoindependiente"/>
        <w:widowControl w:val="0"/>
        <w:spacing w:after="0" w:line="240" w:lineRule="auto"/>
        <w:ind w:left="284" w:hanging="284"/>
        <w:jc w:val="both"/>
        <w:rPr>
          <w:rFonts w:ascii="Arial" w:hAnsi="Arial" w:cs="Arial"/>
          <w:sz w:val="20"/>
        </w:rPr>
      </w:pPr>
      <w:r>
        <w:rPr>
          <w:rFonts w:ascii="Arial" w:hAnsi="Arial" w:cs="Arial"/>
          <w:sz w:val="20"/>
        </w:rPr>
        <w:t>2.-</w:t>
      </w:r>
      <w:r>
        <w:rPr>
          <w:rFonts w:ascii="Arial" w:hAnsi="Arial" w:cs="Arial"/>
          <w:sz w:val="20"/>
        </w:rPr>
        <w:tab/>
        <w:t>Que la empresa se encuentra inscrita en las Oficinas Registrales de la Amazonía (exigible en caso de personas jurídicas);</w:t>
      </w:r>
    </w:p>
    <w:p w:rsidR="001E08DB" w:rsidRDefault="001E08DB">
      <w:pPr>
        <w:pStyle w:val="Textoindependiente"/>
        <w:widowControl w:val="0"/>
        <w:spacing w:after="0" w:line="240" w:lineRule="auto"/>
        <w:ind w:left="284" w:hanging="284"/>
        <w:jc w:val="both"/>
        <w:rPr>
          <w:rFonts w:ascii="Arial" w:hAnsi="Arial" w:cs="Arial"/>
          <w:sz w:val="20"/>
        </w:rPr>
      </w:pPr>
    </w:p>
    <w:p w:rsidR="001E08DB" w:rsidRDefault="00A5048E">
      <w:pPr>
        <w:pStyle w:val="Textoindependiente"/>
        <w:widowControl w:val="0"/>
        <w:spacing w:after="0" w:line="240" w:lineRule="auto"/>
        <w:ind w:left="284" w:hanging="284"/>
        <w:jc w:val="both"/>
        <w:rPr>
          <w:rFonts w:ascii="Arial" w:hAnsi="Arial" w:cs="Arial"/>
          <w:sz w:val="20"/>
        </w:rPr>
      </w:pPr>
      <w:r>
        <w:rPr>
          <w:rFonts w:ascii="Arial" w:hAnsi="Arial" w:cs="Arial"/>
          <w:sz w:val="20"/>
        </w:rPr>
        <w:t>3.-</w:t>
      </w:r>
      <w:r>
        <w:rPr>
          <w:rFonts w:ascii="Arial" w:hAnsi="Arial" w:cs="Arial"/>
          <w:sz w:val="20"/>
        </w:rPr>
        <w:tab/>
        <w:t>Que, al menos el setenta por ciento (70%) de los activos fijos de la empresa se encuentran en la Amazonía; y</w:t>
      </w:r>
    </w:p>
    <w:p w:rsidR="001E08DB" w:rsidRDefault="001E08DB">
      <w:pPr>
        <w:pStyle w:val="Textoindependiente"/>
        <w:widowControl w:val="0"/>
        <w:spacing w:after="0" w:line="240" w:lineRule="auto"/>
        <w:ind w:left="284" w:hanging="284"/>
        <w:jc w:val="both"/>
        <w:rPr>
          <w:rFonts w:ascii="Arial" w:hAnsi="Arial" w:cs="Arial"/>
          <w:color w:val="000000" w:themeColor="text1"/>
          <w:sz w:val="20"/>
        </w:rPr>
      </w:pPr>
    </w:p>
    <w:p w:rsidR="001E08DB" w:rsidRDefault="00A5048E">
      <w:pPr>
        <w:pStyle w:val="Textoindependiente"/>
        <w:widowControl w:val="0"/>
        <w:spacing w:after="0" w:line="240" w:lineRule="auto"/>
        <w:ind w:left="284" w:hanging="284"/>
        <w:jc w:val="both"/>
        <w:rPr>
          <w:rFonts w:ascii="Arial" w:hAnsi="Arial" w:cs="Arial"/>
          <w:sz w:val="20"/>
          <w:szCs w:val="20"/>
        </w:rPr>
      </w:pPr>
      <w:r>
        <w:rPr>
          <w:rFonts w:ascii="Arial" w:hAnsi="Arial" w:cs="Arial"/>
          <w:color w:val="000000" w:themeColor="text1"/>
          <w:sz w:val="20"/>
          <w:szCs w:val="20"/>
        </w:rPr>
        <w:t>4.-</w:t>
      </w:r>
      <w:r>
        <w:rPr>
          <w:rFonts w:ascii="Arial" w:hAnsi="Arial" w:cs="Arial"/>
          <w:color w:val="000000" w:themeColor="text1"/>
          <w:sz w:val="20"/>
          <w:szCs w:val="20"/>
        </w:rPr>
        <w:tab/>
        <w:t>Que la empresa no presta servicios fuera de la Amazonía</w:t>
      </w:r>
      <w:r>
        <w:rPr>
          <w:rFonts w:ascii="Arial" w:hAnsi="Arial" w:cs="Arial"/>
          <w:sz w:val="20"/>
          <w:szCs w:val="20"/>
        </w:rPr>
        <w:t>.</w:t>
      </w:r>
    </w:p>
    <w:p w:rsidR="001E08DB" w:rsidRDefault="001E08DB">
      <w:pPr>
        <w:pStyle w:val="Textoindependiente"/>
        <w:widowControl w:val="0"/>
        <w:spacing w:after="0"/>
        <w:ind w:left="284" w:hanging="284"/>
        <w:jc w:val="both"/>
        <w:rPr>
          <w:rFonts w:ascii="Arial" w:hAnsi="Arial" w:cs="Arial"/>
          <w:sz w:val="20"/>
        </w:rPr>
      </w:pPr>
    </w:p>
    <w:p w:rsidR="001E08DB" w:rsidRDefault="00A5048E">
      <w:pPr>
        <w:widowControl w:val="0"/>
        <w:autoSpaceDE w:val="0"/>
        <w:autoSpaceDN w:val="0"/>
        <w:adjustRightInd w:val="0"/>
        <w:jc w:val="both"/>
        <w:rPr>
          <w:rFonts w:ascii="Arial" w:hAnsi="Arial" w:cs="Arial"/>
          <w:iCs/>
          <w:color w:val="auto"/>
          <w:sz w:val="20"/>
        </w:rPr>
      </w:pPr>
      <w:r>
        <w:rPr>
          <w:rFonts w:ascii="Arial" w:hAnsi="Arial" w:cs="Arial"/>
          <w:iCs/>
          <w:color w:val="auto"/>
          <w:sz w:val="20"/>
        </w:rPr>
        <w:t>[CONSIGNAR CIUDAD Y FECHA]</w:t>
      </w:r>
    </w:p>
    <w:p w:rsidR="00DB074A" w:rsidRDefault="00DB074A">
      <w:pPr>
        <w:widowControl w:val="0"/>
        <w:autoSpaceDE w:val="0"/>
        <w:autoSpaceDN w:val="0"/>
        <w:adjustRightInd w:val="0"/>
        <w:jc w:val="both"/>
        <w:rPr>
          <w:rFonts w:ascii="Arial" w:hAnsi="Arial" w:cs="Arial"/>
          <w:iCs/>
          <w:color w:val="auto"/>
          <w:sz w:val="20"/>
        </w:rPr>
      </w:pPr>
    </w:p>
    <w:p w:rsidR="00DB074A" w:rsidRDefault="00DB074A">
      <w:pPr>
        <w:widowControl w:val="0"/>
        <w:autoSpaceDE w:val="0"/>
        <w:autoSpaceDN w:val="0"/>
        <w:adjustRightInd w:val="0"/>
        <w:jc w:val="both"/>
        <w:rPr>
          <w:rFonts w:ascii="Arial" w:hAnsi="Arial" w:cs="Arial"/>
          <w:iCs/>
          <w:color w:val="auto"/>
          <w:sz w:val="20"/>
        </w:rPr>
      </w:pPr>
    </w:p>
    <w:p w:rsidR="00DB074A" w:rsidRDefault="00DB074A">
      <w:pPr>
        <w:widowControl w:val="0"/>
        <w:autoSpaceDE w:val="0"/>
        <w:autoSpaceDN w:val="0"/>
        <w:adjustRightInd w:val="0"/>
        <w:jc w:val="both"/>
        <w:rPr>
          <w:rFonts w:ascii="Arial" w:hAnsi="Arial" w:cs="Arial"/>
          <w:iCs/>
          <w:color w:val="auto"/>
          <w:sz w:val="20"/>
        </w:rPr>
      </w:pPr>
    </w:p>
    <w:p w:rsidR="00DB074A" w:rsidRDefault="00DB074A">
      <w:pPr>
        <w:widowControl w:val="0"/>
        <w:autoSpaceDE w:val="0"/>
        <w:autoSpaceDN w:val="0"/>
        <w:adjustRightInd w:val="0"/>
        <w:jc w:val="both"/>
        <w:rPr>
          <w:rFonts w:ascii="Arial" w:hAnsi="Arial" w:cs="Arial"/>
          <w:b/>
          <w:i/>
          <w:iCs/>
          <w:color w:val="auto"/>
          <w:sz w:val="20"/>
        </w:rPr>
      </w:pPr>
    </w:p>
    <w:p w:rsidR="001E08DB" w:rsidRDefault="00A5048E">
      <w:pPr>
        <w:widowControl w:val="0"/>
        <w:spacing w:after="0"/>
        <w:jc w:val="center"/>
        <w:rPr>
          <w:rFonts w:ascii="Arial" w:hAnsi="Arial" w:cs="Arial"/>
          <w:color w:val="auto"/>
          <w:sz w:val="20"/>
        </w:rPr>
      </w:pPr>
      <w:r>
        <w:rPr>
          <w:rFonts w:ascii="Arial" w:hAnsi="Arial" w:cs="Arial"/>
          <w:color w:val="auto"/>
          <w:sz w:val="20"/>
        </w:rPr>
        <w:t>………………………….………………………..</w:t>
      </w:r>
    </w:p>
    <w:p w:rsidR="001E08DB" w:rsidRDefault="00A5048E">
      <w:pPr>
        <w:widowControl w:val="0"/>
        <w:spacing w:after="0"/>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jc w:val="center"/>
        <w:rPr>
          <w:rFonts w:ascii="Arial" w:hAnsi="Arial" w:cs="Arial"/>
          <w:b/>
          <w:sz w:val="20"/>
        </w:rPr>
      </w:pPr>
      <w:r>
        <w:rPr>
          <w:rFonts w:ascii="Arial" w:hAnsi="Arial" w:cs="Arial"/>
          <w:b/>
          <w:sz w:val="20"/>
        </w:rPr>
        <w:t>Representante legal, según corresponda</w:t>
      </w:r>
    </w:p>
    <w:p w:rsidR="001E08DB" w:rsidRDefault="001E08DB">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jc w:val="both"/>
              <w:rPr>
                <w:rFonts w:ascii="Arial" w:hAnsi="Arial" w:cs="Arial"/>
                <w:color w:val="3333CC"/>
                <w:sz w:val="20"/>
                <w:lang w:val="es-ES"/>
              </w:rPr>
            </w:pPr>
            <w:r>
              <w:rPr>
                <w:rFonts w:ascii="Arial" w:hAnsi="Arial" w:cs="Arial"/>
                <w:color w:val="0000FF"/>
                <w:sz w:val="20"/>
                <w:lang w:val="es-ES"/>
              </w:rPr>
              <w:t>Importante</w:t>
            </w:r>
          </w:p>
        </w:tc>
      </w:tr>
      <w:tr w:rsidR="001E08DB" w:rsidTr="001E08DB">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widowControl w:val="0"/>
              <w:tabs>
                <w:tab w:val="left" w:pos="0"/>
                <w:tab w:val="left" w:pos="284"/>
              </w:tabs>
              <w:spacing w:line="240" w:lineRule="auto"/>
              <w:jc w:val="both"/>
              <w:rPr>
                <w:rFonts w:ascii="Arial" w:hAnsi="Arial" w:cs="Arial"/>
                <w:b w:val="0"/>
                <w:sz w:val="20"/>
              </w:rPr>
            </w:pPr>
            <w:r>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Pr>
                <w:rFonts w:ascii="Arial" w:hAnsi="Arial" w:cs="Arial"/>
                <w:b w:val="0"/>
                <w:i/>
                <w:color w:val="FF0000"/>
                <w:sz w:val="20"/>
              </w:rPr>
              <w:t xml:space="preserve"> </w:t>
            </w:r>
          </w:p>
        </w:tc>
      </w:tr>
    </w:tbl>
    <w:p w:rsidR="001E08DB" w:rsidRDefault="001E08DB">
      <w:pPr>
        <w:widowControl w:val="0"/>
        <w:tabs>
          <w:tab w:val="left" w:pos="0"/>
          <w:tab w:val="left" w:pos="284"/>
        </w:tabs>
        <w:spacing w:after="0" w:line="240" w:lineRule="auto"/>
        <w:jc w:val="both"/>
        <w:rPr>
          <w:rFonts w:ascii="Arial" w:hAnsi="Arial" w:cs="Arial"/>
          <w:sz w:val="20"/>
        </w:rPr>
        <w:sectPr w:rsidR="001E08DB" w:rsidSect="007446DD">
          <w:headerReference w:type="even" r:id="rId19"/>
          <w:headerReference w:type="default" r:id="rId20"/>
          <w:footerReference w:type="even" r:id="rId21"/>
          <w:footerReference w:type="default" r:id="rId22"/>
          <w:headerReference w:type="first" r:id="rId23"/>
          <w:footerReference w:type="first" r:id="rId24"/>
          <w:pgSz w:w="11907" w:h="16839" w:code="9"/>
          <w:pgMar w:top="1276" w:right="1418" w:bottom="1418" w:left="1418" w:header="567" w:footer="567" w:gutter="0"/>
          <w:pgNumType w:start="1"/>
          <w:cols w:space="720"/>
          <w:docGrid w:linePitch="360"/>
        </w:sectPr>
      </w:pPr>
    </w:p>
    <w:p w:rsidR="001E08DB" w:rsidRDefault="00A5048E">
      <w:pPr>
        <w:pStyle w:val="Textoindependiente"/>
        <w:widowControl w:val="0"/>
        <w:spacing w:after="0" w:line="240" w:lineRule="auto"/>
        <w:jc w:val="center"/>
        <w:rPr>
          <w:rFonts w:ascii="Arial" w:hAnsi="Arial" w:cs="Arial"/>
          <w:b/>
          <w:szCs w:val="20"/>
        </w:rPr>
      </w:pPr>
      <w:r>
        <w:rPr>
          <w:rFonts w:ascii="Arial" w:hAnsi="Arial" w:cs="Arial"/>
          <w:b/>
          <w:szCs w:val="20"/>
        </w:rPr>
        <w:lastRenderedPageBreak/>
        <w:t>ANEXO Nº 8</w:t>
      </w:r>
    </w:p>
    <w:p w:rsidR="001E08DB" w:rsidRDefault="001E08DB">
      <w:pPr>
        <w:pStyle w:val="Textoindependiente"/>
        <w:widowControl w:val="0"/>
        <w:spacing w:after="0" w:line="240" w:lineRule="auto"/>
        <w:jc w:val="center"/>
        <w:rPr>
          <w:rFonts w:ascii="Arial" w:hAnsi="Arial" w:cs="Arial"/>
          <w:b/>
          <w:szCs w:val="20"/>
        </w:rPr>
      </w:pPr>
    </w:p>
    <w:p w:rsidR="001E08DB" w:rsidRDefault="00A5048E">
      <w:pPr>
        <w:widowControl w:val="0"/>
        <w:spacing w:after="0" w:line="240" w:lineRule="auto"/>
        <w:jc w:val="center"/>
        <w:rPr>
          <w:rFonts w:ascii="Arial" w:hAnsi="Arial" w:cs="Arial"/>
          <w:b/>
          <w:sz w:val="20"/>
        </w:rPr>
      </w:pPr>
      <w:r>
        <w:rPr>
          <w:rFonts w:ascii="Arial" w:hAnsi="Arial" w:cs="Arial"/>
          <w:b/>
          <w:sz w:val="20"/>
        </w:rPr>
        <w:t>EXPERIENCIA DEL POSTOR EN LA ESPECIALIDAD</w:t>
      </w:r>
    </w:p>
    <w:p w:rsidR="001E08DB" w:rsidRDefault="001E08DB">
      <w:pPr>
        <w:pStyle w:val="Sangradetindependiente"/>
        <w:widowControl w:val="0"/>
        <w:jc w:val="both"/>
        <w:rPr>
          <w:rFonts w:cs="Arial"/>
          <w:b/>
          <w:i w:val="0"/>
          <w:color w:val="000000"/>
          <w:u w:val="single"/>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rPr>
          <w:rFonts w:ascii="Arial" w:hAnsi="Arial" w:cs="Arial"/>
          <w:sz w:val="20"/>
        </w:rPr>
      </w:pPr>
    </w:p>
    <w:p w:rsidR="001E08DB" w:rsidRDefault="00A5048E">
      <w:pPr>
        <w:widowControl w:val="0"/>
        <w:spacing w:after="0" w:line="240" w:lineRule="auto"/>
        <w:jc w:val="both"/>
        <w:rPr>
          <w:rFonts w:ascii="Arial" w:hAnsi="Arial" w:cs="Arial"/>
          <w:sz w:val="20"/>
        </w:rPr>
      </w:pPr>
      <w:r>
        <w:rPr>
          <w:rFonts w:ascii="Arial" w:hAnsi="Arial" w:cs="Arial"/>
          <w:sz w:val="20"/>
        </w:rPr>
        <w:t>Mediante el presente, el suscrito detalla la siguiente EXPERIENCIA</w:t>
      </w:r>
      <w:r>
        <w:rPr>
          <w:rFonts w:ascii="Arial" w:hAnsi="Arial" w:cs="Arial"/>
          <w:i/>
          <w:sz w:val="20"/>
        </w:rPr>
        <w:t xml:space="preserve"> </w:t>
      </w:r>
      <w:r>
        <w:rPr>
          <w:rFonts w:ascii="Arial" w:hAnsi="Arial" w:cs="Arial"/>
          <w:sz w:val="20"/>
        </w:rPr>
        <w:t>EN LA ESPECIALIDAD:</w:t>
      </w:r>
    </w:p>
    <w:tbl>
      <w:tblPr>
        <w:tblW w:w="9978" w:type="dxa"/>
        <w:tblInd w:w="-457" w:type="dxa"/>
        <w:tblLayout w:type="fixed"/>
        <w:tblCellMar>
          <w:left w:w="0" w:type="dxa"/>
          <w:right w:w="0" w:type="dxa"/>
        </w:tblCellMar>
        <w:tblLook w:val="04A0" w:firstRow="1" w:lastRow="0" w:firstColumn="1" w:lastColumn="0" w:noHBand="0" w:noVBand="1"/>
      </w:tblPr>
      <w:tblGrid>
        <w:gridCol w:w="587"/>
        <w:gridCol w:w="1347"/>
        <w:gridCol w:w="1070"/>
        <w:gridCol w:w="1212"/>
        <w:gridCol w:w="993"/>
        <w:gridCol w:w="1134"/>
        <w:gridCol w:w="1417"/>
        <w:gridCol w:w="995"/>
        <w:gridCol w:w="1223"/>
      </w:tblGrid>
      <w:tr w:rsidR="00A87DA3" w:rsidTr="00CF57F0">
        <w:trPr>
          <w:trHeight w:val="636"/>
          <w:tblHeader/>
        </w:trPr>
        <w:tc>
          <w:tcPr>
            <w:tcW w:w="5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87DA3" w:rsidRDefault="00A87DA3">
            <w:pPr>
              <w:widowControl w:val="0"/>
              <w:spacing w:after="0" w:line="240" w:lineRule="auto"/>
              <w:jc w:val="center"/>
              <w:rPr>
                <w:rFonts w:ascii="Arial" w:hAnsi="Arial" w:cs="Arial"/>
                <w:b/>
                <w:sz w:val="18"/>
              </w:rPr>
            </w:pPr>
            <w:r>
              <w:rPr>
                <w:rFonts w:ascii="Arial" w:hAnsi="Arial" w:cs="Arial"/>
                <w:b/>
                <w:sz w:val="18"/>
              </w:rPr>
              <w:t>Nº</w:t>
            </w:r>
          </w:p>
        </w:tc>
        <w:tc>
          <w:tcPr>
            <w:tcW w:w="1347" w:type="dxa"/>
            <w:tcBorders>
              <w:top w:val="single" w:sz="4" w:space="0" w:color="000000"/>
              <w:left w:val="nil"/>
              <w:bottom w:val="single" w:sz="4" w:space="0" w:color="000000"/>
              <w:right w:val="single" w:sz="4" w:space="0" w:color="000000"/>
            </w:tcBorders>
            <w:shd w:val="clear" w:color="auto" w:fill="D9D9D9"/>
            <w:vAlign w:val="center"/>
            <w:hideMark/>
          </w:tcPr>
          <w:p w:rsidR="00A87DA3" w:rsidRDefault="00A87DA3">
            <w:pPr>
              <w:widowControl w:val="0"/>
              <w:spacing w:after="0" w:line="240" w:lineRule="auto"/>
              <w:jc w:val="center"/>
              <w:rPr>
                <w:rFonts w:ascii="Arial" w:hAnsi="Arial" w:cs="Arial"/>
                <w:b/>
                <w:sz w:val="18"/>
              </w:rPr>
            </w:pPr>
            <w:r>
              <w:rPr>
                <w:rFonts w:ascii="Arial" w:hAnsi="Arial" w:cs="Arial"/>
                <w:b/>
                <w:sz w:val="18"/>
              </w:rPr>
              <w:t>CLIENTE</w:t>
            </w:r>
          </w:p>
        </w:tc>
        <w:tc>
          <w:tcPr>
            <w:tcW w:w="1070" w:type="dxa"/>
            <w:tcBorders>
              <w:top w:val="single" w:sz="4" w:space="0" w:color="000000"/>
              <w:left w:val="nil"/>
              <w:bottom w:val="single" w:sz="4" w:space="0" w:color="000000"/>
              <w:right w:val="single" w:sz="4" w:space="0" w:color="000000"/>
            </w:tcBorders>
            <w:shd w:val="clear" w:color="auto" w:fill="D9D9D9"/>
            <w:vAlign w:val="center"/>
            <w:hideMark/>
          </w:tcPr>
          <w:p w:rsidR="00A87DA3" w:rsidRDefault="00A87DA3">
            <w:pPr>
              <w:widowControl w:val="0"/>
              <w:spacing w:after="0" w:line="240" w:lineRule="auto"/>
              <w:jc w:val="center"/>
              <w:rPr>
                <w:rFonts w:ascii="Arial" w:hAnsi="Arial" w:cs="Arial"/>
                <w:b/>
                <w:sz w:val="18"/>
              </w:rPr>
            </w:pPr>
            <w:r>
              <w:rPr>
                <w:rFonts w:ascii="Arial" w:hAnsi="Arial" w:cs="Arial"/>
                <w:b/>
                <w:sz w:val="18"/>
              </w:rPr>
              <w:t>OBJETO DEL CONTRATO</w:t>
            </w:r>
          </w:p>
        </w:tc>
        <w:tc>
          <w:tcPr>
            <w:tcW w:w="1212" w:type="dxa"/>
            <w:tcBorders>
              <w:top w:val="single" w:sz="4" w:space="0" w:color="000000"/>
              <w:left w:val="nil"/>
              <w:bottom w:val="single" w:sz="4" w:space="0" w:color="000000"/>
              <w:right w:val="single" w:sz="4" w:space="0" w:color="000000"/>
            </w:tcBorders>
            <w:shd w:val="clear" w:color="auto" w:fill="D9D9D9"/>
            <w:vAlign w:val="center"/>
            <w:hideMark/>
          </w:tcPr>
          <w:p w:rsidR="00A87DA3" w:rsidRDefault="00A87DA3">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rsidR="00A87DA3" w:rsidRDefault="00A87DA3">
            <w:pPr>
              <w:widowControl w:val="0"/>
              <w:spacing w:after="0" w:line="240" w:lineRule="auto"/>
              <w:jc w:val="center"/>
              <w:rPr>
                <w:rFonts w:ascii="Arial" w:hAnsi="Arial" w:cs="Arial"/>
                <w:b/>
                <w:sz w:val="18"/>
                <w:highlight w:val="lightGray"/>
              </w:rPr>
            </w:pPr>
            <w:r>
              <w:rPr>
                <w:rFonts w:ascii="Arial" w:hAnsi="Arial" w:cs="Arial"/>
                <w:b/>
                <w:sz w:val="18"/>
              </w:rPr>
              <w:t xml:space="preserve">FECHA DEL CONTRATO O CP </w:t>
            </w:r>
            <w:r>
              <w:rPr>
                <w:rStyle w:val="Refdenotaalpie"/>
                <w:rFonts w:ascii="Arial" w:hAnsi="Arial" w:cs="Arial"/>
                <w:b/>
                <w:sz w:val="18"/>
              </w:rPr>
              <w:footnoteReference w:id="22"/>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87DA3" w:rsidRDefault="00A87DA3">
            <w:pPr>
              <w:widowControl w:val="0"/>
              <w:spacing w:after="0" w:line="240" w:lineRule="auto"/>
              <w:jc w:val="center"/>
              <w:rPr>
                <w:rFonts w:ascii="Arial" w:hAnsi="Arial" w:cs="Arial"/>
                <w:b/>
                <w:sz w:val="18"/>
              </w:rPr>
            </w:pPr>
            <w:r>
              <w:rPr>
                <w:rFonts w:ascii="Arial" w:hAnsi="Arial" w:cs="Arial"/>
                <w:b/>
                <w:sz w:val="18"/>
              </w:rPr>
              <w:t>FECHA DE LA CONFORMIDAD DE SER EL CASO</w:t>
            </w:r>
            <w:r>
              <w:rPr>
                <w:rStyle w:val="Refdenotaalpie"/>
                <w:rFonts w:ascii="Arial" w:hAnsi="Arial" w:cs="Arial"/>
                <w:b/>
                <w:sz w:val="18"/>
              </w:rPr>
              <w:footnoteReference w:id="23"/>
            </w:r>
          </w:p>
        </w:tc>
        <w:tc>
          <w:tcPr>
            <w:tcW w:w="1417" w:type="dxa"/>
            <w:tcBorders>
              <w:top w:val="single" w:sz="4" w:space="0" w:color="000000"/>
              <w:left w:val="nil"/>
              <w:bottom w:val="single" w:sz="4" w:space="0" w:color="000000"/>
              <w:right w:val="single" w:sz="4" w:space="0" w:color="auto"/>
            </w:tcBorders>
            <w:shd w:val="clear" w:color="auto" w:fill="D9D9D9"/>
            <w:vAlign w:val="center"/>
            <w:hideMark/>
          </w:tcPr>
          <w:p w:rsidR="00A87DA3" w:rsidRDefault="00A87DA3">
            <w:pPr>
              <w:widowControl w:val="0"/>
              <w:spacing w:after="0" w:line="240" w:lineRule="auto"/>
              <w:jc w:val="center"/>
              <w:rPr>
                <w:rFonts w:ascii="Arial" w:hAnsi="Arial" w:cs="Arial"/>
                <w:b/>
                <w:sz w:val="18"/>
                <w:highlight w:val="lightGray"/>
              </w:rPr>
            </w:pPr>
            <w:r>
              <w:rPr>
                <w:rFonts w:ascii="Arial" w:hAnsi="Arial" w:cs="Arial"/>
                <w:b/>
                <w:sz w:val="18"/>
              </w:rPr>
              <w:t>EXPERIENCIA PROVENIENTE</w:t>
            </w:r>
            <w:r>
              <w:rPr>
                <w:rStyle w:val="Refdenotaalpie"/>
                <w:rFonts w:ascii="Arial" w:hAnsi="Arial" w:cs="Arial"/>
                <w:b/>
                <w:sz w:val="18"/>
              </w:rPr>
              <w:footnoteReference w:id="24"/>
            </w:r>
            <w:r>
              <w:rPr>
                <w:rFonts w:ascii="Arial" w:hAnsi="Arial" w:cs="Arial"/>
                <w:b/>
                <w:sz w:val="18"/>
              </w:rPr>
              <w:t xml:space="preserve"> DE</w:t>
            </w:r>
            <w:r>
              <w:rPr>
                <w:rFonts w:ascii="Arial" w:hAnsi="Arial" w:cs="Arial"/>
                <w:b/>
                <w:sz w:val="18"/>
                <w:highlight w:val="lightGray"/>
              </w:rPr>
              <w:t>:</w:t>
            </w:r>
          </w:p>
        </w:tc>
        <w:tc>
          <w:tcPr>
            <w:tcW w:w="9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87DA3" w:rsidRDefault="00A87DA3">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5"/>
            </w:r>
            <w:r>
              <w:rPr>
                <w:rFonts w:ascii="Arial" w:hAnsi="Arial" w:cs="Arial"/>
                <w:b/>
                <w:sz w:val="18"/>
              </w:rPr>
              <w:t xml:space="preserve"> </w:t>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87DA3" w:rsidRDefault="00A87DA3">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6"/>
            </w:r>
            <w:r>
              <w:rPr>
                <w:rFonts w:ascii="Arial" w:hAnsi="Arial" w:cs="Arial"/>
                <w:b/>
                <w:sz w:val="18"/>
              </w:rPr>
              <w:t xml:space="preserve"> </w:t>
            </w: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1</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2</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3</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4</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ind w:left="419" w:hanging="419"/>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5</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6</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7</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8</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9</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000000"/>
              <w:right w:val="single" w:sz="4" w:space="0" w:color="000000"/>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10</w:t>
            </w:r>
          </w:p>
        </w:tc>
        <w:tc>
          <w:tcPr>
            <w:tcW w:w="1347" w:type="dxa"/>
            <w:tcBorders>
              <w:top w:val="nil"/>
              <w:left w:val="nil"/>
              <w:bottom w:val="single" w:sz="4" w:space="0" w:color="000000"/>
              <w:right w:val="single" w:sz="4" w:space="0" w:color="000000"/>
            </w:tcBorders>
            <w:vAlign w:val="center"/>
          </w:tcPr>
          <w:p w:rsidR="00A87DA3" w:rsidRDefault="00A87DA3">
            <w:pPr>
              <w:widowControl w:val="0"/>
              <w:spacing w:after="0" w:line="240" w:lineRule="auto"/>
              <w:rPr>
                <w:rFonts w:ascii="Arial" w:hAnsi="Arial" w:cs="Arial"/>
                <w:sz w:val="20"/>
              </w:rPr>
            </w:pPr>
          </w:p>
        </w:tc>
        <w:tc>
          <w:tcPr>
            <w:tcW w:w="1070" w:type="dxa"/>
            <w:tcBorders>
              <w:top w:val="nil"/>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000000"/>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nil"/>
              <w:left w:val="single" w:sz="4" w:space="0" w:color="000000"/>
              <w:bottom w:val="single" w:sz="4" w:space="0" w:color="auto"/>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347" w:type="dxa"/>
            <w:tcBorders>
              <w:top w:val="nil"/>
              <w:left w:val="nil"/>
              <w:bottom w:val="single" w:sz="4" w:space="0" w:color="auto"/>
              <w:right w:val="single" w:sz="4" w:space="0" w:color="000000"/>
            </w:tcBorders>
            <w:vAlign w:val="center"/>
            <w:hideMark/>
          </w:tcPr>
          <w:p w:rsidR="00A87DA3" w:rsidRDefault="00A87DA3">
            <w:pPr>
              <w:widowControl w:val="0"/>
              <w:spacing w:after="0" w:line="240" w:lineRule="auto"/>
              <w:rPr>
                <w:rFonts w:ascii="Arial" w:hAnsi="Arial" w:cs="Arial"/>
                <w:sz w:val="20"/>
              </w:rPr>
            </w:pPr>
            <w:r>
              <w:rPr>
                <w:rFonts w:ascii="Arial" w:hAnsi="Arial" w:cs="Arial"/>
                <w:sz w:val="20"/>
              </w:rPr>
              <w:t>…</w:t>
            </w:r>
          </w:p>
        </w:tc>
        <w:tc>
          <w:tcPr>
            <w:tcW w:w="1070" w:type="dxa"/>
            <w:tcBorders>
              <w:top w:val="nil"/>
              <w:left w:val="nil"/>
              <w:bottom w:val="single" w:sz="4" w:space="0" w:color="auto"/>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000000"/>
              <w:left w:val="nil"/>
              <w:bottom w:val="single" w:sz="4" w:space="0" w:color="auto"/>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000000"/>
              <w:left w:val="single" w:sz="4" w:space="0" w:color="000000"/>
              <w:bottom w:val="single" w:sz="4" w:space="0" w:color="auto"/>
              <w:right w:val="single" w:sz="4" w:space="0" w:color="000000"/>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auto"/>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000000"/>
              <w:left w:val="single" w:sz="4" w:space="0" w:color="000000"/>
              <w:bottom w:val="single" w:sz="4" w:space="0" w:color="auto"/>
              <w:right w:val="single" w:sz="4" w:space="0" w:color="000000"/>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000000"/>
              <w:left w:val="single" w:sz="4" w:space="0" w:color="000000"/>
              <w:bottom w:val="single" w:sz="4" w:space="0" w:color="auto"/>
              <w:right w:val="single" w:sz="4" w:space="0" w:color="000000"/>
            </w:tcBorders>
            <w:vAlign w:val="center"/>
          </w:tcPr>
          <w:p w:rsidR="00A87DA3" w:rsidRDefault="00A87DA3">
            <w:pPr>
              <w:widowControl w:val="0"/>
              <w:spacing w:after="0" w:line="240" w:lineRule="auto"/>
              <w:jc w:val="right"/>
              <w:rPr>
                <w:rFonts w:ascii="Arial" w:hAnsi="Arial" w:cs="Arial"/>
                <w:sz w:val="20"/>
              </w:rPr>
            </w:pPr>
          </w:p>
        </w:tc>
      </w:tr>
      <w:tr w:rsidR="00A87DA3" w:rsidTr="00CF57F0">
        <w:trPr>
          <w:cantSplit/>
          <w:trHeight w:val="340"/>
        </w:trPr>
        <w:tc>
          <w:tcPr>
            <w:tcW w:w="587" w:type="dxa"/>
            <w:tcBorders>
              <w:top w:val="single" w:sz="4" w:space="0" w:color="auto"/>
              <w:left w:val="single" w:sz="4" w:space="0" w:color="auto"/>
              <w:bottom w:val="single" w:sz="4" w:space="0" w:color="auto"/>
              <w:right w:val="single" w:sz="4" w:space="0" w:color="auto"/>
            </w:tcBorders>
            <w:vAlign w:val="center"/>
            <w:hideMark/>
          </w:tcPr>
          <w:p w:rsidR="00A87DA3" w:rsidRDefault="00A87DA3">
            <w:pPr>
              <w:widowControl w:val="0"/>
              <w:spacing w:after="0" w:line="240" w:lineRule="auto"/>
              <w:jc w:val="center"/>
              <w:rPr>
                <w:rFonts w:ascii="Arial" w:hAnsi="Arial" w:cs="Arial"/>
                <w:sz w:val="20"/>
              </w:rPr>
            </w:pPr>
            <w:r>
              <w:rPr>
                <w:rFonts w:ascii="Arial" w:hAnsi="Arial" w:cs="Arial"/>
                <w:sz w:val="20"/>
              </w:rPr>
              <w:t>20</w:t>
            </w:r>
          </w:p>
        </w:tc>
        <w:tc>
          <w:tcPr>
            <w:tcW w:w="1347" w:type="dxa"/>
            <w:tcBorders>
              <w:top w:val="single" w:sz="4" w:space="0" w:color="auto"/>
              <w:left w:val="single" w:sz="4" w:space="0" w:color="auto"/>
              <w:bottom w:val="single" w:sz="4" w:space="0" w:color="auto"/>
              <w:right w:val="single" w:sz="4" w:space="0" w:color="auto"/>
            </w:tcBorders>
            <w:vAlign w:val="center"/>
          </w:tcPr>
          <w:p w:rsidR="00A87DA3" w:rsidRDefault="00A87DA3">
            <w:pPr>
              <w:widowControl w:val="0"/>
              <w:spacing w:after="0" w:line="240" w:lineRule="auto"/>
              <w:rPr>
                <w:rFonts w:ascii="Arial" w:hAnsi="Arial" w:cs="Arial"/>
                <w:sz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A87DA3" w:rsidRDefault="00A87DA3">
            <w:pPr>
              <w:widowControl w:val="0"/>
              <w:spacing w:after="0" w:line="240" w:lineRule="auto"/>
              <w:jc w:val="center"/>
              <w:rPr>
                <w:rFonts w:ascii="Arial" w:hAnsi="Arial" w:cs="Arial"/>
                <w:sz w:val="20"/>
              </w:rPr>
            </w:pPr>
          </w:p>
        </w:tc>
        <w:tc>
          <w:tcPr>
            <w:tcW w:w="1212" w:type="dxa"/>
            <w:tcBorders>
              <w:top w:val="single" w:sz="4" w:space="0" w:color="auto"/>
              <w:left w:val="single" w:sz="4" w:space="0" w:color="auto"/>
              <w:bottom w:val="single" w:sz="4" w:space="0" w:color="auto"/>
              <w:right w:val="single" w:sz="4" w:space="0" w:color="auto"/>
            </w:tcBorders>
            <w:vAlign w:val="center"/>
          </w:tcPr>
          <w:p w:rsidR="00A87DA3" w:rsidRDefault="00A87DA3">
            <w:pPr>
              <w:widowControl w:val="0"/>
              <w:spacing w:after="0" w:line="240" w:lineRule="auto"/>
              <w:jc w:val="center"/>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tcPr>
          <w:p w:rsidR="00A87DA3" w:rsidRDefault="00A87DA3">
            <w:pPr>
              <w:widowControl w:val="0"/>
              <w:spacing w:after="0" w:line="240" w:lineRule="auto"/>
              <w:jc w:val="center"/>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87DA3" w:rsidRDefault="00A87DA3">
            <w:pPr>
              <w:widowControl w:val="0"/>
              <w:spacing w:after="0" w:line="240" w:lineRule="auto"/>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A87DA3" w:rsidRDefault="00A87DA3">
            <w:pPr>
              <w:widowControl w:val="0"/>
              <w:spacing w:after="0" w:line="240" w:lineRule="auto"/>
              <w:jc w:val="center"/>
              <w:rPr>
                <w:rFonts w:ascii="Arial" w:hAnsi="Arial" w:cs="Arial"/>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A87DA3" w:rsidRDefault="00A87DA3">
            <w:pPr>
              <w:widowControl w:val="0"/>
              <w:spacing w:after="0" w:line="240" w:lineRule="auto"/>
              <w:jc w:val="right"/>
              <w:rPr>
                <w:rFonts w:ascii="Arial" w:hAnsi="Arial" w:cs="Arial"/>
                <w:sz w:val="20"/>
              </w:rPr>
            </w:pPr>
          </w:p>
        </w:tc>
        <w:tc>
          <w:tcPr>
            <w:tcW w:w="1223" w:type="dxa"/>
            <w:tcBorders>
              <w:top w:val="single" w:sz="4" w:space="0" w:color="auto"/>
              <w:left w:val="single" w:sz="4" w:space="0" w:color="auto"/>
              <w:bottom w:val="single" w:sz="4" w:space="0" w:color="auto"/>
              <w:right w:val="single" w:sz="4" w:space="0" w:color="auto"/>
            </w:tcBorders>
            <w:vAlign w:val="center"/>
          </w:tcPr>
          <w:p w:rsidR="00A87DA3" w:rsidRDefault="00A87DA3">
            <w:pPr>
              <w:widowControl w:val="0"/>
              <w:spacing w:after="0" w:line="240" w:lineRule="auto"/>
              <w:jc w:val="right"/>
              <w:rPr>
                <w:rFonts w:ascii="Arial" w:hAnsi="Arial" w:cs="Arial"/>
                <w:sz w:val="20"/>
              </w:rPr>
            </w:pPr>
          </w:p>
        </w:tc>
      </w:tr>
      <w:tr w:rsidR="00CF57F0" w:rsidTr="00CF57F0">
        <w:trPr>
          <w:cantSplit/>
          <w:trHeight w:val="340"/>
        </w:trPr>
        <w:tc>
          <w:tcPr>
            <w:tcW w:w="8755" w:type="dxa"/>
            <w:gridSpan w:val="8"/>
            <w:tcBorders>
              <w:top w:val="single" w:sz="4" w:space="0" w:color="auto"/>
              <w:left w:val="single" w:sz="4" w:space="0" w:color="auto"/>
              <w:bottom w:val="single" w:sz="4" w:space="0" w:color="auto"/>
              <w:right w:val="single" w:sz="4" w:space="0" w:color="auto"/>
            </w:tcBorders>
            <w:vAlign w:val="center"/>
          </w:tcPr>
          <w:p w:rsidR="00CF57F0" w:rsidRPr="00CF57F0" w:rsidRDefault="00CF57F0" w:rsidP="00CF57F0">
            <w:pPr>
              <w:widowControl w:val="0"/>
              <w:spacing w:after="0" w:line="240" w:lineRule="auto"/>
              <w:jc w:val="center"/>
              <w:rPr>
                <w:rFonts w:ascii="Arial" w:hAnsi="Arial" w:cs="Arial"/>
                <w:b/>
                <w:sz w:val="20"/>
              </w:rPr>
            </w:pPr>
            <w:r w:rsidRPr="00CF57F0">
              <w:rPr>
                <w:rFonts w:ascii="Arial" w:hAnsi="Arial" w:cs="Arial"/>
                <w:b/>
                <w:sz w:val="20"/>
              </w:rPr>
              <w:t>TOTAL</w:t>
            </w:r>
          </w:p>
        </w:tc>
        <w:tc>
          <w:tcPr>
            <w:tcW w:w="1223" w:type="dxa"/>
            <w:tcBorders>
              <w:top w:val="single" w:sz="4" w:space="0" w:color="auto"/>
              <w:left w:val="single" w:sz="4" w:space="0" w:color="auto"/>
              <w:bottom w:val="single" w:sz="4" w:space="0" w:color="auto"/>
              <w:right w:val="single" w:sz="4" w:space="0" w:color="auto"/>
            </w:tcBorders>
            <w:vAlign w:val="center"/>
          </w:tcPr>
          <w:p w:rsidR="00CF57F0" w:rsidRDefault="00CF57F0">
            <w:pPr>
              <w:widowControl w:val="0"/>
              <w:spacing w:after="0" w:line="240" w:lineRule="auto"/>
              <w:jc w:val="right"/>
              <w:rPr>
                <w:rFonts w:ascii="Arial" w:hAnsi="Arial" w:cs="Arial"/>
                <w:sz w:val="20"/>
              </w:rPr>
            </w:pPr>
          </w:p>
        </w:tc>
      </w:tr>
    </w:tbl>
    <w:p w:rsidR="001E08DB" w:rsidRDefault="001E08DB">
      <w:pPr>
        <w:widowControl w:val="0"/>
        <w:spacing w:after="0" w:line="240" w:lineRule="auto"/>
        <w:jc w:val="both"/>
        <w:rPr>
          <w:rFonts w:ascii="Arial" w:hAnsi="Arial" w:cs="Arial"/>
          <w:b/>
          <w:sz w:val="20"/>
        </w:rPr>
      </w:pPr>
    </w:p>
    <w:p w:rsidR="001E08DB" w:rsidRDefault="00A5048E">
      <w:pPr>
        <w:widowControl w:val="0"/>
        <w:autoSpaceDE w:val="0"/>
        <w:autoSpaceDN w:val="0"/>
        <w:adjustRightInd w:val="0"/>
        <w:spacing w:after="0" w:line="240" w:lineRule="auto"/>
        <w:jc w:val="both"/>
        <w:rPr>
          <w:rFonts w:ascii="Arial" w:hAnsi="Arial" w:cs="Arial"/>
          <w:iCs/>
          <w:sz w:val="20"/>
        </w:rPr>
      </w:pPr>
      <w:r>
        <w:rPr>
          <w:rFonts w:ascii="Arial" w:hAnsi="Arial" w:cs="Arial"/>
          <w:iCs/>
          <w:sz w:val="20"/>
        </w:rPr>
        <w:t>[CONSIGNAR CIUDAD Y FECHA]</w:t>
      </w:r>
    </w:p>
    <w:p w:rsidR="001E08DB" w:rsidRDefault="001E08DB">
      <w:pPr>
        <w:widowControl w:val="0"/>
        <w:autoSpaceDE w:val="0"/>
        <w:autoSpaceDN w:val="0"/>
        <w:adjustRightInd w:val="0"/>
        <w:spacing w:after="0" w:line="240" w:lineRule="auto"/>
        <w:jc w:val="both"/>
        <w:rPr>
          <w:rFonts w:ascii="Arial" w:hAnsi="Arial" w:cs="Arial"/>
          <w:iCs/>
          <w:sz w:val="20"/>
        </w:rPr>
      </w:pPr>
    </w:p>
    <w:p w:rsidR="001E08DB" w:rsidRDefault="001E08DB">
      <w:pPr>
        <w:widowControl w:val="0"/>
        <w:autoSpaceDE w:val="0"/>
        <w:autoSpaceDN w:val="0"/>
        <w:adjustRightInd w:val="0"/>
        <w:spacing w:after="0" w:line="240" w:lineRule="auto"/>
        <w:jc w:val="both"/>
        <w:rPr>
          <w:rFonts w:ascii="Arial" w:hAnsi="Arial" w:cs="Arial"/>
          <w:iCs/>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spacing w:after="0" w:line="240" w:lineRule="auto"/>
        <w:ind w:right="-1"/>
        <w:jc w:val="center"/>
        <w:rPr>
          <w:rFonts w:ascii="Arial" w:hAnsi="Arial" w:cs="Arial"/>
          <w:sz w:val="20"/>
        </w:rPr>
      </w:pPr>
      <w:r>
        <w:rPr>
          <w:rFonts w:ascii="Arial" w:hAnsi="Arial" w:cs="Arial"/>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jc w:val="center"/>
        <w:rPr>
          <w:rFonts w:ascii="Arial" w:hAnsi="Arial" w:cs="Arial"/>
          <w:b/>
        </w:rPr>
      </w:pPr>
      <w:r>
        <w:rPr>
          <w:rFonts w:ascii="Arial" w:hAnsi="Arial" w:cs="Arial"/>
          <w:b/>
        </w:rPr>
        <w:t>ANEXO Nº 9</w:t>
      </w:r>
    </w:p>
    <w:p w:rsidR="001E08DB" w:rsidRDefault="00A5048E">
      <w:pPr>
        <w:pStyle w:val="Subttulo0"/>
        <w:widowControl w:val="0"/>
        <w:autoSpaceDE/>
        <w:autoSpaceDN/>
        <w:adjustRightInd/>
        <w:rPr>
          <w:rFonts w:cs="Arial"/>
          <w:szCs w:val="20"/>
        </w:rPr>
      </w:pPr>
      <w:r>
        <w:rPr>
          <w:rFonts w:cs="Arial"/>
          <w:szCs w:val="20"/>
        </w:rPr>
        <w:t xml:space="preserve">DECLARACIÓN JURADA </w:t>
      </w:r>
    </w:p>
    <w:p w:rsidR="001E08DB" w:rsidRDefault="00A5048E">
      <w:pPr>
        <w:pStyle w:val="Subttulo0"/>
        <w:widowControl w:val="0"/>
        <w:autoSpaceDE/>
        <w:autoSpaceDN/>
        <w:adjustRightInd/>
        <w:rPr>
          <w:rFonts w:cs="Arial"/>
          <w:szCs w:val="20"/>
        </w:rPr>
      </w:pPr>
      <w:r>
        <w:rPr>
          <w:rFonts w:cs="Arial"/>
          <w:szCs w:val="20"/>
        </w:rPr>
        <w:t xml:space="preserve">(NUMERAL 49.4 DEL ARTÍCULO 49 DEL REGLAMENTO)  </w:t>
      </w:r>
    </w:p>
    <w:p w:rsidR="001E08DB" w:rsidRDefault="001E08DB">
      <w:pPr>
        <w:widowControl w:val="0"/>
        <w:rPr>
          <w:rFonts w:ascii="Arial" w:hAnsi="Arial" w:cs="Arial"/>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rPr>
          <w:rFonts w:ascii="Arial" w:hAnsi="Arial" w:cs="Arial"/>
          <w:sz w:val="20"/>
        </w:rPr>
      </w:pPr>
    </w:p>
    <w:p w:rsidR="001E08DB" w:rsidRDefault="00A5048E">
      <w:pPr>
        <w:pStyle w:val="Textoindependiente"/>
        <w:widowControl w:val="0"/>
        <w:spacing w:after="0"/>
        <w:jc w:val="both"/>
        <w:rPr>
          <w:rFonts w:ascii="Arial" w:hAnsi="Arial" w:cs="Arial"/>
          <w:sz w:val="20"/>
          <w:szCs w:val="20"/>
        </w:rPr>
      </w:pPr>
      <w:r>
        <w:rPr>
          <w:rFonts w:ascii="Arial" w:hAnsi="Arial" w:cs="Arial"/>
          <w:sz w:val="20"/>
        </w:rPr>
        <w:t>Mediante el presente el suscrito, postor y/o Representante Legal de [CONSIGNAR EN CASO DE SER PERSONA JURÍDICA],</w:t>
      </w:r>
      <w:r>
        <w:rPr>
          <w:rFonts w:ascii="Arial" w:hAnsi="Arial" w:cs="Arial"/>
          <w:sz w:val="20"/>
          <w:szCs w:val="20"/>
        </w:rPr>
        <w:t xml:space="preserve"> declaro que la experiencia que acredito de la empresa [CONSIGNAR LA DENOMINACIÓN DE LA PERSONA JURÍDICA] absorbida como consecuencia de una reorganización societaria, no se encuentra en el supuesto establecido en el numeral 49.4 del artículo 49 del Reglamento.   </w:t>
      </w:r>
    </w:p>
    <w:p w:rsidR="001E08DB" w:rsidRDefault="00A5048E">
      <w:pPr>
        <w:pStyle w:val="Textoindependiente"/>
        <w:widowControl w:val="0"/>
        <w:spacing w:after="0"/>
        <w:ind w:left="284" w:hanging="284"/>
        <w:jc w:val="both"/>
        <w:rPr>
          <w:rFonts w:ascii="Arial" w:hAnsi="Arial" w:cs="Arial"/>
          <w:sz w:val="20"/>
          <w:szCs w:val="20"/>
        </w:rPr>
      </w:pPr>
      <w:r>
        <w:rPr>
          <w:rFonts w:ascii="Arial" w:hAnsi="Arial" w:cs="Arial"/>
          <w:sz w:val="20"/>
          <w:szCs w:val="20"/>
        </w:rPr>
        <w:t xml:space="preserve"> </w:t>
      </w:r>
    </w:p>
    <w:p w:rsidR="001E08DB" w:rsidRDefault="001E08DB">
      <w:pPr>
        <w:widowControl w:val="0"/>
        <w:autoSpaceDE w:val="0"/>
        <w:autoSpaceDN w:val="0"/>
        <w:adjustRightInd w:val="0"/>
        <w:jc w:val="both"/>
        <w:rPr>
          <w:rFonts w:ascii="Arial" w:hAnsi="Arial" w:cs="Arial"/>
          <w:sz w:val="20"/>
          <w:lang w:val="es-ES"/>
        </w:rPr>
      </w:pPr>
    </w:p>
    <w:p w:rsidR="001E08DB" w:rsidRDefault="001E08DB">
      <w:pPr>
        <w:widowControl w:val="0"/>
        <w:autoSpaceDE w:val="0"/>
        <w:autoSpaceDN w:val="0"/>
        <w:adjustRightInd w:val="0"/>
        <w:jc w:val="both"/>
        <w:rPr>
          <w:rFonts w:ascii="Arial" w:hAnsi="Arial" w:cs="Arial"/>
          <w:color w:val="auto"/>
          <w:sz w:val="20"/>
          <w:lang w:val="es-ES"/>
        </w:rPr>
      </w:pPr>
    </w:p>
    <w:p w:rsidR="001E08DB" w:rsidRDefault="00A5048E">
      <w:pPr>
        <w:widowControl w:val="0"/>
        <w:autoSpaceDE w:val="0"/>
        <w:autoSpaceDN w:val="0"/>
        <w:adjustRightInd w:val="0"/>
        <w:jc w:val="both"/>
        <w:rPr>
          <w:rFonts w:ascii="Arial" w:hAnsi="Arial" w:cs="Arial"/>
          <w:b/>
          <w:i/>
          <w:iCs/>
          <w:color w:val="auto"/>
          <w:sz w:val="20"/>
        </w:rPr>
      </w:pPr>
      <w:r>
        <w:rPr>
          <w:rFonts w:ascii="Arial" w:hAnsi="Arial" w:cs="Arial"/>
          <w:iCs/>
          <w:color w:val="auto"/>
          <w:sz w:val="20"/>
        </w:rPr>
        <w:t>[CONSIGNAR CIUDAD Y FECHA]</w:t>
      </w:r>
    </w:p>
    <w:p w:rsidR="001E08DB" w:rsidRDefault="001E08DB">
      <w:pPr>
        <w:widowControl w:val="0"/>
        <w:autoSpaceDE w:val="0"/>
        <w:autoSpaceDN w:val="0"/>
        <w:adjustRightInd w:val="0"/>
        <w:jc w:val="both"/>
        <w:rPr>
          <w:rFonts w:ascii="Arial" w:hAnsi="Arial" w:cs="Arial"/>
          <w:color w:val="auto"/>
          <w:sz w:val="20"/>
        </w:rPr>
      </w:pPr>
    </w:p>
    <w:p w:rsidR="001E08DB" w:rsidRDefault="001E08DB">
      <w:pPr>
        <w:widowControl w:val="0"/>
        <w:autoSpaceDE w:val="0"/>
        <w:autoSpaceDN w:val="0"/>
        <w:adjustRightInd w:val="0"/>
        <w:jc w:val="both"/>
        <w:rPr>
          <w:rFonts w:ascii="Arial" w:hAnsi="Arial" w:cs="Arial"/>
          <w:color w:val="auto"/>
          <w:sz w:val="20"/>
        </w:rPr>
      </w:pPr>
    </w:p>
    <w:p w:rsidR="001E08DB" w:rsidRDefault="001E08DB">
      <w:pPr>
        <w:widowControl w:val="0"/>
        <w:autoSpaceDE w:val="0"/>
        <w:autoSpaceDN w:val="0"/>
        <w:adjustRightInd w:val="0"/>
        <w:jc w:val="both"/>
        <w:rPr>
          <w:rFonts w:ascii="Arial" w:hAnsi="Arial" w:cs="Arial"/>
          <w:color w:val="auto"/>
          <w:sz w:val="20"/>
        </w:rPr>
      </w:pPr>
    </w:p>
    <w:p w:rsidR="001E08DB" w:rsidRDefault="00A5048E">
      <w:pPr>
        <w:widowControl w:val="0"/>
        <w:spacing w:after="0"/>
        <w:jc w:val="center"/>
        <w:rPr>
          <w:rFonts w:ascii="Arial" w:hAnsi="Arial" w:cs="Arial"/>
          <w:color w:val="auto"/>
          <w:sz w:val="20"/>
        </w:rPr>
      </w:pPr>
      <w:r>
        <w:rPr>
          <w:rFonts w:ascii="Arial" w:hAnsi="Arial" w:cs="Arial"/>
          <w:color w:val="auto"/>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según corresponda</w:t>
      </w:r>
    </w:p>
    <w:p w:rsidR="001E08DB" w:rsidRDefault="001E08DB">
      <w:pPr>
        <w:widowControl w:val="0"/>
        <w:spacing w:after="0"/>
        <w:jc w:val="center"/>
        <w:rPr>
          <w:rFonts w:ascii="Arial" w:hAnsi="Arial" w:cs="Arial"/>
          <w:b/>
          <w:sz w:val="20"/>
        </w:rPr>
      </w:pPr>
    </w:p>
    <w:p w:rsidR="001E08DB" w:rsidRDefault="001E08DB">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jc w:val="both"/>
              <w:rPr>
                <w:rFonts w:ascii="Arial" w:hAnsi="Arial" w:cs="Arial"/>
                <w:color w:val="3333CC"/>
                <w:sz w:val="20"/>
                <w:szCs w:val="19"/>
                <w:lang w:val="es-ES"/>
              </w:rPr>
            </w:pPr>
            <w:r>
              <w:rPr>
                <w:rFonts w:ascii="Arial" w:hAnsi="Arial" w:cs="Arial"/>
                <w:color w:val="0000FF"/>
                <w:sz w:val="20"/>
                <w:szCs w:val="19"/>
                <w:lang w:val="es-ES"/>
              </w:rPr>
              <w:t>Importante</w:t>
            </w:r>
          </w:p>
        </w:tc>
      </w:tr>
      <w:tr w:rsidR="001E08DB" w:rsidTr="001E08D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rsidR="001E08DB" w:rsidRDefault="00A5048E">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1E08DB" w:rsidRDefault="001E08DB">
      <w:pPr>
        <w:rPr>
          <w:rFonts w:ascii="Arial" w:hAnsi="Arial" w:cs="Arial"/>
          <w:strike/>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spacing w:after="0" w:line="240" w:lineRule="auto"/>
        <w:rPr>
          <w:rFonts w:ascii="Arial" w:hAnsi="Arial" w:cs="Arial"/>
          <w:sz w:val="20"/>
        </w:rPr>
      </w:pPr>
      <w:r>
        <w:rPr>
          <w:rFonts w:ascii="Arial" w:hAnsi="Arial" w:cs="Arial"/>
          <w:sz w:val="20"/>
        </w:rPr>
        <w:br w:type="page"/>
      </w:r>
    </w:p>
    <w:p w:rsidR="001E08DB" w:rsidRDefault="001E08DB">
      <w:pPr>
        <w:widowControl w:val="0"/>
        <w:spacing w:after="0" w:line="240" w:lineRule="auto"/>
        <w:jc w:val="both"/>
        <w:rPr>
          <w:rFonts w:ascii="Arial" w:hAnsi="Arial" w:cs="Arial"/>
          <w:color w:val="auto"/>
          <w:sz w:val="20"/>
          <w:lang w:val="es-ES_tradnl"/>
        </w:rPr>
      </w:pPr>
    </w:p>
    <w:p w:rsidR="001E08DB" w:rsidRDefault="00A5048E">
      <w:pPr>
        <w:widowControl w:val="0"/>
        <w:spacing w:after="0" w:line="240" w:lineRule="auto"/>
        <w:jc w:val="center"/>
        <w:rPr>
          <w:rFonts w:ascii="Arial" w:hAnsi="Arial" w:cs="Arial"/>
          <w:b/>
          <w:color w:val="auto"/>
        </w:rPr>
      </w:pPr>
      <w:r>
        <w:rPr>
          <w:rFonts w:ascii="Arial" w:hAnsi="Arial" w:cs="Arial"/>
          <w:b/>
          <w:color w:val="auto"/>
        </w:rPr>
        <w:t>ANEXO Nº 10</w:t>
      </w:r>
    </w:p>
    <w:p w:rsidR="001E08DB" w:rsidRDefault="001E08DB">
      <w:pPr>
        <w:widowControl w:val="0"/>
        <w:spacing w:after="0" w:line="240" w:lineRule="auto"/>
        <w:jc w:val="center"/>
        <w:rPr>
          <w:rFonts w:ascii="Arial" w:hAnsi="Arial" w:cs="Arial"/>
          <w:b/>
          <w:color w:val="auto"/>
          <w:sz w:val="20"/>
        </w:rPr>
      </w:pPr>
    </w:p>
    <w:p w:rsidR="001E08DB" w:rsidRDefault="00A5048E">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1E08DB" w:rsidRDefault="00A5048E">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1E08DB" w:rsidRDefault="001E08DB">
      <w:pPr>
        <w:widowControl w:val="0"/>
        <w:spacing w:after="0" w:line="240" w:lineRule="auto"/>
        <w:jc w:val="both"/>
        <w:rPr>
          <w:rFonts w:ascii="Arial" w:hAnsi="Arial" w:cs="Arial"/>
          <w:color w:val="auto"/>
          <w:sz w:val="20"/>
        </w:rPr>
      </w:pPr>
    </w:p>
    <w:p w:rsidR="001E08DB" w:rsidRDefault="001E08DB">
      <w:pPr>
        <w:widowControl w:val="0"/>
        <w:spacing w:after="0" w:line="240" w:lineRule="auto"/>
        <w:jc w:val="both"/>
        <w:rPr>
          <w:rFonts w:ascii="Arial" w:hAnsi="Arial" w:cs="Arial"/>
          <w:color w:val="auto"/>
          <w:sz w:val="20"/>
        </w:rPr>
      </w:pPr>
    </w:p>
    <w:p w:rsidR="001E08DB" w:rsidRDefault="001E08DB">
      <w:pPr>
        <w:widowControl w:val="0"/>
        <w:spacing w:after="0" w:line="240" w:lineRule="auto"/>
        <w:jc w:val="both"/>
        <w:rPr>
          <w:rFonts w:ascii="Arial" w:hAnsi="Arial" w:cs="Arial"/>
          <w:color w:val="auto"/>
          <w:sz w:val="20"/>
        </w:rPr>
      </w:pPr>
    </w:p>
    <w:p w:rsidR="001E08DB" w:rsidRDefault="001E08DB">
      <w:pPr>
        <w:widowControl w:val="0"/>
        <w:spacing w:after="0" w:line="240" w:lineRule="auto"/>
        <w:jc w:val="both"/>
        <w:rPr>
          <w:rFonts w:ascii="Arial" w:hAnsi="Arial" w:cs="Arial"/>
          <w:color w:val="auto"/>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both"/>
        <w:rPr>
          <w:rFonts w:ascii="Arial" w:eastAsia="Times New Roman" w:hAnsi="Arial" w:cs="Arial"/>
          <w:bCs/>
          <w:color w:val="auto"/>
          <w:sz w:val="20"/>
          <w:szCs w:val="22"/>
          <w:lang w:val="es-ES" w:eastAsia="en-US"/>
        </w:rPr>
      </w:pPr>
      <w:r>
        <w:rPr>
          <w:rFonts w:ascii="Arial" w:eastAsia="Times New Roman" w:hAnsi="Arial" w:cs="Arial"/>
          <w:color w:val="auto"/>
          <w:sz w:val="20"/>
          <w:szCs w:val="22"/>
          <w:lang w:val="es-ES" w:eastAsia="en-US"/>
        </w:rPr>
        <w:t>Mediante el presente el suscrito</w:t>
      </w:r>
      <w:r>
        <w:rPr>
          <w:rFonts w:ascii="Arial" w:eastAsia="Times New Roman" w:hAnsi="Arial" w:cs="Arial"/>
          <w:color w:val="auto"/>
          <w:sz w:val="20"/>
          <w:lang w:val="es-ES" w:eastAsia="en-US"/>
        </w:rPr>
        <w:t xml:space="preserve">, </w:t>
      </w:r>
      <w:r>
        <w:rPr>
          <w:rFonts w:ascii="Arial" w:eastAsia="Times New Roman" w:hAnsi="Arial" w:cs="Arial"/>
          <w:color w:val="auto"/>
          <w:sz w:val="20"/>
          <w:szCs w:val="22"/>
          <w:lang w:val="es-ES" w:eastAsia="en-US"/>
        </w:rPr>
        <w:t>postor y/o Representante Legal de [CONSIGNAR EN CASO DE SER PERSONA JURÍDICA]</w:t>
      </w:r>
      <w:r>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rsidR="001E08DB" w:rsidRDefault="001E08DB">
      <w:pPr>
        <w:pStyle w:val="Textoindependiente"/>
        <w:widowControl w:val="0"/>
        <w:spacing w:after="0" w:line="240" w:lineRule="auto"/>
        <w:jc w:val="both"/>
        <w:rPr>
          <w:rFonts w:ascii="Arial" w:hAnsi="Arial" w:cs="Arial"/>
          <w:sz w:val="20"/>
        </w:rPr>
      </w:pPr>
    </w:p>
    <w:p w:rsidR="001E08DB" w:rsidRDefault="001E08DB">
      <w:pPr>
        <w:pStyle w:val="Textoindependiente"/>
        <w:widowControl w:val="0"/>
        <w:spacing w:after="0" w:line="240" w:lineRule="auto"/>
        <w:ind w:left="705" w:hanging="705"/>
        <w:jc w:val="both"/>
        <w:rPr>
          <w:rFonts w:ascii="Arial" w:hAnsi="Arial" w:cs="Arial"/>
          <w:sz w:val="20"/>
          <w:szCs w:val="20"/>
        </w:rPr>
      </w:pPr>
    </w:p>
    <w:p w:rsidR="001E08DB" w:rsidRDefault="001E08DB">
      <w:pPr>
        <w:pStyle w:val="Textoindependiente"/>
        <w:widowControl w:val="0"/>
        <w:spacing w:after="0" w:line="240" w:lineRule="auto"/>
        <w:ind w:left="284" w:hanging="284"/>
        <w:jc w:val="both"/>
        <w:rPr>
          <w:rFonts w:ascii="Arial" w:hAnsi="Arial" w:cs="Arial"/>
          <w:sz w:val="20"/>
          <w:szCs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1E08DB">
      <w:pPr>
        <w:widowControl w:val="0"/>
        <w:autoSpaceDE w:val="0"/>
        <w:autoSpaceDN w:val="0"/>
        <w:adjustRightInd w:val="0"/>
        <w:spacing w:after="0" w:line="240" w:lineRule="auto"/>
        <w:jc w:val="both"/>
        <w:rPr>
          <w:rFonts w:ascii="Arial" w:hAnsi="Arial" w:cs="Arial"/>
          <w:color w:val="auto"/>
          <w:sz w:val="20"/>
        </w:rPr>
      </w:pPr>
    </w:p>
    <w:p w:rsidR="001E08DB" w:rsidRDefault="00A5048E">
      <w:pPr>
        <w:widowControl w:val="0"/>
        <w:spacing w:after="0" w:line="240" w:lineRule="auto"/>
        <w:jc w:val="center"/>
        <w:rPr>
          <w:rFonts w:ascii="Arial" w:hAnsi="Arial" w:cs="Arial"/>
          <w:sz w:val="20"/>
        </w:rPr>
      </w:pPr>
      <w:r>
        <w:rPr>
          <w:rFonts w:ascii="Arial" w:hAnsi="Arial" w:cs="Arial"/>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según corresponda</w:t>
      </w:r>
    </w:p>
    <w:p w:rsidR="001E08DB" w:rsidRDefault="001E08DB">
      <w:pPr>
        <w:widowControl w:val="0"/>
        <w:spacing w:after="0" w:line="240" w:lineRule="auto"/>
        <w:jc w:val="center"/>
        <w:rPr>
          <w:rFonts w:ascii="Arial" w:hAnsi="Arial" w:cs="Arial"/>
          <w:b/>
          <w:sz w:val="20"/>
        </w:rPr>
      </w:pPr>
    </w:p>
    <w:p w:rsidR="001E08DB" w:rsidRDefault="001E08DB">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1E08DB" w:rsidRDefault="00A5048E">
            <w:pPr>
              <w:spacing w:after="0" w:line="240" w:lineRule="auto"/>
              <w:jc w:val="both"/>
              <w:rPr>
                <w:rFonts w:ascii="Arial" w:hAnsi="Arial" w:cs="Arial"/>
                <w:color w:val="3333CC"/>
                <w:sz w:val="20"/>
                <w:lang w:val="es-ES"/>
              </w:rPr>
            </w:pPr>
            <w:r>
              <w:rPr>
                <w:rFonts w:ascii="Arial" w:hAnsi="Arial" w:cs="Arial"/>
                <w:color w:val="0000FF"/>
                <w:sz w:val="20"/>
                <w:lang w:val="es-ES"/>
              </w:rPr>
              <w:t>Importante</w:t>
            </w:r>
          </w:p>
        </w:tc>
      </w:tr>
      <w:tr w:rsidR="001E08DB" w:rsidTr="001E08DB">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1E08DB" w:rsidRDefault="00A5048E">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rsidR="001E08DB" w:rsidRDefault="001E08DB">
            <w:pPr>
              <w:pStyle w:val="Prrafodelista"/>
              <w:widowControl w:val="0"/>
              <w:tabs>
                <w:tab w:val="left" w:pos="0"/>
                <w:tab w:val="left" w:pos="284"/>
              </w:tabs>
              <w:spacing w:after="0" w:line="240" w:lineRule="auto"/>
              <w:ind w:left="317"/>
              <w:jc w:val="both"/>
              <w:rPr>
                <w:rFonts w:ascii="Arial" w:hAnsi="Arial" w:cs="Arial"/>
                <w:b w:val="0"/>
                <w:sz w:val="20"/>
              </w:rPr>
            </w:pPr>
          </w:p>
          <w:p w:rsidR="001E08DB" w:rsidRDefault="00A5048E">
            <w:pPr>
              <w:pStyle w:val="Prrafodelista"/>
              <w:widowControl w:val="0"/>
              <w:numPr>
                <w:ilvl w:val="0"/>
                <w:numId w:val="53"/>
              </w:numPr>
              <w:tabs>
                <w:tab w:val="left" w:pos="0"/>
                <w:tab w:val="left" w:pos="457"/>
              </w:tabs>
              <w:spacing w:after="0" w:line="240" w:lineRule="auto"/>
              <w:jc w:val="both"/>
              <w:rPr>
                <w:rFonts w:ascii="Arial" w:hAnsi="Arial" w:cs="Arial"/>
                <w:color w:val="0000FF"/>
                <w:sz w:val="20"/>
                <w:lang w:val="es-ES"/>
              </w:rPr>
            </w:pPr>
            <w:r>
              <w:rPr>
                <w:rFonts w:ascii="Arial" w:hAnsi="Arial" w:cs="Arial"/>
                <w:b w:val="0"/>
                <w:i/>
                <w:color w:val="0000FF"/>
                <w:sz w:val="20"/>
              </w:rPr>
              <w:t>Para que el postor pueda acceder a la bonificación, debe cumplir con las condiciones establecidas en el literal f) del artículo 50 del Reglamento.</w:t>
            </w:r>
          </w:p>
        </w:tc>
      </w:tr>
    </w:tbl>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CF57F0" w:rsidRDefault="00CF57F0">
      <w:pPr>
        <w:widowControl w:val="0"/>
        <w:spacing w:after="0" w:line="240" w:lineRule="auto"/>
        <w:jc w:val="both"/>
        <w:rPr>
          <w:rFonts w:ascii="Arial" w:hAnsi="Arial" w:cs="Arial"/>
          <w:sz w:val="20"/>
        </w:rPr>
      </w:pPr>
    </w:p>
    <w:p w:rsidR="00CF57F0" w:rsidRDefault="00CF57F0">
      <w:pPr>
        <w:widowControl w:val="0"/>
        <w:spacing w:after="0" w:line="240" w:lineRule="auto"/>
        <w:jc w:val="both"/>
        <w:rPr>
          <w:rFonts w:ascii="Arial" w:hAnsi="Arial" w:cs="Arial"/>
          <w:sz w:val="20"/>
        </w:rPr>
      </w:pPr>
    </w:p>
    <w:p w:rsidR="00CF57F0" w:rsidRDefault="00CF57F0">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spacing w:after="0" w:line="240" w:lineRule="auto"/>
              <w:jc w:val="both"/>
              <w:rPr>
                <w:rFonts w:ascii="Arial" w:hAnsi="Arial" w:cs="Arial"/>
                <w:color w:val="3333CC"/>
                <w:sz w:val="20"/>
                <w:szCs w:val="19"/>
                <w:lang w:val="es-ES"/>
              </w:rPr>
            </w:pPr>
            <w:r>
              <w:rPr>
                <w:rFonts w:ascii="Arial" w:hAnsi="Arial" w:cs="Arial"/>
                <w:color w:val="0000FF"/>
                <w:sz w:val="20"/>
                <w:szCs w:val="19"/>
                <w:lang w:val="es-ES"/>
              </w:rPr>
              <w:t>Importante</w:t>
            </w:r>
          </w:p>
        </w:tc>
      </w:tr>
      <w:tr w:rsidR="001E08DB" w:rsidTr="001E08DB">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widowControl w:val="0"/>
              <w:spacing w:after="0" w:line="240" w:lineRule="auto"/>
              <w:jc w:val="both"/>
              <w:rPr>
                <w:rFonts w:ascii="Arial" w:hAnsi="Arial" w:cs="Arial"/>
                <w:color w:val="0000FF"/>
                <w:sz w:val="20"/>
                <w:szCs w:val="19"/>
                <w:lang w:val="es-ES"/>
              </w:rPr>
            </w:pPr>
            <w:r>
              <w:rPr>
                <w:rFonts w:ascii="Arial" w:hAnsi="Arial" w:cs="Arial"/>
                <w:b w:val="0"/>
                <w:i/>
                <w:color w:val="0000FF"/>
                <w:sz w:val="20"/>
                <w:szCs w:val="19"/>
                <w:lang w:val="es-ES_tradnl"/>
              </w:rPr>
              <w:t>Cuando se trate de consorcios, la declaración jurada es la siguiente:</w:t>
            </w:r>
          </w:p>
        </w:tc>
      </w:tr>
    </w:tbl>
    <w:p w:rsidR="001E08DB" w:rsidRDefault="001E08DB">
      <w:pPr>
        <w:widowControl w:val="0"/>
        <w:spacing w:after="0" w:line="240" w:lineRule="auto"/>
        <w:jc w:val="center"/>
        <w:rPr>
          <w:rFonts w:ascii="Arial" w:hAnsi="Arial" w:cs="Arial"/>
          <w:b/>
          <w:color w:val="auto"/>
          <w:lang w:val="es-ES"/>
        </w:rPr>
      </w:pPr>
    </w:p>
    <w:p w:rsidR="001E08DB" w:rsidRDefault="001E08DB">
      <w:pPr>
        <w:widowControl w:val="0"/>
        <w:spacing w:after="0" w:line="240" w:lineRule="auto"/>
        <w:jc w:val="center"/>
        <w:rPr>
          <w:rFonts w:ascii="Arial" w:hAnsi="Arial" w:cs="Arial"/>
          <w:b/>
          <w:color w:val="auto"/>
        </w:rPr>
      </w:pPr>
    </w:p>
    <w:p w:rsidR="001E08DB" w:rsidRDefault="00A5048E">
      <w:pPr>
        <w:widowControl w:val="0"/>
        <w:spacing w:after="0" w:line="240" w:lineRule="auto"/>
        <w:jc w:val="center"/>
        <w:rPr>
          <w:rFonts w:ascii="Arial" w:hAnsi="Arial" w:cs="Arial"/>
          <w:b/>
          <w:color w:val="auto"/>
        </w:rPr>
      </w:pPr>
      <w:r>
        <w:rPr>
          <w:rFonts w:ascii="Arial" w:hAnsi="Arial" w:cs="Arial"/>
          <w:b/>
          <w:color w:val="auto"/>
        </w:rPr>
        <w:t>ANEXO Nº 10</w:t>
      </w:r>
    </w:p>
    <w:p w:rsidR="001E08DB" w:rsidRDefault="001E08DB">
      <w:pPr>
        <w:widowControl w:val="0"/>
        <w:spacing w:after="0" w:line="240" w:lineRule="auto"/>
        <w:jc w:val="center"/>
        <w:rPr>
          <w:rFonts w:ascii="Arial" w:hAnsi="Arial" w:cs="Arial"/>
          <w:b/>
          <w:color w:val="auto"/>
          <w:sz w:val="20"/>
        </w:rPr>
      </w:pPr>
    </w:p>
    <w:p w:rsidR="001E08DB" w:rsidRDefault="00A5048E">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1E08DB" w:rsidRDefault="00A5048E">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1E08DB" w:rsidRDefault="001E08DB">
      <w:pPr>
        <w:widowControl w:val="0"/>
        <w:spacing w:after="0" w:line="240" w:lineRule="auto"/>
        <w:jc w:val="both"/>
        <w:rPr>
          <w:rFonts w:ascii="Arial" w:hAnsi="Arial" w:cs="Arial"/>
          <w:color w:val="auto"/>
          <w:sz w:val="20"/>
        </w:rPr>
      </w:pPr>
    </w:p>
    <w:p w:rsidR="001E08DB" w:rsidRDefault="001E08DB">
      <w:pPr>
        <w:widowControl w:val="0"/>
        <w:spacing w:after="0" w:line="240" w:lineRule="auto"/>
        <w:jc w:val="both"/>
        <w:rPr>
          <w:rFonts w:ascii="Arial" w:hAnsi="Arial" w:cs="Arial"/>
          <w:color w:val="auto"/>
          <w:sz w:val="20"/>
        </w:rPr>
      </w:pPr>
    </w:p>
    <w:p w:rsidR="001E08DB" w:rsidRDefault="001E08DB">
      <w:pPr>
        <w:widowControl w:val="0"/>
        <w:spacing w:after="0" w:line="240" w:lineRule="auto"/>
        <w:jc w:val="both"/>
        <w:rPr>
          <w:rFonts w:ascii="Arial" w:hAnsi="Arial" w:cs="Arial"/>
          <w:color w:val="auto"/>
          <w:sz w:val="20"/>
        </w:rPr>
      </w:pPr>
    </w:p>
    <w:p w:rsidR="001E08DB" w:rsidRDefault="001E08DB">
      <w:pPr>
        <w:widowControl w:val="0"/>
        <w:spacing w:after="0" w:line="240" w:lineRule="auto"/>
        <w:jc w:val="both"/>
        <w:rPr>
          <w:rFonts w:ascii="Arial" w:hAnsi="Arial" w:cs="Arial"/>
          <w:color w:val="auto"/>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pStyle w:val="Textoindependiente"/>
        <w:widowControl w:val="0"/>
        <w:tabs>
          <w:tab w:val="left" w:pos="284"/>
        </w:tabs>
        <w:spacing w:after="0" w:line="240" w:lineRule="auto"/>
        <w:jc w:val="both"/>
        <w:rPr>
          <w:rFonts w:ascii="Arial" w:hAnsi="Arial" w:cs="Arial"/>
          <w:sz w:val="20"/>
          <w:szCs w:val="20"/>
        </w:rPr>
      </w:pPr>
      <w:bookmarkStart w:id="4" w:name="_Hlk515984232"/>
      <w:r>
        <w:rPr>
          <w:rFonts w:ascii="Arial" w:hAnsi="Arial" w:cs="Arial"/>
          <w:sz w:val="20"/>
        </w:rPr>
        <w:t>Mediante el presente el que se suscribe, [………</w:t>
      </w:r>
      <w:proofErr w:type="gramStart"/>
      <w:r>
        <w:rPr>
          <w:rFonts w:ascii="Arial" w:hAnsi="Arial" w:cs="Arial"/>
          <w:sz w:val="20"/>
        </w:rPr>
        <w:t>…….</w:t>
      </w:r>
      <w:proofErr w:type="gramEnd"/>
      <w:r>
        <w:rPr>
          <w:rFonts w:ascii="Arial" w:hAnsi="Arial" w:cs="Arial"/>
          <w:sz w:val="20"/>
        </w:rPr>
        <w:t xml:space="preserve">.], representante común del consorcio [CONSIGNAR EL NOMBRE DEL CONSORCIO], </w:t>
      </w:r>
      <w:bookmarkEnd w:id="4"/>
      <w:r>
        <w:rPr>
          <w:rFonts w:ascii="Arial" w:hAnsi="Arial" w:cs="Arial"/>
          <w:sz w:val="20"/>
          <w:szCs w:val="20"/>
        </w:rPr>
        <w:t>solicito la asignación de la bonificación del diez por ciento (10%) sobre el puntaje total en [CONSIGNAR EL ÍTEM O ITEMS, SEGÚN CORRESPONDA, EN LOS QUE SE SOLICITA LA BONIFICACIÓN] debido a que los domicilios de todos los integrantes del consorcio se encuentran ubicados en la provincia o provincias colindantes donde se ejecuta la prestación.</w:t>
      </w:r>
    </w:p>
    <w:p w:rsidR="001E08DB" w:rsidRDefault="001E08DB">
      <w:pPr>
        <w:pStyle w:val="Textoindependiente"/>
        <w:widowControl w:val="0"/>
        <w:spacing w:after="0"/>
        <w:jc w:val="both"/>
        <w:rPr>
          <w:rFonts w:ascii="Arial" w:hAnsi="Arial" w:cs="Arial"/>
          <w:sz w:val="20"/>
          <w:szCs w:val="20"/>
        </w:rPr>
      </w:pPr>
    </w:p>
    <w:p w:rsidR="001E08DB" w:rsidRDefault="00A5048E">
      <w:pPr>
        <w:pStyle w:val="Textoindependiente"/>
        <w:widowControl w:val="0"/>
        <w:spacing w:after="0"/>
        <w:jc w:val="both"/>
        <w:rPr>
          <w:rFonts w:ascii="Arial" w:hAnsi="Arial" w:cs="Arial"/>
          <w:b/>
          <w:i/>
          <w:iCs/>
          <w:sz w:val="20"/>
        </w:rPr>
      </w:pPr>
      <w:r>
        <w:rPr>
          <w:rFonts w:ascii="Arial" w:hAnsi="Arial" w:cs="Arial"/>
          <w:iCs/>
          <w:sz w:val="20"/>
        </w:rPr>
        <w:t>[CONSIGNAR CIUDAD Y FECHA]</w:t>
      </w:r>
    </w:p>
    <w:p w:rsidR="001E08DB" w:rsidRDefault="001E08DB">
      <w:pPr>
        <w:widowControl w:val="0"/>
        <w:autoSpaceDE w:val="0"/>
        <w:autoSpaceDN w:val="0"/>
        <w:adjustRightInd w:val="0"/>
        <w:jc w:val="both"/>
        <w:rPr>
          <w:rFonts w:ascii="Arial" w:hAnsi="Arial" w:cs="Arial"/>
          <w:color w:val="auto"/>
          <w:sz w:val="20"/>
        </w:rPr>
      </w:pPr>
    </w:p>
    <w:p w:rsidR="001E08DB" w:rsidRDefault="001E08DB">
      <w:pPr>
        <w:widowControl w:val="0"/>
        <w:autoSpaceDE w:val="0"/>
        <w:autoSpaceDN w:val="0"/>
        <w:adjustRightInd w:val="0"/>
        <w:jc w:val="both"/>
        <w:rPr>
          <w:rFonts w:ascii="Arial" w:hAnsi="Arial" w:cs="Arial"/>
          <w:color w:val="auto"/>
          <w:sz w:val="20"/>
        </w:rPr>
      </w:pPr>
    </w:p>
    <w:p w:rsidR="001E08DB" w:rsidRDefault="001E08DB">
      <w:pPr>
        <w:widowControl w:val="0"/>
        <w:autoSpaceDE w:val="0"/>
        <w:autoSpaceDN w:val="0"/>
        <w:adjustRightInd w:val="0"/>
        <w:jc w:val="both"/>
        <w:rPr>
          <w:rFonts w:ascii="Arial" w:hAnsi="Arial" w:cs="Arial"/>
          <w:color w:val="auto"/>
          <w:sz w:val="20"/>
        </w:rPr>
      </w:pPr>
    </w:p>
    <w:p w:rsidR="001E08DB" w:rsidRDefault="001E08DB">
      <w:pPr>
        <w:widowControl w:val="0"/>
        <w:autoSpaceDE w:val="0"/>
        <w:autoSpaceDN w:val="0"/>
        <w:adjustRightInd w:val="0"/>
        <w:jc w:val="both"/>
        <w:rPr>
          <w:rFonts w:ascii="Arial" w:hAnsi="Arial" w:cs="Arial"/>
          <w:color w:val="auto"/>
          <w:sz w:val="20"/>
        </w:rPr>
      </w:pPr>
    </w:p>
    <w:p w:rsidR="001E08DB" w:rsidRDefault="00A5048E">
      <w:pPr>
        <w:widowControl w:val="0"/>
        <w:spacing w:after="0"/>
        <w:jc w:val="center"/>
        <w:rPr>
          <w:rFonts w:ascii="Arial" w:hAnsi="Arial" w:cs="Arial"/>
          <w:sz w:val="20"/>
        </w:rPr>
      </w:pPr>
      <w:r>
        <w:rPr>
          <w:rFonts w:ascii="Arial" w:hAnsi="Arial" w:cs="Arial"/>
          <w:sz w:val="20"/>
        </w:rPr>
        <w:t>………………………….………………………..</w:t>
      </w:r>
    </w:p>
    <w:p w:rsidR="001E08DB" w:rsidRDefault="00A5048E">
      <w:pPr>
        <w:widowControl w:val="0"/>
        <w:spacing w:after="0"/>
        <w:jc w:val="center"/>
        <w:rPr>
          <w:rFonts w:ascii="Arial" w:hAnsi="Arial" w:cs="Arial"/>
          <w:b/>
          <w:sz w:val="20"/>
        </w:rPr>
      </w:pPr>
      <w:r>
        <w:rPr>
          <w:rFonts w:ascii="Arial" w:hAnsi="Arial" w:cs="Arial"/>
          <w:b/>
          <w:sz w:val="20"/>
        </w:rPr>
        <w:t xml:space="preserve">Firma, Nombres y Apellidos del representante </w:t>
      </w:r>
    </w:p>
    <w:p w:rsidR="001E08DB" w:rsidRDefault="00A5048E">
      <w:pPr>
        <w:widowControl w:val="0"/>
        <w:spacing w:after="0"/>
        <w:jc w:val="center"/>
        <w:rPr>
          <w:rFonts w:ascii="Arial" w:hAnsi="Arial" w:cs="Arial"/>
          <w:b/>
          <w:sz w:val="20"/>
        </w:rPr>
      </w:pPr>
      <w:r>
        <w:rPr>
          <w:rFonts w:ascii="Arial" w:hAnsi="Arial" w:cs="Arial"/>
          <w:b/>
          <w:sz w:val="20"/>
        </w:rPr>
        <w:t>común del consorcio</w:t>
      </w:r>
    </w:p>
    <w:p w:rsidR="001E08DB" w:rsidRDefault="001E08DB">
      <w:pPr>
        <w:widowControl w:val="0"/>
        <w:jc w:val="both"/>
        <w:rPr>
          <w:rFonts w:ascii="Arial" w:hAnsi="Arial" w:cs="Arial"/>
          <w:sz w:val="20"/>
        </w:rPr>
      </w:pPr>
    </w:p>
    <w:p w:rsidR="001E08DB" w:rsidRDefault="001E08DB">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jc w:val="both"/>
              <w:rPr>
                <w:rFonts w:ascii="Arial" w:hAnsi="Arial" w:cs="Arial"/>
                <w:color w:val="3333CC"/>
                <w:sz w:val="20"/>
                <w:lang w:val="es-ES"/>
              </w:rPr>
            </w:pPr>
            <w:r>
              <w:rPr>
                <w:rFonts w:ascii="Arial" w:hAnsi="Arial" w:cs="Arial"/>
                <w:color w:val="0000FF"/>
                <w:sz w:val="20"/>
                <w:lang w:val="es-ES"/>
              </w:rPr>
              <w:t>Importante</w:t>
            </w:r>
          </w:p>
        </w:tc>
      </w:tr>
      <w:tr w:rsidR="001E08DB" w:rsidTr="001E08DB">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E08DB" w:rsidRDefault="00A5048E">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Pr>
                <w:rFonts w:ascii="Arial" w:hAnsi="Arial" w:cs="Arial"/>
                <w:b w:val="0"/>
                <w:i/>
                <w:color w:val="0000FF"/>
                <w:sz w:val="20"/>
              </w:rPr>
              <w:t>Para asignar la bonificación, el órgano encargado de las contrataciones o comité de selección, según corresponda, verifica el domicilio consignado de los integrantes del consorcio, en el Registro Nacional de Proveedores (RNP).</w:t>
            </w:r>
          </w:p>
          <w:p w:rsidR="001E08DB" w:rsidRDefault="001E08DB">
            <w:pPr>
              <w:pStyle w:val="Prrafodelista"/>
              <w:widowControl w:val="0"/>
              <w:tabs>
                <w:tab w:val="left" w:pos="0"/>
                <w:tab w:val="left" w:pos="284"/>
              </w:tabs>
              <w:ind w:left="317"/>
              <w:jc w:val="both"/>
              <w:rPr>
                <w:rFonts w:ascii="Arial" w:hAnsi="Arial" w:cs="Arial"/>
                <w:b w:val="0"/>
                <w:sz w:val="20"/>
              </w:rPr>
            </w:pPr>
          </w:p>
          <w:p w:rsidR="001E08DB" w:rsidRDefault="00A5048E">
            <w:pPr>
              <w:pStyle w:val="Prrafodelista"/>
              <w:widowControl w:val="0"/>
              <w:numPr>
                <w:ilvl w:val="0"/>
                <w:numId w:val="42"/>
              </w:numPr>
              <w:spacing w:after="0" w:line="240" w:lineRule="auto"/>
              <w:ind w:left="317"/>
              <w:jc w:val="both"/>
              <w:rPr>
                <w:rFonts w:ascii="Arial" w:hAnsi="Arial" w:cs="Arial"/>
                <w:color w:val="0000FF"/>
                <w:sz w:val="20"/>
                <w:lang w:val="es-ES"/>
              </w:rPr>
            </w:pPr>
            <w:r>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b/>
        </w:rPr>
      </w:pPr>
      <w:r>
        <w:rPr>
          <w:rFonts w:ascii="Arial" w:hAnsi="Arial" w:cs="Arial"/>
          <w:b/>
        </w:rPr>
        <w:lastRenderedPageBreak/>
        <w:t>ANEXO Nº 11</w:t>
      </w:r>
    </w:p>
    <w:p w:rsidR="001E08DB" w:rsidRDefault="001E08DB">
      <w:pPr>
        <w:widowControl w:val="0"/>
        <w:spacing w:after="0" w:line="240" w:lineRule="auto"/>
        <w:jc w:val="center"/>
        <w:rPr>
          <w:rFonts w:ascii="Arial" w:hAnsi="Arial" w:cs="Arial"/>
          <w:b/>
          <w:sz w:val="20"/>
        </w:rPr>
      </w:pPr>
    </w:p>
    <w:p w:rsidR="001E08DB" w:rsidRDefault="00A5048E">
      <w:pPr>
        <w:widowControl w:val="0"/>
        <w:spacing w:after="0" w:line="240" w:lineRule="auto"/>
        <w:jc w:val="center"/>
        <w:rPr>
          <w:rFonts w:ascii="Arial" w:hAnsi="Arial" w:cs="Arial"/>
          <w:b/>
          <w:sz w:val="20"/>
        </w:rPr>
      </w:pPr>
      <w:r>
        <w:rPr>
          <w:rFonts w:ascii="Arial" w:hAnsi="Arial" w:cs="Arial"/>
          <w:b/>
          <w:sz w:val="20"/>
        </w:rPr>
        <w:t>SOLICITUD DE BONIFICACIÓN DEL CINCO POR CIENTO (5%) POR TENER LA CONDICIÓN DE MICRO Y PEQUEÑA EMPRESA</w:t>
      </w:r>
    </w:p>
    <w:p w:rsidR="001E08DB" w:rsidRDefault="001E08DB">
      <w:pPr>
        <w:widowControl w:val="0"/>
        <w:spacing w:after="0" w:line="240" w:lineRule="auto"/>
        <w:jc w:val="center"/>
        <w:rPr>
          <w:rFonts w:ascii="Arial" w:hAnsi="Arial" w:cs="Arial"/>
          <w:b/>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DB074A" w:rsidRDefault="00DB074A" w:rsidP="00DB074A">
      <w:pPr>
        <w:widowControl w:val="0"/>
        <w:spacing w:after="0" w:line="240" w:lineRule="auto"/>
        <w:jc w:val="both"/>
        <w:rPr>
          <w:rFonts w:ascii="Arial" w:hAnsi="Arial" w:cs="Arial"/>
          <w:sz w:val="20"/>
        </w:rPr>
      </w:pPr>
      <w:r>
        <w:rPr>
          <w:rFonts w:ascii="Arial" w:hAnsi="Arial" w:cs="Arial"/>
          <w:sz w:val="20"/>
        </w:rPr>
        <w:t>Señores</w:t>
      </w:r>
    </w:p>
    <w:p w:rsidR="00DB074A" w:rsidRDefault="00DB074A" w:rsidP="00DB074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B074A">
        <w:rPr>
          <w:rFonts w:ascii="Arial" w:hAnsi="Arial"/>
          <w:b/>
          <w:color w:val="auto"/>
          <w:sz w:val="20"/>
          <w:lang w:val="es-ES"/>
        </w:rPr>
        <w:t>COMITÉ DE SELECCIÓN.</w:t>
      </w:r>
    </w:p>
    <w:p w:rsidR="00DB074A" w:rsidRDefault="00DB074A" w:rsidP="00DB074A">
      <w:pPr>
        <w:widowControl w:val="0"/>
        <w:spacing w:after="0" w:line="240" w:lineRule="auto"/>
        <w:jc w:val="both"/>
        <w:rPr>
          <w:rFonts w:ascii="Arial" w:hAnsi="Arial" w:cs="Arial"/>
          <w:b/>
          <w:sz w:val="20"/>
        </w:rPr>
      </w:pPr>
      <w:r>
        <w:rPr>
          <w:rFonts w:ascii="Arial" w:hAnsi="Arial" w:cs="Arial"/>
          <w:b/>
          <w:sz w:val="20"/>
        </w:rPr>
        <w:t>ADJUDICACIÓN SIMPLIFICADA Nº</w:t>
      </w:r>
      <w:proofErr w:type="gramStart"/>
      <w:r>
        <w:rPr>
          <w:rFonts w:ascii="Arial" w:hAnsi="Arial" w:cs="Arial"/>
          <w:b/>
          <w:sz w:val="20"/>
        </w:rPr>
        <w:t xml:space="preserve"> </w:t>
      </w:r>
      <w:r>
        <w:rPr>
          <w:rFonts w:ascii="Arial" w:hAnsi="Arial" w:cs="Arial"/>
          <w:b/>
          <w:bCs/>
          <w:sz w:val="20"/>
        </w:rPr>
        <w:t>….</w:t>
      </w:r>
      <w:proofErr w:type="gramEnd"/>
      <w:r>
        <w:rPr>
          <w:rFonts w:ascii="Arial" w:hAnsi="Arial" w:cs="Arial"/>
          <w:b/>
          <w:bCs/>
          <w:sz w:val="20"/>
        </w:rPr>
        <w:t>-2021-</w:t>
      </w:r>
      <w:r w:rsidR="00243B6A">
        <w:rPr>
          <w:rFonts w:ascii="Arial" w:hAnsi="Arial" w:cs="Arial"/>
          <w:b/>
          <w:bCs/>
          <w:sz w:val="20"/>
        </w:rPr>
        <w:t>OEC</w:t>
      </w:r>
      <w:r>
        <w:rPr>
          <w:rFonts w:ascii="Arial" w:hAnsi="Arial" w:cs="Arial"/>
          <w:b/>
          <w:bCs/>
          <w:sz w:val="20"/>
        </w:rPr>
        <w:t xml:space="preserve">-MDV/LC </w:t>
      </w:r>
    </w:p>
    <w:p w:rsidR="00DB074A" w:rsidRDefault="00DB074A" w:rsidP="00DB074A">
      <w:pPr>
        <w:widowControl w:val="0"/>
        <w:autoSpaceDE w:val="0"/>
        <w:autoSpaceDN w:val="0"/>
        <w:adjustRightInd w:val="0"/>
        <w:spacing w:after="0" w:line="240" w:lineRule="auto"/>
        <w:jc w:val="both"/>
        <w:rPr>
          <w:rFonts w:ascii="Arial" w:hAnsi="Arial" w:cs="Arial"/>
          <w:sz w:val="20"/>
        </w:rPr>
      </w:pPr>
      <w:proofErr w:type="gramStart"/>
      <w:r>
        <w:rPr>
          <w:rFonts w:ascii="Arial" w:hAnsi="Arial" w:cs="Arial"/>
          <w:sz w:val="20"/>
        </w:rPr>
        <w:t>Presente.-</w:t>
      </w:r>
      <w:proofErr w:type="gramEnd"/>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1E08DB">
      <w:pPr>
        <w:widowControl w:val="0"/>
        <w:spacing w:after="0" w:line="240" w:lineRule="auto"/>
        <w:jc w:val="both"/>
        <w:rPr>
          <w:rFonts w:ascii="Arial" w:hAnsi="Arial" w:cs="Arial"/>
          <w:sz w:val="20"/>
        </w:rPr>
      </w:pPr>
    </w:p>
    <w:p w:rsidR="001E08DB" w:rsidRDefault="00A5048E">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Pr>
          <w:rFonts w:ascii="Arial" w:hAnsi="Arial" w:cs="Arial"/>
          <w:sz w:val="20"/>
          <w:lang w:eastAsia="es-UY"/>
        </w:rPr>
        <w:t>con la condición de micro y pequeña empresa.</w:t>
      </w:r>
    </w:p>
    <w:p w:rsidR="001E08DB" w:rsidRDefault="001E08DB">
      <w:pPr>
        <w:pStyle w:val="Textoindependiente"/>
        <w:widowControl w:val="0"/>
        <w:spacing w:after="0" w:line="240" w:lineRule="auto"/>
        <w:ind w:left="284" w:hanging="284"/>
        <w:jc w:val="both"/>
        <w:rPr>
          <w:rFonts w:ascii="Arial" w:hAnsi="Arial" w:cs="Arial"/>
          <w:sz w:val="20"/>
          <w:szCs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1E08DB">
      <w:pPr>
        <w:widowControl w:val="0"/>
        <w:autoSpaceDE w:val="0"/>
        <w:autoSpaceDN w:val="0"/>
        <w:adjustRightInd w:val="0"/>
        <w:spacing w:after="0" w:line="240" w:lineRule="auto"/>
        <w:jc w:val="both"/>
        <w:rPr>
          <w:rFonts w:ascii="Arial" w:hAnsi="Arial" w:cs="Arial"/>
          <w:sz w:val="20"/>
        </w:rPr>
      </w:pPr>
    </w:p>
    <w:p w:rsidR="001E08DB" w:rsidRDefault="00A5048E">
      <w:pPr>
        <w:widowControl w:val="0"/>
        <w:spacing w:after="0" w:line="240" w:lineRule="auto"/>
        <w:jc w:val="center"/>
        <w:rPr>
          <w:rFonts w:ascii="Arial" w:hAnsi="Arial" w:cs="Arial"/>
          <w:sz w:val="20"/>
        </w:rPr>
      </w:pPr>
      <w:r>
        <w:rPr>
          <w:rFonts w:ascii="Arial" w:hAnsi="Arial" w:cs="Arial"/>
          <w:sz w:val="20"/>
        </w:rPr>
        <w:t>………………………….………………………..</w:t>
      </w:r>
    </w:p>
    <w:p w:rsidR="001E08DB" w:rsidRDefault="00A5048E">
      <w:pPr>
        <w:widowControl w:val="0"/>
        <w:spacing w:after="0" w:line="240" w:lineRule="auto"/>
        <w:jc w:val="center"/>
        <w:rPr>
          <w:rFonts w:ascii="Arial" w:hAnsi="Arial" w:cs="Arial"/>
          <w:b/>
          <w:sz w:val="20"/>
        </w:rPr>
      </w:pPr>
      <w:r>
        <w:rPr>
          <w:rFonts w:ascii="Arial" w:hAnsi="Arial" w:cs="Arial"/>
          <w:b/>
          <w:sz w:val="20"/>
        </w:rPr>
        <w:t>Firma, Nombres y Apellidos del postor o</w:t>
      </w:r>
    </w:p>
    <w:p w:rsidR="001E08DB" w:rsidRDefault="00A5048E">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1E08DB" w:rsidRDefault="001E08DB">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1E08DB" w:rsidTr="001E08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1E08DB" w:rsidRDefault="00A5048E">
            <w:pPr>
              <w:jc w:val="both"/>
              <w:rPr>
                <w:rFonts w:ascii="Arial" w:hAnsi="Arial" w:cs="Arial"/>
                <w:color w:val="3333CC"/>
                <w:sz w:val="20"/>
                <w:lang w:val="es-ES"/>
              </w:rPr>
            </w:pPr>
            <w:r>
              <w:rPr>
                <w:rFonts w:ascii="Arial" w:hAnsi="Arial" w:cs="Arial"/>
                <w:color w:val="0000FF"/>
                <w:sz w:val="20"/>
                <w:lang w:val="es-ES"/>
              </w:rPr>
              <w:t>Importante</w:t>
            </w:r>
          </w:p>
        </w:tc>
      </w:tr>
      <w:tr w:rsidR="001E08DB" w:rsidTr="001E08DB">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1E08DB" w:rsidRDefault="00A5048E">
            <w:pPr>
              <w:pStyle w:val="Prrafodelista"/>
              <w:widowControl w:val="0"/>
              <w:numPr>
                <w:ilvl w:val="0"/>
                <w:numId w:val="42"/>
              </w:numPr>
              <w:spacing w:after="0" w:line="240" w:lineRule="auto"/>
              <w:ind w:left="317" w:hanging="317"/>
              <w:jc w:val="both"/>
              <w:rPr>
                <w:rFonts w:ascii="Arial" w:hAnsi="Arial" w:cs="Arial"/>
                <w:b w:val="0"/>
                <w:sz w:val="20"/>
              </w:rPr>
            </w:pPr>
            <w:r>
              <w:rPr>
                <w:rFonts w:ascii="Arial" w:hAnsi="Arial" w:cs="Arial"/>
                <w:b w:val="0"/>
                <w:i/>
                <w:color w:val="0000FF"/>
                <w:sz w:val="20"/>
              </w:rPr>
              <w:t>Para asignar la bonificación, el órgano encargado de las contrataciones o comité de selección, según corresponda, verifica</w:t>
            </w:r>
            <w:r>
              <w:rPr>
                <w:b w:val="0"/>
                <w:sz w:val="20"/>
              </w:rPr>
              <w:t xml:space="preserve"> </w:t>
            </w:r>
            <w:r>
              <w:rPr>
                <w:rFonts w:ascii="Arial" w:hAnsi="Arial" w:cs="Arial"/>
                <w:b w:val="0"/>
                <w:i/>
                <w:color w:val="0000FF"/>
                <w:sz w:val="20"/>
              </w:rPr>
              <w:t xml:space="preserve">la página web del Ministerio de Trabajo y Promoción del Empleo en la sección consulta de empresas acreditadas en el REMYPE en el link </w:t>
            </w:r>
            <w:hyperlink r:id="rId25" w:history="1">
              <w:r>
                <w:rPr>
                  <w:rStyle w:val="Hipervnculo"/>
                  <w:rFonts w:ascii="Arial" w:hAnsi="Arial" w:cs="Arial"/>
                  <w:i/>
                  <w:sz w:val="20"/>
                </w:rPr>
                <w:t>http://www2.trabajo.gob.pe/servicios-en-linea-2-2/</w:t>
              </w:r>
            </w:hyperlink>
            <w:r>
              <w:rPr>
                <w:rFonts w:ascii="Arial" w:hAnsi="Arial" w:cs="Arial"/>
                <w:b w:val="0"/>
                <w:sz w:val="20"/>
              </w:rPr>
              <w:t xml:space="preserve">. </w:t>
            </w:r>
          </w:p>
          <w:p w:rsidR="001E08DB" w:rsidRDefault="001E08DB">
            <w:pPr>
              <w:pStyle w:val="Prrafodelista"/>
              <w:widowControl w:val="0"/>
              <w:tabs>
                <w:tab w:val="left" w:pos="0"/>
                <w:tab w:val="left" w:pos="284"/>
              </w:tabs>
              <w:spacing w:line="240" w:lineRule="auto"/>
              <w:ind w:left="317"/>
              <w:jc w:val="both"/>
              <w:rPr>
                <w:rFonts w:ascii="Arial" w:hAnsi="Arial" w:cs="Arial"/>
                <w:b w:val="0"/>
                <w:sz w:val="20"/>
              </w:rPr>
            </w:pPr>
          </w:p>
          <w:p w:rsidR="001E08DB" w:rsidRDefault="00A5048E">
            <w:pPr>
              <w:pStyle w:val="Prrafodelista"/>
              <w:widowControl w:val="0"/>
              <w:numPr>
                <w:ilvl w:val="0"/>
                <w:numId w:val="42"/>
              </w:numPr>
              <w:spacing w:after="0" w:line="240" w:lineRule="auto"/>
              <w:ind w:left="317"/>
              <w:jc w:val="both"/>
              <w:rPr>
                <w:rFonts w:ascii="Arial" w:hAnsi="Arial" w:cs="Arial"/>
                <w:color w:val="0000FF"/>
                <w:sz w:val="20"/>
                <w:lang w:val="es-ES"/>
              </w:rPr>
            </w:pPr>
            <w:r>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1E08DB" w:rsidRDefault="001E08DB"/>
    <w:p w:rsidR="001E08DB" w:rsidRDefault="001E08DB">
      <w:pPr>
        <w:widowControl w:val="0"/>
        <w:spacing w:after="0" w:line="240" w:lineRule="auto"/>
        <w:jc w:val="both"/>
        <w:rPr>
          <w:rFonts w:ascii="Arial" w:hAnsi="Arial" w:cs="Arial"/>
          <w:sz w:val="20"/>
        </w:rPr>
      </w:pPr>
    </w:p>
    <w:sectPr w:rsidR="001E08DB">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273" w:rsidRDefault="002C3273">
      <w:pPr>
        <w:spacing w:after="0" w:line="240" w:lineRule="auto"/>
      </w:pPr>
      <w:r>
        <w:separator/>
      </w:r>
    </w:p>
  </w:endnote>
  <w:endnote w:type="continuationSeparator" w:id="0">
    <w:p w:rsidR="002C3273" w:rsidRDefault="002C3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IDFont+F4">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40" w:rsidRDefault="00581840">
    <w:pPr>
      <w:pStyle w:val="Piedepgina"/>
    </w:pPr>
    <w:r>
      <w:rPr>
        <w:noProof/>
        <w:sz w:val="20"/>
      </w:rPr>
      <mc:AlternateContent>
        <mc:Choice Requires="wps">
          <w:drawing>
            <wp:anchor distT="0" distB="0" distL="114300" distR="114300" simplePos="0" relativeHeight="251710976" behindDoc="0" locked="0" layoutInCell="0" allowOverlap="1" wp14:anchorId="43E06CB4" wp14:editId="13B707BD">
              <wp:simplePos x="0" y="0"/>
              <wp:positionH relativeFrom="page">
                <wp:posOffset>365760</wp:posOffset>
              </wp:positionH>
              <wp:positionV relativeFrom="page">
                <wp:posOffset>10065859</wp:posOffset>
              </wp:positionV>
              <wp:extent cx="285115" cy="285115"/>
              <wp:effectExtent l="0" t="0" r="19685" b="1968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extLst>
                        <a:ext uri="{53640926-AAD7-44D8-BBD7-CCE9431645EC}">
                          <a14:shadowObscured xmlns:a14="http://schemas.microsoft.com/office/drawing/2010/main" val="1"/>
                        </a:ext>
                      </a:extLst>
                    </wps:spPr>
                    <wps:style>
                      <a:lnRef idx="2">
                        <a:schemeClr val="accent2">
                          <a:shade val="50000"/>
                        </a:schemeClr>
                      </a:lnRef>
                      <a:fillRef idx="1">
                        <a:schemeClr val="accent2"/>
                      </a:fillRef>
                      <a:effectRef idx="0">
                        <a:schemeClr val="accent2"/>
                      </a:effectRef>
                      <a:fontRef idx="minor">
                        <a:schemeClr val="lt1"/>
                      </a:fontRef>
                    </wps:style>
                    <wps:txbx>
                      <w:txbxContent>
                        <w:p w:rsidR="00581840" w:rsidRPr="005F4BE9" w:rsidRDefault="00581840" w:rsidP="00C95A85">
                          <w:pPr>
                            <w:pStyle w:val="Sinespaciado"/>
                            <w:jc w:val="center"/>
                            <w:rPr>
                              <w:rFonts w:ascii="Tw Cen MT" w:hAnsi="Tw Cen MT"/>
                              <w:color w:val="auto"/>
                              <w:sz w:val="18"/>
                              <w:szCs w:val="18"/>
                            </w:rPr>
                          </w:pPr>
                          <w:r w:rsidRPr="005F4BE9">
                            <w:rPr>
                              <w:rFonts w:ascii="Tw Cen MT" w:hAnsi="Tw Cen MT"/>
                              <w:color w:val="auto"/>
                              <w:sz w:val="18"/>
                              <w:szCs w:val="18"/>
                            </w:rPr>
                            <w:fldChar w:fldCharType="begin"/>
                          </w:r>
                          <w:r w:rsidRPr="005F4BE9">
                            <w:rPr>
                              <w:rFonts w:ascii="Tw Cen MT" w:hAnsi="Tw Cen MT"/>
                              <w:color w:val="auto"/>
                              <w:sz w:val="18"/>
                              <w:szCs w:val="18"/>
                            </w:rPr>
                            <w:instrText>PAGE  \* Arabic  \* MERGEFORMAT</w:instrText>
                          </w:r>
                          <w:r w:rsidRPr="005F4BE9">
                            <w:rPr>
                              <w:rFonts w:ascii="Tw Cen MT" w:hAnsi="Tw Cen MT"/>
                              <w:color w:val="auto"/>
                              <w:sz w:val="18"/>
                              <w:szCs w:val="18"/>
                            </w:rPr>
                            <w:fldChar w:fldCharType="separate"/>
                          </w:r>
                          <w:r w:rsidR="002319FC" w:rsidRPr="002319FC">
                            <w:rPr>
                              <w:rFonts w:ascii="Tw Cen MT" w:hAnsi="Tw Cen MT"/>
                              <w:noProof/>
                              <w:color w:val="auto"/>
                              <w:sz w:val="18"/>
                              <w:szCs w:val="18"/>
                              <w:lang w:val="es-ES"/>
                            </w:rPr>
                            <w:t>26</w:t>
                          </w:r>
                          <w:r w:rsidRPr="005F4BE9">
                            <w:rPr>
                              <w:rFonts w:ascii="Tw Cen MT" w:hAnsi="Tw Cen MT"/>
                              <w:color w:val="auto"/>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E06CB4" id="Óvalo 18" o:spid="_x0000_s1027" style="position:absolute;margin-left:28.8pt;margin-top:792.6pt;width:22.45pt;height:22.4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" o:allowincell="f" fillcolor="#ed7d31 [3205]" strokecolor="#823b0b [1605]" strokeweight="1pt">
              <v:stroke joinstyle="miter"/>
              <v:textbox inset="0,0,0,0">
                <w:txbxContent>
                  <w:p w:rsidR="00581840" w:rsidRPr="005F4BE9" w:rsidRDefault="00581840" w:rsidP="00C95A85">
                    <w:pPr>
                      <w:pStyle w:val="Sinespaciado"/>
                      <w:jc w:val="center"/>
                      <w:rPr>
                        <w:rFonts w:ascii="Tw Cen MT" w:hAnsi="Tw Cen MT"/>
                        <w:color w:val="auto"/>
                        <w:sz w:val="18"/>
                        <w:szCs w:val="18"/>
                      </w:rPr>
                    </w:pPr>
                    <w:r w:rsidRPr="005F4BE9">
                      <w:rPr>
                        <w:rFonts w:ascii="Tw Cen MT" w:hAnsi="Tw Cen MT"/>
                        <w:color w:val="auto"/>
                        <w:sz w:val="18"/>
                        <w:szCs w:val="18"/>
                      </w:rPr>
                      <w:fldChar w:fldCharType="begin"/>
                    </w:r>
                    <w:r w:rsidRPr="005F4BE9">
                      <w:rPr>
                        <w:rFonts w:ascii="Tw Cen MT" w:hAnsi="Tw Cen MT"/>
                        <w:color w:val="auto"/>
                        <w:sz w:val="18"/>
                        <w:szCs w:val="18"/>
                      </w:rPr>
                      <w:instrText>PAGE  \* Arabic  \* MERGEFORMAT</w:instrText>
                    </w:r>
                    <w:r w:rsidRPr="005F4BE9">
                      <w:rPr>
                        <w:rFonts w:ascii="Tw Cen MT" w:hAnsi="Tw Cen MT"/>
                        <w:color w:val="auto"/>
                        <w:sz w:val="18"/>
                        <w:szCs w:val="18"/>
                      </w:rPr>
                      <w:fldChar w:fldCharType="separate"/>
                    </w:r>
                    <w:r w:rsidR="002319FC" w:rsidRPr="002319FC">
                      <w:rPr>
                        <w:rFonts w:ascii="Tw Cen MT" w:hAnsi="Tw Cen MT"/>
                        <w:noProof/>
                        <w:color w:val="auto"/>
                        <w:sz w:val="18"/>
                        <w:szCs w:val="18"/>
                        <w:lang w:val="es-ES"/>
                      </w:rPr>
                      <w:t>26</w:t>
                    </w:r>
                    <w:r w:rsidRPr="005F4BE9">
                      <w:rPr>
                        <w:rFonts w:ascii="Tw Cen MT" w:hAnsi="Tw Cen MT"/>
                        <w:color w:val="auto"/>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40" w:rsidRDefault="00581840">
    <w:pPr>
      <w:rPr>
        <w:sz w:val="20"/>
      </w:rPr>
    </w:pPr>
    <w:r>
      <w:rPr>
        <w:noProof/>
        <w:sz w:val="20"/>
      </w:rPr>
      <mc:AlternateContent>
        <mc:Choice Requires="wps">
          <w:drawing>
            <wp:anchor distT="0" distB="0" distL="114300" distR="114300" simplePos="0" relativeHeight="251708928" behindDoc="0" locked="0" layoutInCell="0" allowOverlap="1" wp14:anchorId="43E06CB4" wp14:editId="13B707BD">
              <wp:simplePos x="0" y="0"/>
              <wp:positionH relativeFrom="page">
                <wp:posOffset>6890385</wp:posOffset>
              </wp:positionH>
              <wp:positionV relativeFrom="page">
                <wp:posOffset>10079516</wp:posOffset>
              </wp:positionV>
              <wp:extent cx="285115" cy="285115"/>
              <wp:effectExtent l="0" t="0" r="19685" b="1968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extLst>
                        <a:ext uri="{53640926-AAD7-44D8-BBD7-CCE9431645EC}">
                          <a14:shadowObscured xmlns:a14="http://schemas.microsoft.com/office/drawing/2010/main" val="1"/>
                        </a:ext>
                      </a:extLst>
                    </wps:spPr>
                    <wps:style>
                      <a:lnRef idx="2">
                        <a:schemeClr val="accent2">
                          <a:shade val="50000"/>
                        </a:schemeClr>
                      </a:lnRef>
                      <a:fillRef idx="1">
                        <a:schemeClr val="accent2"/>
                      </a:fillRef>
                      <a:effectRef idx="0">
                        <a:schemeClr val="accent2"/>
                      </a:effectRef>
                      <a:fontRef idx="minor">
                        <a:schemeClr val="lt1"/>
                      </a:fontRef>
                    </wps:style>
                    <wps:txbx>
                      <w:txbxContent>
                        <w:p w:rsidR="00581840" w:rsidRPr="005F4BE9" w:rsidRDefault="00581840" w:rsidP="00C95A85">
                          <w:pPr>
                            <w:pStyle w:val="Sinespaciado"/>
                            <w:jc w:val="center"/>
                            <w:rPr>
                              <w:rFonts w:ascii="Tw Cen MT" w:hAnsi="Tw Cen MT"/>
                              <w:color w:val="auto"/>
                              <w:sz w:val="18"/>
                              <w:szCs w:val="18"/>
                            </w:rPr>
                          </w:pPr>
                          <w:r w:rsidRPr="005F4BE9">
                            <w:rPr>
                              <w:rFonts w:ascii="Tw Cen MT" w:hAnsi="Tw Cen MT"/>
                              <w:color w:val="auto"/>
                              <w:sz w:val="18"/>
                              <w:szCs w:val="18"/>
                            </w:rPr>
                            <w:fldChar w:fldCharType="begin"/>
                          </w:r>
                          <w:r w:rsidRPr="005F4BE9">
                            <w:rPr>
                              <w:rFonts w:ascii="Tw Cen MT" w:hAnsi="Tw Cen MT"/>
                              <w:color w:val="auto"/>
                              <w:sz w:val="18"/>
                              <w:szCs w:val="18"/>
                            </w:rPr>
                            <w:instrText>PAGE  \* Arabic  \* MERGEFORMAT</w:instrText>
                          </w:r>
                          <w:r w:rsidRPr="005F4BE9">
                            <w:rPr>
                              <w:rFonts w:ascii="Tw Cen MT" w:hAnsi="Tw Cen MT"/>
                              <w:color w:val="auto"/>
                              <w:sz w:val="18"/>
                              <w:szCs w:val="18"/>
                            </w:rPr>
                            <w:fldChar w:fldCharType="separate"/>
                          </w:r>
                          <w:r w:rsidR="002319FC" w:rsidRPr="002319FC">
                            <w:rPr>
                              <w:rFonts w:ascii="Tw Cen MT" w:hAnsi="Tw Cen MT"/>
                              <w:noProof/>
                              <w:color w:val="auto"/>
                              <w:sz w:val="18"/>
                              <w:szCs w:val="18"/>
                              <w:lang w:val="es-ES"/>
                            </w:rPr>
                            <w:t>25</w:t>
                          </w:r>
                          <w:r w:rsidRPr="005F4BE9">
                            <w:rPr>
                              <w:rFonts w:ascii="Tw Cen MT" w:hAnsi="Tw Cen MT"/>
                              <w:color w:val="auto"/>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E06CB4" id="_x0000_s1028" style="position:absolute;margin-left:542.55pt;margin-top:793.65pt;width:22.45pt;height:22.4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" o:allowincell="f" fillcolor="#ed7d31 [3205]" strokecolor="#823b0b [1605]" strokeweight="1pt">
              <v:stroke joinstyle="miter"/>
              <v:textbox inset="0,0,0,0">
                <w:txbxContent>
                  <w:p w:rsidR="00581840" w:rsidRPr="005F4BE9" w:rsidRDefault="00581840" w:rsidP="00C95A85">
                    <w:pPr>
                      <w:pStyle w:val="Sinespaciado"/>
                      <w:jc w:val="center"/>
                      <w:rPr>
                        <w:rFonts w:ascii="Tw Cen MT" w:hAnsi="Tw Cen MT"/>
                        <w:color w:val="auto"/>
                        <w:sz w:val="18"/>
                        <w:szCs w:val="18"/>
                      </w:rPr>
                    </w:pPr>
                    <w:r w:rsidRPr="005F4BE9">
                      <w:rPr>
                        <w:rFonts w:ascii="Tw Cen MT" w:hAnsi="Tw Cen MT"/>
                        <w:color w:val="auto"/>
                        <w:sz w:val="18"/>
                        <w:szCs w:val="18"/>
                      </w:rPr>
                      <w:fldChar w:fldCharType="begin"/>
                    </w:r>
                    <w:r w:rsidRPr="005F4BE9">
                      <w:rPr>
                        <w:rFonts w:ascii="Tw Cen MT" w:hAnsi="Tw Cen MT"/>
                        <w:color w:val="auto"/>
                        <w:sz w:val="18"/>
                        <w:szCs w:val="18"/>
                      </w:rPr>
                      <w:instrText>PAGE  \* Arabic  \* MERGEFORMAT</w:instrText>
                    </w:r>
                    <w:r w:rsidRPr="005F4BE9">
                      <w:rPr>
                        <w:rFonts w:ascii="Tw Cen MT" w:hAnsi="Tw Cen MT"/>
                        <w:color w:val="auto"/>
                        <w:sz w:val="18"/>
                        <w:szCs w:val="18"/>
                      </w:rPr>
                      <w:fldChar w:fldCharType="separate"/>
                    </w:r>
                    <w:r w:rsidR="002319FC" w:rsidRPr="002319FC">
                      <w:rPr>
                        <w:rFonts w:ascii="Tw Cen MT" w:hAnsi="Tw Cen MT"/>
                        <w:noProof/>
                        <w:color w:val="auto"/>
                        <w:sz w:val="18"/>
                        <w:szCs w:val="18"/>
                        <w:lang w:val="es-ES"/>
                      </w:rPr>
                      <w:t>25</w:t>
                    </w:r>
                    <w:r w:rsidRPr="005F4BE9">
                      <w:rPr>
                        <w:rFonts w:ascii="Tw Cen MT" w:hAnsi="Tw Cen MT"/>
                        <w:color w:val="auto"/>
                        <w:sz w:val="18"/>
                        <w:szCs w:val="18"/>
                      </w:rPr>
                      <w:fldChar w:fldCharType="end"/>
                    </w:r>
                  </w:p>
                </w:txbxContent>
              </v:textbox>
              <w10:wrap anchorx="page" anchory="page"/>
            </v:oval>
          </w:pict>
        </mc:Fallback>
      </mc:AlternateContent>
    </w:r>
  </w:p>
  <w:p w:rsidR="00581840" w:rsidRDefault="00581840">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40" w:rsidRDefault="005818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273" w:rsidRDefault="002C3273">
      <w:pPr>
        <w:spacing w:after="0" w:line="240" w:lineRule="auto"/>
      </w:pPr>
      <w:r>
        <w:separator/>
      </w:r>
    </w:p>
  </w:footnote>
  <w:footnote w:type="continuationSeparator" w:id="0">
    <w:p w:rsidR="002C3273" w:rsidRDefault="002C3273">
      <w:pPr>
        <w:spacing w:after="0" w:line="240" w:lineRule="auto"/>
      </w:pPr>
      <w:r>
        <w:continuationSeparator/>
      </w:r>
    </w:p>
  </w:footnote>
  <w:footnote w:id="1">
    <w:p w:rsidR="00581840" w:rsidRDefault="00581840">
      <w:pPr>
        <w:pStyle w:val="Prrafodelista"/>
        <w:tabs>
          <w:tab w:val="left" w:pos="284"/>
        </w:tabs>
        <w:ind w:left="284" w:hanging="284"/>
        <w:jc w:val="both"/>
        <w:rPr>
          <w:rFonts w:ascii="Arial" w:hAnsi="Arial" w:cs="Arial"/>
          <w:color w:val="0000FF"/>
          <w:sz w:val="16"/>
          <w:szCs w:val="16"/>
          <w:u w:val="single"/>
        </w:rPr>
      </w:pPr>
      <w:r>
        <w:rPr>
          <w:rStyle w:val="Refdenotaalpie"/>
          <w:rFonts w:ascii="Arial" w:hAnsi="Arial" w:cs="Arial"/>
          <w:sz w:val="16"/>
          <w:szCs w:val="16"/>
        </w:rPr>
        <w:footnoteRef/>
      </w:r>
      <w:r>
        <w:rPr>
          <w:rFonts w:ascii="Arial" w:hAnsi="Arial" w:cs="Arial"/>
          <w:sz w:val="16"/>
          <w:szCs w:val="16"/>
        </w:rPr>
        <w:tab/>
        <w:t xml:space="preserve">La constancia de inscripción electrónica se visualizará en el portal web del Registro Nacional de Proveedores: </w:t>
      </w:r>
      <w:hyperlink r:id="rId1" w:history="1">
        <w:r>
          <w:rPr>
            <w:rFonts w:ascii="Arial" w:hAnsi="Arial" w:cs="Arial"/>
            <w:color w:val="0000FF"/>
            <w:sz w:val="16"/>
            <w:szCs w:val="16"/>
            <w:u w:val="single"/>
          </w:rPr>
          <w:t>www.rnp.gob.pe</w:t>
        </w:r>
      </w:hyperlink>
    </w:p>
    <w:p w:rsidR="00581840" w:rsidRDefault="00581840">
      <w:pPr>
        <w:pStyle w:val="Prrafodelista"/>
        <w:tabs>
          <w:tab w:val="left" w:pos="284"/>
        </w:tabs>
        <w:ind w:left="284" w:hanging="284"/>
        <w:jc w:val="both"/>
        <w:rPr>
          <w:rFonts w:ascii="Arial" w:hAnsi="Arial" w:cs="Arial"/>
          <w:sz w:val="16"/>
          <w:szCs w:val="16"/>
        </w:rPr>
      </w:pPr>
    </w:p>
  </w:footnote>
  <w:footnote w:id="2">
    <w:p w:rsidR="00581840" w:rsidRDefault="00581840">
      <w:pPr>
        <w:pStyle w:val="Textonotapie"/>
        <w:tabs>
          <w:tab w:val="left" w:pos="300"/>
        </w:tabs>
        <w:ind w:left="300" w:hanging="300"/>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La omisión del índice no determina la no admisión de la oferta.</w:t>
      </w:r>
    </w:p>
    <w:p w:rsidR="00581840" w:rsidRDefault="00581840">
      <w:pPr>
        <w:pStyle w:val="Textonotapie"/>
        <w:tabs>
          <w:tab w:val="left" w:pos="300"/>
        </w:tabs>
        <w:ind w:left="300" w:hanging="300"/>
        <w:jc w:val="both"/>
        <w:rPr>
          <w:rFonts w:ascii="Arial" w:hAnsi="Arial" w:cs="Arial"/>
          <w:sz w:val="16"/>
          <w:szCs w:val="16"/>
        </w:rPr>
      </w:pPr>
    </w:p>
  </w:footnote>
  <w:footnote w:id="3">
    <w:p w:rsidR="00581840" w:rsidRDefault="00581840">
      <w:pPr>
        <w:pStyle w:val="Textonotapie"/>
        <w:tabs>
          <w:tab w:val="left" w:pos="284"/>
        </w:tabs>
        <w:ind w:left="284" w:hanging="284"/>
        <w:jc w:val="both"/>
        <w:rPr>
          <w:rFonts w:ascii="Arial" w:eastAsia="MS Mincho" w:hAnsi="Arial" w:cs="Arial"/>
          <w:color w:val="0000FF"/>
          <w:sz w:val="16"/>
          <w:szCs w:val="16"/>
        </w:rPr>
      </w:pPr>
      <w:r>
        <w:rPr>
          <w:rStyle w:val="Refdenotaalpie"/>
        </w:rPr>
        <w:footnoteRef/>
      </w:r>
      <w:r>
        <w:t xml:space="preserve"> </w:t>
      </w:r>
      <w:r>
        <w:tab/>
      </w:r>
      <w:r>
        <w:rPr>
          <w:rFonts w:ascii="Arial" w:eastAsia="MS Mincho" w:hAnsi="Arial" w:cs="Arial"/>
          <w:color w:val="auto"/>
          <w:sz w:val="16"/>
          <w:szCs w:val="16"/>
        </w:rPr>
        <w:t>Para mayor información de las Entidades usuarias y del Catálogo de Servicios de la Plataforma de Interoperabilidad del Estado – PIDE ingresar al siguiente enlace</w:t>
      </w:r>
      <w:r>
        <w:t xml:space="preserve"> </w:t>
      </w:r>
      <w:hyperlink r:id="rId2" w:history="1">
        <w:r>
          <w:rPr>
            <w:rStyle w:val="Hipervnculo"/>
            <w:rFonts w:ascii="Arial" w:hAnsi="Arial" w:cs="Arial"/>
            <w:color w:val="auto"/>
            <w:sz w:val="16"/>
            <w:szCs w:val="16"/>
          </w:rPr>
          <w:t>https://www.gobiernodigital.gob.pe/interoperabilidad/</w:t>
        </w:r>
      </w:hyperlink>
    </w:p>
    <w:p w:rsidR="00581840" w:rsidRDefault="00581840">
      <w:pPr>
        <w:pStyle w:val="Textonotapie"/>
        <w:tabs>
          <w:tab w:val="left" w:pos="284"/>
        </w:tabs>
        <w:ind w:left="284" w:hanging="284"/>
        <w:jc w:val="both"/>
        <w:rPr>
          <w:rFonts w:ascii="Arial" w:eastAsia="MS Mincho" w:hAnsi="Arial" w:cs="Arial"/>
          <w:color w:val="auto"/>
          <w:sz w:val="16"/>
          <w:szCs w:val="16"/>
        </w:rPr>
      </w:pPr>
    </w:p>
  </w:footnote>
  <w:footnote w:id="4">
    <w:p w:rsidR="00581840" w:rsidRDefault="00581840">
      <w:pPr>
        <w:pStyle w:val="Textonotapie"/>
        <w:ind w:left="284" w:hanging="284"/>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En caso de considerar como factor de evaluación la mejora del plazo de prestación del servicio, el plazo ofertado en dicho anexo servirá también para acreditar este factor.</w:t>
      </w:r>
    </w:p>
    <w:p w:rsidR="00581840" w:rsidRDefault="00581840">
      <w:pPr>
        <w:pStyle w:val="Textonotapie"/>
        <w:ind w:left="284"/>
        <w:jc w:val="both"/>
        <w:rPr>
          <w:rFonts w:ascii="Arial" w:hAnsi="Arial" w:cs="Arial"/>
          <w:sz w:val="16"/>
          <w:szCs w:val="16"/>
        </w:rPr>
      </w:pPr>
    </w:p>
  </w:footnote>
  <w:footnote w:id="5">
    <w:p w:rsidR="00581840" w:rsidRDefault="00581840">
      <w:pPr>
        <w:pStyle w:val="Textonotapie"/>
        <w:tabs>
          <w:tab w:val="left" w:pos="284"/>
        </w:tabs>
        <w:rPr>
          <w:rFonts w:ascii="Tahoma" w:hAnsi="Tahoma" w:cs="Tahoma"/>
          <w:sz w:val="16"/>
          <w:szCs w:val="16"/>
          <w:lang w:val="es-ES"/>
        </w:rPr>
      </w:pPr>
      <w:r>
        <w:rPr>
          <w:rStyle w:val="Refdenotaalpie"/>
          <w:rFonts w:ascii="Arial" w:hAnsi="Arial" w:cs="Arial"/>
          <w:sz w:val="16"/>
          <w:szCs w:val="16"/>
        </w:rPr>
        <w:footnoteRef/>
      </w:r>
      <w:r>
        <w:rPr>
          <w:rFonts w:ascii="Arial" w:hAnsi="Arial" w:cs="Arial"/>
          <w:sz w:val="16"/>
          <w:szCs w:val="16"/>
        </w:rPr>
        <w:tab/>
        <w:t>Dicho documento se tendrá en consideración en caso de empate, conforme a lo previsto en el artículo 91 del Reglamento.</w:t>
      </w:r>
    </w:p>
  </w:footnote>
  <w:footnote w:id="6">
    <w:p w:rsidR="00581840" w:rsidRDefault="00581840">
      <w:pPr>
        <w:pStyle w:val="Textonotapie"/>
        <w:tabs>
          <w:tab w:val="left" w:pos="284"/>
        </w:tabs>
        <w:ind w:left="284" w:hanging="284"/>
        <w:jc w:val="both"/>
        <w:rPr>
          <w:rFonts w:ascii="Arial" w:eastAsia="MS Mincho" w:hAnsi="Arial" w:cs="Arial"/>
          <w:color w:val="0000FF"/>
          <w:sz w:val="16"/>
          <w:szCs w:val="16"/>
        </w:rPr>
      </w:pPr>
      <w:r>
        <w:rPr>
          <w:rStyle w:val="Refdenotaalpie"/>
        </w:rPr>
        <w:footnoteRef/>
      </w:r>
      <w:r>
        <w:t xml:space="preserve"> </w:t>
      </w:r>
      <w:r>
        <w:tab/>
      </w:r>
      <w:r>
        <w:rPr>
          <w:rFonts w:ascii="Arial" w:eastAsia="MS Mincho" w:hAnsi="Arial" w:cs="Arial"/>
          <w:color w:val="auto"/>
          <w:sz w:val="16"/>
          <w:szCs w:val="16"/>
        </w:rPr>
        <w:t>Para mayor información de las Entidades usuarias y del Catálogo de Servicios de la Plataforma de Interoperabilidad del Estado – PIDE ingresar al siguiente enlace</w:t>
      </w:r>
      <w:r>
        <w:t xml:space="preserve"> </w:t>
      </w:r>
      <w:hyperlink r:id="rId3" w:history="1">
        <w:r>
          <w:rPr>
            <w:rStyle w:val="Hipervnculo"/>
            <w:rFonts w:ascii="Arial" w:hAnsi="Arial" w:cs="Arial"/>
            <w:color w:val="auto"/>
            <w:sz w:val="16"/>
            <w:szCs w:val="16"/>
          </w:rPr>
          <w:t>https://www.gobiernodigital.gob.pe/interoperabilidad/</w:t>
        </w:r>
      </w:hyperlink>
    </w:p>
    <w:p w:rsidR="00581840" w:rsidRDefault="00581840">
      <w:pPr>
        <w:pStyle w:val="Textonotapie"/>
        <w:tabs>
          <w:tab w:val="left" w:pos="284"/>
        </w:tabs>
        <w:ind w:left="284" w:hanging="284"/>
        <w:jc w:val="both"/>
        <w:rPr>
          <w:rFonts w:ascii="Arial" w:eastAsia="MS Mincho" w:hAnsi="Arial" w:cs="Arial"/>
          <w:color w:val="auto"/>
          <w:sz w:val="16"/>
          <w:szCs w:val="16"/>
        </w:rPr>
      </w:pPr>
    </w:p>
  </w:footnote>
  <w:footnote w:id="7">
    <w:p w:rsidR="00581840" w:rsidRDefault="00581840">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rsidR="00581840" w:rsidRDefault="00581840">
      <w:pPr>
        <w:widowControl w:val="0"/>
        <w:spacing w:after="0"/>
        <w:ind w:left="284" w:hanging="284"/>
        <w:jc w:val="both"/>
        <w:rPr>
          <w:rFonts w:ascii="Arial" w:hAnsi="Arial" w:cs="Arial"/>
          <w:sz w:val="16"/>
          <w:szCs w:val="16"/>
          <w:lang w:val="es-ES"/>
        </w:rPr>
      </w:pPr>
    </w:p>
  </w:footnote>
  <w:footnote w:id="8">
    <w:p w:rsidR="00581840" w:rsidRDefault="00581840">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Según lo previsto en la Opinión N° 009-2016/DTN.</w:t>
      </w:r>
    </w:p>
  </w:footnote>
  <w:footnote w:id="9">
    <w:p w:rsidR="00581840" w:rsidRDefault="00581840">
      <w:pPr>
        <w:pStyle w:val="Textonotapie"/>
        <w:widowControl w:val="0"/>
        <w:tabs>
          <w:tab w:val="left" w:pos="284"/>
        </w:tabs>
        <w:ind w:left="300" w:hanging="300"/>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 xml:space="preserve">Si la Entidad ha previsto la entrega de adelantos, debe prever el plazo en el cual el contratista debe solicitar el adelanto, así como el plazo de entrega del mismo, conforme a lo previsto en el </w:t>
      </w:r>
      <w:r>
        <w:rPr>
          <w:rFonts w:ascii="Arial" w:hAnsi="Arial" w:cs="Arial"/>
          <w:color w:val="auto"/>
          <w:sz w:val="16"/>
          <w:szCs w:val="16"/>
        </w:rPr>
        <w:t xml:space="preserve">artículo 156 </w:t>
      </w:r>
      <w:r>
        <w:rPr>
          <w:rFonts w:ascii="Arial" w:hAnsi="Arial" w:cs="Arial"/>
          <w:sz w:val="16"/>
          <w:szCs w:val="16"/>
        </w:rPr>
        <w:t>del Reglamento.</w:t>
      </w:r>
    </w:p>
    <w:p w:rsidR="00581840" w:rsidRDefault="00581840">
      <w:pPr>
        <w:pStyle w:val="Textonotapie"/>
        <w:widowControl w:val="0"/>
        <w:tabs>
          <w:tab w:val="left" w:pos="284"/>
        </w:tabs>
        <w:ind w:left="300" w:hanging="300"/>
        <w:jc w:val="both"/>
        <w:rPr>
          <w:rFonts w:ascii="Arial" w:hAnsi="Arial" w:cs="Arial"/>
          <w:sz w:val="16"/>
          <w:szCs w:val="16"/>
        </w:rPr>
      </w:pPr>
    </w:p>
  </w:footnote>
  <w:footnote w:id="10">
    <w:p w:rsidR="00581840" w:rsidRDefault="00581840">
      <w:pPr>
        <w:pStyle w:val="Textonotapie"/>
        <w:ind w:left="284" w:hanging="284"/>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rsidR="00581840" w:rsidRDefault="00581840">
      <w:pPr>
        <w:pStyle w:val="Textonotapie"/>
        <w:widowControl w:val="0"/>
        <w:ind w:left="284" w:hanging="284"/>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De acuerdo con el numeral 225.3 del artículo 225 del Reglamento, las partes pueden recurrir al arbitraje ad hoc cuando las controversias deriven de procedimientos de selección cuyo valor estimado sea menor o igual a cinco millones con 00/100 soles (S/ 5 000 000,00).</w:t>
      </w:r>
    </w:p>
  </w:footnote>
  <w:footnote w:id="12">
    <w:p w:rsidR="00581840" w:rsidRDefault="00581840">
      <w:pPr>
        <w:pStyle w:val="Textonotapie"/>
        <w:tabs>
          <w:tab w:val="left" w:pos="284"/>
        </w:tabs>
        <w:ind w:left="284" w:hanging="284"/>
        <w:jc w:val="both"/>
        <w:rPr>
          <w:rFonts w:ascii="Arial" w:hAnsi="Arial" w:cs="Arial"/>
          <w:sz w:val="16"/>
          <w:szCs w:val="16"/>
        </w:rPr>
      </w:pPr>
      <w:r>
        <w:rPr>
          <w:rStyle w:val="Refdenotaalpie"/>
        </w:rPr>
        <w:footnoteRef/>
      </w:r>
      <w:r>
        <w:t xml:space="preserve"> </w:t>
      </w:r>
      <w:r>
        <w:tab/>
        <w:t>E</w:t>
      </w:r>
      <w:r>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149  del Reglamento. Asimismo, dicha información se tendrá en cuenta en caso de empate, conforme a lo previsto en el artículo 91 del Reglamento.</w:t>
      </w:r>
    </w:p>
    <w:p w:rsidR="00581840" w:rsidRDefault="00581840">
      <w:pPr>
        <w:pStyle w:val="Textonotapie"/>
        <w:tabs>
          <w:tab w:val="left" w:pos="284"/>
        </w:tabs>
        <w:ind w:left="284" w:hanging="284"/>
        <w:jc w:val="both"/>
        <w:rPr>
          <w:rFonts w:ascii="Arial" w:hAnsi="Arial" w:cs="Arial"/>
          <w:sz w:val="16"/>
          <w:szCs w:val="16"/>
        </w:rPr>
      </w:pPr>
    </w:p>
  </w:footnote>
  <w:footnote w:id="13">
    <w:p w:rsidR="00581840" w:rsidRDefault="00581840">
      <w:pPr>
        <w:pStyle w:val="Textonotapie"/>
        <w:ind w:left="284" w:hanging="284"/>
        <w:jc w:val="both"/>
        <w:rPr>
          <w:rFonts w:ascii="Arial" w:hAnsi="Arial" w:cs="Arial"/>
          <w:sz w:val="16"/>
          <w:szCs w:val="16"/>
        </w:rPr>
      </w:pPr>
      <w:r>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4">
    <w:p w:rsidR="00581840" w:rsidRDefault="00581840">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581840" w:rsidRDefault="00581840">
      <w:pPr>
        <w:pStyle w:val="Textonotapie"/>
        <w:tabs>
          <w:tab w:val="left" w:pos="284"/>
        </w:tabs>
        <w:ind w:left="284" w:hanging="284"/>
        <w:jc w:val="both"/>
        <w:rPr>
          <w:rFonts w:ascii="Arial" w:hAnsi="Arial" w:cs="Arial"/>
          <w:sz w:val="16"/>
          <w:szCs w:val="16"/>
        </w:rPr>
      </w:pPr>
    </w:p>
  </w:footnote>
  <w:footnote w:id="15">
    <w:p w:rsidR="00581840" w:rsidRDefault="00581840">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581840" w:rsidRDefault="00581840">
      <w:pPr>
        <w:pStyle w:val="Textonotapie"/>
        <w:tabs>
          <w:tab w:val="left" w:pos="284"/>
        </w:tabs>
        <w:ind w:left="284" w:hanging="284"/>
        <w:jc w:val="both"/>
        <w:rPr>
          <w:rFonts w:ascii="Arial" w:hAnsi="Arial" w:cs="Arial"/>
          <w:sz w:val="16"/>
          <w:szCs w:val="16"/>
        </w:rPr>
      </w:pPr>
    </w:p>
  </w:footnote>
  <w:footnote w:id="16">
    <w:p w:rsidR="00581840" w:rsidRDefault="00581840">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7">
    <w:p w:rsidR="00581840" w:rsidRDefault="00581840">
      <w:pPr>
        <w:pStyle w:val="Textonotapie"/>
        <w:ind w:left="284" w:hanging="284"/>
        <w:jc w:val="both"/>
        <w:rPr>
          <w:rFonts w:ascii="Arial" w:hAnsi="Arial" w:cs="Arial"/>
          <w:sz w:val="16"/>
          <w:szCs w:val="16"/>
        </w:rPr>
      </w:pPr>
      <w:r>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8">
    <w:p w:rsidR="00581840" w:rsidRDefault="00581840">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Consignar únicamente el porcentaje total de las obligaciones, el cual debe ser expresado en número entero, sin decimales.</w:t>
      </w:r>
    </w:p>
    <w:p w:rsidR="00581840" w:rsidRDefault="00581840">
      <w:pPr>
        <w:pStyle w:val="Textonotapie"/>
        <w:rPr>
          <w:rFonts w:ascii="Arial" w:hAnsi="Arial" w:cs="Arial"/>
          <w:sz w:val="16"/>
          <w:szCs w:val="16"/>
        </w:rPr>
      </w:pPr>
    </w:p>
  </w:footnote>
  <w:footnote w:id="19">
    <w:p w:rsidR="00581840" w:rsidRDefault="00581840">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Consignar únicamente el porcentaje total de las obligaciones, el cual debe ser expresado en número entero, sin decimales.</w:t>
      </w:r>
    </w:p>
    <w:p w:rsidR="00581840" w:rsidRDefault="00581840">
      <w:pPr>
        <w:pStyle w:val="Textonotapie"/>
        <w:rPr>
          <w:rFonts w:ascii="Arial" w:hAnsi="Arial" w:cs="Arial"/>
          <w:sz w:val="16"/>
          <w:szCs w:val="16"/>
        </w:rPr>
      </w:pPr>
    </w:p>
  </w:footnote>
  <w:footnote w:id="20">
    <w:p w:rsidR="00581840" w:rsidRDefault="00581840">
      <w:pPr>
        <w:pStyle w:val="Textonotapie"/>
        <w:ind w:left="142" w:hanging="142"/>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Este porcentaje corresponde a la sumatoria de los porcentajes de las obligaciones de cada uno de los integrantes del consorcio.</w:t>
      </w:r>
    </w:p>
  </w:footnote>
  <w:footnote w:id="21">
    <w:p w:rsidR="00581840" w:rsidRDefault="00581840">
      <w:pPr>
        <w:pStyle w:val="Textonotapie"/>
        <w:ind w:left="284" w:hanging="284"/>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581840" w:rsidRDefault="00581840">
      <w:pPr>
        <w:pStyle w:val="Textonotapie"/>
        <w:ind w:left="284" w:hanging="284"/>
        <w:jc w:val="both"/>
        <w:rPr>
          <w:rFonts w:ascii="Arial" w:hAnsi="Arial" w:cs="Arial"/>
          <w:sz w:val="16"/>
          <w:szCs w:val="16"/>
        </w:rPr>
      </w:pPr>
    </w:p>
  </w:footnote>
  <w:footnote w:id="22">
    <w:p w:rsidR="00581840" w:rsidRDefault="0058184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581840" w:rsidRDefault="00581840">
      <w:pPr>
        <w:pStyle w:val="Textonotapie"/>
        <w:tabs>
          <w:tab w:val="left" w:pos="300"/>
        </w:tabs>
        <w:ind w:left="301" w:hanging="301"/>
        <w:jc w:val="both"/>
        <w:rPr>
          <w:rFonts w:ascii="Arial" w:hAnsi="Arial" w:cs="Arial"/>
          <w:sz w:val="16"/>
          <w:szCs w:val="16"/>
        </w:rPr>
      </w:pPr>
    </w:p>
  </w:footnote>
  <w:footnote w:id="23">
    <w:p w:rsidR="00581840" w:rsidRDefault="00581840">
      <w:pPr>
        <w:pStyle w:val="Textonotapie"/>
        <w:tabs>
          <w:tab w:val="left" w:pos="300"/>
        </w:tabs>
        <w:ind w:left="301" w:hanging="301"/>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 xml:space="preserve">Únicamente, cuando la fecha del perfeccionamiento del contrato, sea previa a los ocho (8) años anteriores a la fecha de presentación de ofertas, caso en el cual el postor debe acreditar que la conformidad se emitió dentro de dicho periodo.  </w:t>
      </w:r>
    </w:p>
    <w:p w:rsidR="00581840" w:rsidRDefault="00581840">
      <w:pPr>
        <w:pStyle w:val="Textonotapie"/>
        <w:tabs>
          <w:tab w:val="left" w:pos="300"/>
        </w:tabs>
        <w:ind w:left="301" w:hanging="301"/>
        <w:rPr>
          <w:rFonts w:ascii="Arial" w:hAnsi="Arial" w:cs="Arial"/>
          <w:sz w:val="16"/>
          <w:szCs w:val="16"/>
        </w:rPr>
      </w:pPr>
    </w:p>
  </w:footnote>
  <w:footnote w:id="24">
    <w:p w:rsidR="00581840" w:rsidRDefault="0058184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 Al respecto, según la Opinión N° 216-2017/DTN </w:t>
      </w:r>
      <w:r>
        <w:rPr>
          <w:rFonts w:ascii="Arial" w:hAnsi="Arial" w:cs="Arial"/>
          <w:i/>
          <w:color w:val="auto"/>
          <w:sz w:val="16"/>
          <w:szCs w:val="16"/>
        </w:rPr>
        <w:t>“Considerando que la sociedad matriz y la sucursal constituyen la misma persona jurídica, la sucursal puede acreditar como suya la experiencia de su matriz”</w:t>
      </w:r>
      <w:r>
        <w:rPr>
          <w:rFonts w:ascii="Arial" w:hAnsi="Arial" w:cs="Arial"/>
          <w:color w:val="auto"/>
          <w:sz w:val="16"/>
          <w:szCs w:val="16"/>
        </w:rPr>
        <w:t xml:space="preserve">. Del mismo modo, según lo previsto en la Opinión N° 010-2013/DTN, </w:t>
      </w:r>
      <w:r>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Pr>
          <w:rFonts w:ascii="Arial" w:hAnsi="Arial" w:cs="Arial"/>
          <w:color w:val="auto"/>
          <w:sz w:val="16"/>
          <w:szCs w:val="16"/>
        </w:rPr>
        <w:t>.</w:t>
      </w:r>
    </w:p>
    <w:p w:rsidR="00581840" w:rsidRDefault="00581840">
      <w:pPr>
        <w:pStyle w:val="Textonotapie"/>
        <w:tabs>
          <w:tab w:val="left" w:pos="300"/>
        </w:tabs>
        <w:ind w:left="301" w:hanging="301"/>
        <w:jc w:val="both"/>
        <w:rPr>
          <w:rFonts w:ascii="Arial" w:hAnsi="Arial" w:cs="Arial"/>
          <w:sz w:val="16"/>
          <w:szCs w:val="16"/>
        </w:rPr>
      </w:pPr>
    </w:p>
  </w:footnote>
  <w:footnote w:id="25">
    <w:p w:rsidR="00581840" w:rsidRDefault="0058184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rsidR="00581840" w:rsidRDefault="00581840">
      <w:pPr>
        <w:pStyle w:val="Textonotapie"/>
        <w:tabs>
          <w:tab w:val="left" w:pos="300"/>
        </w:tabs>
        <w:ind w:left="301" w:hanging="301"/>
        <w:jc w:val="both"/>
        <w:rPr>
          <w:rFonts w:ascii="Arial" w:hAnsi="Arial" w:cs="Arial"/>
          <w:sz w:val="16"/>
          <w:szCs w:val="16"/>
        </w:rPr>
      </w:pPr>
    </w:p>
  </w:footnote>
  <w:footnote w:id="26">
    <w:p w:rsidR="00581840" w:rsidRDefault="0058184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40" w:rsidRDefault="00581840" w:rsidP="00114712">
    <w:pPr>
      <w:spacing w:after="0"/>
      <w:rPr>
        <w:rFonts w:ascii="Arial" w:hAnsi="Arial" w:cs="Arial"/>
        <w:b/>
        <w:sz w:val="18"/>
      </w:rPr>
    </w:pPr>
    <w:r>
      <w:rPr>
        <w:b/>
        <w:noProof/>
        <w:sz w:val="20"/>
      </w:rPr>
      <mc:AlternateContent>
        <mc:Choice Requires="wps">
          <w:drawing>
            <wp:anchor distT="0" distB="0" distL="114300" distR="114300" simplePos="0" relativeHeight="251705856" behindDoc="0" locked="0" layoutInCell="0" allowOverlap="1" wp14:anchorId="60E88B0A" wp14:editId="542AE762">
              <wp:simplePos x="0" y="0"/>
              <wp:positionH relativeFrom="page">
                <wp:posOffset>310551</wp:posOffset>
              </wp:positionH>
              <wp:positionV relativeFrom="page">
                <wp:posOffset>293298</wp:posOffset>
              </wp:positionV>
              <wp:extent cx="6935638" cy="10109967"/>
              <wp:effectExtent l="0" t="0" r="16510" b="24765"/>
              <wp:wrapNone/>
              <wp:docPr id="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638" cy="10109967"/>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3DBB00" id="AutoShape 45" o:spid="_x0000_s1026" style="position:absolute;margin-left:24.45pt;margin-top:23.1pt;width:546.1pt;height:796.05pt;z-index:2517058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" o:allowincell="f" filled="f" fillcolor="black" strokeweight="1pt">
              <w10:wrap anchorx="page" anchory="page"/>
            </v:roundrect>
          </w:pict>
        </mc:Fallback>
      </mc:AlternateContent>
    </w:r>
    <w:r>
      <w:rPr>
        <w:rFonts w:ascii="Arial" w:hAnsi="Arial" w:cs="Arial"/>
        <w:b/>
        <w:sz w:val="18"/>
      </w:rPr>
      <w:t>MUNICIPALIDAD DISTRITAL DE VILCABAMBA</w:t>
    </w:r>
  </w:p>
  <w:p w:rsidR="00581840" w:rsidRDefault="00581840" w:rsidP="00114712">
    <w:pPr>
      <w:pBdr>
        <w:bottom w:val="single" w:sz="4" w:space="1" w:color="auto"/>
      </w:pBdr>
      <w:tabs>
        <w:tab w:val="center" w:pos="4320"/>
        <w:tab w:val="right" w:pos="8640"/>
      </w:tabs>
    </w:pPr>
    <w:r>
      <w:rPr>
        <w:noProof/>
      </w:rPr>
      <w:drawing>
        <wp:anchor distT="0" distB="0" distL="114300" distR="114300" simplePos="0" relativeHeight="251718144" behindDoc="1" locked="0" layoutInCell="1" allowOverlap="1" wp14:anchorId="5BCEE477" wp14:editId="2B1F9DE5">
          <wp:simplePos x="0" y="0"/>
          <wp:positionH relativeFrom="column">
            <wp:posOffset>-546100</wp:posOffset>
          </wp:positionH>
          <wp:positionV relativeFrom="paragraph">
            <wp:posOffset>4079984</wp:posOffset>
          </wp:positionV>
          <wp:extent cx="803910" cy="7708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3910" cy="77089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rPr>
      <w:t>ADJUDICACION SIMPLIFICADA N° 012-2021-OEC-MDV/LC – 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40" w:rsidRDefault="00581840" w:rsidP="00114712">
    <w:pPr>
      <w:spacing w:after="0"/>
      <w:rPr>
        <w:rFonts w:ascii="Arial" w:hAnsi="Arial" w:cs="Arial"/>
        <w:b/>
        <w:sz w:val="18"/>
      </w:rPr>
    </w:pPr>
    <w:r>
      <w:rPr>
        <w:b/>
        <w:noProof/>
        <w:sz w:val="20"/>
      </w:rPr>
      <mc:AlternateContent>
        <mc:Choice Requires="wps">
          <w:drawing>
            <wp:anchor distT="0" distB="0" distL="114300" distR="114300" simplePos="0" relativeHeight="251702784" behindDoc="0" locked="0" layoutInCell="0" allowOverlap="1" wp14:anchorId="72829456" wp14:editId="16818CEC">
              <wp:simplePos x="0" y="0"/>
              <wp:positionH relativeFrom="page">
                <wp:posOffset>310551</wp:posOffset>
              </wp:positionH>
              <wp:positionV relativeFrom="page">
                <wp:posOffset>293298</wp:posOffset>
              </wp:positionV>
              <wp:extent cx="6918337" cy="10118785"/>
              <wp:effectExtent l="0" t="0" r="34925" b="1587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8337" cy="1011878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D05E1" id="AutoShape 45" o:spid="_x0000_s1026" style="position:absolute;margin-left:24.45pt;margin-top:23.1pt;width:544.75pt;height:796.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zF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" o:allowincell="f" filled="f" fillcolor="black" strokeweight="1pt">
              <w10:wrap anchorx="page" anchory="page"/>
            </v:roundrect>
          </w:pict>
        </mc:Fallback>
      </mc:AlternateContent>
    </w:r>
    <w:r>
      <w:rPr>
        <w:rFonts w:ascii="Arial" w:hAnsi="Arial" w:cs="Arial"/>
        <w:b/>
        <w:sz w:val="18"/>
      </w:rPr>
      <w:t>MUNICIPALIDAD DISTRITAL DE VILCABAMBA</w:t>
    </w:r>
  </w:p>
  <w:p w:rsidR="00581840" w:rsidRDefault="00581840" w:rsidP="00114712">
    <w:pPr>
      <w:pBdr>
        <w:bottom w:val="single" w:sz="4" w:space="1" w:color="auto"/>
      </w:pBdr>
      <w:tabs>
        <w:tab w:val="center" w:pos="4320"/>
        <w:tab w:val="right" w:pos="8640"/>
      </w:tabs>
    </w:pPr>
    <w:r>
      <w:rPr>
        <w:noProof/>
      </w:rPr>
      <w:drawing>
        <wp:anchor distT="0" distB="0" distL="114300" distR="114300" simplePos="0" relativeHeight="251716096" behindDoc="1" locked="0" layoutInCell="1" allowOverlap="1" wp14:anchorId="44E556BC" wp14:editId="2D3D49AF">
          <wp:simplePos x="0" y="0"/>
          <wp:positionH relativeFrom="column">
            <wp:posOffset>5498465</wp:posOffset>
          </wp:positionH>
          <wp:positionV relativeFrom="paragraph">
            <wp:posOffset>4064568</wp:posOffset>
          </wp:positionV>
          <wp:extent cx="803910" cy="77089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3910" cy="77089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rPr>
      <w:t xml:space="preserve">ADJUDICACION SIMPLIFICADA N° 012-2021-OEC-MDV/LC - 1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40" w:rsidRDefault="0058184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6C6595"/>
    <w:multiLevelType w:val="hybridMultilevel"/>
    <w:tmpl w:val="BA34E130"/>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1"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0" w15:restartNumberingAfterBreak="0">
    <w:nsid w:val="18BD374E"/>
    <w:multiLevelType w:val="hybridMultilevel"/>
    <w:tmpl w:val="EE586ADA"/>
    <w:lvl w:ilvl="0" w:tplc="8F645B8E">
      <w:start w:val="1"/>
      <w:numFmt w:val="lowerLetter"/>
      <w:lvlText w:val="%1)"/>
      <w:lvlJc w:val="left"/>
      <w:pPr>
        <w:ind w:left="2025" w:hanging="360"/>
      </w:pPr>
      <w:rPr>
        <w:rFonts w:cs="Times New Roman"/>
        <w:b/>
        <w:sz w:val="20"/>
        <w:szCs w:val="2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15:restartNumberingAfterBreak="0">
    <w:nsid w:val="24E65296"/>
    <w:multiLevelType w:val="hybridMultilevel"/>
    <w:tmpl w:val="3708986E"/>
    <w:lvl w:ilvl="0" w:tplc="AB046804">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30"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1"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2" w15:restartNumberingAfterBreak="0">
    <w:nsid w:val="2E7905CC"/>
    <w:multiLevelType w:val="hybridMultilevel"/>
    <w:tmpl w:val="6DC6A086"/>
    <w:lvl w:ilvl="0" w:tplc="03E01860">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6"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37626D2A"/>
    <w:multiLevelType w:val="hybridMultilevel"/>
    <w:tmpl w:val="6F9E79D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482750D6"/>
    <w:multiLevelType w:val="hybridMultilevel"/>
    <w:tmpl w:val="CA22301E"/>
    <w:lvl w:ilvl="0" w:tplc="AB046804">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6"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54"/>
  </w:num>
  <w:num w:numId="8">
    <w:abstractNumId w:val="44"/>
  </w:num>
  <w:num w:numId="9">
    <w:abstractNumId w:val="21"/>
  </w:num>
  <w:num w:numId="10">
    <w:abstractNumId w:val="22"/>
  </w:num>
  <w:num w:numId="11">
    <w:abstractNumId w:val="47"/>
  </w:num>
  <w:num w:numId="12">
    <w:abstractNumId w:val="38"/>
  </w:num>
  <w:num w:numId="13">
    <w:abstractNumId w:val="48"/>
  </w:num>
  <w:num w:numId="14">
    <w:abstractNumId w:val="27"/>
  </w:num>
  <w:num w:numId="15">
    <w:abstractNumId w:val="42"/>
  </w:num>
  <w:num w:numId="16">
    <w:abstractNumId w:val="6"/>
  </w:num>
  <w:num w:numId="17">
    <w:abstractNumId w:val="15"/>
  </w:num>
  <w:num w:numId="18">
    <w:abstractNumId w:val="8"/>
  </w:num>
  <w:num w:numId="19">
    <w:abstractNumId w:val="53"/>
  </w:num>
  <w:num w:numId="20">
    <w:abstractNumId w:val="29"/>
  </w:num>
  <w:num w:numId="21">
    <w:abstractNumId w:val="20"/>
  </w:num>
  <w:num w:numId="22">
    <w:abstractNumId w:val="11"/>
  </w:num>
  <w:num w:numId="23">
    <w:abstractNumId w:val="13"/>
  </w:num>
  <w:num w:numId="24">
    <w:abstractNumId w:val="49"/>
  </w:num>
  <w:num w:numId="25">
    <w:abstractNumId w:val="36"/>
  </w:num>
  <w:num w:numId="26">
    <w:abstractNumId w:val="52"/>
  </w:num>
  <w:num w:numId="27">
    <w:abstractNumId w:val="16"/>
  </w:num>
  <w:num w:numId="28">
    <w:abstractNumId w:val="7"/>
  </w:num>
  <w:num w:numId="29">
    <w:abstractNumId w:val="52"/>
  </w:num>
  <w:num w:numId="30">
    <w:abstractNumId w:val="28"/>
  </w:num>
  <w:num w:numId="31">
    <w:abstractNumId w:val="38"/>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5"/>
  </w:num>
  <w:num w:numId="35">
    <w:abstractNumId w:val="14"/>
  </w:num>
  <w:num w:numId="36">
    <w:abstractNumId w:val="18"/>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30"/>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50"/>
  </w:num>
  <w:num w:numId="44">
    <w:abstractNumId w:val="10"/>
  </w:num>
  <w:num w:numId="45">
    <w:abstractNumId w:val="19"/>
  </w:num>
  <w:num w:numId="46">
    <w:abstractNumId w:val="24"/>
  </w:num>
  <w:num w:numId="47">
    <w:abstractNumId w:val="34"/>
  </w:num>
  <w:num w:numId="48">
    <w:abstractNumId w:val="5"/>
  </w:num>
  <w:num w:numId="49">
    <w:abstractNumId w:val="23"/>
  </w:num>
  <w:num w:numId="50">
    <w:abstractNumId w:val="51"/>
  </w:num>
  <w:num w:numId="51">
    <w:abstractNumId w:val="33"/>
  </w:num>
  <w:num w:numId="52">
    <w:abstractNumId w:val="43"/>
  </w:num>
  <w:num w:numId="53">
    <w:abstractNumId w:val="17"/>
  </w:num>
  <w:num w:numId="54">
    <w:abstractNumId w:val="41"/>
  </w:num>
  <w:num w:numId="55">
    <w:abstractNumId w:val="32"/>
  </w:num>
  <w:num w:numId="56">
    <w:abstractNumId w:val="26"/>
  </w:num>
  <w:num w:numId="57">
    <w:abstractNumId w:val="9"/>
  </w:num>
  <w:num w:numId="58">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DB"/>
    <w:rsid w:val="00093AB8"/>
    <w:rsid w:val="000A3504"/>
    <w:rsid w:val="000C46DF"/>
    <w:rsid w:val="000F7E52"/>
    <w:rsid w:val="00114712"/>
    <w:rsid w:val="00115A7B"/>
    <w:rsid w:val="00172908"/>
    <w:rsid w:val="001E08DB"/>
    <w:rsid w:val="002319FC"/>
    <w:rsid w:val="0023627E"/>
    <w:rsid w:val="00243B6A"/>
    <w:rsid w:val="0025186A"/>
    <w:rsid w:val="00275E81"/>
    <w:rsid w:val="002C3273"/>
    <w:rsid w:val="002C3FB2"/>
    <w:rsid w:val="00361B7E"/>
    <w:rsid w:val="00491252"/>
    <w:rsid w:val="00512627"/>
    <w:rsid w:val="00560648"/>
    <w:rsid w:val="005803C6"/>
    <w:rsid w:val="00581840"/>
    <w:rsid w:val="005828CC"/>
    <w:rsid w:val="005D2F25"/>
    <w:rsid w:val="005E50C1"/>
    <w:rsid w:val="005F1F5D"/>
    <w:rsid w:val="006F6F37"/>
    <w:rsid w:val="00721D0D"/>
    <w:rsid w:val="007316B0"/>
    <w:rsid w:val="00737495"/>
    <w:rsid w:val="007446DD"/>
    <w:rsid w:val="007835C7"/>
    <w:rsid w:val="00891F6B"/>
    <w:rsid w:val="008A7E7F"/>
    <w:rsid w:val="008B7764"/>
    <w:rsid w:val="00933529"/>
    <w:rsid w:val="00986619"/>
    <w:rsid w:val="00992511"/>
    <w:rsid w:val="009B0A1D"/>
    <w:rsid w:val="009D0DA2"/>
    <w:rsid w:val="00A5048E"/>
    <w:rsid w:val="00A54147"/>
    <w:rsid w:val="00A873D9"/>
    <w:rsid w:val="00A87DA3"/>
    <w:rsid w:val="00AA67DE"/>
    <w:rsid w:val="00AC0CD1"/>
    <w:rsid w:val="00B015DE"/>
    <w:rsid w:val="00B64A2A"/>
    <w:rsid w:val="00C80896"/>
    <w:rsid w:val="00C95A85"/>
    <w:rsid w:val="00CD4991"/>
    <w:rsid w:val="00CF57F0"/>
    <w:rsid w:val="00D94DF6"/>
    <w:rsid w:val="00DA01BB"/>
    <w:rsid w:val="00DB074A"/>
    <w:rsid w:val="00DC068E"/>
    <w:rsid w:val="00E10E50"/>
    <w:rsid w:val="00E36002"/>
    <w:rsid w:val="00E5576E"/>
    <w:rsid w:val="00EB53BA"/>
    <w:rsid w:val="00F634C8"/>
    <w:rsid w:val="00F8503C"/>
    <w:rsid w:val="00FB03BA"/>
    <w:rsid w:val="00FE1841"/>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B4B24"/>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Pr>
      <w:rFonts w:ascii="Franklin Gothic Book" w:hAnsi="Franklin Gothic Book" w:cs="Times New Roman"/>
      <w:b/>
      <w:color w:val="9D3511"/>
      <w:spacing w:val="20"/>
      <w:sz w:val="28"/>
      <w:szCs w:val="28"/>
    </w:rPr>
  </w:style>
  <w:style w:type="character" w:customStyle="1" w:styleId="Ttulo2Car">
    <w:name w:val="Título 2 Car"/>
    <w:link w:val="Ttulo2"/>
    <w:uiPriority w:val="9"/>
    <w:rPr>
      <w:rFonts w:ascii="Franklin Gothic Book" w:hAnsi="Franklin Gothic Book" w:cs="Times New Roman"/>
      <w:b/>
      <w:color w:val="9D3511"/>
      <w:spacing w:val="20"/>
      <w:sz w:val="24"/>
      <w:szCs w:val="24"/>
    </w:rPr>
  </w:style>
  <w:style w:type="character" w:customStyle="1" w:styleId="Ttulo3Car">
    <w:name w:val="Título 3 Car"/>
    <w:link w:val="Ttulo3"/>
    <w:uiPriority w:val="9"/>
    <w:rPr>
      <w:rFonts w:ascii="Franklin Gothic Book" w:hAnsi="Franklin Gothic Book" w:cs="Times New Roman"/>
      <w:b/>
      <w:color w:val="D34817"/>
      <w:spacing w:val="20"/>
      <w:sz w:val="24"/>
      <w:szCs w:val="24"/>
    </w:rPr>
  </w:style>
  <w:style w:type="character" w:customStyle="1" w:styleId="Ttulo4Car">
    <w:name w:val="Título 4 Car"/>
    <w:link w:val="Ttulo4"/>
    <w:uiPriority w:val="9"/>
    <w:rPr>
      <w:rFonts w:ascii="Franklin Gothic Book" w:hAnsi="Franklin Gothic Book" w:cs="Times New Roman"/>
      <w:b/>
      <w:color w:val="7B6A4D"/>
      <w:spacing w:val="20"/>
      <w:sz w:val="24"/>
    </w:rPr>
  </w:style>
  <w:style w:type="character" w:customStyle="1" w:styleId="Ttulo5Car">
    <w:name w:val="Título 5 Car"/>
    <w:link w:val="Ttulo5"/>
    <w:uiPriority w:val="9"/>
    <w:rPr>
      <w:rFonts w:ascii="Franklin Gothic Book" w:hAnsi="Franklin Gothic Book" w:cs="Times New Roman"/>
      <w:b/>
      <w:i/>
      <w:color w:val="7B6A4D"/>
      <w:spacing w:val="20"/>
      <w:szCs w:val="26"/>
    </w:rPr>
  </w:style>
  <w:style w:type="character" w:customStyle="1" w:styleId="Ttulo6Car">
    <w:name w:val="Título 6 Car"/>
    <w:link w:val="Ttulo6"/>
    <w:uiPriority w:val="9"/>
    <w:rPr>
      <w:rFonts w:ascii="Franklin Gothic Book" w:hAnsi="Franklin Gothic Book" w:cs="Times New Roman"/>
      <w:color w:val="524733"/>
      <w:spacing w:val="10"/>
      <w:sz w:val="24"/>
      <w:szCs w:val="24"/>
    </w:rPr>
  </w:style>
  <w:style w:type="character" w:customStyle="1" w:styleId="Ttulo7Car">
    <w:name w:val="Título 7 Car"/>
    <w:link w:val="Ttulo7"/>
    <w:uiPriority w:val="9"/>
    <w:rPr>
      <w:rFonts w:ascii="Franklin Gothic Book" w:hAnsi="Franklin Gothic Book" w:cs="Times New Roman"/>
      <w:i/>
      <w:color w:val="524733"/>
      <w:spacing w:val="10"/>
      <w:sz w:val="24"/>
      <w:szCs w:val="24"/>
    </w:rPr>
  </w:style>
  <w:style w:type="character" w:customStyle="1" w:styleId="Ttulo8Car">
    <w:name w:val="Título 8 Car"/>
    <w:link w:val="Ttulo8"/>
    <w:uiPriority w:val="9"/>
    <w:rPr>
      <w:rFonts w:ascii="Franklin Gothic Book" w:hAnsi="Franklin Gothic Book" w:cs="Times New Roman"/>
      <w:color w:val="D34817"/>
      <w:spacing w:val="10"/>
      <w:szCs w:val="20"/>
    </w:rPr>
  </w:style>
  <w:style w:type="character" w:customStyle="1" w:styleId="Ttulo9Car">
    <w:name w:val="Título 9 Car"/>
    <w:link w:val="Ttulo9"/>
    <w:uiPriority w:val="9"/>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Pr>
      <w:rFonts w:ascii="Franklin Gothic Book" w:hAnsi="Franklin Gothic Book" w:cs="Times New Roman"/>
      <w:sz w:val="28"/>
      <w:szCs w:val="28"/>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link w:val="Piedepgina"/>
    <w:uiPriority w:val="99"/>
    <w:rPr>
      <w:rFonts w:cs="Times New Roman"/>
      <w:color w:val="000000"/>
      <w:szCs w:val="20"/>
    </w:rPr>
  </w:style>
  <w:style w:type="paragraph" w:customStyle="1" w:styleId="Epgrafe1">
    <w:name w:val="Epígrafe1"/>
    <w:basedOn w:val="Normal"/>
    <w:next w:val="Normal"/>
    <w:uiPriority w:val="35"/>
    <w:unhideWhenUsed/>
    <w:qFormat/>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hAnsi="Tahoma" w:cs="Tahoma"/>
      <w:color w:val="000000"/>
      <w:sz w:val="16"/>
      <w:szCs w:val="16"/>
    </w:rPr>
  </w:style>
  <w:style w:type="paragraph" w:styleId="Textodebloque">
    <w:name w:val="Block Text"/>
    <w:aliases w:val="Bloquear cita"/>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Pr>
      <w:rFonts w:ascii="Franklin Gothic Book" w:hAnsi="Franklin Gothic Book" w:cs="Times New Roman"/>
      <w:i/>
      <w:color w:val="855D5D"/>
      <w:sz w:val="20"/>
      <w:szCs w:val="20"/>
    </w:rPr>
  </w:style>
  <w:style w:type="character" w:styleId="nfasis">
    <w:name w:val="Emphasis"/>
    <w:uiPriority w:val="20"/>
    <w:qFormat/>
    <w:rPr>
      <w:b/>
      <w:i/>
      <w:color w:val="404040"/>
      <w:spacing w:val="2"/>
      <w:w w:val="10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link w:val="Encabezado"/>
    <w:uiPriority w:val="99"/>
    <w:rPr>
      <w:rFonts w:cs="Times New Roman"/>
      <w:color w:val="000000"/>
      <w:szCs w:val="20"/>
    </w:rPr>
  </w:style>
  <w:style w:type="character" w:styleId="nfasisintenso">
    <w:name w:val="Intense Emphasis"/>
    <w:uiPriority w:val="21"/>
    <w:qFormat/>
    <w:rPr>
      <w:rFonts w:ascii="Perpetua" w:hAnsi="Perpetua" w:cs="Times New Roman"/>
      <w:b/>
      <w:i/>
      <w:smallCaps/>
      <w:color w:val="9B2D1F"/>
      <w:spacing w:val="2"/>
      <w:w w:val="100"/>
      <w:sz w:val="20"/>
      <w:szCs w:val="20"/>
    </w:rPr>
  </w:style>
  <w:style w:type="paragraph" w:styleId="Citadestacada">
    <w:name w:val="Intense Quote"/>
    <w:basedOn w:val="Normal"/>
    <w:qFormat/>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Pr>
      <w:rFonts w:cs="Times New Roman"/>
      <w:b/>
      <w:color w:val="D34817"/>
      <w:sz w:val="22"/>
      <w:szCs w:val="22"/>
      <w:u w:val="single"/>
    </w:rPr>
  </w:style>
  <w:style w:type="paragraph" w:styleId="Listaconvietas">
    <w:name w:val="List Bullet"/>
    <w:basedOn w:val="Normal"/>
    <w:unhideWhenUsed/>
    <w:qFormat/>
    <w:pPr>
      <w:numPr>
        <w:numId w:val="1"/>
      </w:numPr>
      <w:spacing w:after="0"/>
      <w:contextualSpacing/>
    </w:pPr>
  </w:style>
  <w:style w:type="paragraph" w:styleId="Listaconvietas2">
    <w:name w:val="List Bullet 2"/>
    <w:basedOn w:val="Normal"/>
    <w:uiPriority w:val="36"/>
    <w:unhideWhenUsed/>
    <w:qFormat/>
    <w:pPr>
      <w:numPr>
        <w:numId w:val="2"/>
      </w:numPr>
      <w:spacing w:after="0"/>
    </w:pPr>
  </w:style>
  <w:style w:type="paragraph" w:styleId="Listaconvietas3">
    <w:name w:val="List Bullet 3"/>
    <w:basedOn w:val="Normal"/>
    <w:uiPriority w:val="36"/>
    <w:unhideWhenUsed/>
    <w:qFormat/>
    <w:pPr>
      <w:numPr>
        <w:numId w:val="3"/>
      </w:numPr>
      <w:spacing w:after="0"/>
    </w:pPr>
  </w:style>
  <w:style w:type="paragraph" w:styleId="Listaconvietas4">
    <w:name w:val="List Bullet 4"/>
    <w:basedOn w:val="Normal"/>
    <w:uiPriority w:val="36"/>
    <w:unhideWhenUsed/>
    <w:qFormat/>
    <w:pPr>
      <w:numPr>
        <w:numId w:val="4"/>
      </w:numPr>
      <w:spacing w:after="0"/>
    </w:pPr>
  </w:style>
  <w:style w:type="paragraph" w:styleId="Listaconvietas5">
    <w:name w:val="List Bullet 5"/>
    <w:basedOn w:val="Normal"/>
    <w:uiPriority w:val="36"/>
    <w:unhideWhenUsed/>
    <w:qFormat/>
    <w:pPr>
      <w:numPr>
        <w:numId w:val="5"/>
      </w:numPr>
      <w:spacing w:after="0"/>
    </w:pPr>
  </w:style>
  <w:style w:type="paragraph" w:styleId="Sinespaciado">
    <w:name w:val="No Spacing"/>
    <w:basedOn w:val="Normal"/>
    <w:uiPriority w:val="1"/>
    <w:qFormat/>
    <w:pPr>
      <w:spacing w:after="0" w:line="240" w:lineRule="auto"/>
    </w:pPr>
  </w:style>
  <w:style w:type="character" w:styleId="Textodelmarcadordeposicin">
    <w:name w:val="Placeholder Text"/>
    <w:uiPriority w:val="99"/>
    <w:semiHidden/>
    <w:rPr>
      <w:color w:val="808080"/>
    </w:rPr>
  </w:style>
  <w:style w:type="paragraph" w:styleId="Cita">
    <w:name w:val="Quote"/>
    <w:basedOn w:val="Normal"/>
    <w:link w:val="CitaCar"/>
    <w:uiPriority w:val="29"/>
    <w:qFormat/>
    <w:rPr>
      <w:i/>
      <w:color w:val="808080"/>
      <w:sz w:val="24"/>
    </w:rPr>
  </w:style>
  <w:style w:type="character" w:customStyle="1" w:styleId="CitaCar">
    <w:name w:val="Cita Car"/>
    <w:link w:val="Cita"/>
    <w:uiPriority w:val="29"/>
    <w:rPr>
      <w:rFonts w:cs="Times New Roman"/>
      <w:i/>
      <w:color w:val="808080"/>
      <w:sz w:val="24"/>
      <w:szCs w:val="24"/>
    </w:rPr>
  </w:style>
  <w:style w:type="character" w:styleId="Textoennegrita">
    <w:name w:val="Strong"/>
    <w:uiPriority w:val="22"/>
    <w:qFormat/>
    <w:rPr>
      <w:rFonts w:ascii="Perpetua" w:hAnsi="Perpetua"/>
      <w:b/>
      <w:color w:val="9B2D1F"/>
    </w:rPr>
  </w:style>
  <w:style w:type="character" w:styleId="nfasissutil">
    <w:name w:val="Subtle Emphasis"/>
    <w:uiPriority w:val="19"/>
    <w:qFormat/>
    <w:rPr>
      <w:rFonts w:ascii="Perpetua" w:hAnsi="Perpetua" w:cs="Times New Roman"/>
      <w:i/>
      <w:color w:val="737373"/>
      <w:spacing w:val="2"/>
      <w:w w:val="100"/>
      <w:kern w:val="0"/>
      <w:sz w:val="22"/>
      <w:szCs w:val="22"/>
    </w:rPr>
  </w:style>
  <w:style w:type="character" w:styleId="Referenciasutil">
    <w:name w:val="Subtle Reference"/>
    <w:uiPriority w:val="31"/>
    <w:qFormat/>
    <w:rPr>
      <w:rFonts w:cs="Times New Roman"/>
      <w:color w:val="737373"/>
      <w:sz w:val="22"/>
      <w:szCs w:val="22"/>
      <w:u w:val="single"/>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Pr>
      <w:rFonts w:cs="Times New Roman"/>
      <w:color w:val="000000"/>
      <w:sz w:val="20"/>
      <w:szCs w:val="20"/>
    </w:rPr>
  </w:style>
  <w:style w:type="character" w:styleId="Refdenotaalpie">
    <w:name w:val="footnote reference"/>
    <w:unhideWhenUsed/>
    <w:rPr>
      <w:vertAlign w:val="superscript"/>
    </w:rPr>
  </w:style>
  <w:style w:type="character" w:styleId="Hipervnculo">
    <w:name w:val="Hyperlink"/>
    <w:uiPriority w:val="99"/>
    <w:unhideWhenUsed/>
    <w:rPr>
      <w:color w:val="CC9900"/>
      <w:u w:val="single"/>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
    <w:uiPriority w:val="99"/>
    <w:unhideWhenUsed/>
    <w:pPr>
      <w:spacing w:line="240" w:lineRule="auto"/>
    </w:pPr>
    <w:rPr>
      <w:sz w:val="20"/>
    </w:rPr>
  </w:style>
  <w:style w:type="character" w:customStyle="1" w:styleId="TextocomentarioCar">
    <w:name w:val="Texto comentario Car"/>
    <w:link w:val="Textocomentario"/>
    <w:uiPriority w:val="99"/>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rFonts w:cs="Times New Roman"/>
      <w:b/>
      <w:bCs/>
      <w:color w:val="000000"/>
      <w:sz w:val="20"/>
      <w:szCs w:val="20"/>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Pr>
      <w:rFonts w:ascii="Arial" w:eastAsia="Times New Roman" w:hAnsi="Arial" w:cs="Times New Roman"/>
      <w:i/>
      <w:sz w:val="20"/>
      <w:szCs w:val="20"/>
      <w:lang w:val="es-ES" w:eastAsia="es-ES"/>
    </w:rPr>
  </w:style>
  <w:style w:type="paragraph" w:customStyle="1" w:styleId="WW-Textosinformato">
    <w:name w:val="WW-Texto sin formato"/>
    <w:basedOn w:val="Normal"/>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Pr>
      <w:rFonts w:ascii="Arial" w:eastAsia="Times New Roman" w:hAnsi="Arial" w:cs="Times New Roman"/>
      <w:i/>
      <w:sz w:val="20"/>
      <w:szCs w:val="20"/>
    </w:rPr>
  </w:style>
  <w:style w:type="paragraph" w:styleId="Textoindependiente">
    <w:name w:val="Body Text"/>
    <w:basedOn w:val="Normal"/>
    <w:link w:val="TextoindependienteCar"/>
    <w:uiPriority w:val="99"/>
    <w:unhideWhenUsed/>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Pr>
      <w:rFonts w:ascii="Calibri" w:eastAsia="Times New Roman" w:hAnsi="Calibri" w:cs="Times New Roman"/>
      <w:lang w:val="es-ES" w:eastAsia="en-US"/>
    </w:rPr>
  </w:style>
  <w:style w:type="paragraph" w:customStyle="1" w:styleId="xl23">
    <w:name w:val="xl23"/>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Pr>
      <w:rFonts w:ascii="Arial" w:eastAsia="Times New Roman" w:hAnsi="Arial"/>
      <w:snapToGrid w:val="0"/>
      <w:sz w:val="24"/>
      <w:lang w:val="es-ES" w:eastAsia="es-ES"/>
    </w:rPr>
  </w:style>
  <w:style w:type="paragraph" w:customStyle="1" w:styleId="Estilonum">
    <w:name w:val="Estilo num"/>
    <w:basedOn w:val="Prrafodelista"/>
    <w:link w:val="EstilonumCar"/>
    <w:qFormat/>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Pr>
      <w:color w:val="000000"/>
      <w:sz w:val="22"/>
      <w:lang w:val="es-PE" w:eastAsia="es-PE"/>
    </w:rPr>
  </w:style>
  <w:style w:type="character" w:customStyle="1" w:styleId="EstilonumCar">
    <w:name w:val="Estilo num Car"/>
    <w:link w:val="Estilonum"/>
    <w:rPr>
      <w:rFonts w:ascii="Arial" w:hAnsi="Arial" w:cs="Arial"/>
      <w:b/>
      <w:caps/>
      <w:color w:val="000000"/>
    </w:rPr>
  </w:style>
  <w:style w:type="paragraph" w:customStyle="1" w:styleId="Estiloparrafo2">
    <w:name w:val="Estilo parrafo2"/>
    <w:basedOn w:val="Estiloparra"/>
    <w:link w:val="Estiloparrafo2Car"/>
    <w:qFormat/>
    <w:pPr>
      <w:ind w:left="426"/>
    </w:pPr>
  </w:style>
  <w:style w:type="character" w:customStyle="1" w:styleId="EstiloparraCar">
    <w:name w:val="Estilo parra Car"/>
    <w:link w:val="Estiloparra"/>
    <w:rPr>
      <w:rFonts w:ascii="Arial" w:hAnsi="Arial" w:cs="Arial"/>
      <w:color w:val="000000"/>
      <w:sz w:val="22"/>
      <w:lang w:val="es-PE" w:eastAsia="es-PE"/>
    </w:rPr>
  </w:style>
  <w:style w:type="character" w:customStyle="1" w:styleId="Estiloparrafo2Car">
    <w:name w:val="Estilo parrafo2 Car"/>
    <w:basedOn w:val="EstiloparraCar"/>
    <w:link w:val="Estiloparrafo2"/>
    <w:rPr>
      <w:rFonts w:ascii="Arial" w:hAnsi="Arial" w:cs="Arial"/>
      <w:color w:val="000000"/>
      <w:sz w:val="22"/>
      <w:lang w:val="es-PE" w:eastAsia="es-PE"/>
    </w:rPr>
  </w:style>
  <w:style w:type="paragraph" w:styleId="Lista2">
    <w:name w:val="List 2"/>
    <w:basedOn w:val="Normal"/>
    <w:uiPriority w:val="99"/>
    <w:unhideWhenUsed/>
    <w:pPr>
      <w:ind w:left="566" w:hanging="283"/>
      <w:contextualSpacing/>
    </w:pPr>
  </w:style>
  <w:style w:type="paragraph" w:styleId="Lista3">
    <w:name w:val="List 3"/>
    <w:basedOn w:val="Normal"/>
    <w:uiPriority w:val="99"/>
    <w:unhideWhenUsed/>
    <w:pPr>
      <w:ind w:left="849" w:hanging="283"/>
      <w:contextualSpacing/>
    </w:pPr>
  </w:style>
  <w:style w:type="paragraph" w:styleId="Lista4">
    <w:name w:val="List 4"/>
    <w:basedOn w:val="Normal"/>
    <w:uiPriority w:val="99"/>
    <w:unhideWhenUsed/>
    <w:pPr>
      <w:ind w:left="1132" w:hanging="283"/>
      <w:contextualSpacing/>
    </w:pPr>
  </w:style>
  <w:style w:type="paragraph" w:styleId="Saludo">
    <w:name w:val="Salutation"/>
    <w:basedOn w:val="Normal"/>
    <w:next w:val="Normal"/>
    <w:link w:val="SaludoCar"/>
    <w:uiPriority w:val="99"/>
    <w:unhideWhenUsed/>
  </w:style>
  <w:style w:type="character" w:customStyle="1" w:styleId="SaludoCar">
    <w:name w:val="Saludo Car"/>
    <w:link w:val="Saludo"/>
    <w:uiPriority w:val="99"/>
    <w:rPr>
      <w:color w:val="000000"/>
      <w:sz w:val="22"/>
      <w:lang w:val="es-PE" w:eastAsia="es-PE"/>
    </w:rPr>
  </w:style>
  <w:style w:type="paragraph" w:styleId="Cierre">
    <w:name w:val="Closing"/>
    <w:basedOn w:val="Normal"/>
    <w:link w:val="CierreCar"/>
    <w:uiPriority w:val="99"/>
    <w:unhideWhenUsed/>
    <w:pPr>
      <w:ind w:left="4252"/>
    </w:pPr>
  </w:style>
  <w:style w:type="character" w:customStyle="1" w:styleId="CierreCar">
    <w:name w:val="Cierre Car"/>
    <w:link w:val="Cierre"/>
    <w:uiPriority w:val="99"/>
    <w:rPr>
      <w:color w:val="000000"/>
      <w:sz w:val="22"/>
      <w:lang w:val="es-PE" w:eastAsia="es-PE"/>
    </w:rPr>
  </w:style>
  <w:style w:type="paragraph" w:styleId="Continuarlista3">
    <w:name w:val="List Continue 3"/>
    <w:basedOn w:val="Normal"/>
    <w:uiPriority w:val="99"/>
    <w:unhideWhenUsed/>
    <w:pPr>
      <w:spacing w:after="120"/>
      <w:ind w:left="849"/>
      <w:contextualSpacing/>
    </w:pPr>
  </w:style>
  <w:style w:type="paragraph" w:styleId="Sangradetextonormal">
    <w:name w:val="Body Text Indent"/>
    <w:basedOn w:val="Normal"/>
    <w:link w:val="SangradetextonormalCar"/>
    <w:uiPriority w:val="99"/>
    <w:unhideWhenUsed/>
    <w:pPr>
      <w:spacing w:after="120"/>
      <w:ind w:left="283"/>
    </w:pPr>
  </w:style>
  <w:style w:type="character" w:customStyle="1" w:styleId="SangradetextonormalCar">
    <w:name w:val="Sangría de texto normal Car"/>
    <w:link w:val="Sangradetextonormal"/>
    <w:uiPriority w:val="99"/>
    <w:rPr>
      <w:color w:val="000000"/>
      <w:sz w:val="22"/>
      <w:lang w:val="es-PE" w:eastAsia="es-PE"/>
    </w:rPr>
  </w:style>
  <w:style w:type="paragraph" w:customStyle="1" w:styleId="Infodocumentosadjuntos">
    <w:name w:val="Info documentos adjuntos"/>
    <w:basedOn w:val="Normal"/>
  </w:style>
  <w:style w:type="paragraph" w:styleId="Textoindependienteprimerasangra2">
    <w:name w:val="Body Text First Indent 2"/>
    <w:basedOn w:val="Sangradetextonormal"/>
    <w:link w:val="Textoindependienteprimerasangra2Car"/>
    <w:uiPriority w:val="99"/>
    <w:unhideWhenUsed/>
    <w:pPr>
      <w:ind w:firstLine="210"/>
    </w:pPr>
  </w:style>
  <w:style w:type="character" w:customStyle="1" w:styleId="Textoindependienteprimerasangra2Car">
    <w:name w:val="Texto independiente primera sangría 2 Car"/>
    <w:basedOn w:val="SangradetextonormalCar"/>
    <w:link w:val="Textoindependienteprimerasangra2"/>
    <w:uiPriority w:val="99"/>
    <w:rPr>
      <w:color w:val="000000"/>
      <w:sz w:val="22"/>
      <w:lang w:val="es-PE" w:eastAsia="es-PE"/>
    </w:rPr>
  </w:style>
  <w:style w:type="paragraph" w:styleId="Encabezadodenota">
    <w:name w:val="Note Heading"/>
    <w:basedOn w:val="Normal"/>
    <w:next w:val="Normal"/>
    <w:link w:val="EncabezadodenotaCar"/>
    <w:uiPriority w:val="99"/>
    <w:unhideWhenUsed/>
  </w:style>
  <w:style w:type="character" w:customStyle="1" w:styleId="EncabezadodenotaCar">
    <w:name w:val="Encabezado de nota Car"/>
    <w:link w:val="Encabezadodenota"/>
    <w:uiPriority w:val="99"/>
    <w:rPr>
      <w:color w:val="000000"/>
      <w:sz w:val="22"/>
      <w:lang w:val="es-PE" w:eastAsia="es-P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style>
  <w:style w:type="paragraph" w:customStyle="1" w:styleId="textoindependiente20">
    <w:name w:val="textoindependiente2"/>
    <w:basedOn w:val="Normal"/>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Pr>
      <w:rFonts w:ascii="Courier New" w:eastAsia="Times New Roman" w:hAnsi="Courier New" w:cs="Courier New"/>
    </w:rPr>
  </w:style>
  <w:style w:type="paragraph" w:styleId="Revisin">
    <w:name w:val="Revision"/>
    <w:hidden/>
    <w:uiPriority w:val="99"/>
    <w:semiHidden/>
    <w:rPr>
      <w:color w:val="000000"/>
      <w:sz w:val="22"/>
    </w:rPr>
  </w:style>
  <w:style w:type="character" w:customStyle="1" w:styleId="hps">
    <w:name w:val="hps"/>
  </w:style>
  <w:style w:type="character" w:customStyle="1" w:styleId="titulos1">
    <w:name w:val="titulos1"/>
    <w:basedOn w:val="Fuentedeprrafopredeter"/>
    <w:rPr>
      <w:b/>
      <w:bCs/>
      <w:color w:val="58595B"/>
      <w:sz w:val="21"/>
      <w:szCs w:val="21"/>
    </w:rPr>
  </w:style>
  <w:style w:type="character" w:customStyle="1" w:styleId="apple-converted-space">
    <w:name w:val="apple-converted-space"/>
    <w:basedOn w:val="Fuentedeprrafopredeter"/>
  </w:style>
  <w:style w:type="table" w:customStyle="1" w:styleId="Tabladecuadrcula1clara-nfasis51">
    <w:name w:val="Tabla de cuadrícula 1 clara - Énfasis 51"/>
    <w:basedOn w:val="Tabla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5251691">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bs.gob.pe/sistema-financiero/relacion-de-empresas-que-se-encuentran-autorizadas-a-emitir-cartas-fianza"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bs.gob.pe/sistema-financiero/clasificadoras-de-riesgo" TargetMode="External"/><Relationship Id="rId17" Type="http://schemas.openxmlformats.org/officeDocument/2006/relationships/image" Target="media/image5.png"/><Relationship Id="rId25" Type="http://schemas.openxmlformats.org/officeDocument/2006/relationships/hyperlink" Target="http://www2.trabajo.gob.pe/servicios-en-linea-2-2/"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594A3C2-FB9C-4CE6-90B1-2E266DE91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525</TotalTime>
  <Pages>46</Pages>
  <Words>11354</Words>
  <Characters>62450</Characters>
  <Application>Microsoft Office Word</Application>
  <DocSecurity>0</DocSecurity>
  <Lines>520</Lines>
  <Paragraphs>147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73657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Logistica</cp:lastModifiedBy>
  <cp:revision>61</cp:revision>
  <cp:lastPrinted>2021-05-05T19:30:00Z</cp:lastPrinted>
  <dcterms:created xsi:type="dcterms:W3CDTF">2020-07-29T13:52:00Z</dcterms:created>
  <dcterms:modified xsi:type="dcterms:W3CDTF">2021-05-06T00:41:00Z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