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95A9" w14:textId="77777777" w:rsidR="00522E33" w:rsidRDefault="00522E33" w:rsidP="00617CBC">
      <w:pPr>
        <w:ind w:left="360"/>
        <w:jc w:val="both"/>
      </w:pPr>
    </w:p>
    <w:p w14:paraId="27CE4A6A" w14:textId="75340119" w:rsidR="00721C38" w:rsidRPr="00617CBC" w:rsidRDefault="009A3E3B"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FD6BB6"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FD6BB6" w:rsidRPr="009A7ECC" w:rsidRDefault="00FD6BB6">
                                  <w:pPr>
                                    <w:pStyle w:val="Sinespaciado"/>
                                    <w:rPr>
                                      <w:sz w:val="8"/>
                                      <w:szCs w:val="8"/>
                                    </w:rPr>
                                  </w:pPr>
                                </w:p>
                              </w:tc>
                            </w:tr>
                            <w:tr w:rsidR="00FD6BB6" w:rsidRPr="009A7ECC" w14:paraId="737304E0" w14:textId="77777777" w:rsidTr="001802FF">
                              <w:trPr>
                                <w:trHeight w:val="1440"/>
                                <w:jc w:val="center"/>
                              </w:trPr>
                              <w:tc>
                                <w:tcPr>
                                  <w:tcW w:w="0" w:type="auto"/>
                                  <w:shd w:val="clear" w:color="auto" w:fill="D34817"/>
                                  <w:vAlign w:val="center"/>
                                </w:tcPr>
                                <w:p w14:paraId="59357915" w14:textId="77777777" w:rsidR="00FD6BB6" w:rsidRPr="001802FF" w:rsidRDefault="00FD6BB6"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FD6BB6"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FD6BB6" w:rsidRPr="009A7ECC" w:rsidRDefault="00FD6BB6">
                                  <w:pPr>
                                    <w:pStyle w:val="Sinespaciado"/>
                                    <w:rPr>
                                      <w:sz w:val="56"/>
                                      <w:szCs w:val="8"/>
                                    </w:rPr>
                                  </w:pPr>
                                </w:p>
                              </w:tc>
                            </w:tr>
                            <w:tr w:rsidR="00FD6BB6" w:rsidRPr="009A7ECC" w14:paraId="4668D45E" w14:textId="77777777">
                              <w:trPr>
                                <w:trHeight w:val="720"/>
                                <w:jc w:val="center"/>
                              </w:trPr>
                              <w:tc>
                                <w:tcPr>
                                  <w:tcW w:w="0" w:type="auto"/>
                                  <w:vAlign w:val="bottom"/>
                                </w:tcPr>
                                <w:p w14:paraId="579D3E38" w14:textId="77777777" w:rsidR="00FD6BB6" w:rsidRPr="009A7ECC" w:rsidRDefault="00FD6BB6"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FD6BB6" w:rsidRDefault="00FD6BB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FD6BB6"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FD6BB6" w:rsidRPr="009A7ECC" w:rsidRDefault="00FD6BB6">
                            <w:pPr>
                              <w:pStyle w:val="Sinespaciado"/>
                              <w:rPr>
                                <w:sz w:val="8"/>
                                <w:szCs w:val="8"/>
                              </w:rPr>
                            </w:pPr>
                          </w:p>
                        </w:tc>
                      </w:tr>
                      <w:tr w:rsidR="00FD6BB6" w:rsidRPr="009A7ECC" w14:paraId="737304E0" w14:textId="77777777" w:rsidTr="001802FF">
                        <w:trPr>
                          <w:trHeight w:val="1440"/>
                          <w:jc w:val="center"/>
                        </w:trPr>
                        <w:tc>
                          <w:tcPr>
                            <w:tcW w:w="0" w:type="auto"/>
                            <w:shd w:val="clear" w:color="auto" w:fill="D34817"/>
                            <w:vAlign w:val="center"/>
                          </w:tcPr>
                          <w:p w14:paraId="59357915" w14:textId="77777777" w:rsidR="00FD6BB6" w:rsidRPr="001802FF" w:rsidRDefault="00FD6BB6"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FD6BB6"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FD6BB6" w:rsidRPr="009A7ECC" w:rsidRDefault="00FD6BB6">
                            <w:pPr>
                              <w:pStyle w:val="Sinespaciado"/>
                              <w:rPr>
                                <w:sz w:val="56"/>
                                <w:szCs w:val="8"/>
                              </w:rPr>
                            </w:pPr>
                          </w:p>
                        </w:tc>
                      </w:tr>
                      <w:tr w:rsidR="00FD6BB6" w:rsidRPr="009A7ECC" w14:paraId="4668D45E" w14:textId="77777777">
                        <w:trPr>
                          <w:trHeight w:val="720"/>
                          <w:jc w:val="center"/>
                        </w:trPr>
                        <w:tc>
                          <w:tcPr>
                            <w:tcW w:w="0" w:type="auto"/>
                            <w:vAlign w:val="bottom"/>
                          </w:tcPr>
                          <w:p w14:paraId="579D3E38" w14:textId="77777777" w:rsidR="00FD6BB6" w:rsidRPr="009A7ECC" w:rsidRDefault="00FD6BB6"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FD6BB6" w:rsidRDefault="00FD6BB6"/>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FD6BB6" w:rsidRDefault="00FD6B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FD6BB6" w:rsidRPr="005349EA" w:rsidRDefault="00FD6B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3E9E7451" w14:textId="77777777" w:rsidR="00FD6BB6" w:rsidRDefault="00FD6B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FD6BB6" w:rsidRPr="005349EA" w:rsidRDefault="00FD6B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21068A" w:rsidP="00425124">
            <w:pPr>
              <w:rPr>
                <w:rFonts w:ascii="Tw Cen MT" w:hAnsi="Tw Cen MT" w:cs="Arial"/>
                <w:b/>
                <w:i/>
                <w:color w:val="0000FF"/>
                <w:sz w:val="20"/>
              </w:rPr>
            </w:pPr>
            <w:r>
              <w:rPr>
                <w:noProof/>
              </w:rPr>
              <w:object w:dxaOrig="3285" w:dyaOrig="1275" w14:anchorId="229CB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6.7pt;mso-width-percent:0;mso-height-percent:0;mso-width-percent:0;mso-height-percent:0" o:ole="">
                  <v:imagedata r:id="rId12" o:title=""/>
                </v:shape>
                <o:OLEObject Type="Embed" ProgID="PBrush" ShapeID="_x0000_i1025" DrawAspect="Content" ObjectID="_1692104631" r:id="rId13"/>
              </w:object>
            </w:r>
          </w:p>
        </w:tc>
        <w:tc>
          <w:tcPr>
            <w:tcW w:w="5622" w:type="dxa"/>
            <w:vAlign w:val="center"/>
          </w:tcPr>
          <w:p w14:paraId="13C7F9BA" w14:textId="77777777" w:rsidR="000F1B92" w:rsidRPr="001802FF" w:rsidRDefault="000F1B92" w:rsidP="000F1B92">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jc w:val="both"/>
            </w:pPr>
            <w:r>
              <w:rPr>
                <w:rFonts w:ascii="Tw Cen MT" w:hAnsi="Tw Cen MT" w:cs="Arial"/>
                <w:noProof/>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25F47212" w:rsidR="00693285" w:rsidRPr="00CC70E7" w:rsidRDefault="00693285" w:rsidP="00693285">
            <w:pPr>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21068A" w:rsidP="00425124">
            <w:pPr>
              <w:jc w:val="both"/>
              <w:rPr>
                <w:rFonts w:ascii="Tw Cen MT" w:hAnsi="Tw Cen MT" w:cs="Arial"/>
                <w:b/>
                <w:i/>
                <w:sz w:val="20"/>
                <w:u w:val="single"/>
              </w:rPr>
            </w:pPr>
            <w:r>
              <w:rPr>
                <w:noProof/>
              </w:rPr>
              <w:object w:dxaOrig="4185" w:dyaOrig="1260" w14:anchorId="0829F394">
                <v:shape id="_x0000_i1026" type="#_x0000_t75" alt="" style="width:107.95pt;height:29.25pt;mso-width-percent:0;mso-height-percent:0;mso-width-percent:0;mso-height-percent:0" o:ole="">
                  <v:imagedata r:id="rId15" o:title=""/>
                </v:shape>
                <o:OLEObject Type="Embed" ProgID="PBrush" ShapeID="_x0000_i1026" DrawAspect="Content" ObjectID="_1692104632"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77777777" w:rsidR="000F1B92" w:rsidRPr="001802FF" w:rsidRDefault="000F1B92" w:rsidP="00B47E3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ind w:left="360"/>
        <w:jc w:val="both"/>
        <w:rPr>
          <w:rFonts w:ascii="Tw Cen MT" w:hAnsi="Tw Cen MT" w:cs="Arial"/>
          <w:b/>
          <w:i/>
          <w:sz w:val="20"/>
        </w:rPr>
      </w:pPr>
    </w:p>
    <w:p w14:paraId="741BF5A0" w14:textId="77777777" w:rsidR="000F1B92" w:rsidRPr="00617CBC" w:rsidRDefault="000F1B92" w:rsidP="00617CBC">
      <w:pPr>
        <w:ind w:left="360"/>
        <w:jc w:val="both"/>
        <w:rPr>
          <w:rFonts w:ascii="Tw Cen MT" w:hAnsi="Tw Cen MT" w:cs="Arial"/>
          <w:b/>
          <w:i/>
          <w:sz w:val="20"/>
        </w:rPr>
      </w:pPr>
    </w:p>
    <w:p w14:paraId="6FAAEF09"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ind w:left="360"/>
        <w:jc w:val="both"/>
        <w:rPr>
          <w:rFonts w:ascii="Tw Cen MT" w:hAnsi="Tw Cen MT"/>
          <w:i/>
          <w:sz w:val="20"/>
        </w:rPr>
      </w:pPr>
    </w:p>
    <w:p w14:paraId="4133EFB4"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3ADBF2F" w14:textId="77777777" w:rsidTr="00AD41CA">
        <w:tc>
          <w:tcPr>
            <w:tcW w:w="527" w:type="dxa"/>
          </w:tcPr>
          <w:p w14:paraId="3D130BDB"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5D328C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0D12D92"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43CDFF7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CF93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8EFF3E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40D6DA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7632D75" w14:textId="77777777" w:rsidTr="00AD41CA">
        <w:tc>
          <w:tcPr>
            <w:tcW w:w="527" w:type="dxa"/>
            <w:vAlign w:val="center"/>
          </w:tcPr>
          <w:p w14:paraId="58BDEE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0978F21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ind w:left="360"/>
        <w:jc w:val="both"/>
        <w:rPr>
          <w:rFonts w:ascii="Tw Cen MT" w:hAnsi="Tw Cen MT"/>
          <w:i/>
          <w:sz w:val="20"/>
        </w:rPr>
      </w:pPr>
    </w:p>
    <w:p w14:paraId="3D8DCA3F" w14:textId="77777777" w:rsidR="00353A3C" w:rsidRPr="00353A3C" w:rsidRDefault="00353A3C" w:rsidP="00353A3C">
      <w:pPr>
        <w:ind w:left="360"/>
        <w:jc w:val="both"/>
        <w:rPr>
          <w:rFonts w:ascii="Tw Cen MT" w:hAnsi="Tw Cen MT"/>
          <w:i/>
          <w:sz w:val="20"/>
        </w:rPr>
      </w:pPr>
    </w:p>
    <w:p w14:paraId="0394B69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ind w:left="360"/>
        <w:jc w:val="both"/>
        <w:rPr>
          <w:rFonts w:ascii="Tw Cen MT" w:hAnsi="Tw Cen MT"/>
          <w:i/>
          <w:sz w:val="20"/>
        </w:rPr>
      </w:pPr>
    </w:p>
    <w:p w14:paraId="462A167B" w14:textId="77777777" w:rsidR="00A62170" w:rsidRDefault="00A62170" w:rsidP="001639B3">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ind w:left="720"/>
        <w:jc w:val="both"/>
        <w:rPr>
          <w:rFonts w:ascii="Tw Cen MT" w:hAnsi="Tw Cen MT" w:cs="Arial"/>
          <w:i/>
          <w:sz w:val="20"/>
        </w:rPr>
      </w:pPr>
    </w:p>
    <w:p w14:paraId="2D661521" w14:textId="77777777" w:rsidR="0000245F" w:rsidRPr="00886ABE" w:rsidRDefault="0000245F" w:rsidP="001639B3">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ind w:left="360"/>
        <w:jc w:val="both"/>
        <w:rPr>
          <w:rFonts w:ascii="Tw Cen MT" w:hAnsi="Tw Cen MT"/>
          <w:i/>
          <w:sz w:val="18"/>
        </w:rPr>
      </w:pPr>
    </w:p>
    <w:p w14:paraId="40506B00" w14:textId="77777777" w:rsidR="00C068A9" w:rsidRPr="00A62170" w:rsidRDefault="00C068A9" w:rsidP="00C068A9">
      <w:pPr>
        <w:ind w:left="360"/>
        <w:jc w:val="both"/>
        <w:rPr>
          <w:rFonts w:ascii="Tw Cen MT" w:hAnsi="Tw Cen MT"/>
          <w:i/>
          <w:sz w:val="18"/>
        </w:rPr>
      </w:pPr>
    </w:p>
    <w:p w14:paraId="7A8C42DB" w14:textId="77777777" w:rsidR="00C068A9" w:rsidRDefault="00464C44" w:rsidP="00464C44">
      <w:pPr>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6565E91A" w14:textId="5DAEAA2D" w:rsidR="00510375" w:rsidRPr="00C508C2" w:rsidRDefault="00510375" w:rsidP="00464C44">
      <w:pPr>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9811B0">
        <w:rPr>
          <w:rFonts w:ascii="Tw Cen MT" w:hAnsi="Tw Cen MT" w:cs="Arial"/>
          <w:i/>
          <w:sz w:val="20"/>
        </w:rPr>
        <w:t xml:space="preserve">, </w:t>
      </w:r>
      <w:r w:rsidR="00DB32B5" w:rsidRPr="000A4604">
        <w:rPr>
          <w:rFonts w:ascii="Tw Cen MT" w:hAnsi="Tw Cen MT" w:cs="Arial"/>
          <w:i/>
          <w:sz w:val="20"/>
        </w:rPr>
        <w:t>julio 2020</w:t>
      </w:r>
      <w:r w:rsidR="009811B0">
        <w:rPr>
          <w:rFonts w:ascii="Tw Cen MT" w:hAnsi="Tw Cen MT" w:cs="Arial"/>
          <w:i/>
          <w:sz w:val="20"/>
        </w:rPr>
        <w:t xml:space="preserve"> y julio 2021</w:t>
      </w:r>
    </w:p>
    <w:p w14:paraId="71EDCBE8" w14:textId="77777777" w:rsidR="007A3660" w:rsidRPr="001B1167" w:rsidRDefault="007A3660" w:rsidP="001B1167">
      <w:pPr>
        <w:ind w:left="360"/>
        <w:jc w:val="right"/>
        <w:rPr>
          <w:rFonts w:ascii="Tw Cen MT" w:hAnsi="Tw Cen MT" w:cs="Arial"/>
          <w:i/>
          <w:sz w:val="20"/>
        </w:rPr>
      </w:pPr>
    </w:p>
    <w:p w14:paraId="4AB48954" w14:textId="77777777" w:rsidR="00DA212A" w:rsidRPr="0038693E" w:rsidRDefault="00DA212A" w:rsidP="0038693E">
      <w:pPr>
        <w:jc w:val="both"/>
        <w:rPr>
          <w:rFonts w:ascii="Arial" w:hAnsi="Arial" w:cs="Arial"/>
          <w:sz w:val="20"/>
        </w:rPr>
      </w:pPr>
    </w:p>
    <w:p w14:paraId="2CF08546" w14:textId="77777777" w:rsidR="00D632BA" w:rsidRDefault="00D632BA" w:rsidP="003F1F1C">
      <w:pPr>
        <w:widowControl w:val="0"/>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jc w:val="both"/>
        <w:rPr>
          <w:rFonts w:ascii="Arial" w:hAnsi="Arial" w:cs="Arial"/>
          <w:sz w:val="20"/>
        </w:rPr>
      </w:pPr>
    </w:p>
    <w:p w14:paraId="619D7893" w14:textId="77777777" w:rsidR="00F46672" w:rsidRDefault="00F46672" w:rsidP="00E0479D">
      <w:pPr>
        <w:widowControl w:val="0"/>
        <w:jc w:val="both"/>
        <w:rPr>
          <w:rFonts w:ascii="Arial" w:hAnsi="Arial" w:cs="Arial"/>
          <w:sz w:val="20"/>
        </w:rPr>
      </w:pPr>
    </w:p>
    <w:p w14:paraId="712786BA" w14:textId="77777777" w:rsidR="00F46672" w:rsidRDefault="00F46672" w:rsidP="00E0479D">
      <w:pPr>
        <w:widowControl w:val="0"/>
        <w:jc w:val="both"/>
        <w:rPr>
          <w:rFonts w:ascii="Arial" w:hAnsi="Arial" w:cs="Arial"/>
          <w:sz w:val="20"/>
        </w:rPr>
      </w:pPr>
    </w:p>
    <w:p w14:paraId="146879EB" w14:textId="77777777" w:rsidR="00F46672" w:rsidRDefault="00F46672" w:rsidP="00E0479D">
      <w:pPr>
        <w:widowControl w:val="0"/>
        <w:jc w:val="both"/>
        <w:rPr>
          <w:rFonts w:ascii="Arial" w:hAnsi="Arial" w:cs="Arial"/>
          <w:sz w:val="20"/>
        </w:rPr>
      </w:pPr>
    </w:p>
    <w:p w14:paraId="0719F907" w14:textId="77777777" w:rsidR="00F46672" w:rsidRDefault="00F46672" w:rsidP="00E0479D">
      <w:pPr>
        <w:widowControl w:val="0"/>
        <w:jc w:val="both"/>
        <w:rPr>
          <w:rFonts w:ascii="Arial" w:hAnsi="Arial" w:cs="Arial"/>
          <w:sz w:val="20"/>
        </w:rPr>
      </w:pPr>
    </w:p>
    <w:p w14:paraId="0A732E0E" w14:textId="77777777" w:rsidR="00F46672" w:rsidRPr="003B3389" w:rsidRDefault="00F46672" w:rsidP="00E0479D">
      <w:pPr>
        <w:widowControl w:val="0"/>
        <w:jc w:val="both"/>
        <w:rPr>
          <w:rFonts w:ascii="Arial" w:hAnsi="Arial" w:cs="Arial"/>
          <w:sz w:val="20"/>
        </w:rPr>
      </w:pPr>
    </w:p>
    <w:p w14:paraId="7FBA7E83" w14:textId="77777777" w:rsidR="00E0479D" w:rsidRPr="003B3389" w:rsidRDefault="00E0479D" w:rsidP="00E0479D">
      <w:pPr>
        <w:widowControl w:val="0"/>
        <w:jc w:val="both"/>
        <w:rPr>
          <w:rFonts w:ascii="Arial" w:hAnsi="Arial" w:cs="Arial"/>
          <w:sz w:val="20"/>
        </w:rPr>
      </w:pPr>
    </w:p>
    <w:p w14:paraId="309466F8" w14:textId="77777777" w:rsidR="00E0479D" w:rsidRPr="003B3389" w:rsidRDefault="00E0479D" w:rsidP="00E0479D">
      <w:pPr>
        <w:widowControl w:val="0"/>
        <w:jc w:val="both"/>
        <w:rPr>
          <w:rFonts w:ascii="Arial" w:hAnsi="Arial" w:cs="Arial"/>
          <w:sz w:val="20"/>
        </w:rPr>
      </w:pPr>
    </w:p>
    <w:p w14:paraId="483F09D7" w14:textId="77777777" w:rsidR="00E0479D" w:rsidRPr="003B3389" w:rsidRDefault="00E0479D" w:rsidP="00E0479D">
      <w:pPr>
        <w:widowControl w:val="0"/>
        <w:jc w:val="both"/>
        <w:rPr>
          <w:rFonts w:ascii="Arial" w:hAnsi="Arial" w:cs="Arial"/>
          <w:sz w:val="20"/>
        </w:rPr>
      </w:pPr>
    </w:p>
    <w:p w14:paraId="35695D77" w14:textId="77777777" w:rsidR="00E0479D" w:rsidRPr="003B3389" w:rsidRDefault="00E0479D" w:rsidP="00E0479D">
      <w:pPr>
        <w:widowControl w:val="0"/>
        <w:jc w:val="both"/>
        <w:rPr>
          <w:rFonts w:ascii="Arial" w:hAnsi="Arial" w:cs="Arial"/>
          <w:sz w:val="20"/>
        </w:rPr>
      </w:pPr>
    </w:p>
    <w:p w14:paraId="26336856" w14:textId="77777777" w:rsidR="00E0479D" w:rsidRPr="003B3389" w:rsidRDefault="00E0479D" w:rsidP="00E0479D">
      <w:pPr>
        <w:widowControl w:val="0"/>
        <w:jc w:val="both"/>
        <w:rPr>
          <w:rFonts w:ascii="Arial" w:hAnsi="Arial" w:cs="Arial"/>
          <w:sz w:val="20"/>
        </w:rPr>
      </w:pPr>
    </w:p>
    <w:p w14:paraId="1D36775F" w14:textId="77777777" w:rsidR="00E0479D" w:rsidRPr="003B3389" w:rsidRDefault="00E0479D" w:rsidP="00E0479D">
      <w:pPr>
        <w:widowControl w:val="0"/>
        <w:jc w:val="both"/>
        <w:rPr>
          <w:rFonts w:ascii="Arial" w:hAnsi="Arial" w:cs="Arial"/>
          <w:sz w:val="20"/>
        </w:rPr>
      </w:pPr>
    </w:p>
    <w:p w14:paraId="4D8E3FF8" w14:textId="77777777" w:rsidR="00E0479D" w:rsidRPr="003B3389" w:rsidRDefault="00E0479D" w:rsidP="00E0479D">
      <w:pPr>
        <w:widowControl w:val="0"/>
        <w:jc w:val="both"/>
        <w:rPr>
          <w:rFonts w:ascii="Arial" w:hAnsi="Arial" w:cs="Arial"/>
          <w:sz w:val="20"/>
        </w:rPr>
      </w:pPr>
    </w:p>
    <w:p w14:paraId="6538D95E" w14:textId="77777777" w:rsidR="00E0479D" w:rsidRPr="003B3389" w:rsidRDefault="00E0479D" w:rsidP="00E0479D">
      <w:pPr>
        <w:widowControl w:val="0"/>
        <w:jc w:val="both"/>
        <w:rPr>
          <w:rFonts w:ascii="Arial" w:hAnsi="Arial" w:cs="Arial"/>
          <w:sz w:val="20"/>
        </w:rPr>
      </w:pPr>
    </w:p>
    <w:p w14:paraId="50F7E7E7" w14:textId="77777777" w:rsidR="00E0479D" w:rsidRPr="003B3389" w:rsidRDefault="00E0479D" w:rsidP="00E0479D">
      <w:pPr>
        <w:widowControl w:val="0"/>
        <w:jc w:val="both"/>
        <w:rPr>
          <w:rFonts w:ascii="Arial" w:hAnsi="Arial" w:cs="Arial"/>
          <w:sz w:val="20"/>
        </w:rPr>
      </w:pPr>
    </w:p>
    <w:p w14:paraId="51887351"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jc w:val="both"/>
        <w:rPr>
          <w:rFonts w:ascii="Arial" w:hAnsi="Arial" w:cs="Arial"/>
          <w:sz w:val="20"/>
        </w:rPr>
      </w:pPr>
    </w:p>
    <w:p w14:paraId="365ABB08" w14:textId="77777777" w:rsidR="007E5D08" w:rsidRPr="00CD5328" w:rsidRDefault="007E5D08" w:rsidP="00CD5328">
      <w:pPr>
        <w:widowControl w:val="0"/>
        <w:jc w:val="both"/>
        <w:rPr>
          <w:rFonts w:ascii="Arial" w:hAnsi="Arial" w:cs="Arial"/>
          <w:sz w:val="20"/>
        </w:rPr>
      </w:pPr>
    </w:p>
    <w:p w14:paraId="51C5F65A" w14:textId="77777777" w:rsidR="00236176" w:rsidRPr="00CD5328" w:rsidRDefault="00236176" w:rsidP="00CD5328">
      <w:pPr>
        <w:widowControl w:val="0"/>
        <w:jc w:val="both"/>
        <w:rPr>
          <w:rFonts w:ascii="Arial" w:hAnsi="Arial" w:cs="Arial"/>
          <w:sz w:val="20"/>
        </w:rPr>
      </w:pPr>
    </w:p>
    <w:p w14:paraId="3288A95F" w14:textId="77777777"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p>
    <w:p w14:paraId="3FD670B6" w14:textId="73E9F5D1" w:rsidR="00236176" w:rsidRPr="00132548" w:rsidRDefault="00132548" w:rsidP="00CD5328">
      <w:pPr>
        <w:widowControl w:val="0"/>
        <w:jc w:val="center"/>
        <w:rPr>
          <w:rFonts w:ascii="Arial" w:hAnsi="Arial" w:cs="Arial"/>
          <w:b/>
          <w:sz w:val="32"/>
        </w:rPr>
      </w:pPr>
      <w:r w:rsidRPr="00132548">
        <w:rPr>
          <w:rFonts w:ascii="Arial" w:hAnsi="Arial" w:cs="Arial"/>
          <w:b/>
          <w:sz w:val="32"/>
        </w:rPr>
        <w:t>009-2021</w:t>
      </w:r>
    </w:p>
    <w:p w14:paraId="20AECFBC" w14:textId="77777777" w:rsidR="00236176" w:rsidRPr="00CD5328" w:rsidRDefault="00236176" w:rsidP="00CD5328">
      <w:pPr>
        <w:widowControl w:val="0"/>
        <w:jc w:val="both"/>
        <w:rPr>
          <w:rFonts w:ascii="Arial" w:hAnsi="Arial" w:cs="Arial"/>
          <w:sz w:val="20"/>
        </w:rPr>
      </w:pPr>
    </w:p>
    <w:p w14:paraId="6D641C10" w14:textId="77777777" w:rsidR="00236176" w:rsidRDefault="00236176" w:rsidP="00CD5328">
      <w:pPr>
        <w:widowControl w:val="0"/>
        <w:jc w:val="both"/>
        <w:rPr>
          <w:rFonts w:ascii="Arial" w:hAnsi="Arial" w:cs="Arial"/>
          <w:sz w:val="20"/>
        </w:rPr>
      </w:pPr>
    </w:p>
    <w:p w14:paraId="34957791" w14:textId="77777777" w:rsidR="00156EBC" w:rsidRPr="00CD5328" w:rsidRDefault="00156EBC" w:rsidP="00CD5328">
      <w:pPr>
        <w:widowControl w:val="0"/>
        <w:jc w:val="both"/>
        <w:rPr>
          <w:rFonts w:ascii="Arial" w:hAnsi="Arial" w:cs="Arial"/>
          <w:sz w:val="20"/>
        </w:rPr>
      </w:pPr>
    </w:p>
    <w:p w14:paraId="6518C2ED" w14:textId="77777777" w:rsidR="00236176" w:rsidRPr="00CD5328" w:rsidRDefault="00236176" w:rsidP="00CD5328">
      <w:pPr>
        <w:widowControl w:val="0"/>
        <w:jc w:val="both"/>
        <w:rPr>
          <w:rFonts w:ascii="Arial" w:hAnsi="Arial" w:cs="Arial"/>
          <w:sz w:val="20"/>
        </w:rPr>
      </w:pPr>
    </w:p>
    <w:p w14:paraId="01FAE25B" w14:textId="77777777" w:rsidR="00236176" w:rsidRPr="00CD5328" w:rsidRDefault="00236176" w:rsidP="00CD5328">
      <w:pPr>
        <w:widowControl w:val="0"/>
        <w:jc w:val="both"/>
        <w:rPr>
          <w:rFonts w:ascii="Arial" w:hAnsi="Arial" w:cs="Arial"/>
          <w:sz w:val="20"/>
        </w:rPr>
      </w:pPr>
    </w:p>
    <w:p w14:paraId="10CA71E3" w14:textId="77777777" w:rsidR="00236176" w:rsidRPr="00CD5328" w:rsidRDefault="00236176" w:rsidP="00CD5328">
      <w:pPr>
        <w:widowControl w:val="0"/>
        <w:jc w:val="both"/>
        <w:rPr>
          <w:rFonts w:ascii="Arial" w:hAnsi="Arial" w:cs="Arial"/>
          <w:sz w:val="20"/>
        </w:rPr>
      </w:pPr>
    </w:p>
    <w:p w14:paraId="417FC71E" w14:textId="77777777"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5E069679" w14:textId="02E45438" w:rsidR="00236176" w:rsidRPr="00132548" w:rsidRDefault="00132548" w:rsidP="00CD5328">
      <w:pPr>
        <w:widowControl w:val="0"/>
        <w:jc w:val="center"/>
        <w:rPr>
          <w:rFonts w:ascii="Arial" w:hAnsi="Arial" w:cs="Arial"/>
          <w:b/>
          <w:sz w:val="32"/>
        </w:rPr>
      </w:pPr>
      <w:r w:rsidRPr="00132548">
        <w:rPr>
          <w:rFonts w:ascii="Arial" w:hAnsi="Arial" w:cs="Arial"/>
          <w:b/>
          <w:sz w:val="32"/>
        </w:rPr>
        <w:t>Adquisición de Tarjetas de Consumo Navideño 2021</w:t>
      </w:r>
    </w:p>
    <w:p w14:paraId="3DC79239" w14:textId="77777777" w:rsidR="00236176" w:rsidRPr="00CD5328" w:rsidRDefault="00236176" w:rsidP="00CD5328">
      <w:pPr>
        <w:widowControl w:val="0"/>
        <w:jc w:val="both"/>
        <w:rPr>
          <w:rFonts w:ascii="Arial" w:hAnsi="Arial" w:cs="Arial"/>
          <w:sz w:val="20"/>
        </w:rPr>
      </w:pPr>
    </w:p>
    <w:p w14:paraId="2C416E9F" w14:textId="77777777" w:rsidR="00236176" w:rsidRPr="00CD5328" w:rsidRDefault="00236176" w:rsidP="00CD5328">
      <w:pPr>
        <w:widowControl w:val="0"/>
        <w:jc w:val="both"/>
        <w:rPr>
          <w:rFonts w:ascii="Arial" w:hAnsi="Arial" w:cs="Arial"/>
          <w:sz w:val="20"/>
        </w:rPr>
      </w:pPr>
    </w:p>
    <w:p w14:paraId="653DA266" w14:textId="77777777" w:rsidR="00236176" w:rsidRPr="00CD5328" w:rsidRDefault="00236176" w:rsidP="00CD5328">
      <w:pPr>
        <w:widowControl w:val="0"/>
        <w:jc w:val="both"/>
        <w:rPr>
          <w:rFonts w:ascii="Arial" w:hAnsi="Arial" w:cs="Arial"/>
          <w:sz w:val="20"/>
        </w:rPr>
      </w:pPr>
    </w:p>
    <w:p w14:paraId="088C1EB1" w14:textId="77777777" w:rsidR="00236176" w:rsidRPr="00CD5328" w:rsidRDefault="00236176" w:rsidP="00CD5328">
      <w:pPr>
        <w:widowControl w:val="0"/>
        <w:jc w:val="both"/>
        <w:rPr>
          <w:rFonts w:ascii="Arial" w:hAnsi="Arial" w:cs="Arial"/>
          <w:sz w:val="20"/>
        </w:rPr>
      </w:pPr>
    </w:p>
    <w:p w14:paraId="0282148B" w14:textId="77777777" w:rsidR="00236176" w:rsidRPr="00CD5328" w:rsidRDefault="00236176" w:rsidP="00CD5328">
      <w:pPr>
        <w:widowControl w:val="0"/>
        <w:jc w:val="both"/>
        <w:rPr>
          <w:rFonts w:ascii="Arial" w:hAnsi="Arial" w:cs="Arial"/>
          <w:sz w:val="20"/>
        </w:rPr>
      </w:pPr>
    </w:p>
    <w:p w14:paraId="535ABA5D" w14:textId="77777777" w:rsidR="00DA212A" w:rsidRPr="00CD5328" w:rsidRDefault="00DA212A" w:rsidP="00CD5328">
      <w:pPr>
        <w:widowControl w:val="0"/>
        <w:jc w:val="both"/>
        <w:rPr>
          <w:rFonts w:ascii="Arial" w:hAnsi="Arial" w:cs="Arial"/>
          <w:sz w:val="20"/>
        </w:rPr>
      </w:pPr>
    </w:p>
    <w:p w14:paraId="5AAC5F86" w14:textId="77777777" w:rsidR="00DA212A" w:rsidRPr="00CD5328" w:rsidRDefault="00DA212A" w:rsidP="00CD5328">
      <w:pPr>
        <w:widowControl w:val="0"/>
        <w:jc w:val="both"/>
        <w:rPr>
          <w:rFonts w:ascii="Arial" w:hAnsi="Arial" w:cs="Arial"/>
          <w:sz w:val="20"/>
        </w:rPr>
      </w:pPr>
    </w:p>
    <w:p w14:paraId="21D96B14" w14:textId="77777777" w:rsidR="00DA212A" w:rsidRPr="00CD5328" w:rsidRDefault="00DA212A" w:rsidP="00CD5328">
      <w:pPr>
        <w:widowControl w:val="0"/>
        <w:jc w:val="both"/>
        <w:rPr>
          <w:rFonts w:ascii="Arial" w:hAnsi="Arial" w:cs="Arial"/>
          <w:sz w:val="20"/>
        </w:rPr>
      </w:pPr>
    </w:p>
    <w:p w14:paraId="2CED981D" w14:textId="77777777" w:rsidR="00DA212A" w:rsidRPr="00CD5328" w:rsidRDefault="00DA212A" w:rsidP="00CD5328">
      <w:pPr>
        <w:widowControl w:val="0"/>
        <w:jc w:val="both"/>
        <w:rPr>
          <w:rFonts w:ascii="Arial" w:hAnsi="Arial" w:cs="Arial"/>
          <w:sz w:val="20"/>
        </w:rPr>
      </w:pPr>
    </w:p>
    <w:p w14:paraId="31F14CB4"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jc w:val="both"/>
        <w:rPr>
          <w:rFonts w:ascii="Arial" w:hAnsi="Arial" w:cs="Arial"/>
          <w:sz w:val="20"/>
        </w:rPr>
      </w:pPr>
    </w:p>
    <w:p w14:paraId="709E258B" w14:textId="77777777" w:rsidR="00272AA8" w:rsidRPr="003B3389" w:rsidRDefault="00272AA8" w:rsidP="00272AA8">
      <w:pPr>
        <w:widowControl w:val="0"/>
        <w:jc w:val="both"/>
        <w:rPr>
          <w:rFonts w:ascii="Arial" w:hAnsi="Arial" w:cs="Arial"/>
          <w:sz w:val="20"/>
        </w:rPr>
      </w:pPr>
    </w:p>
    <w:p w14:paraId="7E133F2D" w14:textId="77777777" w:rsidR="00272AA8" w:rsidRPr="003B3389" w:rsidRDefault="00272AA8" w:rsidP="00272AA8">
      <w:pPr>
        <w:widowControl w:val="0"/>
        <w:jc w:val="both"/>
        <w:rPr>
          <w:rFonts w:ascii="Arial" w:hAnsi="Arial" w:cs="Arial"/>
          <w:sz w:val="20"/>
        </w:rPr>
      </w:pPr>
    </w:p>
    <w:p w14:paraId="436BA0F3" w14:textId="77777777" w:rsidR="00272AA8" w:rsidRPr="003B3389" w:rsidRDefault="00272AA8" w:rsidP="00272AA8">
      <w:pPr>
        <w:widowControl w:val="0"/>
        <w:jc w:val="both"/>
        <w:rPr>
          <w:rFonts w:ascii="Arial" w:hAnsi="Arial" w:cs="Arial"/>
          <w:sz w:val="20"/>
        </w:rPr>
      </w:pPr>
    </w:p>
    <w:p w14:paraId="130A7102" w14:textId="77777777" w:rsidR="00272AA8" w:rsidRPr="003B3389" w:rsidRDefault="00272AA8" w:rsidP="00272AA8">
      <w:pPr>
        <w:widowControl w:val="0"/>
        <w:jc w:val="both"/>
        <w:rPr>
          <w:rFonts w:ascii="Arial" w:hAnsi="Arial" w:cs="Arial"/>
          <w:sz w:val="20"/>
        </w:rPr>
      </w:pPr>
    </w:p>
    <w:p w14:paraId="129E0E54" w14:textId="77777777" w:rsidR="00272AA8" w:rsidRPr="003B3389" w:rsidRDefault="00272AA8" w:rsidP="00272AA8">
      <w:pPr>
        <w:widowControl w:val="0"/>
        <w:jc w:val="both"/>
        <w:rPr>
          <w:rFonts w:ascii="Arial" w:hAnsi="Arial" w:cs="Arial"/>
          <w:sz w:val="20"/>
        </w:rPr>
      </w:pPr>
    </w:p>
    <w:p w14:paraId="5498739F" w14:textId="77777777" w:rsidR="00272AA8" w:rsidRPr="003B3389" w:rsidRDefault="00272AA8" w:rsidP="00272AA8">
      <w:pPr>
        <w:widowControl w:val="0"/>
        <w:jc w:val="both"/>
        <w:rPr>
          <w:rFonts w:ascii="Arial" w:hAnsi="Arial" w:cs="Arial"/>
          <w:sz w:val="20"/>
        </w:rPr>
      </w:pPr>
    </w:p>
    <w:p w14:paraId="7798830F" w14:textId="77777777" w:rsidR="00272AA8" w:rsidRPr="003B3389" w:rsidRDefault="00272AA8" w:rsidP="00272AA8">
      <w:pPr>
        <w:widowControl w:val="0"/>
        <w:jc w:val="both"/>
        <w:rPr>
          <w:rFonts w:ascii="Arial" w:hAnsi="Arial" w:cs="Arial"/>
          <w:sz w:val="20"/>
        </w:rPr>
      </w:pPr>
    </w:p>
    <w:p w14:paraId="30E8D0A9" w14:textId="77777777" w:rsidR="00272AA8" w:rsidRPr="003B3389" w:rsidRDefault="00272AA8" w:rsidP="00272AA8">
      <w:pPr>
        <w:widowControl w:val="0"/>
        <w:jc w:val="both"/>
        <w:rPr>
          <w:rFonts w:ascii="Arial" w:hAnsi="Arial" w:cs="Arial"/>
          <w:sz w:val="20"/>
        </w:rPr>
      </w:pPr>
    </w:p>
    <w:p w14:paraId="6E99A0C2" w14:textId="77777777" w:rsidR="00272AA8" w:rsidRPr="003B3389" w:rsidRDefault="00272AA8" w:rsidP="00272AA8">
      <w:pPr>
        <w:widowControl w:val="0"/>
        <w:jc w:val="both"/>
        <w:rPr>
          <w:rFonts w:ascii="Arial" w:hAnsi="Arial" w:cs="Arial"/>
          <w:sz w:val="20"/>
        </w:rPr>
      </w:pPr>
    </w:p>
    <w:p w14:paraId="16B9299E" w14:textId="77777777" w:rsidR="00272AA8" w:rsidRDefault="00272AA8" w:rsidP="00272AA8">
      <w:pPr>
        <w:widowControl w:val="0"/>
        <w:jc w:val="both"/>
        <w:rPr>
          <w:rFonts w:ascii="Arial" w:hAnsi="Arial" w:cs="Arial"/>
          <w:sz w:val="20"/>
        </w:rPr>
      </w:pPr>
    </w:p>
    <w:p w14:paraId="587E3EAE" w14:textId="77777777" w:rsidR="00272AA8" w:rsidRDefault="00272AA8" w:rsidP="00272AA8">
      <w:pPr>
        <w:widowControl w:val="0"/>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ind w:left="477"/>
        <w:jc w:val="both"/>
        <w:rPr>
          <w:rFonts w:ascii="Arial" w:hAnsi="Arial" w:cs="Arial"/>
          <w:sz w:val="20"/>
        </w:rPr>
      </w:pPr>
    </w:p>
    <w:p w14:paraId="123D8596" w14:textId="77777777" w:rsidR="0058609C" w:rsidRDefault="0058609C" w:rsidP="0058609C">
      <w:pPr>
        <w:widowControl w:val="0"/>
        <w:autoSpaceDE w:val="0"/>
        <w:autoSpaceDN w:val="0"/>
        <w:adjustRightInd w:val="0"/>
        <w:ind w:left="477"/>
        <w:jc w:val="both"/>
        <w:rPr>
          <w:rFonts w:ascii="Arial" w:hAnsi="Arial" w:cs="Arial"/>
          <w:sz w:val="20"/>
        </w:rPr>
      </w:pPr>
    </w:p>
    <w:p w14:paraId="5D3A9705" w14:textId="77777777" w:rsidR="0058609C" w:rsidRDefault="0058609C" w:rsidP="0058609C">
      <w:pPr>
        <w:widowControl w:val="0"/>
        <w:autoSpaceDE w:val="0"/>
        <w:autoSpaceDN w:val="0"/>
        <w:adjustRightInd w:val="0"/>
        <w:ind w:left="477"/>
        <w:jc w:val="both"/>
        <w:rPr>
          <w:rFonts w:ascii="Arial" w:hAnsi="Arial" w:cs="Arial"/>
          <w:sz w:val="20"/>
        </w:rPr>
      </w:pPr>
    </w:p>
    <w:p w14:paraId="2BC07841" w14:textId="77777777" w:rsidR="0019233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ind w:left="477"/>
        <w:jc w:val="both"/>
        <w:rPr>
          <w:rFonts w:ascii="Arial" w:hAnsi="Arial" w:cs="Arial"/>
          <w:sz w:val="20"/>
        </w:rPr>
      </w:pPr>
    </w:p>
    <w:p w14:paraId="4C54F860" w14:textId="77777777" w:rsidR="00F77D95" w:rsidRPr="00B166F7" w:rsidRDefault="00F77D95" w:rsidP="00272AA8">
      <w:pPr>
        <w:widowControl w:val="0"/>
        <w:jc w:val="both"/>
        <w:rPr>
          <w:rFonts w:ascii="Arial" w:hAnsi="Arial" w:cs="Arial"/>
          <w:sz w:val="20"/>
        </w:rPr>
      </w:pPr>
    </w:p>
    <w:p w14:paraId="72C96186" w14:textId="77777777" w:rsidR="00F77D95" w:rsidRPr="00B166F7" w:rsidRDefault="00F77D95" w:rsidP="00272AA8">
      <w:pPr>
        <w:widowControl w:val="0"/>
        <w:jc w:val="both"/>
        <w:rPr>
          <w:rFonts w:ascii="Arial" w:hAnsi="Arial" w:cs="Arial"/>
          <w:sz w:val="20"/>
        </w:rPr>
      </w:pPr>
    </w:p>
    <w:p w14:paraId="32AF4C0A" w14:textId="77777777" w:rsidR="00F77D95" w:rsidRPr="00B166F7" w:rsidRDefault="00F77D95" w:rsidP="0058609C">
      <w:pPr>
        <w:widowControl w:val="0"/>
        <w:jc w:val="both"/>
        <w:rPr>
          <w:rFonts w:ascii="Arial" w:hAnsi="Arial" w:cs="Arial"/>
          <w:sz w:val="20"/>
        </w:rPr>
      </w:pPr>
    </w:p>
    <w:p w14:paraId="0A04E6F0" w14:textId="77777777" w:rsidR="00AB207A" w:rsidRDefault="00AB207A" w:rsidP="0058609C">
      <w:pPr>
        <w:widowControl w:val="0"/>
        <w:jc w:val="both"/>
        <w:rPr>
          <w:rFonts w:ascii="Arial" w:hAnsi="Arial" w:cs="Arial"/>
          <w:sz w:val="20"/>
        </w:rPr>
      </w:pPr>
    </w:p>
    <w:p w14:paraId="791C4DB7" w14:textId="77777777" w:rsidR="00AB207A" w:rsidRDefault="00AB207A" w:rsidP="0058609C">
      <w:pPr>
        <w:widowControl w:val="0"/>
        <w:jc w:val="both"/>
        <w:rPr>
          <w:rFonts w:ascii="Arial" w:hAnsi="Arial" w:cs="Arial"/>
          <w:sz w:val="20"/>
        </w:rPr>
      </w:pPr>
    </w:p>
    <w:p w14:paraId="4DDE5F17" w14:textId="77777777" w:rsidR="00B166F7" w:rsidRDefault="00B166F7">
      <w:pPr>
        <w:rPr>
          <w:rFonts w:ascii="Arial" w:hAnsi="Arial" w:cs="Arial"/>
          <w:sz w:val="20"/>
        </w:rPr>
      </w:pPr>
      <w:r>
        <w:rPr>
          <w:rFonts w:ascii="Arial" w:hAnsi="Arial" w:cs="Arial"/>
          <w:sz w:val="20"/>
        </w:rPr>
        <w:br w:type="page"/>
      </w:r>
    </w:p>
    <w:p w14:paraId="66F2C7B3" w14:textId="77777777" w:rsidR="00272AA8" w:rsidRDefault="00272AA8" w:rsidP="00272AA8">
      <w:pPr>
        <w:widowControl w:val="0"/>
        <w:jc w:val="both"/>
        <w:rPr>
          <w:rFonts w:ascii="Arial" w:hAnsi="Arial" w:cs="Arial"/>
          <w:sz w:val="20"/>
        </w:rPr>
      </w:pPr>
    </w:p>
    <w:p w14:paraId="0AE40FC6" w14:textId="77777777" w:rsidR="00272AA8" w:rsidRDefault="00272AA8" w:rsidP="00272AA8">
      <w:pPr>
        <w:widowControl w:val="0"/>
        <w:jc w:val="both"/>
        <w:rPr>
          <w:rFonts w:ascii="Arial" w:hAnsi="Arial" w:cs="Arial"/>
          <w:sz w:val="20"/>
        </w:rPr>
      </w:pPr>
    </w:p>
    <w:p w14:paraId="6A3DC810" w14:textId="77777777" w:rsidR="00272AA8" w:rsidRDefault="00272AA8" w:rsidP="00272AA8">
      <w:pPr>
        <w:widowControl w:val="0"/>
        <w:jc w:val="both"/>
        <w:rPr>
          <w:rFonts w:ascii="Arial" w:hAnsi="Arial" w:cs="Arial"/>
          <w:sz w:val="20"/>
        </w:rPr>
      </w:pPr>
    </w:p>
    <w:p w14:paraId="5F31034C" w14:textId="77777777" w:rsidR="00272AA8" w:rsidRDefault="00272AA8" w:rsidP="00272AA8">
      <w:pPr>
        <w:widowControl w:val="0"/>
        <w:jc w:val="both"/>
        <w:rPr>
          <w:rFonts w:ascii="Arial" w:hAnsi="Arial" w:cs="Arial"/>
          <w:sz w:val="20"/>
        </w:rPr>
      </w:pPr>
    </w:p>
    <w:p w14:paraId="7658739E" w14:textId="77777777" w:rsidR="00272AA8" w:rsidRDefault="00272AA8" w:rsidP="00272AA8">
      <w:pPr>
        <w:widowControl w:val="0"/>
        <w:jc w:val="both"/>
        <w:rPr>
          <w:rFonts w:ascii="Arial" w:hAnsi="Arial" w:cs="Arial"/>
          <w:sz w:val="20"/>
        </w:rPr>
      </w:pPr>
    </w:p>
    <w:p w14:paraId="3A585BA6" w14:textId="77777777" w:rsidR="00272AA8" w:rsidRDefault="00272AA8" w:rsidP="00272AA8">
      <w:pPr>
        <w:widowControl w:val="0"/>
        <w:jc w:val="both"/>
        <w:rPr>
          <w:rFonts w:ascii="Arial" w:hAnsi="Arial" w:cs="Arial"/>
          <w:sz w:val="20"/>
        </w:rPr>
      </w:pPr>
    </w:p>
    <w:p w14:paraId="6AC0D4D5" w14:textId="77777777" w:rsidR="00272AA8" w:rsidRDefault="00272AA8" w:rsidP="00272AA8">
      <w:pPr>
        <w:widowControl w:val="0"/>
        <w:jc w:val="both"/>
        <w:rPr>
          <w:rFonts w:ascii="Arial" w:hAnsi="Arial" w:cs="Arial"/>
          <w:sz w:val="20"/>
        </w:rPr>
      </w:pPr>
    </w:p>
    <w:p w14:paraId="02B1CDF1" w14:textId="77777777" w:rsidR="00272AA8" w:rsidRDefault="00272AA8" w:rsidP="00272AA8">
      <w:pPr>
        <w:widowControl w:val="0"/>
        <w:jc w:val="both"/>
        <w:rPr>
          <w:rFonts w:ascii="Arial" w:hAnsi="Arial" w:cs="Arial"/>
          <w:sz w:val="20"/>
        </w:rPr>
      </w:pPr>
    </w:p>
    <w:p w14:paraId="7A3652DD" w14:textId="77777777" w:rsidR="00272AA8" w:rsidRDefault="00272AA8" w:rsidP="00272AA8">
      <w:pPr>
        <w:widowControl w:val="0"/>
        <w:jc w:val="both"/>
        <w:rPr>
          <w:rFonts w:ascii="Arial" w:hAnsi="Arial" w:cs="Arial"/>
          <w:sz w:val="20"/>
        </w:rPr>
      </w:pPr>
    </w:p>
    <w:p w14:paraId="1115F0F6" w14:textId="77777777" w:rsidR="00272AA8" w:rsidRDefault="00272AA8" w:rsidP="00272AA8">
      <w:pPr>
        <w:widowControl w:val="0"/>
        <w:jc w:val="both"/>
        <w:rPr>
          <w:rFonts w:ascii="Arial" w:hAnsi="Arial" w:cs="Arial"/>
          <w:sz w:val="20"/>
        </w:rPr>
      </w:pPr>
    </w:p>
    <w:p w14:paraId="11C9BD8D" w14:textId="77777777" w:rsidR="00272AA8" w:rsidRDefault="00272AA8" w:rsidP="00272AA8">
      <w:pPr>
        <w:widowControl w:val="0"/>
        <w:jc w:val="both"/>
        <w:rPr>
          <w:rFonts w:ascii="Arial" w:hAnsi="Arial" w:cs="Arial"/>
          <w:sz w:val="20"/>
        </w:rPr>
      </w:pPr>
    </w:p>
    <w:p w14:paraId="037975D6" w14:textId="77777777" w:rsidR="00272AA8" w:rsidRDefault="00272AA8" w:rsidP="00272AA8">
      <w:pPr>
        <w:widowControl w:val="0"/>
        <w:jc w:val="both"/>
        <w:rPr>
          <w:rFonts w:ascii="Arial" w:hAnsi="Arial" w:cs="Arial"/>
          <w:sz w:val="20"/>
        </w:rPr>
      </w:pPr>
    </w:p>
    <w:p w14:paraId="65AA3B47" w14:textId="77777777" w:rsidR="00272AA8" w:rsidRDefault="00272AA8" w:rsidP="00272AA8">
      <w:pPr>
        <w:widowControl w:val="0"/>
        <w:jc w:val="both"/>
        <w:rPr>
          <w:rFonts w:ascii="Arial" w:hAnsi="Arial" w:cs="Arial"/>
          <w:sz w:val="20"/>
        </w:rPr>
      </w:pPr>
    </w:p>
    <w:p w14:paraId="4EB0F6E6" w14:textId="77777777" w:rsidR="00272AA8" w:rsidRDefault="00272AA8" w:rsidP="00272AA8">
      <w:pPr>
        <w:widowControl w:val="0"/>
        <w:jc w:val="both"/>
        <w:rPr>
          <w:rFonts w:ascii="Arial" w:hAnsi="Arial" w:cs="Arial"/>
          <w:sz w:val="20"/>
        </w:rPr>
      </w:pPr>
    </w:p>
    <w:p w14:paraId="75FCA2CE" w14:textId="77777777" w:rsidR="00272AA8" w:rsidRDefault="00272AA8" w:rsidP="00272AA8">
      <w:pPr>
        <w:widowControl w:val="0"/>
        <w:jc w:val="both"/>
        <w:rPr>
          <w:rFonts w:ascii="Arial" w:hAnsi="Arial" w:cs="Arial"/>
          <w:sz w:val="20"/>
        </w:rPr>
      </w:pPr>
    </w:p>
    <w:p w14:paraId="77FE9D16" w14:textId="77777777" w:rsidR="00272AA8" w:rsidRDefault="00272AA8" w:rsidP="00272AA8">
      <w:pPr>
        <w:widowControl w:val="0"/>
        <w:jc w:val="both"/>
        <w:rPr>
          <w:rFonts w:ascii="Arial" w:hAnsi="Arial" w:cs="Arial"/>
          <w:sz w:val="20"/>
        </w:rPr>
      </w:pPr>
    </w:p>
    <w:p w14:paraId="2A8512EF" w14:textId="77777777" w:rsidR="00EE020C" w:rsidRDefault="00EE020C" w:rsidP="00272AA8">
      <w:pPr>
        <w:widowControl w:val="0"/>
        <w:jc w:val="both"/>
        <w:rPr>
          <w:rFonts w:ascii="Arial" w:hAnsi="Arial" w:cs="Arial"/>
          <w:sz w:val="20"/>
        </w:rPr>
      </w:pPr>
    </w:p>
    <w:p w14:paraId="4E3436D7" w14:textId="77777777" w:rsidR="00EE020C" w:rsidRDefault="00EE020C" w:rsidP="00272AA8">
      <w:pPr>
        <w:widowControl w:val="0"/>
        <w:jc w:val="both"/>
        <w:rPr>
          <w:rFonts w:ascii="Arial" w:hAnsi="Arial" w:cs="Arial"/>
          <w:sz w:val="20"/>
        </w:rPr>
      </w:pPr>
    </w:p>
    <w:p w14:paraId="4428A2AF" w14:textId="77777777" w:rsidR="00EE020C" w:rsidRDefault="00EE020C" w:rsidP="00272AA8">
      <w:pPr>
        <w:widowControl w:val="0"/>
        <w:jc w:val="both"/>
        <w:rPr>
          <w:rFonts w:ascii="Arial" w:hAnsi="Arial" w:cs="Arial"/>
          <w:sz w:val="20"/>
        </w:rPr>
      </w:pPr>
    </w:p>
    <w:p w14:paraId="65F5DF79" w14:textId="77777777" w:rsidR="00EE020C" w:rsidRDefault="00EE020C" w:rsidP="00272AA8">
      <w:pPr>
        <w:widowControl w:val="0"/>
        <w:jc w:val="both"/>
        <w:rPr>
          <w:rFonts w:ascii="Arial" w:hAnsi="Arial" w:cs="Arial"/>
          <w:sz w:val="20"/>
        </w:rPr>
      </w:pPr>
    </w:p>
    <w:p w14:paraId="248B253C" w14:textId="77777777" w:rsidR="00EE020C" w:rsidRDefault="00EE020C" w:rsidP="00272AA8">
      <w:pPr>
        <w:widowControl w:val="0"/>
        <w:jc w:val="both"/>
        <w:rPr>
          <w:rFonts w:ascii="Arial" w:hAnsi="Arial" w:cs="Arial"/>
          <w:sz w:val="20"/>
        </w:rPr>
      </w:pPr>
    </w:p>
    <w:p w14:paraId="7DDD56B1"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ind w:left="360"/>
        <w:jc w:val="center"/>
        <w:rPr>
          <w:rFonts w:ascii="Arial" w:hAnsi="Arial" w:cs="Arial"/>
          <w:sz w:val="24"/>
        </w:rPr>
      </w:pPr>
    </w:p>
    <w:p w14:paraId="385380E4" w14:textId="77777777" w:rsidR="001D0AA2" w:rsidRPr="00CD5328" w:rsidRDefault="001D0AA2" w:rsidP="00CD5328">
      <w:pPr>
        <w:pStyle w:val="Prrafodelista"/>
        <w:widowControl w:val="0"/>
        <w:ind w:left="360"/>
        <w:jc w:val="center"/>
        <w:rPr>
          <w:rFonts w:ascii="Arial" w:hAnsi="Arial" w:cs="Arial"/>
          <w:sz w:val="24"/>
        </w:rPr>
      </w:pPr>
    </w:p>
    <w:p w14:paraId="76848364" w14:textId="77777777" w:rsidR="001D0AA2" w:rsidRPr="00CD5328" w:rsidRDefault="001D0AA2" w:rsidP="00CD5328">
      <w:pPr>
        <w:pStyle w:val="Prrafodelista"/>
        <w:widowControl w:val="0"/>
        <w:ind w:left="360"/>
        <w:jc w:val="center"/>
        <w:rPr>
          <w:rFonts w:ascii="Arial" w:hAnsi="Arial" w:cs="Arial"/>
          <w:sz w:val="24"/>
        </w:rPr>
      </w:pPr>
    </w:p>
    <w:p w14:paraId="54B187F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ind w:left="360"/>
        <w:jc w:val="center"/>
        <w:rPr>
          <w:rFonts w:ascii="Arial" w:hAnsi="Arial" w:cs="Arial"/>
          <w:sz w:val="18"/>
        </w:rPr>
      </w:pPr>
    </w:p>
    <w:p w14:paraId="534BF75D" w14:textId="77777777" w:rsidR="001D0AA2" w:rsidRPr="00CD5328" w:rsidRDefault="001D0AA2" w:rsidP="00CD5328">
      <w:pPr>
        <w:widowControl w:val="0"/>
        <w:ind w:left="360"/>
        <w:jc w:val="center"/>
        <w:rPr>
          <w:rFonts w:ascii="Arial" w:hAnsi="Arial" w:cs="Arial"/>
          <w:sz w:val="18"/>
        </w:rPr>
      </w:pPr>
    </w:p>
    <w:p w14:paraId="245D87EC" w14:textId="77777777" w:rsidR="001D0AA2" w:rsidRPr="00CD5328" w:rsidRDefault="001D0AA2" w:rsidP="00CD5328">
      <w:pPr>
        <w:widowControl w:val="0"/>
        <w:ind w:left="360"/>
        <w:jc w:val="center"/>
        <w:rPr>
          <w:rFonts w:ascii="Arial" w:hAnsi="Arial" w:cs="Arial"/>
          <w:sz w:val="18"/>
        </w:rPr>
      </w:pPr>
    </w:p>
    <w:p w14:paraId="33343A1C"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ind w:left="360"/>
              <w:jc w:val="center"/>
              <w:rPr>
                <w:rFonts w:ascii="Arial" w:hAnsi="Arial" w:cs="Arial"/>
                <w:b/>
                <w:sz w:val="12"/>
              </w:rPr>
            </w:pPr>
          </w:p>
          <w:p w14:paraId="6BA8BD16"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C91E8B">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ind w:left="705"/>
        <w:jc w:val="both"/>
        <w:rPr>
          <w:rFonts w:ascii="Arial" w:hAnsi="Arial" w:cs="Arial"/>
          <w:strike/>
        </w:rPr>
      </w:pPr>
    </w:p>
    <w:p w14:paraId="4F87A278" w14:textId="77777777" w:rsidR="00BF4482" w:rsidRPr="00200CAD" w:rsidRDefault="00BF4482" w:rsidP="00BF4482">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C91E8B">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C91E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ind w:left="459"/>
              <w:jc w:val="both"/>
              <w:rPr>
                <w:rFonts w:ascii="Arial" w:hAnsi="Arial" w:cs="Arial"/>
                <w:b w:val="0"/>
                <w:i/>
                <w:color w:val="0000FF"/>
                <w:sz w:val="19"/>
                <w:szCs w:val="19"/>
              </w:rPr>
            </w:pPr>
          </w:p>
          <w:p w14:paraId="43A82DE1" w14:textId="77777777" w:rsidR="00BE62B0" w:rsidRPr="0069075E" w:rsidRDefault="00BE62B0" w:rsidP="00C91E8B">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C91E8B">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ind w:left="459"/>
              <w:jc w:val="both"/>
              <w:rPr>
                <w:rFonts w:ascii="Arial" w:hAnsi="Arial" w:cs="Arial"/>
                <w:b w:val="0"/>
                <w:i/>
                <w:color w:val="0000FF"/>
                <w:sz w:val="19"/>
                <w:szCs w:val="19"/>
              </w:rPr>
            </w:pPr>
          </w:p>
          <w:p w14:paraId="2FE9204A" w14:textId="77777777" w:rsidR="00BE62B0" w:rsidRPr="0069075E" w:rsidRDefault="00BE62B0" w:rsidP="00C91E8B">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C91E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C91E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C91E8B">
            <w:pPr>
              <w:pStyle w:val="Prrafodelista"/>
              <w:numPr>
                <w:ilvl w:val="0"/>
                <w:numId w:val="24"/>
              </w:numPr>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A12030">
            <w:pPr>
              <w:pStyle w:val="Prrafodelista"/>
              <w:ind w:left="360"/>
              <w:jc w:val="both"/>
              <w:rPr>
                <w:rFonts w:ascii="Arial" w:hAnsi="Arial" w:cs="Arial"/>
                <w:b w:val="0"/>
                <w:i/>
                <w:color w:val="0000FF"/>
                <w:sz w:val="19"/>
                <w:szCs w:val="19"/>
              </w:rPr>
            </w:pPr>
          </w:p>
          <w:p w14:paraId="752329EF" w14:textId="77777777" w:rsidR="009A7F68" w:rsidRPr="0083079E" w:rsidRDefault="00A12030" w:rsidP="00C91E8B">
            <w:pPr>
              <w:pStyle w:val="Prrafodelista"/>
              <w:numPr>
                <w:ilvl w:val="0"/>
                <w:numId w:val="24"/>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C91E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C91E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C91E8B">
            <w:pPr>
              <w:pStyle w:val="Prrafodelista"/>
              <w:widowControl w:val="0"/>
              <w:numPr>
                <w:ilvl w:val="0"/>
                <w:numId w:val="27"/>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C91E8B">
            <w:pPr>
              <w:pStyle w:val="Prrafodelista"/>
              <w:widowControl w:val="0"/>
              <w:numPr>
                <w:ilvl w:val="0"/>
                <w:numId w:val="27"/>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C91E8B">
            <w:pPr>
              <w:pStyle w:val="Prrafodelista"/>
              <w:widowControl w:val="0"/>
              <w:numPr>
                <w:ilvl w:val="0"/>
                <w:numId w:val="27"/>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1FAF9AD0" w14:textId="77777777" w:rsidR="0063618B" w:rsidRDefault="0063618B" w:rsidP="0063618B">
      <w:pPr>
        <w:pStyle w:val="WW-Textosinformato"/>
        <w:widowControl w:val="0"/>
        <w:ind w:left="709"/>
        <w:jc w:val="both"/>
        <w:rPr>
          <w:rFonts w:ascii="Arial" w:hAnsi="Arial" w:cs="Arial"/>
          <w:b/>
          <w:lang w:val="es-ES_tradnl"/>
        </w:rPr>
      </w:pPr>
    </w:p>
    <w:p w14:paraId="53004D8B" w14:textId="6F3D59EC" w:rsidR="00F97985" w:rsidRPr="00B47875" w:rsidRDefault="00F97985" w:rsidP="00C91E8B">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ind w:left="720"/>
        <w:jc w:val="both"/>
        <w:rPr>
          <w:rFonts w:ascii="Arial" w:hAnsi="Arial" w:cs="Arial"/>
          <w:sz w:val="20"/>
        </w:rPr>
      </w:pPr>
    </w:p>
    <w:p w14:paraId="3A1DDBAB" w14:textId="7B62E2B8" w:rsidR="00F3162A" w:rsidRPr="00C757C8" w:rsidRDefault="00F3162A" w:rsidP="008267FF">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ind w:left="720"/>
        <w:jc w:val="both"/>
        <w:rPr>
          <w:rFonts w:ascii="Arial" w:hAnsi="Arial" w:cs="Arial"/>
          <w:sz w:val="20"/>
        </w:rPr>
      </w:pPr>
    </w:p>
    <w:p w14:paraId="1005F5C0" w14:textId="77777777" w:rsidR="00DB1DC1" w:rsidRPr="00506405" w:rsidRDefault="00DB1DC1" w:rsidP="00506405">
      <w:pPr>
        <w:ind w:left="720"/>
        <w:jc w:val="both"/>
        <w:rPr>
          <w:rFonts w:ascii="Arial" w:hAnsi="Arial" w:cs="Arial"/>
          <w:sz w:val="20"/>
        </w:rPr>
      </w:pPr>
    </w:p>
    <w:p w14:paraId="4FB18371" w14:textId="77777777" w:rsidR="00F97985" w:rsidRPr="00B47875" w:rsidRDefault="00F97985" w:rsidP="00C91E8B">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ind w:left="720"/>
        <w:jc w:val="both"/>
        <w:rPr>
          <w:rFonts w:ascii="Arial" w:hAnsi="Arial" w:cs="Arial"/>
          <w:sz w:val="20"/>
        </w:rPr>
      </w:pPr>
    </w:p>
    <w:p w14:paraId="0495FC0A" w14:textId="0CCC6621" w:rsidR="00BA6EE2" w:rsidRPr="00B57E63" w:rsidRDefault="008A4FC0" w:rsidP="00BA6EE2">
      <w:pPr>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ind w:left="720"/>
        <w:jc w:val="both"/>
        <w:rPr>
          <w:rFonts w:ascii="Arial" w:hAnsi="Arial" w:cs="Arial"/>
          <w:sz w:val="20"/>
          <w:lang w:val="es-ES"/>
        </w:rPr>
      </w:pPr>
    </w:p>
    <w:p w14:paraId="6501B6AD" w14:textId="77777777" w:rsidR="005C1394" w:rsidRPr="00506405" w:rsidRDefault="005C1394" w:rsidP="00506405">
      <w:pPr>
        <w:ind w:left="720"/>
        <w:jc w:val="both"/>
        <w:rPr>
          <w:rFonts w:ascii="Arial" w:hAnsi="Arial" w:cs="Arial"/>
          <w:sz w:val="20"/>
        </w:rPr>
      </w:pPr>
    </w:p>
    <w:p w14:paraId="0DC9FA32" w14:textId="77777777" w:rsidR="008D26EA" w:rsidRPr="00B70080" w:rsidRDefault="008D26EA" w:rsidP="00C91E8B">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C91E8B">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C91E8B">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C91E8B">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21D5EEDD" w14:textId="77777777" w:rsidR="00E60990" w:rsidRDefault="003E4B61" w:rsidP="00E60990">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jc w:val="both"/>
        <w:rPr>
          <w:rFonts w:ascii="Arial" w:hAnsi="Arial" w:cs="Arial"/>
          <w:sz w:val="20"/>
        </w:rPr>
      </w:pPr>
    </w:p>
    <w:p w14:paraId="0F3F4DE8" w14:textId="77777777" w:rsidR="00F97985" w:rsidRPr="00CD5328" w:rsidRDefault="00F97985" w:rsidP="00C91E8B">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F98A8E6"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ind w:left="720"/>
        <w:jc w:val="both"/>
        <w:rPr>
          <w:rFonts w:ascii="Arial" w:hAnsi="Arial" w:cs="Arial"/>
          <w:sz w:val="20"/>
          <w:lang w:val="es-ES"/>
        </w:rPr>
      </w:pPr>
    </w:p>
    <w:p w14:paraId="6A284107"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ind w:left="720"/>
        <w:jc w:val="both"/>
        <w:rPr>
          <w:rFonts w:ascii="Arial" w:hAnsi="Arial" w:cs="Arial"/>
          <w:sz w:val="20"/>
          <w:lang w:val="es-ES"/>
        </w:rPr>
      </w:pPr>
    </w:p>
    <w:p w14:paraId="139B8D78" w14:textId="77777777" w:rsidR="000B7661" w:rsidRPr="004B0E6E" w:rsidRDefault="000B7661" w:rsidP="00CE4BB9">
      <w:pPr>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ind w:left="708"/>
        <w:jc w:val="both"/>
        <w:rPr>
          <w:rFonts w:ascii="Arial" w:hAnsi="Arial" w:cs="Arial"/>
        </w:rPr>
      </w:pPr>
    </w:p>
    <w:p w14:paraId="74E50FA1" w14:textId="77777777" w:rsidR="00997B86" w:rsidRDefault="00997B86" w:rsidP="00CE4BB9">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ind w:left="708"/>
        <w:jc w:val="both"/>
        <w:rPr>
          <w:rFonts w:ascii="Arial" w:hAnsi="Arial" w:cs="Arial"/>
        </w:rPr>
      </w:pPr>
    </w:p>
    <w:p w14:paraId="6910BBA0" w14:textId="77777777" w:rsidR="00F75648" w:rsidRPr="00CD5328" w:rsidRDefault="00F75648" w:rsidP="00CE4BB9">
      <w:pPr>
        <w:widowControl w:val="0"/>
        <w:ind w:left="708"/>
        <w:jc w:val="both"/>
        <w:rPr>
          <w:rFonts w:ascii="Arial" w:hAnsi="Arial" w:cs="Arial"/>
        </w:rPr>
      </w:pPr>
    </w:p>
    <w:p w14:paraId="41FACEF4" w14:textId="77777777" w:rsidR="00F97985" w:rsidRDefault="00F97985" w:rsidP="00CE4BB9">
      <w:pPr>
        <w:widowControl w:val="0"/>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ind w:left="360"/>
              <w:jc w:val="center"/>
              <w:rPr>
                <w:rFonts w:ascii="Arial" w:hAnsi="Arial" w:cs="Arial"/>
                <w:b/>
                <w:sz w:val="12"/>
              </w:rPr>
            </w:pPr>
          </w:p>
          <w:p w14:paraId="5DAB22DE"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jc w:val="center"/>
              <w:rPr>
                <w:rFonts w:ascii="Arial" w:hAnsi="Arial" w:cs="Arial"/>
                <w:sz w:val="6"/>
              </w:rPr>
            </w:pPr>
          </w:p>
        </w:tc>
      </w:tr>
    </w:tbl>
    <w:p w14:paraId="19F8785E" w14:textId="77777777" w:rsidR="00F97985" w:rsidRPr="00CD5328" w:rsidRDefault="00F97985" w:rsidP="00CD5328">
      <w:pPr>
        <w:widowControl w:val="0"/>
        <w:ind w:left="96"/>
        <w:jc w:val="both"/>
        <w:rPr>
          <w:rFonts w:ascii="Arial" w:hAnsi="Arial" w:cs="Arial"/>
        </w:rPr>
      </w:pPr>
    </w:p>
    <w:p w14:paraId="6C2E696A" w14:textId="77777777" w:rsidR="00F97985" w:rsidRDefault="00F97985" w:rsidP="00CD5328">
      <w:pPr>
        <w:widowControl w:val="0"/>
        <w:ind w:left="96"/>
        <w:jc w:val="both"/>
        <w:rPr>
          <w:rFonts w:ascii="Arial" w:hAnsi="Arial" w:cs="Arial"/>
        </w:rPr>
      </w:pPr>
    </w:p>
    <w:p w14:paraId="4B8EFB59" w14:textId="77777777" w:rsidR="00722013" w:rsidRPr="00CD5328" w:rsidRDefault="00722013" w:rsidP="00CD5328">
      <w:pPr>
        <w:widowControl w:val="0"/>
        <w:ind w:left="96"/>
        <w:jc w:val="both"/>
        <w:rPr>
          <w:rFonts w:ascii="Arial" w:hAnsi="Arial" w:cs="Arial"/>
        </w:rPr>
      </w:pPr>
    </w:p>
    <w:p w14:paraId="474D5847" w14:textId="77777777" w:rsidR="00F97985" w:rsidRPr="00CD5328" w:rsidRDefault="00F97985" w:rsidP="00C91E8B">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ind w:left="709"/>
        <w:jc w:val="both"/>
        <w:rPr>
          <w:rFonts w:ascii="Arial" w:hAnsi="Arial" w:cs="Arial"/>
        </w:rPr>
      </w:pPr>
    </w:p>
    <w:p w14:paraId="2D5DB47B"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ind w:left="709"/>
        <w:jc w:val="both"/>
        <w:rPr>
          <w:rFonts w:ascii="Arial" w:hAnsi="Arial" w:cs="Arial"/>
          <w:sz w:val="20"/>
        </w:rPr>
      </w:pPr>
    </w:p>
    <w:p w14:paraId="317F2F8B"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ind w:left="709"/>
        <w:jc w:val="both"/>
        <w:rPr>
          <w:rFonts w:ascii="Arial" w:hAnsi="Arial" w:cs="Arial"/>
          <w:sz w:val="20"/>
          <w:lang w:val="es-ES"/>
        </w:rPr>
      </w:pPr>
    </w:p>
    <w:p w14:paraId="49685589"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C91E8B">
            <w:pPr>
              <w:pStyle w:val="Prrafodelista"/>
              <w:numPr>
                <w:ilvl w:val="0"/>
                <w:numId w:val="20"/>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ind w:left="360"/>
              <w:jc w:val="both"/>
              <w:rPr>
                <w:rFonts w:ascii="Arial" w:hAnsi="Arial" w:cs="Arial"/>
                <w:b w:val="0"/>
                <w:color w:val="0000FF"/>
                <w:sz w:val="19"/>
                <w:szCs w:val="19"/>
              </w:rPr>
            </w:pPr>
          </w:p>
          <w:p w14:paraId="7A809950" w14:textId="77777777" w:rsidR="005C351D" w:rsidRPr="003E581C" w:rsidRDefault="005C351D" w:rsidP="00145DFF">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ind w:left="360"/>
              <w:jc w:val="both"/>
              <w:rPr>
                <w:rFonts w:ascii="Arial" w:hAnsi="Arial" w:cs="Arial"/>
                <w:b w:val="0"/>
                <w:color w:val="0000FF"/>
                <w:sz w:val="19"/>
                <w:szCs w:val="19"/>
              </w:rPr>
            </w:pPr>
          </w:p>
          <w:p w14:paraId="70C29FB8" w14:textId="77777777" w:rsidR="003454F3" w:rsidRPr="003E581C" w:rsidRDefault="003454F3" w:rsidP="00C91E8B">
            <w:pPr>
              <w:pStyle w:val="Prrafodelista"/>
              <w:numPr>
                <w:ilvl w:val="0"/>
                <w:numId w:val="20"/>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ind w:left="360"/>
              <w:jc w:val="both"/>
              <w:rPr>
                <w:rFonts w:ascii="Arial" w:hAnsi="Arial" w:cs="Arial"/>
                <w:b w:val="0"/>
                <w:color w:val="0000FF"/>
                <w:sz w:val="19"/>
                <w:szCs w:val="19"/>
              </w:rPr>
            </w:pPr>
          </w:p>
          <w:p w14:paraId="562F0EEF" w14:textId="77777777" w:rsidR="00937E75" w:rsidRPr="00200CAD" w:rsidRDefault="00937E75" w:rsidP="00C91E8B">
            <w:pPr>
              <w:pStyle w:val="Prrafodelista"/>
              <w:numPr>
                <w:ilvl w:val="0"/>
                <w:numId w:val="20"/>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C91E8B">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ind w:left="709"/>
        <w:jc w:val="both"/>
        <w:rPr>
          <w:rFonts w:ascii="Arial" w:hAnsi="Arial" w:cs="Arial"/>
        </w:rPr>
      </w:pPr>
    </w:p>
    <w:p w14:paraId="48D2F370" w14:textId="510E655F"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ind w:left="709"/>
        <w:jc w:val="both"/>
        <w:rPr>
          <w:rFonts w:ascii="Arial" w:hAnsi="Arial" w:cs="Arial"/>
          <w:sz w:val="20"/>
          <w:lang w:val="es-ES"/>
        </w:rPr>
      </w:pPr>
    </w:p>
    <w:p w14:paraId="1185E267"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ind w:left="445"/>
        <w:jc w:val="both"/>
        <w:rPr>
          <w:rFonts w:ascii="Arial" w:hAnsi="Arial" w:cs="Arial"/>
        </w:rPr>
      </w:pPr>
    </w:p>
    <w:p w14:paraId="5888D914" w14:textId="77777777" w:rsidR="00F97985" w:rsidRDefault="00F97985" w:rsidP="00CD5328">
      <w:pPr>
        <w:widowControl w:val="0"/>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ind w:left="360"/>
              <w:jc w:val="center"/>
              <w:rPr>
                <w:rFonts w:ascii="Arial" w:hAnsi="Arial" w:cs="Arial"/>
                <w:b/>
                <w:sz w:val="12"/>
              </w:rPr>
            </w:pPr>
          </w:p>
          <w:p w14:paraId="76BEB280"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jc w:val="center"/>
              <w:rPr>
                <w:rFonts w:ascii="Arial" w:hAnsi="Arial" w:cs="Arial"/>
                <w:sz w:val="6"/>
              </w:rPr>
            </w:pPr>
          </w:p>
        </w:tc>
      </w:tr>
    </w:tbl>
    <w:p w14:paraId="40F5C84E" w14:textId="77777777" w:rsidR="00F97985" w:rsidRPr="003427E6" w:rsidRDefault="00F97985" w:rsidP="00CD5328">
      <w:pPr>
        <w:widowControl w:val="0"/>
        <w:ind w:left="96"/>
        <w:jc w:val="both"/>
        <w:rPr>
          <w:rFonts w:ascii="Arial" w:hAnsi="Arial" w:cs="Arial"/>
          <w:sz w:val="20"/>
        </w:rPr>
      </w:pPr>
    </w:p>
    <w:p w14:paraId="30123F24" w14:textId="77777777" w:rsidR="008B513C" w:rsidRPr="003427E6" w:rsidRDefault="008B513C" w:rsidP="00CD5328">
      <w:pPr>
        <w:widowControl w:val="0"/>
        <w:ind w:left="96"/>
        <w:jc w:val="both"/>
        <w:rPr>
          <w:rFonts w:ascii="Arial" w:hAnsi="Arial" w:cs="Arial"/>
          <w:sz w:val="20"/>
        </w:rPr>
      </w:pPr>
    </w:p>
    <w:p w14:paraId="470D03A5" w14:textId="77777777" w:rsidR="00F97985" w:rsidRPr="003427E6" w:rsidRDefault="00F97985" w:rsidP="0044109B">
      <w:pPr>
        <w:pStyle w:val="Prrafodelista"/>
        <w:widowControl w:val="0"/>
        <w:ind w:left="567" w:hanging="471"/>
        <w:jc w:val="both"/>
        <w:rPr>
          <w:rFonts w:ascii="Arial" w:hAnsi="Arial" w:cs="Arial"/>
          <w:caps/>
          <w:vanish/>
          <w:sz w:val="20"/>
        </w:rPr>
      </w:pPr>
    </w:p>
    <w:p w14:paraId="5951BA4A" w14:textId="77777777" w:rsidR="00F97985" w:rsidRPr="004A3C2C" w:rsidRDefault="003D5A05" w:rsidP="00C91E8B">
      <w:pPr>
        <w:pStyle w:val="Prrafodelista"/>
        <w:widowControl w:val="0"/>
        <w:numPr>
          <w:ilvl w:val="1"/>
          <w:numId w:val="8"/>
        </w:numPr>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ind w:left="709"/>
        <w:jc w:val="both"/>
        <w:rPr>
          <w:rFonts w:ascii="Arial" w:hAnsi="Arial" w:cs="Arial"/>
          <w:sz w:val="20"/>
        </w:rPr>
      </w:pPr>
    </w:p>
    <w:p w14:paraId="4030EB46" w14:textId="77777777" w:rsidR="009172B9" w:rsidRDefault="00CB022C" w:rsidP="006F2FD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FBEAB7B" w14:textId="77777777" w:rsidR="00CB022C" w:rsidRPr="00D06612" w:rsidRDefault="00CB022C" w:rsidP="006F2FD2">
      <w:pPr>
        <w:pStyle w:val="Prrafodelista"/>
        <w:widowControl w:val="0"/>
        <w:ind w:left="709"/>
        <w:jc w:val="both"/>
        <w:rPr>
          <w:rFonts w:ascii="Arial" w:hAnsi="Arial" w:cs="Arial"/>
          <w:color w:val="auto"/>
          <w:sz w:val="20"/>
          <w:lang w:val="es-ES"/>
        </w:rPr>
      </w:pPr>
    </w:p>
    <w:p w14:paraId="40C5595D" w14:textId="77777777" w:rsidR="0052639E" w:rsidRPr="003E2363" w:rsidRDefault="0052639E" w:rsidP="006F2FD2">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ind w:left="709"/>
        <w:jc w:val="both"/>
        <w:rPr>
          <w:rFonts w:ascii="Arial" w:hAnsi="Arial" w:cs="Arial"/>
          <w:caps/>
          <w:sz w:val="20"/>
        </w:rPr>
      </w:pPr>
    </w:p>
    <w:p w14:paraId="7F03BAE4" w14:textId="77777777" w:rsidR="004144BB" w:rsidRDefault="004144BB" w:rsidP="00C91E8B">
      <w:pPr>
        <w:pStyle w:val="Prrafodelista"/>
        <w:widowControl w:val="0"/>
        <w:numPr>
          <w:ilvl w:val="1"/>
          <w:numId w:val="8"/>
        </w:numPr>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ind w:left="709"/>
        <w:jc w:val="both"/>
        <w:rPr>
          <w:rFonts w:ascii="Arial" w:hAnsi="Arial" w:cs="Arial"/>
          <w:b/>
          <w:caps/>
          <w:sz w:val="20"/>
        </w:rPr>
      </w:pPr>
    </w:p>
    <w:p w14:paraId="3BB7CEE4" w14:textId="77777777" w:rsidR="008B0468" w:rsidRPr="008B0468" w:rsidRDefault="008B0468" w:rsidP="006F2FD2">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ind w:left="709"/>
        <w:jc w:val="both"/>
        <w:rPr>
          <w:rFonts w:ascii="Arial" w:hAnsi="Arial" w:cs="Arial"/>
          <w:sz w:val="20"/>
        </w:rPr>
      </w:pPr>
    </w:p>
    <w:p w14:paraId="400E2EB7" w14:textId="77777777" w:rsidR="00992A9C" w:rsidRDefault="00992A9C" w:rsidP="006F2FD2">
      <w:pPr>
        <w:pStyle w:val="Prrafodelista"/>
        <w:widowControl w:val="0"/>
        <w:ind w:left="709"/>
        <w:jc w:val="both"/>
        <w:rPr>
          <w:rFonts w:ascii="Arial" w:hAnsi="Arial" w:cs="Arial"/>
          <w:sz w:val="20"/>
        </w:rPr>
      </w:pPr>
    </w:p>
    <w:p w14:paraId="7B22E84F" w14:textId="77777777" w:rsidR="0044109B" w:rsidRPr="0044109B" w:rsidRDefault="0044109B" w:rsidP="00C91E8B">
      <w:pPr>
        <w:pStyle w:val="Prrafodelista"/>
        <w:widowControl w:val="0"/>
        <w:numPr>
          <w:ilvl w:val="0"/>
          <w:numId w:val="25"/>
        </w:numPr>
        <w:jc w:val="both"/>
        <w:rPr>
          <w:rFonts w:ascii="Arial" w:hAnsi="Arial" w:cs="Arial"/>
          <w:b/>
          <w:caps/>
          <w:vanish/>
          <w:sz w:val="20"/>
        </w:rPr>
      </w:pPr>
    </w:p>
    <w:p w14:paraId="053729FF" w14:textId="77777777" w:rsidR="0044109B" w:rsidRPr="0044109B" w:rsidRDefault="0044109B" w:rsidP="00C91E8B">
      <w:pPr>
        <w:pStyle w:val="Prrafodelista"/>
        <w:widowControl w:val="0"/>
        <w:numPr>
          <w:ilvl w:val="0"/>
          <w:numId w:val="25"/>
        </w:numPr>
        <w:jc w:val="both"/>
        <w:rPr>
          <w:rFonts w:ascii="Arial" w:hAnsi="Arial" w:cs="Arial"/>
          <w:b/>
          <w:caps/>
          <w:vanish/>
          <w:sz w:val="20"/>
        </w:rPr>
      </w:pPr>
    </w:p>
    <w:p w14:paraId="3052C287" w14:textId="77777777" w:rsidR="0044109B" w:rsidRPr="0044109B" w:rsidRDefault="0044109B" w:rsidP="00C91E8B">
      <w:pPr>
        <w:pStyle w:val="Prrafodelista"/>
        <w:widowControl w:val="0"/>
        <w:numPr>
          <w:ilvl w:val="0"/>
          <w:numId w:val="25"/>
        </w:numPr>
        <w:jc w:val="both"/>
        <w:rPr>
          <w:rFonts w:ascii="Arial" w:hAnsi="Arial" w:cs="Arial"/>
          <w:b/>
          <w:caps/>
          <w:vanish/>
          <w:sz w:val="20"/>
        </w:rPr>
      </w:pPr>
    </w:p>
    <w:p w14:paraId="71FD72EE" w14:textId="77777777" w:rsidR="0044109B" w:rsidRPr="0044109B" w:rsidRDefault="0044109B" w:rsidP="00C91E8B">
      <w:pPr>
        <w:pStyle w:val="Prrafodelista"/>
        <w:widowControl w:val="0"/>
        <w:numPr>
          <w:ilvl w:val="1"/>
          <w:numId w:val="25"/>
        </w:numPr>
        <w:jc w:val="both"/>
        <w:rPr>
          <w:rFonts w:ascii="Arial" w:hAnsi="Arial" w:cs="Arial"/>
          <w:b/>
          <w:caps/>
          <w:vanish/>
          <w:sz w:val="20"/>
        </w:rPr>
      </w:pPr>
    </w:p>
    <w:p w14:paraId="232F1604" w14:textId="77777777" w:rsidR="0044109B" w:rsidRPr="0044109B" w:rsidRDefault="0044109B" w:rsidP="00C91E8B">
      <w:pPr>
        <w:pStyle w:val="Prrafodelista"/>
        <w:widowControl w:val="0"/>
        <w:numPr>
          <w:ilvl w:val="1"/>
          <w:numId w:val="25"/>
        </w:numPr>
        <w:jc w:val="both"/>
        <w:rPr>
          <w:rFonts w:ascii="Arial" w:hAnsi="Arial" w:cs="Arial"/>
          <w:b/>
          <w:caps/>
          <w:vanish/>
          <w:sz w:val="20"/>
        </w:rPr>
      </w:pPr>
    </w:p>
    <w:p w14:paraId="606C4D2D" w14:textId="77777777" w:rsidR="004144BB" w:rsidRPr="0044109B" w:rsidRDefault="004144BB" w:rsidP="00C91E8B">
      <w:pPr>
        <w:pStyle w:val="Prrafodelista"/>
        <w:widowControl w:val="0"/>
        <w:numPr>
          <w:ilvl w:val="2"/>
          <w:numId w:val="25"/>
        </w:numPr>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ind w:left="1232"/>
        <w:jc w:val="both"/>
        <w:rPr>
          <w:rFonts w:ascii="Arial" w:hAnsi="Arial" w:cs="Arial"/>
          <w:sz w:val="20"/>
        </w:rPr>
      </w:pPr>
    </w:p>
    <w:p w14:paraId="77FF8075" w14:textId="77777777" w:rsidR="00903FE7" w:rsidRPr="00903FE7" w:rsidRDefault="00903FE7" w:rsidP="0044109B">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8B29BB" w:rsidRDefault="00903FE7" w:rsidP="0044109B">
      <w:pPr>
        <w:ind w:left="1232"/>
        <w:jc w:val="both"/>
        <w:rPr>
          <w:rFonts w:ascii="Arial" w:hAnsi="Arial" w:cs="Arial"/>
          <w:b/>
          <w:bCs/>
          <w:sz w:val="20"/>
        </w:rPr>
      </w:pPr>
    </w:p>
    <w:p w14:paraId="567C7A39" w14:textId="77777777" w:rsidR="00992A9C" w:rsidRPr="00CD5328" w:rsidRDefault="00992A9C" w:rsidP="0044109B">
      <w:pPr>
        <w:pStyle w:val="Prrafodelista"/>
        <w:widowControl w:val="0"/>
        <w:ind w:left="1232"/>
        <w:jc w:val="both"/>
        <w:rPr>
          <w:rFonts w:ascii="Arial" w:hAnsi="Arial" w:cs="Arial"/>
          <w:sz w:val="20"/>
        </w:rPr>
      </w:pPr>
    </w:p>
    <w:p w14:paraId="0069B248" w14:textId="77777777" w:rsidR="008D408F" w:rsidRPr="0044109B" w:rsidRDefault="008D408F" w:rsidP="00C91E8B">
      <w:pPr>
        <w:pStyle w:val="Prrafodelista"/>
        <w:widowControl w:val="0"/>
        <w:numPr>
          <w:ilvl w:val="2"/>
          <w:numId w:val="25"/>
        </w:numPr>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ind w:left="1232"/>
        <w:jc w:val="both"/>
        <w:rPr>
          <w:rFonts w:ascii="Arial" w:hAnsi="Arial" w:cs="Arial"/>
          <w:sz w:val="20"/>
        </w:rPr>
      </w:pPr>
    </w:p>
    <w:p w14:paraId="1560A908" w14:textId="77777777" w:rsidR="00AF277B" w:rsidRDefault="00AF277B" w:rsidP="0044109B">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D5B0F74" w:rsidR="008726FA" w:rsidRPr="008726FA" w:rsidRDefault="008726FA" w:rsidP="00C552FA">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4155F4">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sidR="004155F4">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ind w:left="1134"/>
        <w:jc w:val="both"/>
        <w:rPr>
          <w:rFonts w:ascii="Arial" w:hAnsi="Arial" w:cs="Arial"/>
          <w:sz w:val="20"/>
          <w:lang w:val="es-ES_tradnl"/>
        </w:rPr>
      </w:pPr>
    </w:p>
    <w:p w14:paraId="68BEADE2" w14:textId="77777777" w:rsidR="008B0468" w:rsidRPr="00623386" w:rsidRDefault="008B0468" w:rsidP="00C91E8B">
      <w:pPr>
        <w:pStyle w:val="Prrafodelista"/>
        <w:widowControl w:val="0"/>
        <w:numPr>
          <w:ilvl w:val="2"/>
          <w:numId w:val="25"/>
        </w:numPr>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ind w:left="1232"/>
        <w:jc w:val="both"/>
        <w:rPr>
          <w:rFonts w:ascii="Arial" w:hAnsi="Arial" w:cs="Arial"/>
          <w:sz w:val="20"/>
        </w:rPr>
      </w:pPr>
    </w:p>
    <w:p w14:paraId="04BBD172" w14:textId="77777777" w:rsidR="000E55E6" w:rsidRDefault="000E55E6" w:rsidP="00623386">
      <w:pPr>
        <w:pStyle w:val="Prrafodelista"/>
        <w:widowControl w:val="0"/>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ind w:left="1232"/>
        <w:jc w:val="both"/>
        <w:rPr>
          <w:rFonts w:ascii="Arial" w:hAnsi="Arial" w:cs="Arial"/>
          <w:sz w:val="20"/>
        </w:rPr>
      </w:pPr>
    </w:p>
    <w:p w14:paraId="303B4016" w14:textId="77777777" w:rsidR="00300D55" w:rsidRDefault="00300D55" w:rsidP="00623386">
      <w:pPr>
        <w:pStyle w:val="Prrafodelista"/>
        <w:widowControl w:val="0"/>
        <w:ind w:left="1232"/>
        <w:jc w:val="both"/>
        <w:rPr>
          <w:rFonts w:ascii="Arial" w:hAnsi="Arial" w:cs="Arial"/>
          <w:sz w:val="20"/>
        </w:rPr>
      </w:pPr>
    </w:p>
    <w:p w14:paraId="6C166B13" w14:textId="77777777" w:rsidR="004144BB" w:rsidRPr="00C238A3" w:rsidRDefault="004144BB" w:rsidP="00C91E8B">
      <w:pPr>
        <w:pStyle w:val="Prrafodelista"/>
        <w:widowControl w:val="0"/>
        <w:numPr>
          <w:ilvl w:val="1"/>
          <w:numId w:val="8"/>
        </w:numPr>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jc w:val="both"/>
        <w:rPr>
          <w:rFonts w:ascii="Arial" w:hAnsi="Arial" w:cs="Arial"/>
          <w:sz w:val="20"/>
        </w:rPr>
      </w:pPr>
    </w:p>
    <w:p w14:paraId="06C4B676" w14:textId="77777777" w:rsidR="004144BB" w:rsidRPr="00CD5328" w:rsidRDefault="00174D5D" w:rsidP="006F2FD2">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ind w:left="720"/>
        <w:jc w:val="both"/>
        <w:rPr>
          <w:rFonts w:ascii="Arial" w:hAnsi="Arial" w:cs="Arial"/>
          <w:color w:val="auto"/>
          <w:sz w:val="20"/>
          <w:lang w:val="es-ES"/>
        </w:rPr>
      </w:pPr>
    </w:p>
    <w:p w14:paraId="2ACBD8DA" w14:textId="77777777" w:rsidR="00ED3C73" w:rsidRDefault="00ED3C73" w:rsidP="006B6707">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jc w:val="both"/>
              <w:rPr>
                <w:rFonts w:ascii="Arial" w:hAnsi="Arial" w:cs="Arial"/>
                <w:b w:val="0"/>
                <w:i/>
                <w:color w:val="FF0000"/>
                <w:sz w:val="20"/>
                <w:lang w:val="es-ES"/>
              </w:rPr>
            </w:pPr>
          </w:p>
          <w:p w14:paraId="63118599"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jc w:val="both"/>
              <w:rPr>
                <w:rFonts w:ascii="Arial" w:hAnsi="Arial" w:cs="Arial"/>
                <w:b w:val="0"/>
                <w:i/>
                <w:color w:val="FF0000"/>
                <w:sz w:val="20"/>
                <w:lang w:val="es-ES"/>
              </w:rPr>
            </w:pPr>
          </w:p>
          <w:p w14:paraId="3ED43CA4"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jc w:val="both"/>
              <w:rPr>
                <w:rFonts w:ascii="Arial" w:hAnsi="Arial" w:cs="Arial"/>
                <w:b w:val="0"/>
                <w:i/>
                <w:color w:val="FF0000"/>
                <w:sz w:val="20"/>
                <w:lang w:val="es-ES"/>
              </w:rPr>
            </w:pPr>
          </w:p>
          <w:p w14:paraId="4E6B1433" w14:textId="588229F3"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jc w:val="both"/>
              <w:rPr>
                <w:rFonts w:ascii="Arial" w:hAnsi="Arial" w:cs="Arial"/>
                <w:b w:val="0"/>
                <w:i/>
                <w:color w:val="FF0000"/>
                <w:sz w:val="20"/>
                <w:lang w:val="es-ES"/>
              </w:rPr>
            </w:pPr>
          </w:p>
          <w:p w14:paraId="07486B23"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jc w:val="both"/>
              <w:rPr>
                <w:rFonts w:ascii="Arial" w:hAnsi="Arial" w:cs="Arial"/>
                <w:b w:val="0"/>
                <w:i/>
                <w:color w:val="FF0000"/>
                <w:sz w:val="20"/>
                <w:lang w:val="es-ES"/>
              </w:rPr>
            </w:pPr>
          </w:p>
          <w:p w14:paraId="1CCDA895" w14:textId="77777777" w:rsidR="00167927"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jc w:val="both"/>
              <w:rPr>
                <w:rFonts w:ascii="Arial" w:hAnsi="Arial" w:cs="Arial"/>
                <w:b w:val="0"/>
                <w:i/>
                <w:color w:val="FF0000"/>
                <w:sz w:val="20"/>
                <w:lang w:val="es-ES"/>
              </w:rPr>
            </w:pPr>
          </w:p>
          <w:p w14:paraId="7490CB8E" w14:textId="77777777" w:rsidR="001B00B5" w:rsidRPr="00200CAD" w:rsidRDefault="001B00B5" w:rsidP="001B00B5">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jc w:val="both"/>
              <w:rPr>
                <w:rFonts w:ascii="Arial" w:hAnsi="Arial" w:cs="Arial"/>
                <w:b w:val="0"/>
                <w:i/>
                <w:color w:val="FF0000"/>
                <w:sz w:val="20"/>
                <w:lang w:val="es-ES"/>
              </w:rPr>
            </w:pPr>
          </w:p>
          <w:p w14:paraId="6A086F8C" w14:textId="77777777" w:rsidR="00167927" w:rsidRPr="00200CAD" w:rsidRDefault="00167927" w:rsidP="000C459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ind w:left="720"/>
        <w:jc w:val="both"/>
        <w:rPr>
          <w:rFonts w:ascii="Arial" w:hAnsi="Arial" w:cs="Arial"/>
          <w:color w:val="auto"/>
          <w:sz w:val="20"/>
          <w:lang w:val="es-ES"/>
        </w:rPr>
      </w:pPr>
    </w:p>
    <w:p w14:paraId="0D11E8AE" w14:textId="77777777" w:rsidR="00ED3C73" w:rsidRDefault="00ED3C73" w:rsidP="006B6707">
      <w:pPr>
        <w:ind w:left="720"/>
        <w:jc w:val="both"/>
        <w:rPr>
          <w:rFonts w:ascii="Arial" w:hAnsi="Arial" w:cs="Arial"/>
          <w:color w:val="auto"/>
          <w:sz w:val="20"/>
          <w:lang w:val="es-ES"/>
        </w:rPr>
      </w:pPr>
    </w:p>
    <w:p w14:paraId="03180447" w14:textId="77777777" w:rsidR="004144BB" w:rsidRPr="006F2FD2" w:rsidRDefault="004144BB"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jc w:val="both"/>
        <w:rPr>
          <w:rFonts w:ascii="Arial" w:hAnsi="Arial" w:cs="Arial"/>
          <w:sz w:val="20"/>
        </w:rPr>
      </w:pPr>
    </w:p>
    <w:p w14:paraId="0BA48644" w14:textId="77777777" w:rsidR="004144BB" w:rsidRPr="00587C94" w:rsidRDefault="004144BB" w:rsidP="006F2FD2">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jc w:val="both"/>
        <w:rPr>
          <w:rFonts w:ascii="Arial" w:hAnsi="Arial" w:cs="Arial"/>
          <w:sz w:val="20"/>
        </w:rPr>
      </w:pPr>
    </w:p>
    <w:p w14:paraId="6CFEA464" w14:textId="77777777" w:rsidR="004F2CF5" w:rsidRPr="00CD5328" w:rsidRDefault="004F2CF5" w:rsidP="006F2FD2">
      <w:pPr>
        <w:pStyle w:val="Prrafodelista"/>
        <w:widowControl w:val="0"/>
        <w:jc w:val="both"/>
        <w:rPr>
          <w:rFonts w:ascii="Arial" w:hAnsi="Arial" w:cs="Arial"/>
          <w:sz w:val="20"/>
        </w:rPr>
      </w:pPr>
    </w:p>
    <w:p w14:paraId="7FF57660" w14:textId="77777777" w:rsidR="001230D9" w:rsidRPr="006F2FD2" w:rsidRDefault="001230D9"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ind w:left="720"/>
        <w:jc w:val="both"/>
        <w:rPr>
          <w:rFonts w:ascii="Times New Roman" w:eastAsia="Times New Roman" w:hAnsi="Times New Roman"/>
          <w:b/>
          <w:bCs/>
        </w:rPr>
      </w:pPr>
    </w:p>
    <w:p w14:paraId="658F743E" w14:textId="77777777" w:rsidR="001230D9" w:rsidRPr="00CD5328" w:rsidRDefault="001230D9" w:rsidP="006F2FD2">
      <w:pPr>
        <w:ind w:left="720"/>
        <w:jc w:val="both"/>
        <w:rPr>
          <w:rFonts w:ascii="Arial" w:hAnsi="Arial" w:cs="Arial"/>
          <w:sz w:val="20"/>
        </w:rPr>
      </w:pPr>
    </w:p>
    <w:p w14:paraId="4B6B6B81" w14:textId="77777777" w:rsidR="00F9595F" w:rsidRPr="006F2FD2" w:rsidRDefault="004144BB"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C91E8B">
      <w:pPr>
        <w:pStyle w:val="Prrafodelista"/>
        <w:widowControl w:val="0"/>
        <w:numPr>
          <w:ilvl w:val="1"/>
          <w:numId w:val="25"/>
        </w:numPr>
        <w:jc w:val="both"/>
        <w:rPr>
          <w:rFonts w:ascii="Arial" w:hAnsi="Arial" w:cs="Arial"/>
          <w:b/>
          <w:vanish/>
          <w:sz w:val="20"/>
        </w:rPr>
      </w:pPr>
    </w:p>
    <w:p w14:paraId="2B443CAA" w14:textId="77777777" w:rsidR="0090635C" w:rsidRPr="0090635C" w:rsidRDefault="0090635C" w:rsidP="00C91E8B">
      <w:pPr>
        <w:pStyle w:val="Prrafodelista"/>
        <w:widowControl w:val="0"/>
        <w:numPr>
          <w:ilvl w:val="1"/>
          <w:numId w:val="25"/>
        </w:numPr>
        <w:jc w:val="both"/>
        <w:rPr>
          <w:rFonts w:ascii="Arial" w:hAnsi="Arial" w:cs="Arial"/>
          <w:b/>
          <w:vanish/>
          <w:sz w:val="20"/>
        </w:rPr>
      </w:pPr>
    </w:p>
    <w:p w14:paraId="73D81D6C" w14:textId="77777777" w:rsidR="0090635C" w:rsidRPr="0090635C" w:rsidRDefault="0090635C" w:rsidP="00C91E8B">
      <w:pPr>
        <w:pStyle w:val="Prrafodelista"/>
        <w:widowControl w:val="0"/>
        <w:numPr>
          <w:ilvl w:val="1"/>
          <w:numId w:val="25"/>
        </w:numPr>
        <w:jc w:val="both"/>
        <w:rPr>
          <w:rFonts w:ascii="Arial" w:hAnsi="Arial" w:cs="Arial"/>
          <w:b/>
          <w:vanish/>
          <w:sz w:val="20"/>
        </w:rPr>
      </w:pPr>
    </w:p>
    <w:p w14:paraId="44EDA601" w14:textId="77777777" w:rsidR="0090635C" w:rsidRPr="0090635C" w:rsidRDefault="0090635C" w:rsidP="00C91E8B">
      <w:pPr>
        <w:pStyle w:val="Prrafodelista"/>
        <w:widowControl w:val="0"/>
        <w:numPr>
          <w:ilvl w:val="1"/>
          <w:numId w:val="25"/>
        </w:numPr>
        <w:jc w:val="both"/>
        <w:rPr>
          <w:rFonts w:ascii="Arial" w:hAnsi="Arial" w:cs="Arial"/>
          <w:b/>
          <w:vanish/>
          <w:sz w:val="20"/>
        </w:rPr>
      </w:pPr>
    </w:p>
    <w:p w14:paraId="6C06523F" w14:textId="01A75175" w:rsidR="00F909F7" w:rsidRPr="00C65E7A" w:rsidRDefault="00116A4B" w:rsidP="00C91E8B">
      <w:pPr>
        <w:pStyle w:val="Prrafodelista"/>
        <w:widowControl w:val="0"/>
        <w:numPr>
          <w:ilvl w:val="2"/>
          <w:numId w:val="25"/>
        </w:numPr>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ind w:left="1276"/>
        <w:jc w:val="both"/>
        <w:rPr>
          <w:rFonts w:ascii="Arial" w:hAnsi="Arial" w:cs="Arial"/>
          <w:sz w:val="20"/>
        </w:rPr>
      </w:pPr>
    </w:p>
    <w:p w14:paraId="6E2AADCC" w14:textId="77777777" w:rsidR="00F909F7" w:rsidRPr="00300D55" w:rsidRDefault="004102CF" w:rsidP="00C36BDB">
      <w:pPr>
        <w:widowControl w:val="0"/>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w:t>
      </w:r>
      <w:r w:rsidRPr="00300D55">
        <w:rPr>
          <w:rFonts w:ascii="Arial" w:hAnsi="Arial" w:cs="Arial"/>
          <w:color w:val="auto"/>
          <w:sz w:val="20"/>
        </w:rPr>
        <w:lastRenderedPageBreak/>
        <w:t xml:space="preserve">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ind w:left="1276"/>
        <w:jc w:val="both"/>
        <w:rPr>
          <w:rFonts w:ascii="Arial" w:hAnsi="Arial" w:cs="Arial"/>
          <w:color w:val="auto"/>
          <w:sz w:val="20"/>
        </w:rPr>
      </w:pPr>
    </w:p>
    <w:p w14:paraId="015E813B" w14:textId="77777777" w:rsidR="00506253" w:rsidRPr="00506253" w:rsidRDefault="00506253" w:rsidP="00C36BDB">
      <w:pPr>
        <w:pStyle w:val="Prrafodelista"/>
        <w:widowControl w:val="0"/>
        <w:ind w:left="1276"/>
        <w:jc w:val="both"/>
        <w:rPr>
          <w:rFonts w:ascii="Arial" w:hAnsi="Arial" w:cs="Arial"/>
          <w:color w:val="auto"/>
          <w:sz w:val="20"/>
        </w:rPr>
      </w:pPr>
    </w:p>
    <w:p w14:paraId="219067E9" w14:textId="77777777" w:rsidR="00F909F7" w:rsidRPr="00C65E7A" w:rsidRDefault="00F909F7" w:rsidP="00C91E8B">
      <w:pPr>
        <w:pStyle w:val="Prrafodelista"/>
        <w:widowControl w:val="0"/>
        <w:numPr>
          <w:ilvl w:val="2"/>
          <w:numId w:val="25"/>
        </w:numPr>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ind w:left="1276"/>
        <w:jc w:val="both"/>
        <w:rPr>
          <w:rFonts w:ascii="Arial" w:hAnsi="Arial" w:cs="Arial"/>
          <w:color w:val="auto"/>
          <w:sz w:val="20"/>
        </w:rPr>
      </w:pPr>
    </w:p>
    <w:p w14:paraId="60C43351" w14:textId="77777777" w:rsidR="00506253" w:rsidRPr="00506253" w:rsidRDefault="00AB5C32" w:rsidP="00C36BDB">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ind w:left="1276"/>
        <w:jc w:val="both"/>
        <w:rPr>
          <w:rFonts w:ascii="Arial" w:hAnsi="Arial" w:cs="Arial"/>
          <w:sz w:val="20"/>
        </w:rPr>
      </w:pPr>
    </w:p>
    <w:p w14:paraId="09E1D114" w14:textId="77777777" w:rsidR="00F9595F" w:rsidRDefault="001D1DDD" w:rsidP="00BD76BE">
      <w:pPr>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ind w:left="709"/>
        <w:jc w:val="both"/>
        <w:rPr>
          <w:rFonts w:ascii="Arial" w:hAnsi="Arial" w:cs="Arial"/>
          <w:sz w:val="20"/>
        </w:rPr>
      </w:pPr>
    </w:p>
    <w:p w14:paraId="2A7EC93E" w14:textId="77777777" w:rsidR="005E6B23" w:rsidRPr="00BD76BE" w:rsidRDefault="005E6B23" w:rsidP="00BD76BE">
      <w:pPr>
        <w:ind w:left="709"/>
        <w:jc w:val="both"/>
        <w:rPr>
          <w:rFonts w:ascii="Arial" w:hAnsi="Arial" w:cs="Arial"/>
          <w:sz w:val="20"/>
        </w:rPr>
      </w:pPr>
    </w:p>
    <w:p w14:paraId="5CFB2457" w14:textId="77777777" w:rsidR="004144BB" w:rsidRPr="006F2FD2" w:rsidRDefault="004144BB"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ind w:left="709"/>
        <w:jc w:val="both"/>
        <w:rPr>
          <w:rFonts w:ascii="Arial" w:hAnsi="Arial" w:cs="Arial"/>
          <w:sz w:val="20"/>
          <w:lang w:val="es-ES"/>
        </w:rPr>
      </w:pPr>
    </w:p>
    <w:p w14:paraId="2A72973E" w14:textId="77777777" w:rsidR="003E0BDD" w:rsidRPr="003E0BDD" w:rsidRDefault="00F947C8" w:rsidP="003E0BDD">
      <w:pPr>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ind w:left="709"/>
        <w:jc w:val="both"/>
        <w:rPr>
          <w:rFonts w:ascii="Arial" w:hAnsi="Arial" w:cs="Arial"/>
          <w:sz w:val="20"/>
          <w:lang w:val="es-MX"/>
        </w:rPr>
      </w:pPr>
    </w:p>
    <w:p w14:paraId="4094F44B" w14:textId="77777777" w:rsidR="00167927" w:rsidRPr="00FB239D" w:rsidRDefault="00167927" w:rsidP="006F2FD2">
      <w:pPr>
        <w:pStyle w:val="Prrafodelista"/>
        <w:widowControl w:val="0"/>
        <w:ind w:left="709"/>
        <w:jc w:val="both"/>
        <w:rPr>
          <w:rFonts w:ascii="Arial" w:hAnsi="Arial" w:cs="Arial"/>
          <w:sz w:val="20"/>
          <w:lang w:val="es-MX"/>
        </w:rPr>
      </w:pPr>
    </w:p>
    <w:p w14:paraId="2D6CABBA" w14:textId="77777777" w:rsidR="004144BB" w:rsidRPr="006F2FD2" w:rsidRDefault="004144BB" w:rsidP="00C91E8B">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ind w:left="709"/>
        <w:jc w:val="both"/>
        <w:rPr>
          <w:rFonts w:ascii="Arial" w:hAnsi="Arial" w:cs="Arial"/>
          <w:sz w:val="20"/>
        </w:rPr>
      </w:pPr>
    </w:p>
    <w:p w14:paraId="7B59E38F" w14:textId="77777777" w:rsidR="004144BB" w:rsidRPr="00CD5328" w:rsidRDefault="004144BB" w:rsidP="006F2FD2">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ind w:left="709"/>
        <w:jc w:val="both"/>
        <w:rPr>
          <w:rFonts w:ascii="Arial" w:hAnsi="Arial" w:cs="Arial"/>
          <w:sz w:val="20"/>
        </w:rPr>
      </w:pPr>
    </w:p>
    <w:p w14:paraId="24526F17" w14:textId="77777777" w:rsidR="001C65EC" w:rsidRPr="00093F57" w:rsidRDefault="001C65EC" w:rsidP="00093F57">
      <w:pPr>
        <w:widowControl w:val="0"/>
        <w:ind w:left="709"/>
        <w:jc w:val="both"/>
        <w:rPr>
          <w:rFonts w:ascii="Arial" w:hAnsi="Arial" w:cs="Arial"/>
          <w:sz w:val="20"/>
        </w:rPr>
      </w:pPr>
    </w:p>
    <w:p w14:paraId="097C9C6D" w14:textId="77777777" w:rsidR="00F938CC" w:rsidRPr="00093F57" w:rsidRDefault="00F938CC" w:rsidP="00093F57">
      <w:pPr>
        <w:widowControl w:val="0"/>
        <w:ind w:left="709"/>
        <w:jc w:val="both"/>
        <w:rPr>
          <w:rFonts w:ascii="Arial" w:hAnsi="Arial" w:cs="Arial"/>
          <w:sz w:val="20"/>
        </w:rPr>
      </w:pPr>
    </w:p>
    <w:p w14:paraId="0C89B7A0" w14:textId="77777777" w:rsidR="00093F57" w:rsidRDefault="00093F57" w:rsidP="00093F57">
      <w:pPr>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jc w:val="both"/>
        <w:rPr>
          <w:rFonts w:ascii="Arial" w:hAnsi="Arial" w:cs="Arial"/>
          <w:sz w:val="20"/>
        </w:rPr>
      </w:pPr>
    </w:p>
    <w:p w14:paraId="7629D012" w14:textId="77777777" w:rsidR="0008283E" w:rsidRPr="003B3389" w:rsidRDefault="0008283E" w:rsidP="0008283E">
      <w:pPr>
        <w:widowControl w:val="0"/>
        <w:jc w:val="both"/>
        <w:rPr>
          <w:rFonts w:ascii="Arial" w:hAnsi="Arial" w:cs="Arial"/>
          <w:sz w:val="20"/>
        </w:rPr>
      </w:pPr>
    </w:p>
    <w:p w14:paraId="3D2043DE" w14:textId="77777777" w:rsidR="0008283E" w:rsidRPr="003B3389" w:rsidRDefault="0008283E" w:rsidP="0008283E">
      <w:pPr>
        <w:widowControl w:val="0"/>
        <w:jc w:val="both"/>
        <w:rPr>
          <w:rFonts w:ascii="Arial" w:hAnsi="Arial" w:cs="Arial"/>
          <w:sz w:val="20"/>
        </w:rPr>
      </w:pPr>
    </w:p>
    <w:p w14:paraId="19D862E8" w14:textId="77777777" w:rsidR="0008283E" w:rsidRPr="003B3389" w:rsidRDefault="0008283E" w:rsidP="0008283E">
      <w:pPr>
        <w:widowControl w:val="0"/>
        <w:jc w:val="both"/>
        <w:rPr>
          <w:rFonts w:ascii="Arial" w:hAnsi="Arial" w:cs="Arial"/>
          <w:sz w:val="20"/>
        </w:rPr>
      </w:pPr>
    </w:p>
    <w:p w14:paraId="1D572E28" w14:textId="77777777" w:rsidR="0008283E" w:rsidRPr="003B3389" w:rsidRDefault="0008283E" w:rsidP="0008283E">
      <w:pPr>
        <w:widowControl w:val="0"/>
        <w:jc w:val="both"/>
        <w:rPr>
          <w:rFonts w:ascii="Arial" w:hAnsi="Arial" w:cs="Arial"/>
          <w:sz w:val="20"/>
        </w:rPr>
      </w:pPr>
    </w:p>
    <w:p w14:paraId="34928023" w14:textId="77777777" w:rsidR="0008283E" w:rsidRPr="003B3389" w:rsidRDefault="0008283E" w:rsidP="0008283E">
      <w:pPr>
        <w:widowControl w:val="0"/>
        <w:jc w:val="both"/>
        <w:rPr>
          <w:rFonts w:ascii="Arial" w:hAnsi="Arial" w:cs="Arial"/>
          <w:sz w:val="20"/>
        </w:rPr>
      </w:pPr>
    </w:p>
    <w:p w14:paraId="734A7CC1" w14:textId="77777777" w:rsidR="0008283E" w:rsidRPr="003B3389" w:rsidRDefault="0008283E" w:rsidP="0008283E">
      <w:pPr>
        <w:widowControl w:val="0"/>
        <w:jc w:val="both"/>
        <w:rPr>
          <w:rFonts w:ascii="Arial" w:hAnsi="Arial" w:cs="Arial"/>
          <w:sz w:val="20"/>
        </w:rPr>
      </w:pPr>
    </w:p>
    <w:p w14:paraId="0BA0E13E" w14:textId="77777777" w:rsidR="0008283E" w:rsidRPr="003B3389" w:rsidRDefault="0008283E" w:rsidP="0008283E">
      <w:pPr>
        <w:widowControl w:val="0"/>
        <w:jc w:val="both"/>
        <w:rPr>
          <w:rFonts w:ascii="Arial" w:hAnsi="Arial" w:cs="Arial"/>
          <w:sz w:val="20"/>
        </w:rPr>
      </w:pPr>
    </w:p>
    <w:p w14:paraId="35EDB501" w14:textId="77777777" w:rsidR="0008283E" w:rsidRPr="003B3389" w:rsidRDefault="0008283E" w:rsidP="0008283E">
      <w:pPr>
        <w:widowControl w:val="0"/>
        <w:jc w:val="both"/>
        <w:rPr>
          <w:rFonts w:ascii="Arial" w:hAnsi="Arial" w:cs="Arial"/>
          <w:sz w:val="20"/>
        </w:rPr>
      </w:pPr>
    </w:p>
    <w:p w14:paraId="7B45CB04" w14:textId="77777777" w:rsidR="0008283E" w:rsidRPr="003B3389" w:rsidRDefault="0008283E" w:rsidP="0008283E">
      <w:pPr>
        <w:widowControl w:val="0"/>
        <w:jc w:val="both"/>
        <w:rPr>
          <w:rFonts w:ascii="Arial" w:hAnsi="Arial" w:cs="Arial"/>
          <w:sz w:val="20"/>
        </w:rPr>
      </w:pPr>
    </w:p>
    <w:p w14:paraId="3F8A489F" w14:textId="77777777" w:rsidR="0008283E" w:rsidRDefault="0008283E" w:rsidP="0008283E">
      <w:pPr>
        <w:widowControl w:val="0"/>
        <w:jc w:val="both"/>
        <w:rPr>
          <w:rFonts w:ascii="Arial" w:hAnsi="Arial" w:cs="Arial"/>
          <w:sz w:val="20"/>
        </w:rPr>
      </w:pPr>
    </w:p>
    <w:p w14:paraId="3710D274" w14:textId="77777777" w:rsidR="0008283E" w:rsidRDefault="0008283E" w:rsidP="0008283E">
      <w:pPr>
        <w:widowControl w:val="0"/>
        <w:jc w:val="both"/>
        <w:rPr>
          <w:rFonts w:ascii="Arial" w:hAnsi="Arial" w:cs="Arial"/>
          <w:sz w:val="20"/>
        </w:rPr>
      </w:pPr>
    </w:p>
    <w:p w14:paraId="1B668C0D" w14:textId="77777777" w:rsidR="0008283E" w:rsidRPr="003B3389" w:rsidRDefault="0008283E" w:rsidP="0008283E">
      <w:pPr>
        <w:widowControl w:val="0"/>
        <w:jc w:val="both"/>
        <w:rPr>
          <w:rFonts w:ascii="Arial" w:hAnsi="Arial" w:cs="Arial"/>
          <w:sz w:val="20"/>
        </w:rPr>
      </w:pPr>
    </w:p>
    <w:p w14:paraId="48179561" w14:textId="77777777" w:rsidR="0008283E" w:rsidRDefault="0008283E" w:rsidP="0008283E">
      <w:pPr>
        <w:widowControl w:val="0"/>
        <w:jc w:val="both"/>
        <w:rPr>
          <w:rFonts w:ascii="Arial" w:hAnsi="Arial" w:cs="Arial"/>
          <w:sz w:val="20"/>
        </w:rPr>
      </w:pPr>
    </w:p>
    <w:p w14:paraId="4BCA8F17" w14:textId="77777777" w:rsidR="00A77DEA" w:rsidRDefault="00A77DEA" w:rsidP="0008283E">
      <w:pPr>
        <w:widowControl w:val="0"/>
        <w:jc w:val="both"/>
        <w:rPr>
          <w:rFonts w:ascii="Arial" w:hAnsi="Arial" w:cs="Arial"/>
          <w:sz w:val="20"/>
        </w:rPr>
      </w:pPr>
    </w:p>
    <w:p w14:paraId="34E051ED" w14:textId="77777777" w:rsidR="00A77DEA" w:rsidRDefault="00A77DEA" w:rsidP="0008283E">
      <w:pPr>
        <w:widowControl w:val="0"/>
        <w:jc w:val="both"/>
        <w:rPr>
          <w:rFonts w:ascii="Arial" w:hAnsi="Arial" w:cs="Arial"/>
          <w:sz w:val="20"/>
        </w:rPr>
      </w:pPr>
    </w:p>
    <w:p w14:paraId="1CB3D282" w14:textId="77777777" w:rsidR="00A77DEA" w:rsidRDefault="00A77DEA" w:rsidP="0008283E">
      <w:pPr>
        <w:widowControl w:val="0"/>
        <w:jc w:val="both"/>
        <w:rPr>
          <w:rFonts w:ascii="Arial" w:hAnsi="Arial" w:cs="Arial"/>
          <w:sz w:val="20"/>
        </w:rPr>
      </w:pPr>
    </w:p>
    <w:p w14:paraId="399F7DCC" w14:textId="77777777" w:rsidR="0008283E" w:rsidRPr="003B3389" w:rsidRDefault="0008283E" w:rsidP="0008283E">
      <w:pPr>
        <w:widowControl w:val="0"/>
        <w:jc w:val="both"/>
        <w:rPr>
          <w:rFonts w:ascii="Arial" w:hAnsi="Arial" w:cs="Arial"/>
          <w:sz w:val="20"/>
        </w:rPr>
      </w:pPr>
    </w:p>
    <w:p w14:paraId="36A9DA45" w14:textId="77777777" w:rsidR="0008283E" w:rsidRDefault="0008283E" w:rsidP="0008283E">
      <w:pPr>
        <w:widowControl w:val="0"/>
        <w:jc w:val="both"/>
        <w:rPr>
          <w:rFonts w:ascii="Arial" w:hAnsi="Arial" w:cs="Arial"/>
          <w:sz w:val="20"/>
        </w:rPr>
      </w:pPr>
    </w:p>
    <w:p w14:paraId="2D2756C5" w14:textId="77777777" w:rsidR="0008283E" w:rsidRPr="003B3389" w:rsidRDefault="0008283E" w:rsidP="0008283E">
      <w:pPr>
        <w:widowControl w:val="0"/>
        <w:jc w:val="both"/>
        <w:rPr>
          <w:rFonts w:ascii="Arial" w:hAnsi="Arial" w:cs="Arial"/>
          <w:sz w:val="20"/>
        </w:rPr>
      </w:pPr>
    </w:p>
    <w:p w14:paraId="593884E7" w14:textId="77777777" w:rsidR="000C7833" w:rsidRPr="00CD5328" w:rsidRDefault="000C7833" w:rsidP="000C7833">
      <w:pPr>
        <w:widowControl w:val="0"/>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ind w:left="0"/>
        <w:jc w:val="center"/>
        <w:rPr>
          <w:rFonts w:ascii="Arial" w:hAnsi="Arial" w:cs="Arial"/>
        </w:rPr>
      </w:pPr>
    </w:p>
    <w:p w14:paraId="4C24A948" w14:textId="77777777" w:rsidR="000C7833" w:rsidRPr="00CD5328" w:rsidRDefault="000C7833" w:rsidP="000C7833">
      <w:pPr>
        <w:pStyle w:val="Prrafodelista"/>
        <w:widowControl w:val="0"/>
        <w:ind w:left="0"/>
        <w:jc w:val="center"/>
        <w:rPr>
          <w:rFonts w:ascii="Arial" w:hAnsi="Arial" w:cs="Arial"/>
        </w:rPr>
      </w:pPr>
    </w:p>
    <w:p w14:paraId="357F1C54" w14:textId="77777777" w:rsidR="000C7833" w:rsidRPr="00CD5328" w:rsidRDefault="000C7833" w:rsidP="000C7833">
      <w:pPr>
        <w:pStyle w:val="Prrafodelista"/>
        <w:widowControl w:val="0"/>
        <w:ind w:left="0"/>
        <w:jc w:val="center"/>
        <w:rPr>
          <w:rFonts w:ascii="Arial" w:hAnsi="Arial" w:cs="Arial"/>
        </w:rPr>
      </w:pPr>
    </w:p>
    <w:p w14:paraId="686E8EF1" w14:textId="77777777" w:rsidR="000C7833" w:rsidRPr="00CD5328" w:rsidRDefault="000C7833" w:rsidP="000C7833">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jc w:val="center"/>
        <w:rPr>
          <w:rFonts w:ascii="Arial" w:hAnsi="Arial" w:cs="Arial"/>
          <w:sz w:val="18"/>
        </w:rPr>
      </w:pPr>
    </w:p>
    <w:p w14:paraId="51C574E5" w14:textId="77777777" w:rsidR="000C7833" w:rsidRPr="00CD5328" w:rsidRDefault="000C7833" w:rsidP="000C7833">
      <w:pPr>
        <w:widowControl w:val="0"/>
        <w:jc w:val="center"/>
        <w:rPr>
          <w:rFonts w:ascii="Arial" w:hAnsi="Arial" w:cs="Arial"/>
          <w:sz w:val="18"/>
        </w:rPr>
      </w:pPr>
    </w:p>
    <w:p w14:paraId="1F224D3C" w14:textId="77777777" w:rsidR="000C7833" w:rsidRPr="00CD5328" w:rsidRDefault="000C7833" w:rsidP="000C7833">
      <w:pPr>
        <w:widowControl w:val="0"/>
        <w:jc w:val="center"/>
        <w:rPr>
          <w:rFonts w:ascii="Arial" w:hAnsi="Arial" w:cs="Arial"/>
          <w:sz w:val="18"/>
        </w:rPr>
      </w:pPr>
    </w:p>
    <w:p w14:paraId="01F9BAB0" w14:textId="77777777" w:rsidR="000C7833" w:rsidRPr="00CD5328" w:rsidRDefault="000C7833" w:rsidP="000C7833">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ind w:left="360"/>
        <w:jc w:val="both"/>
        <w:rPr>
          <w:rFonts w:ascii="Arial" w:hAnsi="Arial" w:cs="Arial"/>
          <w:i/>
          <w:sz w:val="20"/>
        </w:rPr>
      </w:pPr>
    </w:p>
    <w:p w14:paraId="740781E4" w14:textId="77777777" w:rsidR="000C7833" w:rsidRPr="00CD5328" w:rsidRDefault="000C7833" w:rsidP="000C7833">
      <w:pPr>
        <w:widowControl w:val="0"/>
        <w:ind w:left="360"/>
        <w:jc w:val="both"/>
        <w:rPr>
          <w:rFonts w:ascii="Arial" w:hAnsi="Arial" w:cs="Arial"/>
          <w:i/>
          <w:sz w:val="20"/>
        </w:rPr>
      </w:pPr>
    </w:p>
    <w:p w14:paraId="5F0EF260" w14:textId="77777777" w:rsidR="000C7833" w:rsidRDefault="000C7833">
      <w:pPr>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ind w:left="360"/>
              <w:jc w:val="center"/>
              <w:rPr>
                <w:rFonts w:ascii="Arial" w:hAnsi="Arial" w:cs="Arial"/>
                <w:b/>
                <w:sz w:val="12"/>
              </w:rPr>
            </w:pPr>
          </w:p>
          <w:p w14:paraId="11BCECF1"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jc w:val="center"/>
              <w:rPr>
                <w:rFonts w:ascii="Arial" w:hAnsi="Arial" w:cs="Arial"/>
                <w:sz w:val="6"/>
              </w:rPr>
            </w:pPr>
          </w:p>
        </w:tc>
      </w:tr>
    </w:tbl>
    <w:p w14:paraId="4F1D9798" w14:textId="77777777" w:rsidR="00D5597F" w:rsidRDefault="00D5597F" w:rsidP="00E719BC">
      <w:pPr>
        <w:widowControl w:val="0"/>
        <w:rPr>
          <w:rFonts w:ascii="Arial" w:hAnsi="Arial" w:cs="Arial"/>
          <w:sz w:val="20"/>
        </w:rPr>
      </w:pPr>
    </w:p>
    <w:p w14:paraId="3D4D7FBB" w14:textId="77777777" w:rsidR="006F472C" w:rsidRPr="006A331D" w:rsidRDefault="006F472C" w:rsidP="00E719BC">
      <w:pPr>
        <w:widowControl w:val="0"/>
        <w:rPr>
          <w:rFonts w:ascii="Arial" w:hAnsi="Arial" w:cs="Arial"/>
          <w:sz w:val="20"/>
        </w:rPr>
      </w:pPr>
    </w:p>
    <w:p w14:paraId="6129F6C8" w14:textId="77777777" w:rsidR="00D5597F" w:rsidRPr="00CD5328" w:rsidRDefault="00D5597F"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EA7D4F" w:rsidRPr="00CD5328" w14:paraId="13F41D48" w14:textId="77777777" w:rsidTr="00AD0AB4">
        <w:trPr>
          <w:trHeight w:val="397"/>
        </w:trPr>
        <w:tc>
          <w:tcPr>
            <w:tcW w:w="2288" w:type="dxa"/>
          </w:tcPr>
          <w:p w14:paraId="2794B9D5" w14:textId="2A650EDF" w:rsidR="00EA7D4F" w:rsidRPr="00CD5328" w:rsidRDefault="00EA7D4F" w:rsidP="00EA7D4F">
            <w:pPr>
              <w:widowControl w:val="0"/>
              <w:rPr>
                <w:rFonts w:ascii="Arial" w:hAnsi="Arial" w:cs="Arial"/>
                <w:sz w:val="20"/>
              </w:rPr>
            </w:pPr>
            <w:r w:rsidRPr="00CD5328">
              <w:rPr>
                <w:rFonts w:ascii="Arial" w:hAnsi="Arial" w:cs="Arial"/>
                <w:sz w:val="20"/>
              </w:rPr>
              <w:t>Nombre</w:t>
            </w:r>
          </w:p>
        </w:tc>
        <w:tc>
          <w:tcPr>
            <w:tcW w:w="236" w:type="dxa"/>
          </w:tcPr>
          <w:p w14:paraId="0FA9D907" w14:textId="2E15E223" w:rsidR="00EA7D4F" w:rsidRPr="00CD5328" w:rsidRDefault="00EA7D4F" w:rsidP="00EA7D4F">
            <w:pPr>
              <w:widowControl w:val="0"/>
              <w:jc w:val="center"/>
              <w:rPr>
                <w:rFonts w:ascii="Arial" w:hAnsi="Arial" w:cs="Arial"/>
                <w:sz w:val="20"/>
              </w:rPr>
            </w:pPr>
            <w:r w:rsidRPr="00CD5328">
              <w:rPr>
                <w:rFonts w:ascii="Arial" w:hAnsi="Arial" w:cs="Arial"/>
                <w:sz w:val="20"/>
              </w:rPr>
              <w:t>:</w:t>
            </w:r>
          </w:p>
        </w:tc>
        <w:tc>
          <w:tcPr>
            <w:tcW w:w="6059" w:type="dxa"/>
          </w:tcPr>
          <w:p w14:paraId="01F7A150" w14:textId="1544BAA7" w:rsidR="00EA7D4F" w:rsidRPr="00CD5328" w:rsidRDefault="00EA7D4F" w:rsidP="00EA7D4F">
            <w:pPr>
              <w:widowControl w:val="0"/>
              <w:rPr>
                <w:rFonts w:ascii="Arial" w:hAnsi="Arial" w:cs="Arial"/>
                <w:sz w:val="20"/>
              </w:rPr>
            </w:pPr>
            <w:r>
              <w:rPr>
                <w:rFonts w:ascii="Arial" w:hAnsi="Arial" w:cs="Arial"/>
                <w:sz w:val="20"/>
                <w:lang w:val="pt-BR"/>
              </w:rPr>
              <w:t>Hidrandina S.A.</w:t>
            </w:r>
          </w:p>
        </w:tc>
      </w:tr>
      <w:tr w:rsidR="00EA7D4F" w:rsidRPr="00CD5328" w14:paraId="2F5A6FE0" w14:textId="77777777" w:rsidTr="00AD0AB4">
        <w:trPr>
          <w:trHeight w:val="397"/>
        </w:trPr>
        <w:tc>
          <w:tcPr>
            <w:tcW w:w="2288" w:type="dxa"/>
          </w:tcPr>
          <w:p w14:paraId="171414E0" w14:textId="48183433" w:rsidR="00EA7D4F" w:rsidRPr="00CD5328" w:rsidRDefault="00EA7D4F" w:rsidP="00EA7D4F">
            <w:pPr>
              <w:widowControl w:val="0"/>
              <w:rPr>
                <w:rFonts w:ascii="Arial" w:hAnsi="Arial" w:cs="Arial"/>
                <w:sz w:val="20"/>
              </w:rPr>
            </w:pPr>
            <w:r w:rsidRPr="00CD5328">
              <w:rPr>
                <w:rFonts w:ascii="Arial" w:hAnsi="Arial" w:cs="Arial"/>
                <w:sz w:val="20"/>
              </w:rPr>
              <w:t>RUC Nº</w:t>
            </w:r>
          </w:p>
        </w:tc>
        <w:tc>
          <w:tcPr>
            <w:tcW w:w="236" w:type="dxa"/>
          </w:tcPr>
          <w:p w14:paraId="787184F4" w14:textId="411B8807" w:rsidR="00EA7D4F" w:rsidRPr="00CD5328" w:rsidRDefault="00EA7D4F" w:rsidP="00EA7D4F">
            <w:pPr>
              <w:widowControl w:val="0"/>
              <w:jc w:val="center"/>
              <w:rPr>
                <w:rFonts w:ascii="Arial" w:hAnsi="Arial" w:cs="Arial"/>
                <w:sz w:val="20"/>
              </w:rPr>
            </w:pPr>
            <w:r w:rsidRPr="00CD5328">
              <w:rPr>
                <w:rFonts w:ascii="Arial" w:hAnsi="Arial" w:cs="Arial"/>
                <w:sz w:val="20"/>
              </w:rPr>
              <w:t>:</w:t>
            </w:r>
          </w:p>
        </w:tc>
        <w:tc>
          <w:tcPr>
            <w:tcW w:w="6059" w:type="dxa"/>
          </w:tcPr>
          <w:p w14:paraId="36066B98" w14:textId="6A268DB3" w:rsidR="00EA7D4F" w:rsidRPr="00CD5328" w:rsidRDefault="00EA7D4F" w:rsidP="00EA7D4F">
            <w:pPr>
              <w:widowControl w:val="0"/>
              <w:rPr>
                <w:rFonts w:ascii="Arial" w:hAnsi="Arial" w:cs="Arial"/>
                <w:sz w:val="20"/>
              </w:rPr>
            </w:pPr>
            <w:r>
              <w:rPr>
                <w:rFonts w:ascii="Arial" w:hAnsi="Arial" w:cs="Arial"/>
                <w:sz w:val="20"/>
                <w:lang w:val="pt-BR"/>
              </w:rPr>
              <w:t>20132023540</w:t>
            </w:r>
          </w:p>
        </w:tc>
      </w:tr>
      <w:tr w:rsidR="00EA7D4F" w:rsidRPr="00CD5328" w14:paraId="0C672C3F" w14:textId="77777777" w:rsidTr="00AD0AB4">
        <w:trPr>
          <w:trHeight w:val="397"/>
        </w:trPr>
        <w:tc>
          <w:tcPr>
            <w:tcW w:w="2288" w:type="dxa"/>
          </w:tcPr>
          <w:p w14:paraId="3B82AD0E" w14:textId="63768284" w:rsidR="00EA7D4F" w:rsidRPr="00CD5328" w:rsidRDefault="00EA7D4F" w:rsidP="00EA7D4F">
            <w:pPr>
              <w:widowControl w:val="0"/>
              <w:rPr>
                <w:rFonts w:ascii="Arial" w:hAnsi="Arial" w:cs="Arial"/>
                <w:sz w:val="20"/>
              </w:rPr>
            </w:pPr>
            <w:r w:rsidRPr="00CD5328">
              <w:rPr>
                <w:rFonts w:ascii="Arial" w:hAnsi="Arial" w:cs="Arial"/>
                <w:sz w:val="20"/>
                <w:lang w:val="es-ES"/>
              </w:rPr>
              <w:t>Domicilio legal</w:t>
            </w:r>
          </w:p>
        </w:tc>
        <w:tc>
          <w:tcPr>
            <w:tcW w:w="236" w:type="dxa"/>
          </w:tcPr>
          <w:p w14:paraId="1F35D345" w14:textId="66C5D4CE" w:rsidR="00EA7D4F" w:rsidRPr="00CD5328" w:rsidRDefault="00EA7D4F" w:rsidP="00EA7D4F">
            <w:pPr>
              <w:widowControl w:val="0"/>
              <w:jc w:val="center"/>
              <w:rPr>
                <w:rFonts w:ascii="Arial" w:hAnsi="Arial" w:cs="Arial"/>
                <w:sz w:val="20"/>
              </w:rPr>
            </w:pPr>
            <w:r w:rsidRPr="00CD5328">
              <w:rPr>
                <w:rFonts w:ascii="Arial" w:hAnsi="Arial" w:cs="Arial"/>
                <w:sz w:val="20"/>
              </w:rPr>
              <w:t>:</w:t>
            </w:r>
          </w:p>
        </w:tc>
        <w:tc>
          <w:tcPr>
            <w:tcW w:w="6059" w:type="dxa"/>
          </w:tcPr>
          <w:p w14:paraId="6EF6C818" w14:textId="66C4D5C1" w:rsidR="00EA7D4F" w:rsidRPr="00CD5328" w:rsidRDefault="00EA7D4F" w:rsidP="00EA7D4F">
            <w:pPr>
              <w:widowControl w:val="0"/>
              <w:rPr>
                <w:rFonts w:ascii="Arial" w:hAnsi="Arial" w:cs="Arial"/>
                <w:sz w:val="20"/>
              </w:rPr>
            </w:pPr>
            <w:r>
              <w:rPr>
                <w:rFonts w:ascii="Arial" w:hAnsi="Arial" w:cs="Arial"/>
                <w:sz w:val="20"/>
                <w:lang w:val="pt-BR"/>
              </w:rPr>
              <w:t>Jirón San Martin 831</w:t>
            </w:r>
          </w:p>
        </w:tc>
      </w:tr>
      <w:tr w:rsidR="00EA7D4F" w:rsidRPr="00CD5328" w14:paraId="5D29218B" w14:textId="77777777" w:rsidTr="00AD0AB4">
        <w:trPr>
          <w:trHeight w:val="397"/>
        </w:trPr>
        <w:tc>
          <w:tcPr>
            <w:tcW w:w="2288" w:type="dxa"/>
          </w:tcPr>
          <w:p w14:paraId="6D19132C" w14:textId="1A53E5B6" w:rsidR="00EA7D4F" w:rsidRPr="00CD5328" w:rsidRDefault="00EA7D4F" w:rsidP="00EA7D4F">
            <w:pPr>
              <w:widowControl w:val="0"/>
              <w:rPr>
                <w:rFonts w:ascii="Arial" w:hAnsi="Arial" w:cs="Arial"/>
                <w:sz w:val="20"/>
              </w:rPr>
            </w:pPr>
            <w:r w:rsidRPr="00CD5328">
              <w:rPr>
                <w:rFonts w:ascii="Arial" w:hAnsi="Arial" w:cs="Arial"/>
                <w:sz w:val="20"/>
                <w:lang w:val="es-ES"/>
              </w:rPr>
              <w:t>Teléfono:</w:t>
            </w:r>
          </w:p>
        </w:tc>
        <w:tc>
          <w:tcPr>
            <w:tcW w:w="236" w:type="dxa"/>
          </w:tcPr>
          <w:p w14:paraId="76017837" w14:textId="5F974EFE" w:rsidR="00EA7D4F" w:rsidRPr="00CD5328" w:rsidRDefault="00EA7D4F" w:rsidP="00EA7D4F">
            <w:pPr>
              <w:widowControl w:val="0"/>
              <w:jc w:val="center"/>
              <w:rPr>
                <w:rFonts w:ascii="Arial" w:hAnsi="Arial" w:cs="Arial"/>
                <w:sz w:val="20"/>
              </w:rPr>
            </w:pPr>
            <w:r w:rsidRPr="00CD5328">
              <w:rPr>
                <w:rFonts w:ascii="Arial" w:hAnsi="Arial" w:cs="Arial"/>
                <w:sz w:val="20"/>
              </w:rPr>
              <w:t>:</w:t>
            </w:r>
          </w:p>
        </w:tc>
        <w:tc>
          <w:tcPr>
            <w:tcW w:w="6059" w:type="dxa"/>
          </w:tcPr>
          <w:p w14:paraId="316DD24A" w14:textId="0049A33A" w:rsidR="00EA7D4F" w:rsidRPr="00CD5328" w:rsidRDefault="00EA7D4F" w:rsidP="00EA7D4F">
            <w:pPr>
              <w:widowControl w:val="0"/>
              <w:rPr>
                <w:rFonts w:ascii="Arial" w:hAnsi="Arial" w:cs="Arial"/>
                <w:sz w:val="20"/>
              </w:rPr>
            </w:pPr>
            <w:r>
              <w:rPr>
                <w:rFonts w:ascii="Arial" w:hAnsi="Arial" w:cs="Arial"/>
                <w:sz w:val="20"/>
                <w:lang w:val="pt-BR"/>
              </w:rPr>
              <w:t xml:space="preserve">044-481300 </w:t>
            </w:r>
          </w:p>
        </w:tc>
      </w:tr>
      <w:tr w:rsidR="00AD0AB4" w:rsidRPr="00CD5328" w14:paraId="1E2302C1" w14:textId="77777777" w:rsidTr="00AD0AB4">
        <w:trPr>
          <w:trHeight w:val="397"/>
        </w:trPr>
        <w:tc>
          <w:tcPr>
            <w:tcW w:w="2288" w:type="dxa"/>
          </w:tcPr>
          <w:p w14:paraId="0DF8C856"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1C2A41DE"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C2DA516" w14:textId="12EC04A6" w:rsidR="00AD0AB4" w:rsidRPr="00CD5328" w:rsidRDefault="0069697B" w:rsidP="00CD5328">
            <w:pPr>
              <w:widowControl w:val="0"/>
              <w:rPr>
                <w:rFonts w:ascii="Arial" w:hAnsi="Arial" w:cs="Arial"/>
                <w:sz w:val="20"/>
              </w:rPr>
            </w:pPr>
            <w:hyperlink r:id="rId24" w:history="1">
              <w:r w:rsidR="00EA7D4F" w:rsidRPr="00D80036">
                <w:rPr>
                  <w:rStyle w:val="Hipervnculo"/>
                  <w:rFonts w:ascii="Arial" w:hAnsi="Arial" w:cs="Arial"/>
                  <w:sz w:val="20"/>
                  <w:lang w:val="pt-BR"/>
                </w:rPr>
                <w:t>egutierrezt@distriluz.com.pe</w:t>
              </w:r>
            </w:hyperlink>
            <w:r w:rsidR="00EA7D4F">
              <w:rPr>
                <w:rFonts w:ascii="Arial" w:hAnsi="Arial" w:cs="Arial"/>
                <w:sz w:val="20"/>
                <w:lang w:val="pt-BR"/>
              </w:rPr>
              <w:t xml:space="preserve"> </w:t>
            </w:r>
          </w:p>
        </w:tc>
      </w:tr>
    </w:tbl>
    <w:p w14:paraId="402D5DB6" w14:textId="77777777" w:rsidR="00AD0AB4" w:rsidRDefault="00AD0AB4" w:rsidP="00CD5328">
      <w:pPr>
        <w:pStyle w:val="Prrafodelista"/>
        <w:widowControl w:val="0"/>
        <w:ind w:left="528"/>
        <w:jc w:val="both"/>
        <w:rPr>
          <w:rFonts w:ascii="Arial" w:hAnsi="Arial" w:cs="Arial"/>
          <w:sz w:val="20"/>
        </w:rPr>
      </w:pPr>
    </w:p>
    <w:p w14:paraId="2770E06B" w14:textId="77777777" w:rsidR="00D5597F" w:rsidRPr="00CD5328" w:rsidRDefault="00D5597F"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ind w:left="567"/>
        <w:jc w:val="both"/>
        <w:rPr>
          <w:rFonts w:ascii="Arial" w:hAnsi="Arial" w:cs="Arial"/>
          <w:sz w:val="20"/>
        </w:rPr>
      </w:pPr>
    </w:p>
    <w:p w14:paraId="25E82EB4" w14:textId="46BEE89D" w:rsidR="00D5597F" w:rsidRPr="00C55063" w:rsidRDefault="00D5597F" w:rsidP="00D26E45">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w:t>
      </w:r>
      <w:r w:rsidR="00EA7D4F">
        <w:rPr>
          <w:rFonts w:ascii="Arial" w:hAnsi="Arial" w:cs="Arial"/>
          <w:sz w:val="20"/>
        </w:rPr>
        <w:t xml:space="preserve">de la </w:t>
      </w:r>
      <w:r w:rsidR="00EA7D4F" w:rsidRPr="00EA7D4F">
        <w:rPr>
          <w:rFonts w:ascii="Arial" w:hAnsi="Arial" w:cs="Arial"/>
          <w:sz w:val="20"/>
        </w:rPr>
        <w:t>Adquisición de Tarjetas de Consumo Navideño 2021</w:t>
      </w:r>
      <w:r w:rsidR="00EA7D4F">
        <w:rPr>
          <w:rFonts w:ascii="Arial" w:hAnsi="Arial" w:cs="Arial"/>
          <w:sz w:val="20"/>
        </w:rPr>
        <w:t>.</w:t>
      </w:r>
    </w:p>
    <w:p w14:paraId="57547945" w14:textId="77777777" w:rsidR="00D5597F" w:rsidRDefault="00D5597F" w:rsidP="00D26E45">
      <w:pPr>
        <w:widowControl w:val="0"/>
        <w:ind w:left="567"/>
        <w:jc w:val="both"/>
        <w:rPr>
          <w:rFonts w:ascii="Arial" w:hAnsi="Arial" w:cs="Arial"/>
          <w:sz w:val="20"/>
          <w:lang w:val="es-ES_tradnl"/>
        </w:rPr>
      </w:pPr>
    </w:p>
    <w:p w14:paraId="4336A798" w14:textId="77777777" w:rsidR="006F472C" w:rsidRDefault="006F472C" w:rsidP="003B1B92">
      <w:pPr>
        <w:widowControl w:val="0"/>
        <w:ind w:left="567"/>
        <w:jc w:val="both"/>
        <w:rPr>
          <w:rFonts w:ascii="Arial" w:hAnsi="Arial" w:cs="Arial"/>
          <w:sz w:val="20"/>
        </w:rPr>
      </w:pPr>
    </w:p>
    <w:p w14:paraId="22C83D39" w14:textId="77777777" w:rsidR="003B1B92" w:rsidRPr="007F0623" w:rsidRDefault="003B1B92" w:rsidP="003B1B92">
      <w:pPr>
        <w:widowControl w:val="0"/>
        <w:ind w:left="567"/>
        <w:jc w:val="both"/>
        <w:rPr>
          <w:rFonts w:ascii="Arial" w:hAnsi="Arial" w:cs="Arial"/>
          <w:sz w:val="20"/>
        </w:rPr>
      </w:pPr>
    </w:p>
    <w:p w14:paraId="76E186B9" w14:textId="77777777" w:rsidR="00FB16C8" w:rsidRPr="00CD5328" w:rsidRDefault="00FB16C8"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ind w:left="567"/>
        <w:jc w:val="both"/>
        <w:rPr>
          <w:rFonts w:ascii="Arial" w:hAnsi="Arial" w:cs="Arial"/>
          <w:sz w:val="20"/>
        </w:rPr>
      </w:pPr>
    </w:p>
    <w:p w14:paraId="56D967D2" w14:textId="62E74C9F" w:rsidR="00FB16C8" w:rsidRPr="00CD5328" w:rsidRDefault="00FB16C8" w:rsidP="00D26E45">
      <w:pPr>
        <w:widowControl w:val="0"/>
        <w:ind w:left="567"/>
        <w:jc w:val="both"/>
        <w:rPr>
          <w:rFonts w:ascii="Arial" w:hAnsi="Arial" w:cs="Arial"/>
          <w:sz w:val="20"/>
        </w:rPr>
      </w:pPr>
      <w:r w:rsidRPr="00CD5328">
        <w:rPr>
          <w:rFonts w:ascii="Arial" w:hAnsi="Arial" w:cs="Arial"/>
          <w:sz w:val="20"/>
        </w:rPr>
        <w:t>El expediente de contratación fue aprobado mediante</w:t>
      </w:r>
      <w:r w:rsidR="00EA7D4F">
        <w:rPr>
          <w:rFonts w:ascii="Arial" w:hAnsi="Arial" w:cs="Arial"/>
          <w:sz w:val="20"/>
        </w:rPr>
        <w:t xml:space="preserve"> memo GR/EL 234-2021 </w:t>
      </w:r>
      <w:r w:rsidRPr="00CD5328">
        <w:rPr>
          <w:rFonts w:ascii="Arial" w:hAnsi="Arial" w:cs="Arial"/>
          <w:sz w:val="20"/>
        </w:rPr>
        <w:t xml:space="preserve">el </w:t>
      </w:r>
      <w:r w:rsidR="00EA7D4F">
        <w:rPr>
          <w:rFonts w:ascii="Arial" w:hAnsi="Arial" w:cs="Arial"/>
          <w:sz w:val="20"/>
        </w:rPr>
        <w:t>11/08/2021</w:t>
      </w:r>
    </w:p>
    <w:p w14:paraId="6D70BCC0" w14:textId="77777777" w:rsidR="00D5597F" w:rsidRPr="007C2D58" w:rsidRDefault="00D5597F" w:rsidP="00D26E45">
      <w:pPr>
        <w:widowControl w:val="0"/>
        <w:ind w:left="567"/>
        <w:jc w:val="both"/>
        <w:rPr>
          <w:rFonts w:ascii="Arial" w:hAnsi="Arial" w:cs="Arial"/>
          <w:sz w:val="20"/>
        </w:rPr>
      </w:pPr>
    </w:p>
    <w:p w14:paraId="19060D4F" w14:textId="77777777" w:rsidR="00582C8A" w:rsidRPr="007C2D58" w:rsidRDefault="00582C8A" w:rsidP="00D26E45">
      <w:pPr>
        <w:widowControl w:val="0"/>
        <w:ind w:left="567"/>
        <w:jc w:val="both"/>
        <w:rPr>
          <w:rFonts w:ascii="Arial" w:hAnsi="Arial" w:cs="Arial"/>
          <w:sz w:val="20"/>
        </w:rPr>
      </w:pPr>
    </w:p>
    <w:p w14:paraId="18395769" w14:textId="77777777" w:rsidR="00582C8A" w:rsidRPr="00CD5328" w:rsidRDefault="00582C8A"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ind w:left="567"/>
        <w:jc w:val="both"/>
        <w:rPr>
          <w:rFonts w:ascii="Arial" w:hAnsi="Arial" w:cs="Arial"/>
          <w:sz w:val="20"/>
        </w:rPr>
      </w:pPr>
    </w:p>
    <w:p w14:paraId="6F3932AF" w14:textId="5BD99C52" w:rsidR="00582C8A" w:rsidRPr="00CD5328" w:rsidRDefault="00EA7D4F" w:rsidP="00EA7D4F">
      <w:pPr>
        <w:widowControl w:val="0"/>
        <w:ind w:left="567"/>
        <w:jc w:val="both"/>
        <w:rPr>
          <w:rFonts w:ascii="Arial" w:hAnsi="Arial" w:cs="Arial"/>
          <w:sz w:val="20"/>
        </w:rPr>
      </w:pPr>
      <w:r>
        <w:rPr>
          <w:rFonts w:ascii="Arial" w:hAnsi="Arial" w:cs="Arial"/>
          <w:sz w:val="20"/>
        </w:rPr>
        <w:t>Recursos directamente recaudados</w:t>
      </w:r>
    </w:p>
    <w:p w14:paraId="005A4A4E" w14:textId="77777777" w:rsidR="007C2D58" w:rsidRPr="006E68AE" w:rsidRDefault="007C2D58" w:rsidP="007C2D58">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26E45">
      <w:pPr>
        <w:pStyle w:val="Prrafodelista"/>
        <w:widowControl w:val="0"/>
        <w:ind w:left="567"/>
        <w:jc w:val="both"/>
        <w:rPr>
          <w:rFonts w:ascii="Arial" w:hAnsi="Arial" w:cs="Arial"/>
          <w:sz w:val="20"/>
        </w:rPr>
      </w:pPr>
    </w:p>
    <w:p w14:paraId="5A2EAC00" w14:textId="77777777" w:rsidR="001D00A8" w:rsidRPr="008802DB" w:rsidRDefault="001D00A8" w:rsidP="00D26E45">
      <w:pPr>
        <w:pStyle w:val="Prrafodelista"/>
        <w:widowControl w:val="0"/>
        <w:ind w:left="567"/>
        <w:jc w:val="both"/>
        <w:rPr>
          <w:rFonts w:ascii="Arial" w:hAnsi="Arial" w:cs="Arial"/>
          <w:sz w:val="20"/>
        </w:rPr>
      </w:pPr>
    </w:p>
    <w:p w14:paraId="4B896307" w14:textId="77777777" w:rsidR="00767C3C" w:rsidRPr="00CD5328" w:rsidRDefault="00767C3C"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ind w:left="567"/>
        <w:jc w:val="both"/>
        <w:rPr>
          <w:rFonts w:ascii="Arial" w:hAnsi="Arial" w:cs="Arial"/>
          <w:sz w:val="20"/>
        </w:rPr>
      </w:pPr>
    </w:p>
    <w:p w14:paraId="17DA7A71" w14:textId="6A4D11E9" w:rsidR="00767C3C" w:rsidRPr="00CD5328" w:rsidRDefault="00760127" w:rsidP="00D26E45">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DC2E3C">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26E45">
      <w:pPr>
        <w:widowControl w:val="0"/>
        <w:ind w:left="567"/>
        <w:jc w:val="both"/>
        <w:rPr>
          <w:rFonts w:ascii="Arial" w:hAnsi="Arial" w:cs="Arial"/>
          <w:sz w:val="20"/>
        </w:rPr>
      </w:pPr>
    </w:p>
    <w:p w14:paraId="69F3D509" w14:textId="77777777" w:rsidR="00760127" w:rsidRPr="00CD5328" w:rsidRDefault="00760127" w:rsidP="00D26E45">
      <w:pPr>
        <w:widowControl w:val="0"/>
        <w:ind w:left="567"/>
        <w:jc w:val="both"/>
        <w:rPr>
          <w:rFonts w:ascii="Arial" w:hAnsi="Arial" w:cs="Arial"/>
          <w:sz w:val="20"/>
        </w:rPr>
      </w:pPr>
    </w:p>
    <w:p w14:paraId="4A40BA79" w14:textId="77777777" w:rsidR="00760127" w:rsidRPr="00CD5328" w:rsidRDefault="00760127"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ind w:left="567"/>
        <w:jc w:val="both"/>
        <w:rPr>
          <w:rFonts w:ascii="Arial" w:hAnsi="Arial" w:cs="Arial"/>
          <w:sz w:val="20"/>
        </w:rPr>
      </w:pPr>
    </w:p>
    <w:p w14:paraId="69994AE0" w14:textId="4EA9900D" w:rsidR="00B709EA" w:rsidRPr="00DC2E3C" w:rsidRDefault="00DC2E3C" w:rsidP="00D26E45">
      <w:pPr>
        <w:widowControl w:val="0"/>
        <w:ind w:left="567"/>
        <w:jc w:val="both"/>
        <w:rPr>
          <w:rFonts w:ascii="Arial" w:hAnsi="Arial" w:cs="Arial"/>
          <w:sz w:val="20"/>
        </w:rPr>
      </w:pPr>
      <w:r w:rsidRPr="00DC2E3C">
        <w:rPr>
          <w:rFonts w:ascii="Arial" w:hAnsi="Arial" w:cs="Arial"/>
          <w:sz w:val="20"/>
        </w:rPr>
        <w:t>No aplica.</w:t>
      </w:r>
    </w:p>
    <w:p w14:paraId="2DD33A7C" w14:textId="77777777" w:rsidR="00525F07" w:rsidRPr="00CD5328" w:rsidRDefault="00525F07" w:rsidP="00D26E45">
      <w:pPr>
        <w:widowControl w:val="0"/>
        <w:ind w:left="567"/>
        <w:jc w:val="both"/>
        <w:rPr>
          <w:rFonts w:ascii="Arial" w:hAnsi="Arial" w:cs="Arial"/>
          <w:sz w:val="20"/>
        </w:rPr>
      </w:pPr>
    </w:p>
    <w:p w14:paraId="3B2C38D6" w14:textId="7C2FC691" w:rsidR="000B0E57" w:rsidRDefault="000B0E57" w:rsidP="00C91E8B">
      <w:pPr>
        <w:pStyle w:val="Prrafodelista"/>
        <w:widowControl w:val="0"/>
        <w:numPr>
          <w:ilvl w:val="1"/>
          <w:numId w:val="9"/>
        </w:numPr>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ind w:left="567"/>
        <w:jc w:val="both"/>
        <w:rPr>
          <w:rFonts w:ascii="Arial" w:hAnsi="Arial" w:cs="Arial"/>
          <w:b/>
          <w:sz w:val="20"/>
        </w:rPr>
      </w:pPr>
    </w:p>
    <w:p w14:paraId="1D23BADB" w14:textId="77777777" w:rsidR="00DC2E3C" w:rsidRPr="00DC2E3C" w:rsidRDefault="00DC2E3C" w:rsidP="00DC2E3C">
      <w:pPr>
        <w:widowControl w:val="0"/>
        <w:ind w:left="567"/>
        <w:jc w:val="both"/>
        <w:rPr>
          <w:rFonts w:ascii="Arial" w:hAnsi="Arial" w:cs="Arial"/>
          <w:sz w:val="20"/>
        </w:rPr>
      </w:pPr>
      <w:r w:rsidRPr="00DC2E3C">
        <w:rPr>
          <w:rFonts w:ascii="Arial" w:hAnsi="Arial" w:cs="Arial"/>
          <w:sz w:val="20"/>
        </w:rPr>
        <w:t>No aplica.</w:t>
      </w:r>
    </w:p>
    <w:p w14:paraId="4FE196BF" w14:textId="435BD600" w:rsidR="000B0E57" w:rsidRDefault="000B0E57" w:rsidP="008267FF">
      <w:pPr>
        <w:pStyle w:val="Prrafodelista"/>
        <w:widowControl w:val="0"/>
        <w:ind w:left="567"/>
        <w:jc w:val="both"/>
        <w:rPr>
          <w:rFonts w:ascii="Arial" w:hAnsi="Arial" w:cs="Arial"/>
          <w:b/>
          <w:sz w:val="20"/>
        </w:rPr>
      </w:pPr>
    </w:p>
    <w:p w14:paraId="352D9046" w14:textId="77777777" w:rsidR="008267FF" w:rsidRDefault="008267FF" w:rsidP="008267FF">
      <w:pPr>
        <w:pStyle w:val="Prrafodelista"/>
        <w:widowControl w:val="0"/>
        <w:ind w:left="567"/>
        <w:jc w:val="both"/>
        <w:rPr>
          <w:rFonts w:ascii="Arial" w:hAnsi="Arial" w:cs="Arial"/>
          <w:b/>
          <w:sz w:val="20"/>
        </w:rPr>
      </w:pPr>
    </w:p>
    <w:p w14:paraId="1B777307" w14:textId="77777777" w:rsidR="00D5597F" w:rsidRPr="00CD5328" w:rsidRDefault="00D5597F"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ind w:left="567"/>
        <w:jc w:val="both"/>
        <w:rPr>
          <w:rFonts w:ascii="Arial" w:hAnsi="Arial" w:cs="Arial"/>
          <w:sz w:val="20"/>
        </w:rPr>
      </w:pPr>
    </w:p>
    <w:p w14:paraId="2D6439C2" w14:textId="7EC41755" w:rsidR="00C0795A" w:rsidRDefault="00C0795A" w:rsidP="00D26E45">
      <w:pPr>
        <w:widowControl w:val="0"/>
        <w:ind w:left="567"/>
        <w:jc w:val="both"/>
        <w:rPr>
          <w:rFonts w:ascii="Arial" w:hAnsi="Arial" w:cs="Arial"/>
          <w:sz w:val="20"/>
        </w:rPr>
      </w:pPr>
    </w:p>
    <w:p w14:paraId="43C01C6D" w14:textId="3C0F67E0" w:rsidR="00DC2E3C" w:rsidRDefault="00DC2E3C" w:rsidP="00D26E45">
      <w:pPr>
        <w:widowControl w:val="0"/>
        <w:ind w:left="567"/>
        <w:jc w:val="both"/>
        <w:rPr>
          <w:rFonts w:ascii="Arial" w:hAnsi="Arial" w:cs="Arial"/>
          <w:sz w:val="20"/>
        </w:rPr>
      </w:pPr>
    </w:p>
    <w:p w14:paraId="3610D3E4" w14:textId="77777777" w:rsidR="00DC2E3C" w:rsidRPr="008802DB" w:rsidRDefault="00DC2E3C" w:rsidP="00D26E45">
      <w:pPr>
        <w:widowControl w:val="0"/>
        <w:ind w:left="567"/>
        <w:jc w:val="both"/>
        <w:rPr>
          <w:rFonts w:ascii="Arial" w:hAnsi="Arial" w:cs="Arial"/>
          <w:sz w:val="20"/>
        </w:rPr>
      </w:pPr>
    </w:p>
    <w:p w14:paraId="7908A176" w14:textId="77777777" w:rsidR="00D5597F" w:rsidRPr="00CD5328" w:rsidRDefault="00D5597F"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ind w:left="567"/>
        <w:jc w:val="both"/>
        <w:rPr>
          <w:rFonts w:ascii="Arial" w:hAnsi="Arial" w:cs="Arial"/>
          <w:sz w:val="20"/>
        </w:rPr>
      </w:pPr>
    </w:p>
    <w:p w14:paraId="09AFD642" w14:textId="1CEB2A09" w:rsidR="00D86313" w:rsidRPr="008413AD" w:rsidRDefault="00D86313" w:rsidP="008413AD">
      <w:pPr>
        <w:widowControl w:val="0"/>
        <w:ind w:left="567"/>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 de</w:t>
      </w:r>
      <w:r w:rsidR="008413AD">
        <w:rPr>
          <w:rFonts w:ascii="Arial" w:hAnsi="Arial" w:cs="Arial"/>
          <w:sz w:val="20"/>
        </w:rPr>
        <w:t xml:space="preserve"> </w:t>
      </w:r>
      <w:r w:rsidR="008413AD" w:rsidRPr="008413AD">
        <w:rPr>
          <w:rFonts w:ascii="Arial" w:hAnsi="Arial" w:cs="Arial"/>
          <w:sz w:val="20"/>
        </w:rPr>
        <w:t>El plazo de la entrega de los bienes, será de 5 días calendario computados a partir del día siguiente del perfeccionamiento del contrato</w:t>
      </w:r>
      <w:r w:rsidR="00FE5B47" w:rsidRPr="008413AD">
        <w:rPr>
          <w:rFonts w:ascii="Arial" w:hAnsi="Arial" w:cs="Arial"/>
          <w:sz w:val="20"/>
        </w:rPr>
        <w:t>, en concordancia c</w:t>
      </w:r>
      <w:r w:rsidRPr="008413AD">
        <w:rPr>
          <w:rFonts w:ascii="Arial" w:hAnsi="Arial" w:cs="Arial"/>
          <w:sz w:val="20"/>
        </w:rPr>
        <w:t xml:space="preserve">on </w:t>
      </w:r>
      <w:r w:rsidRPr="002868E0">
        <w:rPr>
          <w:rFonts w:ascii="Arial" w:hAnsi="Arial" w:cs="Arial"/>
          <w:sz w:val="20"/>
        </w:rPr>
        <w:t>lo establecido en el expediente de contratación.</w:t>
      </w:r>
    </w:p>
    <w:p w14:paraId="39BB4A97" w14:textId="77777777" w:rsidR="00D5597F" w:rsidRPr="007548AE" w:rsidRDefault="00D5597F" w:rsidP="00E90D10">
      <w:pPr>
        <w:widowControl w:val="0"/>
        <w:ind w:left="567"/>
        <w:jc w:val="both"/>
        <w:rPr>
          <w:rFonts w:ascii="Arial" w:hAnsi="Arial" w:cs="Arial"/>
          <w:sz w:val="20"/>
        </w:rPr>
      </w:pPr>
    </w:p>
    <w:p w14:paraId="61294790" w14:textId="77777777" w:rsidR="00532922" w:rsidRPr="007548AE" w:rsidRDefault="00532922" w:rsidP="00E90D10">
      <w:pPr>
        <w:widowControl w:val="0"/>
        <w:ind w:left="567"/>
        <w:jc w:val="both"/>
        <w:rPr>
          <w:rFonts w:ascii="Arial" w:hAnsi="Arial" w:cs="Arial"/>
          <w:sz w:val="20"/>
        </w:rPr>
      </w:pPr>
    </w:p>
    <w:p w14:paraId="07AB4ECF" w14:textId="77777777" w:rsidR="00D41DFC" w:rsidRPr="00CD5328" w:rsidRDefault="00D41DFC"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ind w:left="567"/>
        <w:jc w:val="both"/>
        <w:rPr>
          <w:rFonts w:ascii="Arial" w:hAnsi="Arial" w:cs="Arial"/>
          <w:sz w:val="20"/>
        </w:rPr>
      </w:pPr>
    </w:p>
    <w:p w14:paraId="2F353160" w14:textId="77777777" w:rsidR="00CE58FC" w:rsidRDefault="00CE58FC" w:rsidP="00CE58FC">
      <w:pPr>
        <w:widowControl w:val="0"/>
        <w:ind w:left="567"/>
        <w:jc w:val="both"/>
        <w:rPr>
          <w:rFonts w:ascii="Arial" w:hAnsi="Arial" w:cs="Arial"/>
          <w:sz w:val="20"/>
        </w:rPr>
      </w:pPr>
      <w:r w:rsidRPr="0074710E">
        <w:rPr>
          <w:rFonts w:ascii="Arial" w:hAnsi="Arial" w:cs="Arial"/>
          <w:sz w:val="20"/>
        </w:rPr>
        <w:t>Los participantes registrados tienen el derecho de recabar un ejemplar de las bases, para cuyo efe</w:t>
      </w:r>
      <w:r>
        <w:rPr>
          <w:rFonts w:ascii="Arial" w:hAnsi="Arial" w:cs="Arial"/>
          <w:sz w:val="20"/>
        </w:rPr>
        <w:t>cto deben cancelar costo de Cinco</w:t>
      </w:r>
      <w:r w:rsidRPr="0074710E">
        <w:rPr>
          <w:rFonts w:ascii="Arial" w:hAnsi="Arial" w:cs="Arial"/>
          <w:sz w:val="20"/>
        </w:rPr>
        <w:t xml:space="preserve"> con </w:t>
      </w:r>
      <w:r>
        <w:rPr>
          <w:rFonts w:ascii="Arial" w:hAnsi="Arial" w:cs="Arial"/>
          <w:sz w:val="20"/>
        </w:rPr>
        <w:t>00</w:t>
      </w:r>
      <w:r w:rsidRPr="0074710E">
        <w:rPr>
          <w:rFonts w:ascii="Arial" w:hAnsi="Arial" w:cs="Arial"/>
          <w:sz w:val="20"/>
        </w:rPr>
        <w:t xml:space="preserve">/100 soles (S/. </w:t>
      </w:r>
      <w:r>
        <w:rPr>
          <w:rFonts w:ascii="Arial" w:hAnsi="Arial" w:cs="Arial"/>
          <w:sz w:val="20"/>
        </w:rPr>
        <w:t>5</w:t>
      </w:r>
      <w:r w:rsidRPr="0074710E">
        <w:rPr>
          <w:rFonts w:ascii="Arial" w:hAnsi="Arial" w:cs="Arial"/>
          <w:sz w:val="20"/>
        </w:rPr>
        <w:t>.</w:t>
      </w:r>
      <w:r>
        <w:rPr>
          <w:rFonts w:ascii="Arial" w:hAnsi="Arial" w:cs="Arial"/>
          <w:sz w:val="20"/>
        </w:rPr>
        <w:t>0</w:t>
      </w:r>
      <w:r w:rsidRPr="0074710E">
        <w:rPr>
          <w:rFonts w:ascii="Arial" w:hAnsi="Arial" w:cs="Arial"/>
          <w:sz w:val="20"/>
        </w:rPr>
        <w:t xml:space="preserve">0) en nuestra cuenta corriente bancaria N°000-1566083 y CCI </w:t>
      </w:r>
      <w:proofErr w:type="spellStart"/>
      <w:r w:rsidRPr="0074710E">
        <w:rPr>
          <w:rFonts w:ascii="Arial" w:hAnsi="Arial" w:cs="Arial"/>
          <w:sz w:val="20"/>
        </w:rPr>
        <w:t>N°</w:t>
      </w:r>
      <w:proofErr w:type="spellEnd"/>
      <w:r w:rsidRPr="0074710E">
        <w:rPr>
          <w:rFonts w:ascii="Arial" w:hAnsi="Arial" w:cs="Arial"/>
          <w:sz w:val="20"/>
        </w:rPr>
        <w:t xml:space="preserve"> 00940700000156608380 del Banco Scotiabank. La copia de la solicitud y del </w:t>
      </w:r>
      <w:proofErr w:type="spellStart"/>
      <w:r w:rsidRPr="0074710E">
        <w:rPr>
          <w:rFonts w:ascii="Arial" w:hAnsi="Arial" w:cs="Arial"/>
          <w:sz w:val="20"/>
        </w:rPr>
        <w:t>voucher</w:t>
      </w:r>
      <w:proofErr w:type="spellEnd"/>
      <w:r w:rsidRPr="0074710E">
        <w:rPr>
          <w:rFonts w:ascii="Arial" w:hAnsi="Arial" w:cs="Arial"/>
          <w:sz w:val="20"/>
        </w:rPr>
        <w:t xml:space="preserve"> de pago se entregará en la Unidad de Logística, sito en el primer piso de la Sede Central del H</w:t>
      </w:r>
      <w:r>
        <w:rPr>
          <w:rFonts w:ascii="Arial" w:hAnsi="Arial" w:cs="Arial"/>
          <w:sz w:val="20"/>
        </w:rPr>
        <w:t>IDRANDINA S.A en Jirón San Martin 831</w:t>
      </w:r>
      <w:r w:rsidRPr="0074710E">
        <w:rPr>
          <w:rFonts w:ascii="Arial" w:hAnsi="Arial" w:cs="Arial"/>
          <w:sz w:val="20"/>
        </w:rPr>
        <w:t xml:space="preserve"> centro Histórico de Trujillo, en el horario de 08:30 a 13:00 horas y 14:30 a 18:00 horas.</w:t>
      </w:r>
    </w:p>
    <w:p w14:paraId="290CC1E6" w14:textId="7A0865C5" w:rsidR="008C67A4" w:rsidRPr="008C67A4" w:rsidRDefault="008C67A4" w:rsidP="00D26E45">
      <w:pPr>
        <w:widowControl w:val="0"/>
        <w:ind w:left="567"/>
        <w:jc w:val="both"/>
        <w:rPr>
          <w:rFonts w:ascii="Arial" w:eastAsia="Times New Roman" w:hAnsi="Arial" w:cs="Arial"/>
          <w:color w:val="auto"/>
          <w:sz w:val="20"/>
          <w:highlight w:val="lightGray"/>
          <w:lang w:val="es-ES" w:eastAsia="es-ES"/>
        </w:rPr>
      </w:pPr>
    </w:p>
    <w:p w14:paraId="69775BF6" w14:textId="77777777" w:rsidR="00642206" w:rsidRPr="007548AE" w:rsidRDefault="00642206" w:rsidP="007548AE">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ind w:left="567"/>
        <w:jc w:val="both"/>
        <w:rPr>
          <w:rFonts w:ascii="Arial" w:hAnsi="Arial" w:cs="Arial"/>
          <w:sz w:val="20"/>
          <w:lang w:val="es-ES"/>
        </w:rPr>
      </w:pPr>
    </w:p>
    <w:p w14:paraId="12B73A1E" w14:textId="77777777" w:rsidR="00CB1C0A" w:rsidRPr="0016547C" w:rsidRDefault="00CB1C0A" w:rsidP="00D26E45">
      <w:pPr>
        <w:widowControl w:val="0"/>
        <w:ind w:left="567"/>
        <w:jc w:val="both"/>
        <w:rPr>
          <w:rFonts w:ascii="Arial" w:hAnsi="Arial" w:cs="Arial"/>
          <w:sz w:val="20"/>
          <w:lang w:val="es-ES"/>
        </w:rPr>
      </w:pPr>
    </w:p>
    <w:p w14:paraId="1A3D3B9C" w14:textId="77777777" w:rsidR="00D5597F" w:rsidRPr="00CD5328" w:rsidRDefault="00D5597F" w:rsidP="00C91E8B">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BASE LEGAL</w:t>
      </w:r>
    </w:p>
    <w:p w14:paraId="3A2497AE" w14:textId="2F27D785" w:rsidR="00D5597F" w:rsidRDefault="00D5597F" w:rsidP="00D26E45">
      <w:pPr>
        <w:widowControl w:val="0"/>
        <w:ind w:left="567"/>
        <w:jc w:val="both"/>
        <w:rPr>
          <w:rFonts w:ascii="Arial" w:hAnsi="Arial" w:cs="Arial"/>
          <w:b/>
          <w:sz w:val="20"/>
        </w:rPr>
      </w:pPr>
    </w:p>
    <w:p w14:paraId="1E2EE428" w14:textId="77777777" w:rsidR="00254300" w:rsidRPr="007D5366" w:rsidRDefault="00254300" w:rsidP="00254300">
      <w:pPr>
        <w:widowControl w:val="0"/>
        <w:ind w:left="567"/>
        <w:jc w:val="both"/>
        <w:rPr>
          <w:rFonts w:ascii="Arial" w:hAnsi="Arial" w:cs="Arial"/>
          <w:sz w:val="20"/>
          <w:lang w:val="es-ES"/>
        </w:rPr>
      </w:pPr>
    </w:p>
    <w:p w14:paraId="07F399A4" w14:textId="77777777" w:rsidR="00254300" w:rsidRPr="00013E66" w:rsidRDefault="00254300" w:rsidP="00254300">
      <w:pPr>
        <w:widowControl w:val="0"/>
        <w:ind w:left="528"/>
        <w:jc w:val="both"/>
        <w:rPr>
          <w:rFonts w:ascii="Arial" w:hAnsi="Arial" w:cs="Arial"/>
          <w:sz w:val="20"/>
        </w:rPr>
      </w:pPr>
      <w:r>
        <w:rPr>
          <w:rFonts w:ascii="Arial" w:hAnsi="Arial" w:cs="Arial"/>
          <w:sz w:val="20"/>
        </w:rPr>
        <w:t xml:space="preserve">- </w:t>
      </w:r>
      <w:r w:rsidRPr="00013E66">
        <w:rPr>
          <w:rFonts w:ascii="Arial" w:hAnsi="Arial" w:cs="Arial"/>
          <w:sz w:val="20"/>
        </w:rPr>
        <w:t xml:space="preserve">Ley </w:t>
      </w:r>
      <w:proofErr w:type="spellStart"/>
      <w:r w:rsidRPr="00013E66">
        <w:rPr>
          <w:rFonts w:ascii="Arial" w:hAnsi="Arial" w:cs="Arial"/>
          <w:sz w:val="20"/>
        </w:rPr>
        <w:t>Nº</w:t>
      </w:r>
      <w:proofErr w:type="spellEnd"/>
      <w:r w:rsidRPr="00013E66">
        <w:rPr>
          <w:rFonts w:ascii="Arial" w:hAnsi="Arial" w:cs="Arial"/>
          <w:sz w:val="20"/>
        </w:rPr>
        <w:t xml:space="preserve"> 31084 - Ley de Presupuesto del Sector Público para el Año Fiscal 2021. </w:t>
      </w:r>
    </w:p>
    <w:p w14:paraId="2759EA84" w14:textId="77777777" w:rsidR="00254300" w:rsidRPr="00013E66" w:rsidRDefault="00254300" w:rsidP="00254300">
      <w:pPr>
        <w:widowControl w:val="0"/>
        <w:ind w:left="528"/>
        <w:jc w:val="both"/>
        <w:rPr>
          <w:rFonts w:ascii="Arial" w:hAnsi="Arial" w:cs="Arial"/>
          <w:sz w:val="20"/>
        </w:rPr>
      </w:pPr>
      <w:r w:rsidRPr="00013E66">
        <w:rPr>
          <w:rFonts w:ascii="Arial" w:hAnsi="Arial" w:cs="Arial"/>
          <w:sz w:val="20"/>
        </w:rPr>
        <w:t xml:space="preserve">- Ley </w:t>
      </w:r>
      <w:proofErr w:type="spellStart"/>
      <w:r w:rsidRPr="00013E66">
        <w:rPr>
          <w:rFonts w:ascii="Arial" w:hAnsi="Arial" w:cs="Arial"/>
          <w:sz w:val="20"/>
        </w:rPr>
        <w:t>Nº</w:t>
      </w:r>
      <w:proofErr w:type="spellEnd"/>
      <w:r w:rsidRPr="00013E66">
        <w:rPr>
          <w:rFonts w:ascii="Arial" w:hAnsi="Arial" w:cs="Arial"/>
          <w:sz w:val="20"/>
        </w:rPr>
        <w:t xml:space="preserve"> 31085 – Ley de Equilibrio Financiero del Presupuesto del Sector Público para el Año Fiscal 2021. </w:t>
      </w:r>
    </w:p>
    <w:p w14:paraId="3F869DCC" w14:textId="77777777" w:rsidR="00254300" w:rsidRPr="00013E66" w:rsidRDefault="00254300" w:rsidP="00254300">
      <w:pPr>
        <w:widowControl w:val="0"/>
        <w:ind w:left="528"/>
        <w:jc w:val="both"/>
        <w:rPr>
          <w:rFonts w:ascii="Arial" w:hAnsi="Arial" w:cs="Arial"/>
          <w:sz w:val="20"/>
        </w:rPr>
      </w:pPr>
      <w:r w:rsidRPr="00013E66">
        <w:rPr>
          <w:rFonts w:ascii="Arial" w:hAnsi="Arial" w:cs="Arial"/>
          <w:sz w:val="20"/>
        </w:rPr>
        <w:t xml:space="preserve">- Ley de Contrataciones del Estado, aprobada mediante Decreto Legislativo </w:t>
      </w:r>
      <w:proofErr w:type="spellStart"/>
      <w:r w:rsidRPr="00013E66">
        <w:rPr>
          <w:rFonts w:ascii="Arial" w:hAnsi="Arial" w:cs="Arial"/>
          <w:sz w:val="20"/>
        </w:rPr>
        <w:t>Nº</w:t>
      </w:r>
      <w:proofErr w:type="spellEnd"/>
      <w:r w:rsidRPr="00013E66">
        <w:rPr>
          <w:rFonts w:ascii="Arial" w:hAnsi="Arial" w:cs="Arial"/>
          <w:sz w:val="20"/>
        </w:rPr>
        <w:t xml:space="preserve"> 30225 y su modificatoria Decreto Legislativo N°1444. </w:t>
      </w:r>
    </w:p>
    <w:p w14:paraId="2A607EC4" w14:textId="77777777" w:rsidR="00254300" w:rsidRPr="00013E66" w:rsidRDefault="00254300" w:rsidP="00254300">
      <w:pPr>
        <w:widowControl w:val="0"/>
        <w:ind w:left="528"/>
        <w:jc w:val="both"/>
        <w:rPr>
          <w:rFonts w:ascii="Arial" w:hAnsi="Arial" w:cs="Arial"/>
          <w:sz w:val="20"/>
        </w:rPr>
      </w:pPr>
      <w:r w:rsidRPr="00013E66">
        <w:rPr>
          <w:rFonts w:ascii="Arial" w:hAnsi="Arial" w:cs="Arial"/>
          <w:sz w:val="20"/>
        </w:rPr>
        <w:t xml:space="preserve">- Reglamento de la Ley de Contrataciones del Estado, aprobado mediante Decreto Supremo </w:t>
      </w:r>
      <w:proofErr w:type="spellStart"/>
      <w:r w:rsidRPr="00013E66">
        <w:rPr>
          <w:rFonts w:ascii="Arial" w:hAnsi="Arial" w:cs="Arial"/>
          <w:sz w:val="20"/>
        </w:rPr>
        <w:t>Nº</w:t>
      </w:r>
      <w:proofErr w:type="spellEnd"/>
      <w:r w:rsidRPr="00013E66">
        <w:rPr>
          <w:rFonts w:ascii="Arial" w:hAnsi="Arial" w:cs="Arial"/>
          <w:sz w:val="20"/>
        </w:rPr>
        <w:t xml:space="preserve"> 344-2018-EF. </w:t>
      </w:r>
    </w:p>
    <w:p w14:paraId="52EBEF02" w14:textId="77777777" w:rsidR="00254300" w:rsidRPr="007D5366" w:rsidRDefault="00254300" w:rsidP="00254300">
      <w:pPr>
        <w:pStyle w:val="WW-Sangra2detindependiente"/>
        <w:widowControl w:val="0"/>
        <w:ind w:left="709" w:firstLine="0"/>
        <w:rPr>
          <w:rFonts w:cs="Arial"/>
          <w:sz w:val="20"/>
          <w:lang w:val="es-ES"/>
        </w:rPr>
      </w:pPr>
    </w:p>
    <w:p w14:paraId="403CF658" w14:textId="77777777" w:rsidR="00254300" w:rsidRPr="007D5366" w:rsidRDefault="00254300" w:rsidP="00254300">
      <w:pPr>
        <w:widowControl w:val="0"/>
        <w:ind w:left="567"/>
        <w:jc w:val="both"/>
        <w:rPr>
          <w:rFonts w:ascii="Arial" w:hAnsi="Arial" w:cs="Arial"/>
          <w:sz w:val="20"/>
          <w:lang w:val="es-ES"/>
        </w:rPr>
      </w:pPr>
      <w:r w:rsidRPr="007D5366">
        <w:rPr>
          <w:rFonts w:ascii="Arial" w:hAnsi="Arial" w:cs="Arial"/>
          <w:sz w:val="20"/>
          <w:lang w:val="es-ES"/>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ind w:left="528"/>
        <w:jc w:val="both"/>
        <w:rPr>
          <w:rFonts w:ascii="Arial" w:hAnsi="Arial" w:cs="Arial"/>
          <w:sz w:val="20"/>
        </w:rPr>
      </w:pPr>
    </w:p>
    <w:p w14:paraId="134D43EE" w14:textId="77777777" w:rsidR="00E90D10" w:rsidRDefault="00E90D10">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ind w:left="0"/>
              <w:jc w:val="center"/>
              <w:rPr>
                <w:rFonts w:ascii="Arial" w:hAnsi="Arial" w:cs="Arial"/>
                <w:sz w:val="12"/>
              </w:rPr>
            </w:pPr>
          </w:p>
          <w:p w14:paraId="5B9F6B1B"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jc w:val="center"/>
              <w:rPr>
                <w:rFonts w:ascii="Arial" w:hAnsi="Arial" w:cs="Arial"/>
                <w:sz w:val="6"/>
              </w:rPr>
            </w:pPr>
          </w:p>
        </w:tc>
      </w:tr>
    </w:tbl>
    <w:p w14:paraId="1F7CEDC7" w14:textId="77777777" w:rsidR="004B645F" w:rsidRPr="00CD5328" w:rsidRDefault="004B645F" w:rsidP="00CD5328">
      <w:pPr>
        <w:widowControl w:val="0"/>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ind w:left="426" w:firstLine="19"/>
        <w:jc w:val="both"/>
        <w:rPr>
          <w:rFonts w:ascii="Arial" w:hAnsi="Arial" w:cs="Arial"/>
          <w:sz w:val="20"/>
        </w:rPr>
      </w:pPr>
    </w:p>
    <w:p w14:paraId="53605898" w14:textId="77777777" w:rsidR="00D34DEC" w:rsidRPr="00E9023F" w:rsidRDefault="009A4B81" w:rsidP="00C91E8B">
      <w:pPr>
        <w:pStyle w:val="Prrafodelista"/>
        <w:widowControl w:val="0"/>
        <w:numPr>
          <w:ilvl w:val="1"/>
          <w:numId w:val="12"/>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ind w:left="567"/>
        <w:jc w:val="both"/>
        <w:rPr>
          <w:rFonts w:ascii="Arial" w:hAnsi="Arial" w:cs="Arial"/>
          <w:sz w:val="16"/>
        </w:rPr>
      </w:pPr>
    </w:p>
    <w:p w14:paraId="02720FE2" w14:textId="77777777" w:rsidR="00A9470A" w:rsidRDefault="002203C9" w:rsidP="00B83B4E">
      <w:pPr>
        <w:widowControl w:val="0"/>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C91E8B">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ind w:left="567"/>
        <w:jc w:val="both"/>
        <w:rPr>
          <w:rFonts w:ascii="Arial" w:hAnsi="Arial" w:cs="Arial"/>
          <w:sz w:val="20"/>
        </w:rPr>
      </w:pPr>
    </w:p>
    <w:p w14:paraId="47C5F51D" w14:textId="77777777" w:rsidR="0033651F" w:rsidRPr="0033651F" w:rsidRDefault="00BB12F8" w:rsidP="007C2240">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ind w:left="567"/>
        <w:jc w:val="both"/>
        <w:rPr>
          <w:rFonts w:ascii="Arial" w:hAnsi="Arial" w:cs="Arial"/>
          <w:sz w:val="20"/>
        </w:rPr>
      </w:pPr>
    </w:p>
    <w:p w14:paraId="4BE35B37" w14:textId="77777777" w:rsidR="005B4428" w:rsidRPr="00CD5328" w:rsidRDefault="005B4428" w:rsidP="007C2240">
      <w:pPr>
        <w:widowControl w:val="0"/>
        <w:ind w:left="567"/>
        <w:jc w:val="both"/>
        <w:rPr>
          <w:rFonts w:ascii="Arial" w:hAnsi="Arial" w:cs="Arial"/>
          <w:sz w:val="20"/>
        </w:rPr>
      </w:pPr>
    </w:p>
    <w:p w14:paraId="6C2F2BEA" w14:textId="77777777" w:rsidR="0033651F" w:rsidRPr="0047397E" w:rsidRDefault="0033651F" w:rsidP="00C91E8B">
      <w:pPr>
        <w:pStyle w:val="Prrafodelista"/>
        <w:widowControl w:val="0"/>
        <w:numPr>
          <w:ilvl w:val="2"/>
          <w:numId w:val="12"/>
        </w:numPr>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ind w:left="1418"/>
        <w:jc w:val="both"/>
        <w:rPr>
          <w:rFonts w:ascii="Arial" w:hAnsi="Arial" w:cs="Arial"/>
          <w:sz w:val="20"/>
          <w:u w:val="single"/>
          <w:lang w:val="es-ES_tradnl"/>
        </w:rPr>
      </w:pPr>
    </w:p>
    <w:p w14:paraId="71E53278" w14:textId="77777777" w:rsidR="00C56BDB" w:rsidRPr="0047397E" w:rsidRDefault="00C56BDB" w:rsidP="00C91E8B">
      <w:pPr>
        <w:pStyle w:val="Prrafodelista"/>
        <w:widowControl w:val="0"/>
        <w:numPr>
          <w:ilvl w:val="3"/>
          <w:numId w:val="12"/>
        </w:numPr>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C91E8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ind w:left="2375" w:hanging="532"/>
        <w:jc w:val="both"/>
        <w:rPr>
          <w:rFonts w:ascii="Arial" w:hAnsi="Arial" w:cs="Arial"/>
          <w:color w:val="auto"/>
          <w:sz w:val="16"/>
        </w:rPr>
      </w:pPr>
    </w:p>
    <w:p w14:paraId="2A640B51" w14:textId="77777777" w:rsidR="00952415" w:rsidRPr="00952415" w:rsidRDefault="00952415" w:rsidP="00C91E8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7C0F08D3" w14:textId="77777777" w:rsidR="00952415" w:rsidRPr="00952415" w:rsidRDefault="00952415" w:rsidP="00421089">
      <w:pPr>
        <w:pStyle w:val="WW-Textosinformato"/>
        <w:widowControl w:val="0"/>
        <w:tabs>
          <w:tab w:val="left" w:pos="993"/>
          <w:tab w:val="center" w:pos="1560"/>
          <w:tab w:val="center" w:pos="1843"/>
          <w:tab w:val="right" w:pos="11163"/>
        </w:tabs>
        <w:jc w:val="both"/>
        <w:rPr>
          <w:rFonts w:ascii="Arial" w:hAnsi="Arial" w:cs="Arial"/>
          <w:lang w:val="es-ES"/>
        </w:rPr>
      </w:pPr>
    </w:p>
    <w:p w14:paraId="67D272D9" w14:textId="0A71D488"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BF31210" w14:textId="77777777" w:rsidR="00AC3F91" w:rsidRDefault="00AC3F91" w:rsidP="00952415">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C91E8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77777777" w:rsidR="00B04A9D" w:rsidRPr="0097324D" w:rsidRDefault="00B04A9D" w:rsidP="00C91E8B">
      <w:pPr>
        <w:pStyle w:val="WW-Textosinformato"/>
        <w:widowControl w:val="0"/>
        <w:numPr>
          <w:ilvl w:val="0"/>
          <w:numId w:val="13"/>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FB342E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CD65038" w14:textId="77777777" w:rsidR="00E912BE" w:rsidRPr="000E41BF" w:rsidRDefault="00E912BE" w:rsidP="00796322">
      <w:pPr>
        <w:ind w:left="1287" w:hanging="11"/>
        <w:jc w:val="both"/>
        <w:rPr>
          <w:rFonts w:ascii="Arial" w:hAnsi="Arial" w:cs="Arial"/>
          <w:b/>
          <w:i/>
          <w:color w:val="000099"/>
          <w:sz w:val="16"/>
          <w:lang w:val="es-ES"/>
        </w:rPr>
      </w:pPr>
    </w:p>
    <w:p w14:paraId="04D03DDA" w14:textId="77777777" w:rsidR="003C0289" w:rsidRPr="003C0289" w:rsidRDefault="003C0289" w:rsidP="003C0289">
      <w:pPr>
        <w:pStyle w:val="Prrafodelista"/>
        <w:widowControl w:val="0"/>
        <w:ind w:left="317"/>
        <w:jc w:val="both"/>
        <w:rPr>
          <w:rFonts w:ascii="Arial" w:hAnsi="Arial" w:cs="Arial"/>
          <w:color w:val="auto"/>
          <w:sz w:val="20"/>
          <w:lang w:val="es-ES"/>
        </w:rPr>
      </w:pPr>
    </w:p>
    <w:p w14:paraId="43E18EF0" w14:textId="77777777" w:rsidR="00186372" w:rsidRPr="00E17536" w:rsidRDefault="00186372" w:rsidP="00C91E8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3C0289" w:rsidRDefault="00A462B3" w:rsidP="00C91E8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7C112DC2" w:rsidR="00011D39" w:rsidRDefault="00C747C2" w:rsidP="00C91E8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00D6700F">
        <w:rPr>
          <w:rFonts w:ascii="Arial" w:hAnsi="Arial" w:cs="Arial"/>
        </w:rPr>
        <w:t xml:space="preserve"> </w:t>
      </w:r>
      <w:proofErr w:type="gramStart"/>
      <w:r w:rsidR="00D6700F">
        <w:rPr>
          <w:rFonts w:ascii="Arial" w:hAnsi="Arial" w:cs="Arial"/>
        </w:rPr>
        <w:t xml:space="preserve">Soles </w:t>
      </w:r>
      <w:r w:rsidR="0010366A" w:rsidRPr="0083079E">
        <w:rPr>
          <w:rFonts w:ascii="Arial" w:hAnsi="Arial" w:cs="Arial"/>
        </w:rPr>
        <w:t xml:space="preserve"> </w:t>
      </w:r>
      <w:r w:rsidR="00011D39">
        <w:rPr>
          <w:rFonts w:ascii="Arial" w:hAnsi="Arial" w:cs="Arial"/>
        </w:rPr>
        <w:t>debe</w:t>
      </w:r>
      <w:proofErr w:type="gramEnd"/>
      <w:r w:rsidR="00011D39">
        <w:rPr>
          <w:rFonts w:ascii="Arial" w:hAnsi="Arial" w:cs="Arial"/>
        </w:rPr>
        <w:t xml:space="preserv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ind w:left="1843"/>
        <w:jc w:val="both"/>
        <w:rPr>
          <w:rFonts w:ascii="Arial" w:hAnsi="Arial" w:cs="Arial"/>
          <w:sz w:val="20"/>
        </w:rPr>
      </w:pPr>
    </w:p>
    <w:p w14:paraId="3C08831C" w14:textId="7E77BACE" w:rsidR="003B6833" w:rsidRPr="00200CAD" w:rsidRDefault="003B6833" w:rsidP="003B6833">
      <w:pPr>
        <w:widowControl w:val="0"/>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AF41B0">
      <w:pPr>
        <w:widowControl w:val="0"/>
        <w:ind w:left="1843"/>
        <w:jc w:val="both"/>
        <w:rPr>
          <w:rFonts w:ascii="Arial" w:hAnsi="Arial" w:cs="Arial"/>
          <w:sz w:val="20"/>
        </w:rPr>
      </w:pPr>
    </w:p>
    <w:p w14:paraId="58805379" w14:textId="77777777" w:rsidR="0041397A" w:rsidRPr="00AF41B0" w:rsidRDefault="0041397A" w:rsidP="00AF41B0">
      <w:pPr>
        <w:widowControl w:val="0"/>
        <w:ind w:left="1843"/>
        <w:jc w:val="both"/>
        <w:rPr>
          <w:rFonts w:ascii="Arial" w:hAnsi="Arial" w:cs="Arial"/>
          <w:sz w:val="20"/>
        </w:rPr>
      </w:pPr>
    </w:p>
    <w:p w14:paraId="4E0F39A6" w14:textId="77777777" w:rsidR="00186372" w:rsidRPr="007C2240" w:rsidRDefault="00186372" w:rsidP="00C91E8B">
      <w:pPr>
        <w:pStyle w:val="Prrafodelista"/>
        <w:widowControl w:val="0"/>
        <w:numPr>
          <w:ilvl w:val="3"/>
          <w:numId w:val="12"/>
        </w:numPr>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ind w:left="1418"/>
        <w:jc w:val="both"/>
        <w:rPr>
          <w:rFonts w:ascii="Arial" w:hAnsi="Arial" w:cs="Arial"/>
          <w:sz w:val="14"/>
          <w:lang w:val="es-ES_tradnl"/>
        </w:rPr>
      </w:pPr>
    </w:p>
    <w:p w14:paraId="207FA3B3" w14:textId="42F22DBF" w:rsidR="00754366"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FD1C842" w14:textId="77777777" w:rsidR="00AC3F91" w:rsidRPr="00200CAD" w:rsidRDefault="00AC3F91" w:rsidP="00C852A9">
      <w:pPr>
        <w:pStyle w:val="Textocomentario"/>
        <w:ind w:left="1418"/>
        <w:jc w:val="both"/>
        <w:rPr>
          <w:rFonts w:ascii="Arial" w:hAnsi="Arial" w:cs="Arial"/>
        </w:rPr>
      </w:pPr>
    </w:p>
    <w:p w14:paraId="5BB7D76D" w14:textId="77777777" w:rsidR="00DB4795" w:rsidRPr="00200CAD" w:rsidRDefault="00DB4795" w:rsidP="00C91E8B">
      <w:pPr>
        <w:pStyle w:val="Prrafodelista"/>
        <w:widowControl w:val="0"/>
        <w:numPr>
          <w:ilvl w:val="2"/>
          <w:numId w:val="12"/>
        </w:numPr>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36D062CA" w14:textId="77777777" w:rsidR="00DB4795" w:rsidRPr="00200CAD" w:rsidRDefault="00DB4795" w:rsidP="00DB4795">
      <w:pPr>
        <w:pStyle w:val="Prrafodelista"/>
        <w:widowControl w:val="0"/>
        <w:ind w:left="851"/>
        <w:jc w:val="both"/>
        <w:rPr>
          <w:rFonts w:ascii="Arial" w:hAnsi="Arial" w:cs="Arial"/>
          <w:b/>
          <w:u w:val="single"/>
          <w:lang w:val="es-ES_tradnl"/>
        </w:rPr>
      </w:pPr>
    </w:p>
    <w:p w14:paraId="29496A25" w14:textId="77777777" w:rsidR="00AC3F91" w:rsidRDefault="00AC3F91" w:rsidP="00DB4795">
      <w:pPr>
        <w:tabs>
          <w:tab w:val="left" w:pos="851"/>
        </w:tabs>
        <w:ind w:left="1134" w:hanging="708"/>
        <w:jc w:val="both"/>
        <w:rPr>
          <w:rFonts w:ascii="Arial" w:hAnsi="Arial" w:cs="Arial"/>
          <w:b/>
          <w:i/>
          <w:color w:val="000099"/>
          <w:sz w:val="16"/>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8018D9" w:rsidRDefault="00A7575B" w:rsidP="00542077">
      <w:pPr>
        <w:pStyle w:val="Prrafodelista"/>
        <w:widowControl w:val="0"/>
        <w:ind w:left="1440"/>
        <w:jc w:val="both"/>
        <w:rPr>
          <w:rFonts w:ascii="Arial" w:hAnsi="Arial" w:cs="Arial"/>
          <w:sz w:val="20"/>
          <w:lang w:val="es-ES_tradnl"/>
        </w:rPr>
      </w:pPr>
    </w:p>
    <w:p w14:paraId="03A7CF76" w14:textId="77777777" w:rsidR="009C7F72" w:rsidRPr="008018D9" w:rsidRDefault="009C7F72" w:rsidP="00542077">
      <w:pPr>
        <w:pStyle w:val="Prrafodelista"/>
        <w:widowControl w:val="0"/>
        <w:ind w:left="1440"/>
        <w:jc w:val="both"/>
        <w:rPr>
          <w:rFonts w:ascii="Arial" w:hAnsi="Arial" w:cs="Arial"/>
          <w:sz w:val="20"/>
          <w:lang w:val="es-ES_tradnl"/>
        </w:rPr>
      </w:pPr>
    </w:p>
    <w:p w14:paraId="57CE86BB" w14:textId="77777777" w:rsidR="00D97207" w:rsidRPr="00CD5328" w:rsidRDefault="00D97207" w:rsidP="00C91E8B">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ind w:left="567"/>
        <w:jc w:val="both"/>
        <w:rPr>
          <w:rFonts w:ascii="Arial" w:hAnsi="Arial" w:cs="Arial"/>
          <w:sz w:val="20"/>
        </w:rPr>
      </w:pPr>
    </w:p>
    <w:p w14:paraId="704F1E49" w14:textId="77777777" w:rsidR="007B6D5D" w:rsidRPr="00CD5328" w:rsidRDefault="007B6D5D" w:rsidP="007C224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ind w:left="567"/>
        <w:jc w:val="both"/>
        <w:rPr>
          <w:rFonts w:ascii="Arial" w:hAnsi="Arial" w:cs="Arial"/>
          <w:sz w:val="20"/>
        </w:rPr>
      </w:pPr>
    </w:p>
    <w:p w14:paraId="788E96A9" w14:textId="44C1DCE3" w:rsidR="007B6D5D" w:rsidRPr="0069760B" w:rsidRDefault="007B6D5D" w:rsidP="00C91E8B">
      <w:pPr>
        <w:widowControl w:val="0"/>
        <w:numPr>
          <w:ilvl w:val="0"/>
          <w:numId w:val="14"/>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1136C097" w14:textId="5369A1AD" w:rsidR="007B6D5D" w:rsidRPr="0069760B" w:rsidRDefault="007B6D5D" w:rsidP="00C91E8B">
      <w:pPr>
        <w:widowControl w:val="0"/>
        <w:numPr>
          <w:ilvl w:val="0"/>
          <w:numId w:val="14"/>
        </w:numPr>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C87299C" w14:textId="77777777" w:rsidR="007B6D5D" w:rsidRPr="0069760B" w:rsidRDefault="007B6D5D" w:rsidP="00C91E8B">
      <w:pPr>
        <w:widowControl w:val="0"/>
        <w:numPr>
          <w:ilvl w:val="0"/>
          <w:numId w:val="14"/>
        </w:numPr>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C91E8B">
      <w:pPr>
        <w:widowControl w:val="0"/>
        <w:numPr>
          <w:ilvl w:val="0"/>
          <w:numId w:val="14"/>
        </w:numPr>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C91E8B">
      <w:pPr>
        <w:widowControl w:val="0"/>
        <w:numPr>
          <w:ilvl w:val="0"/>
          <w:numId w:val="14"/>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C91E8B">
      <w:pPr>
        <w:widowControl w:val="0"/>
        <w:numPr>
          <w:ilvl w:val="0"/>
          <w:numId w:val="14"/>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7E5DBAC" w14:textId="77777777" w:rsidR="00EF76CC" w:rsidRDefault="00EF76CC" w:rsidP="00EF76CC">
      <w:pPr>
        <w:widowControl w:val="0"/>
        <w:ind w:left="992"/>
        <w:jc w:val="both"/>
        <w:rPr>
          <w:rFonts w:ascii="Arial" w:hAnsi="Arial" w:cs="Arial"/>
          <w:sz w:val="20"/>
          <w:lang w:val="es-ES"/>
        </w:rPr>
      </w:pPr>
    </w:p>
    <w:p w14:paraId="18291909" w14:textId="77777777" w:rsidR="00997B86" w:rsidRDefault="00997B86" w:rsidP="00EF76CC">
      <w:pPr>
        <w:widowControl w:val="0"/>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ind w:left="992"/>
        <w:jc w:val="both"/>
        <w:rPr>
          <w:rFonts w:ascii="Arial" w:hAnsi="Arial" w:cs="Arial"/>
          <w:sz w:val="20"/>
          <w:lang w:val="es-ES"/>
        </w:rPr>
      </w:pPr>
    </w:p>
    <w:p w14:paraId="5FBA5B64" w14:textId="77777777" w:rsidR="00DA017A" w:rsidRPr="0083079E" w:rsidRDefault="00031A30" w:rsidP="00C91E8B">
      <w:pPr>
        <w:widowControl w:val="0"/>
        <w:numPr>
          <w:ilvl w:val="0"/>
          <w:numId w:val="14"/>
        </w:numPr>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C91E8B">
      <w:pPr>
        <w:widowControl w:val="0"/>
        <w:numPr>
          <w:ilvl w:val="0"/>
          <w:numId w:val="14"/>
        </w:numPr>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3B997B98" w14:textId="77777777" w:rsidR="00654BDA" w:rsidRPr="0083079E" w:rsidRDefault="001919C4" w:rsidP="00C91E8B">
      <w:pPr>
        <w:widowControl w:val="0"/>
        <w:numPr>
          <w:ilvl w:val="0"/>
          <w:numId w:val="14"/>
        </w:numPr>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6"/>
      </w:r>
      <w:r w:rsidR="00654BDA" w:rsidRPr="0083079E">
        <w:rPr>
          <w:rFonts w:ascii="Arial" w:hAnsi="Arial" w:cs="Arial"/>
          <w:color w:val="auto"/>
          <w:sz w:val="20"/>
        </w:rPr>
        <w:t xml:space="preserve">. </w:t>
      </w:r>
    </w:p>
    <w:p w14:paraId="0A273BC1" w14:textId="77777777" w:rsidR="007D4CBB" w:rsidRPr="0083079E" w:rsidRDefault="007D4CBB" w:rsidP="0027557B">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C91E8B">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ind w:left="453"/>
              <w:jc w:val="both"/>
              <w:rPr>
                <w:rFonts w:ascii="Arial" w:hAnsi="Arial" w:cs="Arial"/>
                <w:b w:val="0"/>
                <w:color w:val="0000FF"/>
                <w:sz w:val="19"/>
                <w:szCs w:val="19"/>
                <w:lang w:val="es-ES"/>
              </w:rPr>
            </w:pPr>
          </w:p>
          <w:p w14:paraId="377D433F" w14:textId="048AF725" w:rsidR="0027557B" w:rsidRPr="0083079E" w:rsidRDefault="0027557B" w:rsidP="00C91E8B">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3433EB">
              <w:rPr>
                <w:rFonts w:ascii="Arial" w:hAnsi="Arial" w:cs="Arial"/>
                <w:b w:val="0"/>
                <w:i/>
                <w:color w:val="0000FF"/>
                <w:sz w:val="19"/>
                <w:szCs w:val="19"/>
              </w:rPr>
              <w:t>doscientos</w:t>
            </w:r>
            <w:r w:rsidRPr="0083079E">
              <w:rPr>
                <w:rFonts w:ascii="Arial" w:hAnsi="Arial" w:cs="Arial"/>
                <w:b w:val="0"/>
                <w:i/>
                <w:color w:val="0000FF"/>
                <w:sz w:val="19"/>
                <w:szCs w:val="19"/>
              </w:rPr>
              <w:t xml:space="preserve"> mil Soles (S/ </w:t>
            </w:r>
            <w:r w:rsidR="0042357B">
              <w:rPr>
                <w:rFonts w:ascii="Arial" w:hAnsi="Arial" w:cs="Arial"/>
                <w:b w:val="0"/>
                <w:i/>
                <w:color w:val="0000FF"/>
                <w:sz w:val="19"/>
                <w:szCs w:val="19"/>
              </w:rPr>
              <w:t>2</w:t>
            </w:r>
            <w:r w:rsidRPr="0083079E">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49C6517A" w14:textId="77777777" w:rsidR="0027557B" w:rsidRPr="0083079E" w:rsidRDefault="0027557B" w:rsidP="0027557B">
      <w:pPr>
        <w:widowControl w:val="0"/>
        <w:ind w:left="567"/>
        <w:jc w:val="both"/>
        <w:rPr>
          <w:rFonts w:ascii="Arial" w:hAnsi="Arial" w:cs="Arial"/>
          <w:sz w:val="20"/>
        </w:rPr>
      </w:pPr>
    </w:p>
    <w:p w14:paraId="28462F8D" w14:textId="77777777" w:rsidR="008C0283" w:rsidRPr="00777985" w:rsidRDefault="008C0283" w:rsidP="00777985">
      <w:pPr>
        <w:widowControl w:val="0"/>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C91E8B">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ind w:left="453"/>
              <w:jc w:val="both"/>
              <w:rPr>
                <w:rFonts w:ascii="Arial" w:hAnsi="Arial" w:cs="Arial"/>
                <w:b w:val="0"/>
                <w:color w:val="0000FF"/>
                <w:sz w:val="19"/>
                <w:szCs w:val="19"/>
                <w:lang w:val="es-ES"/>
              </w:rPr>
            </w:pPr>
          </w:p>
          <w:p w14:paraId="54F8102C" w14:textId="77777777" w:rsidR="00EF76CC" w:rsidRPr="00817FCF" w:rsidRDefault="00EF76CC" w:rsidP="00C91E8B">
            <w:pPr>
              <w:pStyle w:val="Prrafodelista"/>
              <w:widowControl w:val="0"/>
              <w:numPr>
                <w:ilvl w:val="0"/>
                <w:numId w:val="19"/>
              </w:numPr>
              <w:spacing w:after="120"/>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7"/>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ind w:left="453"/>
              <w:jc w:val="both"/>
              <w:rPr>
                <w:rFonts w:ascii="Arial" w:hAnsi="Arial" w:cs="Arial"/>
                <w:b w:val="0"/>
                <w:color w:val="0000FF"/>
                <w:sz w:val="19"/>
                <w:szCs w:val="19"/>
                <w:lang w:val="es-ES"/>
              </w:rPr>
            </w:pPr>
          </w:p>
          <w:p w14:paraId="1F71837F" w14:textId="77777777" w:rsidR="00A462F8" w:rsidRPr="008018D9" w:rsidRDefault="00A462F8" w:rsidP="00C91E8B">
            <w:pPr>
              <w:pStyle w:val="Prrafodelista"/>
              <w:widowControl w:val="0"/>
              <w:numPr>
                <w:ilvl w:val="0"/>
                <w:numId w:val="19"/>
              </w:numPr>
              <w:spacing w:after="120"/>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ind w:left="567"/>
        <w:jc w:val="both"/>
        <w:rPr>
          <w:rFonts w:ascii="Arial" w:hAnsi="Arial" w:cs="Arial"/>
          <w:sz w:val="20"/>
          <w:lang w:val="es-ES"/>
        </w:rPr>
      </w:pPr>
    </w:p>
    <w:p w14:paraId="4DF2B64F" w14:textId="77777777" w:rsidR="00B4599A" w:rsidRPr="00CD5328" w:rsidRDefault="006B55F2" w:rsidP="00C91E8B">
      <w:pPr>
        <w:pStyle w:val="Prrafodelista"/>
        <w:widowControl w:val="0"/>
        <w:numPr>
          <w:ilvl w:val="1"/>
          <w:numId w:val="12"/>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ind w:left="567"/>
        <w:jc w:val="both"/>
        <w:rPr>
          <w:rFonts w:ascii="Arial" w:hAnsi="Arial" w:cs="Arial"/>
          <w:sz w:val="20"/>
        </w:rPr>
      </w:pPr>
    </w:p>
    <w:p w14:paraId="3E68212C" w14:textId="77777777" w:rsidR="00CB0DC1" w:rsidRPr="00CD5328" w:rsidRDefault="00CB0DC1" w:rsidP="00CB0DC1">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w:t>
      </w:r>
      <w:r>
        <w:rPr>
          <w:rFonts w:ascii="Arial" w:hAnsi="Arial" w:cs="Arial"/>
          <w:sz w:val="20"/>
          <w:lang w:val="es-ES"/>
        </w:rPr>
        <w:lastRenderedPageBreak/>
        <w:t xml:space="preserve">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en</w:t>
      </w:r>
      <w:r>
        <w:rPr>
          <w:rFonts w:ascii="Arial" w:hAnsi="Arial" w:cs="Arial"/>
          <w:sz w:val="20"/>
          <w:lang w:val="es-ES_tradnl"/>
        </w:rPr>
        <w:t xml:space="preserve"> Jirón San Martín 831 o mediante correo electrónico mesadepartesHDNA</w:t>
      </w:r>
      <w:r>
        <w:rPr>
          <w:rFonts w:ascii="Arial" w:hAnsi="Arial" w:cs="Arial"/>
          <w:sz w:val="20"/>
          <w:lang w:val="pt-BR"/>
        </w:rPr>
        <w:t>@</w:t>
      </w:r>
      <w:r>
        <w:rPr>
          <w:rFonts w:ascii="Arial" w:hAnsi="Arial" w:cs="Arial"/>
          <w:sz w:val="20"/>
          <w:lang w:val="es-ES_tradnl"/>
        </w:rPr>
        <w:t>distriluz.com.pe</w:t>
      </w:r>
    </w:p>
    <w:p w14:paraId="4B9870C3" w14:textId="59B2E0D5" w:rsidR="00B4599A" w:rsidRPr="00CD5328" w:rsidRDefault="00B4599A" w:rsidP="007C2240">
      <w:pPr>
        <w:widowControl w:val="0"/>
        <w:ind w:left="567"/>
        <w:jc w:val="both"/>
        <w:rPr>
          <w:rFonts w:ascii="Arial" w:hAnsi="Arial" w:cs="Arial"/>
          <w:sz w:val="20"/>
          <w:lang w:val="es-ES_tradnl"/>
        </w:rPr>
      </w:pPr>
    </w:p>
    <w:p w14:paraId="322ABB0A" w14:textId="77777777" w:rsidR="0060078A" w:rsidRDefault="0060078A" w:rsidP="007C2240">
      <w:pPr>
        <w:widowControl w:val="0"/>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68AFF255" w:rsidR="00F4431F" w:rsidRPr="008018D9" w:rsidRDefault="00F4431F" w:rsidP="004537C6">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w:t>
            </w:r>
            <w:r w:rsidR="003433EB">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3433EB">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D6F5B21" w14:textId="77777777" w:rsidR="00F4431F" w:rsidRDefault="00F4431F" w:rsidP="007C2240">
      <w:pPr>
        <w:widowControl w:val="0"/>
        <w:ind w:left="567"/>
        <w:jc w:val="both"/>
        <w:rPr>
          <w:rFonts w:ascii="Arial" w:hAnsi="Arial" w:cs="Arial"/>
          <w:sz w:val="20"/>
          <w:lang w:val="es-ES_tradnl"/>
        </w:rPr>
      </w:pPr>
    </w:p>
    <w:p w14:paraId="5C72E975" w14:textId="77777777" w:rsidR="00661C69" w:rsidRPr="00E00881" w:rsidRDefault="00661C69" w:rsidP="00CB0DC1">
      <w:pPr>
        <w:widowControl w:val="0"/>
        <w:jc w:val="both"/>
        <w:rPr>
          <w:rFonts w:ascii="Arial" w:hAnsi="Arial" w:cs="Arial"/>
          <w:sz w:val="20"/>
        </w:rPr>
      </w:pPr>
    </w:p>
    <w:p w14:paraId="3F730D56" w14:textId="77777777" w:rsidR="00661C69" w:rsidRDefault="00661C69" w:rsidP="00F4431F">
      <w:pPr>
        <w:widowControl w:val="0"/>
        <w:ind w:left="567"/>
        <w:jc w:val="both"/>
        <w:rPr>
          <w:rFonts w:ascii="Arial" w:hAnsi="Arial" w:cs="Arial"/>
          <w:sz w:val="20"/>
          <w:lang w:val="es-ES"/>
        </w:rPr>
      </w:pPr>
    </w:p>
    <w:p w14:paraId="3BD3824C" w14:textId="77777777" w:rsidR="00CB3BCF" w:rsidRPr="00CD5328" w:rsidRDefault="00CB3BCF" w:rsidP="00C91E8B">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ind w:left="567"/>
        <w:jc w:val="both"/>
        <w:rPr>
          <w:rFonts w:ascii="Arial" w:hAnsi="Arial" w:cs="Arial"/>
          <w:sz w:val="20"/>
        </w:rPr>
      </w:pPr>
    </w:p>
    <w:p w14:paraId="268A308B" w14:textId="0BFF00CA" w:rsidR="00CB64C4" w:rsidRPr="007B4D70" w:rsidRDefault="00CB64C4" w:rsidP="007C2240">
      <w:pPr>
        <w:widowControl w:val="0"/>
        <w:ind w:left="567"/>
        <w:jc w:val="both"/>
        <w:rPr>
          <w:rFonts w:ascii="Arial" w:hAnsi="Arial" w:cs="Arial"/>
          <w:sz w:val="20"/>
        </w:rPr>
      </w:pPr>
      <w:r w:rsidRPr="007B4D70">
        <w:rPr>
          <w:rFonts w:ascii="Arial" w:hAnsi="Arial" w:cs="Arial"/>
          <w:color w:val="000000" w:themeColor="text1"/>
          <w:sz w:val="20"/>
        </w:rPr>
        <w:t>La Entidad realizar</w:t>
      </w:r>
      <w:r w:rsidR="000753BD" w:rsidRPr="007B4D70">
        <w:rPr>
          <w:rFonts w:ascii="Arial" w:hAnsi="Arial" w:cs="Arial"/>
          <w:color w:val="000000" w:themeColor="text1"/>
          <w:sz w:val="20"/>
        </w:rPr>
        <w:t>á</w:t>
      </w:r>
      <w:r w:rsidRPr="007B4D70">
        <w:rPr>
          <w:rFonts w:ascii="Arial" w:hAnsi="Arial" w:cs="Arial"/>
          <w:color w:val="000000" w:themeColor="text1"/>
          <w:sz w:val="20"/>
        </w:rPr>
        <w:t xml:space="preserve"> el pago </w:t>
      </w:r>
      <w:r w:rsidRPr="007B4D70">
        <w:rPr>
          <w:rFonts w:ascii="Arial" w:hAnsi="Arial" w:cs="Arial"/>
          <w:sz w:val="20"/>
        </w:rPr>
        <w:t xml:space="preserve">de la contraprestación pactada a favor del contratista </w:t>
      </w:r>
      <w:r w:rsidR="00494D84" w:rsidRPr="007B4D70">
        <w:rPr>
          <w:rFonts w:ascii="Arial" w:hAnsi="Arial" w:cs="Arial"/>
          <w:sz w:val="20"/>
        </w:rPr>
        <w:t xml:space="preserve">en </w:t>
      </w:r>
      <w:r w:rsidR="007B4D70" w:rsidRPr="007B4D70">
        <w:rPr>
          <w:rFonts w:ascii="Arial" w:hAnsi="Arial" w:cs="Arial"/>
          <w:sz w:val="20"/>
        </w:rPr>
        <w:t>Pago único.</w:t>
      </w:r>
    </w:p>
    <w:p w14:paraId="1E750310" w14:textId="77777777" w:rsidR="00CB64C4" w:rsidRPr="00CB0DC1" w:rsidRDefault="00CB64C4" w:rsidP="007C2240">
      <w:pPr>
        <w:widowControl w:val="0"/>
        <w:ind w:left="567"/>
        <w:jc w:val="both"/>
        <w:rPr>
          <w:rFonts w:ascii="Arial" w:hAnsi="Arial" w:cs="Arial"/>
          <w:sz w:val="20"/>
          <w:highlight w:val="yellow"/>
        </w:rPr>
      </w:pPr>
    </w:p>
    <w:p w14:paraId="0A0349FE" w14:textId="77777777" w:rsidR="00CB64C4" w:rsidRPr="007B4D70" w:rsidRDefault="00550978" w:rsidP="007C2240">
      <w:pPr>
        <w:widowControl w:val="0"/>
        <w:ind w:left="567"/>
        <w:jc w:val="both"/>
        <w:rPr>
          <w:rFonts w:ascii="Arial" w:hAnsi="Arial" w:cs="Arial"/>
          <w:sz w:val="20"/>
        </w:rPr>
      </w:pPr>
      <w:r w:rsidRPr="007B4D70">
        <w:rPr>
          <w:rFonts w:ascii="Arial" w:hAnsi="Arial" w:cs="Arial"/>
          <w:sz w:val="20"/>
        </w:rPr>
        <w:t>P</w:t>
      </w:r>
      <w:r w:rsidR="00490F12" w:rsidRPr="007B4D70">
        <w:rPr>
          <w:rFonts w:ascii="Arial" w:hAnsi="Arial" w:cs="Arial"/>
          <w:sz w:val="20"/>
        </w:rPr>
        <w:t>ara efectos del pago de las contraprestaciones ejecutadas por el contratista, la Entidad debe contar con la siguiente documentación</w:t>
      </w:r>
      <w:r w:rsidR="00CB64C4" w:rsidRPr="007B4D70">
        <w:rPr>
          <w:rFonts w:ascii="Arial" w:hAnsi="Arial" w:cs="Arial"/>
          <w:sz w:val="20"/>
        </w:rPr>
        <w:t>:</w:t>
      </w:r>
    </w:p>
    <w:p w14:paraId="3B3A4C32" w14:textId="77777777" w:rsidR="00CB64C4" w:rsidRPr="00CB0DC1" w:rsidRDefault="00CB64C4" w:rsidP="007C2240">
      <w:pPr>
        <w:widowControl w:val="0"/>
        <w:ind w:left="567"/>
        <w:jc w:val="both"/>
        <w:rPr>
          <w:rFonts w:ascii="Arial" w:hAnsi="Arial" w:cs="Arial"/>
          <w:sz w:val="20"/>
          <w:highlight w:val="yellow"/>
        </w:rPr>
      </w:pPr>
    </w:p>
    <w:p w14:paraId="38EF4D35" w14:textId="77777777" w:rsidR="007B4D70" w:rsidRPr="007B4D70" w:rsidRDefault="007B4D70" w:rsidP="00C91E8B">
      <w:pPr>
        <w:pStyle w:val="Prrafodelista"/>
        <w:widowControl w:val="0"/>
        <w:numPr>
          <w:ilvl w:val="0"/>
          <w:numId w:val="39"/>
        </w:numPr>
        <w:jc w:val="both"/>
        <w:rPr>
          <w:rFonts w:ascii="Arial" w:hAnsi="Arial" w:cs="Arial"/>
          <w:color w:val="000000" w:themeColor="text1"/>
          <w:sz w:val="20"/>
        </w:rPr>
      </w:pPr>
      <w:r w:rsidRPr="007B4D70">
        <w:rPr>
          <w:rFonts w:ascii="Arial" w:hAnsi="Arial" w:cs="Arial"/>
          <w:color w:val="000000" w:themeColor="text1"/>
          <w:sz w:val="20"/>
        </w:rPr>
        <w:t>Comprobante de pago</w:t>
      </w:r>
    </w:p>
    <w:p w14:paraId="4F71C37E" w14:textId="4C568773" w:rsidR="007B4D70" w:rsidRPr="007B4D70" w:rsidRDefault="007B4D70" w:rsidP="00C91E8B">
      <w:pPr>
        <w:pStyle w:val="Prrafodelista"/>
        <w:widowControl w:val="0"/>
        <w:numPr>
          <w:ilvl w:val="0"/>
          <w:numId w:val="39"/>
        </w:numPr>
        <w:jc w:val="both"/>
        <w:rPr>
          <w:rFonts w:ascii="Arial" w:hAnsi="Arial" w:cs="Arial"/>
          <w:color w:val="000000" w:themeColor="text1"/>
          <w:sz w:val="20"/>
        </w:rPr>
      </w:pPr>
      <w:r w:rsidRPr="007B4D70">
        <w:rPr>
          <w:rFonts w:ascii="Arial" w:hAnsi="Arial" w:cs="Arial"/>
          <w:color w:val="000000" w:themeColor="text1"/>
          <w:sz w:val="20"/>
        </w:rPr>
        <w:t>Informe de área usuaria emitiendo conformidad.</w:t>
      </w:r>
    </w:p>
    <w:p w14:paraId="2E97317A" w14:textId="77777777" w:rsidR="007B4D70" w:rsidRPr="007B4D70" w:rsidRDefault="007B4D70" w:rsidP="007B4D70">
      <w:pPr>
        <w:widowControl w:val="0"/>
        <w:ind w:left="567"/>
        <w:jc w:val="both"/>
        <w:rPr>
          <w:rFonts w:ascii="Arial" w:hAnsi="Arial" w:cs="Arial"/>
          <w:color w:val="000000" w:themeColor="text1"/>
          <w:sz w:val="20"/>
        </w:rPr>
      </w:pPr>
    </w:p>
    <w:p w14:paraId="5A659F6D" w14:textId="77777777" w:rsidR="007B4D70" w:rsidRPr="007B4D70" w:rsidRDefault="007B4D70" w:rsidP="007B4D70">
      <w:pPr>
        <w:widowControl w:val="0"/>
        <w:ind w:left="567"/>
        <w:jc w:val="both"/>
        <w:rPr>
          <w:rFonts w:ascii="Arial" w:hAnsi="Arial" w:cs="Arial"/>
          <w:color w:val="000000" w:themeColor="text1"/>
        </w:rPr>
      </w:pPr>
      <w:r w:rsidRPr="007B4D70">
        <w:rPr>
          <w:rFonts w:ascii="Arial" w:hAnsi="Arial" w:cs="Arial"/>
          <w:color w:val="000000" w:themeColor="text1"/>
          <w:sz w:val="20"/>
        </w:rPr>
        <w:t xml:space="preserve">Dicha documentación debe remitirla a </w:t>
      </w:r>
      <w:hyperlink r:id="rId25" w:history="1">
        <w:r w:rsidRPr="007B4D70">
          <w:rPr>
            <w:rFonts w:ascii="Arial" w:hAnsi="Arial" w:cs="Arial"/>
            <w:color w:val="000000" w:themeColor="text1"/>
          </w:rPr>
          <w:t>mesadepartesHDNA@distriluz.com.pe</w:t>
        </w:r>
      </w:hyperlink>
    </w:p>
    <w:p w14:paraId="4EFC779E"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ind w:left="567"/>
        <w:jc w:val="both"/>
        <w:rPr>
          <w:rFonts w:ascii="Arial" w:hAnsi="Arial" w:cs="Arial"/>
          <w:sz w:val="20"/>
        </w:rPr>
      </w:pPr>
    </w:p>
    <w:p w14:paraId="77D35FDE" w14:textId="77777777" w:rsidR="00C17042" w:rsidRDefault="00C17042" w:rsidP="007C2240">
      <w:pPr>
        <w:widowControl w:val="0"/>
        <w:ind w:left="567"/>
        <w:jc w:val="both"/>
        <w:rPr>
          <w:rFonts w:ascii="Arial" w:hAnsi="Arial" w:cs="Arial"/>
          <w:sz w:val="20"/>
        </w:rPr>
      </w:pPr>
    </w:p>
    <w:p w14:paraId="0311B3B3" w14:textId="77777777" w:rsidR="00C17042" w:rsidRDefault="00C17042" w:rsidP="007C2240">
      <w:pPr>
        <w:widowControl w:val="0"/>
        <w:ind w:left="567"/>
        <w:jc w:val="both"/>
        <w:rPr>
          <w:rFonts w:ascii="Arial" w:hAnsi="Arial" w:cs="Arial"/>
          <w:sz w:val="20"/>
        </w:rPr>
      </w:pPr>
    </w:p>
    <w:p w14:paraId="59278ACE" w14:textId="77777777" w:rsidR="00C17042" w:rsidRDefault="00C17042" w:rsidP="007C2240">
      <w:pPr>
        <w:widowControl w:val="0"/>
        <w:ind w:left="567"/>
        <w:jc w:val="both"/>
        <w:rPr>
          <w:rFonts w:ascii="Arial" w:hAnsi="Arial" w:cs="Arial"/>
          <w:sz w:val="20"/>
        </w:rPr>
      </w:pPr>
    </w:p>
    <w:p w14:paraId="5D04E431" w14:textId="77777777" w:rsidR="00574640" w:rsidRDefault="00574640" w:rsidP="007C2240">
      <w:pPr>
        <w:widowControl w:val="0"/>
        <w:ind w:left="567"/>
        <w:jc w:val="both"/>
        <w:rPr>
          <w:rFonts w:ascii="Arial" w:hAnsi="Arial" w:cs="Arial"/>
          <w:sz w:val="20"/>
        </w:rPr>
      </w:pPr>
    </w:p>
    <w:p w14:paraId="1FB3171A" w14:textId="77777777" w:rsidR="00574640" w:rsidRDefault="00574640" w:rsidP="007C2240">
      <w:pPr>
        <w:widowControl w:val="0"/>
        <w:ind w:left="567"/>
        <w:jc w:val="both"/>
        <w:rPr>
          <w:rFonts w:ascii="Arial" w:hAnsi="Arial" w:cs="Arial"/>
          <w:sz w:val="20"/>
        </w:rPr>
      </w:pPr>
    </w:p>
    <w:p w14:paraId="3489F81E" w14:textId="77777777" w:rsidR="00574640" w:rsidRDefault="00574640" w:rsidP="007C2240">
      <w:pPr>
        <w:widowControl w:val="0"/>
        <w:ind w:left="567"/>
        <w:jc w:val="both"/>
        <w:rPr>
          <w:rFonts w:ascii="Arial" w:hAnsi="Arial" w:cs="Arial"/>
          <w:sz w:val="20"/>
        </w:rPr>
      </w:pPr>
    </w:p>
    <w:p w14:paraId="2C006F2A" w14:textId="77777777" w:rsidR="00574640" w:rsidRDefault="00574640" w:rsidP="007C2240">
      <w:pPr>
        <w:widowControl w:val="0"/>
        <w:ind w:left="567"/>
        <w:jc w:val="both"/>
        <w:rPr>
          <w:rFonts w:ascii="Arial" w:hAnsi="Arial" w:cs="Arial"/>
          <w:sz w:val="20"/>
        </w:rPr>
      </w:pPr>
    </w:p>
    <w:p w14:paraId="27B5770D" w14:textId="77777777" w:rsidR="00574640" w:rsidRDefault="00574640" w:rsidP="007C2240">
      <w:pPr>
        <w:widowControl w:val="0"/>
        <w:ind w:left="567"/>
        <w:jc w:val="both"/>
        <w:rPr>
          <w:rFonts w:ascii="Arial" w:hAnsi="Arial" w:cs="Arial"/>
          <w:sz w:val="20"/>
        </w:rPr>
      </w:pPr>
    </w:p>
    <w:p w14:paraId="77A4EA90" w14:textId="77777777" w:rsidR="00574640" w:rsidRDefault="00574640" w:rsidP="007C2240">
      <w:pPr>
        <w:widowControl w:val="0"/>
        <w:ind w:left="567"/>
        <w:jc w:val="both"/>
        <w:rPr>
          <w:rFonts w:ascii="Arial" w:hAnsi="Arial" w:cs="Arial"/>
          <w:sz w:val="20"/>
        </w:rPr>
      </w:pPr>
    </w:p>
    <w:p w14:paraId="0CC78309" w14:textId="77777777" w:rsidR="00574640" w:rsidRDefault="00574640" w:rsidP="007C2240">
      <w:pPr>
        <w:widowControl w:val="0"/>
        <w:ind w:left="567"/>
        <w:jc w:val="both"/>
        <w:rPr>
          <w:rFonts w:ascii="Arial" w:hAnsi="Arial" w:cs="Arial"/>
          <w:sz w:val="20"/>
        </w:rPr>
      </w:pPr>
    </w:p>
    <w:p w14:paraId="5CFAB953" w14:textId="77777777" w:rsidR="00574640" w:rsidRDefault="00574640" w:rsidP="007C2240">
      <w:pPr>
        <w:widowControl w:val="0"/>
        <w:ind w:left="567"/>
        <w:jc w:val="both"/>
        <w:rPr>
          <w:rFonts w:ascii="Arial" w:hAnsi="Arial" w:cs="Arial"/>
          <w:sz w:val="20"/>
        </w:rPr>
      </w:pPr>
    </w:p>
    <w:p w14:paraId="19A482D1" w14:textId="77777777" w:rsidR="00574640" w:rsidRDefault="00574640" w:rsidP="007C2240">
      <w:pPr>
        <w:widowControl w:val="0"/>
        <w:ind w:left="567"/>
        <w:jc w:val="both"/>
        <w:rPr>
          <w:rFonts w:ascii="Arial" w:hAnsi="Arial" w:cs="Arial"/>
          <w:sz w:val="20"/>
        </w:rPr>
      </w:pPr>
    </w:p>
    <w:p w14:paraId="573B4159" w14:textId="77777777" w:rsidR="00574640" w:rsidRDefault="00574640" w:rsidP="007C2240">
      <w:pPr>
        <w:widowControl w:val="0"/>
        <w:ind w:left="567"/>
        <w:jc w:val="both"/>
        <w:rPr>
          <w:rFonts w:ascii="Arial" w:hAnsi="Arial" w:cs="Arial"/>
          <w:sz w:val="20"/>
        </w:rPr>
      </w:pPr>
    </w:p>
    <w:p w14:paraId="1746E0BB" w14:textId="77777777" w:rsidR="00574640" w:rsidRDefault="00574640" w:rsidP="007C2240">
      <w:pPr>
        <w:widowControl w:val="0"/>
        <w:ind w:left="567"/>
        <w:jc w:val="both"/>
        <w:rPr>
          <w:rFonts w:ascii="Arial" w:hAnsi="Arial" w:cs="Arial"/>
          <w:sz w:val="20"/>
        </w:rPr>
      </w:pPr>
    </w:p>
    <w:p w14:paraId="152820E8" w14:textId="77777777" w:rsidR="00574640" w:rsidRDefault="00574640" w:rsidP="007C2240">
      <w:pPr>
        <w:widowControl w:val="0"/>
        <w:ind w:left="567"/>
        <w:jc w:val="both"/>
        <w:rPr>
          <w:rFonts w:ascii="Arial" w:hAnsi="Arial" w:cs="Arial"/>
          <w:sz w:val="20"/>
        </w:rPr>
      </w:pPr>
    </w:p>
    <w:p w14:paraId="3F8315E2" w14:textId="77777777" w:rsidR="00574640" w:rsidRDefault="00574640" w:rsidP="007C2240">
      <w:pPr>
        <w:widowControl w:val="0"/>
        <w:ind w:left="567"/>
        <w:jc w:val="both"/>
        <w:rPr>
          <w:rFonts w:ascii="Arial" w:hAnsi="Arial" w:cs="Arial"/>
          <w:sz w:val="20"/>
        </w:rPr>
      </w:pPr>
    </w:p>
    <w:p w14:paraId="22EB6262" w14:textId="77777777" w:rsidR="00574640" w:rsidRDefault="00574640" w:rsidP="007C2240">
      <w:pPr>
        <w:widowControl w:val="0"/>
        <w:ind w:left="567"/>
        <w:jc w:val="both"/>
        <w:rPr>
          <w:rFonts w:ascii="Arial" w:hAnsi="Arial" w:cs="Arial"/>
          <w:sz w:val="20"/>
        </w:rPr>
      </w:pPr>
    </w:p>
    <w:p w14:paraId="3B2A16EE" w14:textId="77777777" w:rsidR="00574640" w:rsidRDefault="00574640" w:rsidP="007C2240">
      <w:pPr>
        <w:widowControl w:val="0"/>
        <w:ind w:left="567"/>
        <w:jc w:val="both"/>
        <w:rPr>
          <w:rFonts w:ascii="Arial" w:hAnsi="Arial" w:cs="Arial"/>
          <w:sz w:val="20"/>
        </w:rPr>
      </w:pPr>
    </w:p>
    <w:p w14:paraId="58BE6D52" w14:textId="77777777" w:rsidR="00574640" w:rsidRDefault="00574640" w:rsidP="007C2240">
      <w:pPr>
        <w:widowControl w:val="0"/>
        <w:ind w:left="567"/>
        <w:jc w:val="both"/>
        <w:rPr>
          <w:rFonts w:ascii="Arial" w:hAnsi="Arial" w:cs="Arial"/>
          <w:sz w:val="20"/>
        </w:rPr>
      </w:pPr>
    </w:p>
    <w:p w14:paraId="1C74B9DC" w14:textId="77777777" w:rsidR="00574640" w:rsidRDefault="00574640" w:rsidP="007C2240">
      <w:pPr>
        <w:widowControl w:val="0"/>
        <w:ind w:left="567"/>
        <w:jc w:val="both"/>
        <w:rPr>
          <w:rFonts w:ascii="Arial" w:hAnsi="Arial" w:cs="Arial"/>
          <w:sz w:val="20"/>
        </w:rPr>
      </w:pPr>
    </w:p>
    <w:p w14:paraId="450AE2F2" w14:textId="77777777" w:rsidR="00574640" w:rsidRDefault="00574640" w:rsidP="007C2240">
      <w:pPr>
        <w:widowControl w:val="0"/>
        <w:ind w:left="567"/>
        <w:jc w:val="both"/>
        <w:rPr>
          <w:rFonts w:ascii="Arial" w:hAnsi="Arial" w:cs="Arial"/>
          <w:sz w:val="20"/>
        </w:rPr>
      </w:pPr>
    </w:p>
    <w:p w14:paraId="4DB13654" w14:textId="77777777" w:rsidR="00574640" w:rsidRDefault="00574640" w:rsidP="007C2240">
      <w:pPr>
        <w:widowControl w:val="0"/>
        <w:ind w:left="567"/>
        <w:jc w:val="both"/>
        <w:rPr>
          <w:rFonts w:ascii="Arial" w:hAnsi="Arial" w:cs="Arial"/>
          <w:sz w:val="20"/>
        </w:rPr>
      </w:pPr>
    </w:p>
    <w:p w14:paraId="227E1B3F" w14:textId="77777777" w:rsidR="00574640" w:rsidRDefault="00574640" w:rsidP="007C2240">
      <w:pPr>
        <w:widowControl w:val="0"/>
        <w:ind w:left="567"/>
        <w:jc w:val="both"/>
        <w:rPr>
          <w:rFonts w:ascii="Arial" w:hAnsi="Arial" w:cs="Arial"/>
          <w:sz w:val="20"/>
        </w:rPr>
      </w:pPr>
    </w:p>
    <w:p w14:paraId="5AE7F47C" w14:textId="77777777" w:rsidR="00574640" w:rsidRDefault="00574640" w:rsidP="007C2240">
      <w:pPr>
        <w:widowControl w:val="0"/>
        <w:ind w:left="567"/>
        <w:jc w:val="both"/>
        <w:rPr>
          <w:rFonts w:ascii="Arial" w:hAnsi="Arial" w:cs="Arial"/>
          <w:sz w:val="20"/>
        </w:rPr>
      </w:pPr>
    </w:p>
    <w:p w14:paraId="0F9B2685" w14:textId="77777777" w:rsidR="00574640" w:rsidRDefault="00574640" w:rsidP="007C2240">
      <w:pPr>
        <w:widowControl w:val="0"/>
        <w:ind w:left="567"/>
        <w:jc w:val="both"/>
        <w:rPr>
          <w:rFonts w:ascii="Arial" w:hAnsi="Arial" w:cs="Arial"/>
          <w:sz w:val="20"/>
        </w:rPr>
      </w:pPr>
    </w:p>
    <w:p w14:paraId="4E217E41" w14:textId="77777777" w:rsidR="00574640" w:rsidRDefault="00574640" w:rsidP="007C2240">
      <w:pPr>
        <w:widowControl w:val="0"/>
        <w:ind w:left="567"/>
        <w:jc w:val="both"/>
        <w:rPr>
          <w:rFonts w:ascii="Arial" w:hAnsi="Arial" w:cs="Arial"/>
          <w:sz w:val="20"/>
        </w:rPr>
      </w:pPr>
    </w:p>
    <w:p w14:paraId="75F55774" w14:textId="60914311" w:rsidR="00C17042" w:rsidRDefault="00C17042" w:rsidP="007C2240">
      <w:pPr>
        <w:widowControl w:val="0"/>
        <w:ind w:left="567"/>
        <w:jc w:val="both"/>
        <w:rPr>
          <w:rFonts w:ascii="Arial" w:hAnsi="Arial" w:cs="Arial"/>
          <w:sz w:val="20"/>
        </w:rPr>
      </w:pPr>
    </w:p>
    <w:p w14:paraId="3FC6DD02" w14:textId="4B197CE7" w:rsidR="001D0302" w:rsidRDefault="001D0302" w:rsidP="007C2240">
      <w:pPr>
        <w:widowControl w:val="0"/>
        <w:ind w:left="567"/>
        <w:jc w:val="both"/>
        <w:rPr>
          <w:rFonts w:ascii="Arial" w:hAnsi="Arial" w:cs="Arial"/>
          <w:sz w:val="20"/>
        </w:rPr>
      </w:pPr>
    </w:p>
    <w:p w14:paraId="2BD98854" w14:textId="534FD342" w:rsidR="001D0302" w:rsidRDefault="001D0302" w:rsidP="007C2240">
      <w:pPr>
        <w:widowControl w:val="0"/>
        <w:ind w:left="567"/>
        <w:jc w:val="both"/>
        <w:rPr>
          <w:rFonts w:ascii="Arial" w:hAnsi="Arial" w:cs="Arial"/>
          <w:sz w:val="20"/>
        </w:rPr>
      </w:pPr>
    </w:p>
    <w:p w14:paraId="38687586" w14:textId="1A717AC3" w:rsidR="001D0302" w:rsidRDefault="001D0302" w:rsidP="007C2240">
      <w:pPr>
        <w:widowControl w:val="0"/>
        <w:ind w:left="567"/>
        <w:jc w:val="both"/>
        <w:rPr>
          <w:rFonts w:ascii="Arial" w:hAnsi="Arial" w:cs="Arial"/>
          <w:sz w:val="20"/>
        </w:rPr>
      </w:pPr>
    </w:p>
    <w:p w14:paraId="0E7F3F98" w14:textId="42B758E6" w:rsidR="001D0302" w:rsidRDefault="001D0302" w:rsidP="007C2240">
      <w:pPr>
        <w:widowControl w:val="0"/>
        <w:ind w:left="567"/>
        <w:jc w:val="both"/>
        <w:rPr>
          <w:rFonts w:ascii="Arial" w:hAnsi="Arial" w:cs="Arial"/>
          <w:sz w:val="20"/>
        </w:rPr>
      </w:pPr>
    </w:p>
    <w:p w14:paraId="0EDA4F9E" w14:textId="682D0EA1" w:rsidR="001D0302" w:rsidRDefault="001D0302" w:rsidP="007C2240">
      <w:pPr>
        <w:widowControl w:val="0"/>
        <w:ind w:left="567"/>
        <w:jc w:val="both"/>
        <w:rPr>
          <w:rFonts w:ascii="Arial" w:hAnsi="Arial" w:cs="Arial"/>
          <w:sz w:val="20"/>
        </w:rPr>
      </w:pPr>
    </w:p>
    <w:p w14:paraId="2397131A" w14:textId="75C49366" w:rsidR="001D0302" w:rsidRDefault="001D0302" w:rsidP="007C2240">
      <w:pPr>
        <w:widowControl w:val="0"/>
        <w:ind w:left="567"/>
        <w:jc w:val="both"/>
        <w:rPr>
          <w:rFonts w:ascii="Arial" w:hAnsi="Arial" w:cs="Arial"/>
          <w:sz w:val="20"/>
        </w:rPr>
      </w:pPr>
    </w:p>
    <w:p w14:paraId="1157B0C9" w14:textId="6C25C4E4" w:rsidR="001D0302" w:rsidRDefault="001D0302" w:rsidP="007C2240">
      <w:pPr>
        <w:widowControl w:val="0"/>
        <w:ind w:left="567"/>
        <w:jc w:val="both"/>
        <w:rPr>
          <w:rFonts w:ascii="Arial" w:hAnsi="Arial" w:cs="Arial"/>
          <w:sz w:val="20"/>
        </w:rPr>
      </w:pPr>
    </w:p>
    <w:p w14:paraId="3908CCAA" w14:textId="77777777" w:rsidR="00C17042" w:rsidRDefault="00C17042" w:rsidP="00301893">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455F5D18"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jc w:val="center"/>
              <w:rPr>
                <w:rFonts w:ascii="Arial" w:hAnsi="Arial" w:cs="Arial"/>
                <w:sz w:val="6"/>
              </w:rPr>
            </w:pPr>
          </w:p>
        </w:tc>
      </w:tr>
    </w:tbl>
    <w:p w14:paraId="5314FA55" w14:textId="77777777" w:rsidR="00DA6988" w:rsidRDefault="00DA6988" w:rsidP="00CD5328">
      <w:pPr>
        <w:widowControl w:val="0"/>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ind w:left="360"/>
        <w:jc w:val="both"/>
        <w:rPr>
          <w:rFonts w:ascii="Arial" w:hAnsi="Arial" w:cs="Arial"/>
          <w:color w:val="auto"/>
        </w:rPr>
      </w:pPr>
    </w:p>
    <w:p w14:paraId="38FD19B2" w14:textId="2F544D44" w:rsidR="00874B2A" w:rsidRPr="00CB0DC1" w:rsidRDefault="00874B2A" w:rsidP="00C91E8B">
      <w:pPr>
        <w:pStyle w:val="Prrafodelista"/>
        <w:widowControl w:val="0"/>
        <w:numPr>
          <w:ilvl w:val="0"/>
          <w:numId w:val="16"/>
        </w:numPr>
        <w:ind w:left="567" w:hanging="567"/>
        <w:jc w:val="both"/>
        <w:rPr>
          <w:rFonts w:ascii="Arial" w:hAnsi="Arial" w:cs="Arial"/>
          <w:sz w:val="20"/>
        </w:rPr>
      </w:pPr>
      <w:r w:rsidRPr="00CC199C">
        <w:rPr>
          <w:rFonts w:ascii="Arial" w:hAnsi="Arial" w:cs="Arial"/>
          <w:b/>
          <w:sz w:val="20"/>
        </w:rPr>
        <w:t>ESPECIFICACIONES TÉCNICAS</w:t>
      </w:r>
    </w:p>
    <w:p w14:paraId="655EC1F0" w14:textId="77777777" w:rsidR="00CB0DC1" w:rsidRDefault="00CB0DC1" w:rsidP="00CB0DC1">
      <w:pPr>
        <w:rPr>
          <w:sz w:val="24"/>
          <w:szCs w:val="24"/>
        </w:rPr>
      </w:pPr>
    </w:p>
    <w:p w14:paraId="7F42F54B" w14:textId="77777777" w:rsidR="00CB0DC1" w:rsidRPr="00021F0E" w:rsidRDefault="00CB0DC1" w:rsidP="00C91E8B">
      <w:pPr>
        <w:pStyle w:val="Prrafodelista"/>
        <w:numPr>
          <w:ilvl w:val="0"/>
          <w:numId w:val="28"/>
        </w:numPr>
        <w:spacing w:line="276" w:lineRule="auto"/>
        <w:rPr>
          <w:b/>
          <w:sz w:val="24"/>
          <w:szCs w:val="24"/>
        </w:rPr>
      </w:pPr>
      <w:r w:rsidRPr="00021F0E">
        <w:rPr>
          <w:b/>
          <w:sz w:val="24"/>
          <w:szCs w:val="24"/>
        </w:rPr>
        <w:t>Denominación de la Contratación</w:t>
      </w:r>
    </w:p>
    <w:p w14:paraId="46C927AC" w14:textId="77777777" w:rsidR="00CB0DC1" w:rsidRDefault="00CB0DC1" w:rsidP="00CB0DC1">
      <w:pPr>
        <w:pStyle w:val="Prrafodelista"/>
        <w:rPr>
          <w:sz w:val="24"/>
          <w:szCs w:val="24"/>
        </w:rPr>
      </w:pPr>
      <w:r>
        <w:rPr>
          <w:sz w:val="24"/>
          <w:szCs w:val="24"/>
        </w:rPr>
        <w:t>Adquisición de Tarjetas de Consumo Navideño 2021</w:t>
      </w:r>
    </w:p>
    <w:p w14:paraId="2E03BAD7" w14:textId="77777777" w:rsidR="00CB0DC1" w:rsidRDefault="00CB0DC1" w:rsidP="00CB0DC1">
      <w:pPr>
        <w:pStyle w:val="Prrafodelista"/>
        <w:rPr>
          <w:sz w:val="24"/>
          <w:szCs w:val="24"/>
        </w:rPr>
      </w:pPr>
    </w:p>
    <w:p w14:paraId="60239D46" w14:textId="77777777" w:rsidR="00CB0DC1" w:rsidRPr="00021F0E" w:rsidRDefault="00CB0DC1" w:rsidP="00C91E8B">
      <w:pPr>
        <w:pStyle w:val="Prrafodelista"/>
        <w:numPr>
          <w:ilvl w:val="0"/>
          <w:numId w:val="28"/>
        </w:numPr>
        <w:spacing w:line="276" w:lineRule="auto"/>
        <w:rPr>
          <w:b/>
          <w:sz w:val="24"/>
          <w:szCs w:val="24"/>
        </w:rPr>
      </w:pPr>
      <w:r w:rsidRPr="00021F0E">
        <w:rPr>
          <w:b/>
          <w:sz w:val="24"/>
          <w:szCs w:val="24"/>
        </w:rPr>
        <w:t>Finalidad Púbica</w:t>
      </w:r>
    </w:p>
    <w:p w14:paraId="51557818" w14:textId="089E071D" w:rsidR="00CB0DC1" w:rsidRDefault="00CB0DC1" w:rsidP="00CB0DC1">
      <w:pPr>
        <w:pStyle w:val="Prrafodelista"/>
        <w:jc w:val="both"/>
        <w:rPr>
          <w:sz w:val="24"/>
          <w:szCs w:val="24"/>
        </w:rPr>
      </w:pPr>
      <w:r w:rsidRPr="003B6622">
        <w:rPr>
          <w:sz w:val="24"/>
          <w:szCs w:val="24"/>
        </w:rPr>
        <w:t>El presente procedimiento busca adquirir Tarjetas de Consumo para adquirir alimentos con motivo de la fiesta Navideñas 20</w:t>
      </w:r>
      <w:r>
        <w:rPr>
          <w:sz w:val="24"/>
          <w:szCs w:val="24"/>
        </w:rPr>
        <w:t>21,</w:t>
      </w:r>
      <w:r w:rsidRPr="003B6622">
        <w:rPr>
          <w:sz w:val="24"/>
          <w:szCs w:val="24"/>
        </w:rPr>
        <w:t xml:space="preserve"> a entregar al personal de Hidrandina; lo cual contribuirá al bienestar y mejora de las condiciones laborales del personal que labora en la </w:t>
      </w:r>
      <w:r>
        <w:rPr>
          <w:sz w:val="24"/>
          <w:szCs w:val="24"/>
        </w:rPr>
        <w:t>empresa.</w:t>
      </w:r>
    </w:p>
    <w:p w14:paraId="56ED1F9D" w14:textId="77777777" w:rsidR="00CB0DC1" w:rsidRDefault="00CB0DC1" w:rsidP="00CB0DC1">
      <w:pPr>
        <w:pStyle w:val="Prrafodelista"/>
        <w:jc w:val="both"/>
        <w:rPr>
          <w:sz w:val="24"/>
          <w:szCs w:val="24"/>
        </w:rPr>
      </w:pPr>
    </w:p>
    <w:p w14:paraId="61E29D47" w14:textId="77777777" w:rsidR="00CB0DC1" w:rsidRPr="008D1709" w:rsidRDefault="00CB0DC1" w:rsidP="00C91E8B">
      <w:pPr>
        <w:pStyle w:val="Prrafodelista"/>
        <w:numPr>
          <w:ilvl w:val="0"/>
          <w:numId w:val="28"/>
        </w:numPr>
        <w:spacing w:line="276" w:lineRule="auto"/>
        <w:rPr>
          <w:b/>
          <w:sz w:val="24"/>
          <w:szCs w:val="24"/>
        </w:rPr>
      </w:pPr>
      <w:r w:rsidRPr="008D1709">
        <w:rPr>
          <w:b/>
          <w:sz w:val="24"/>
          <w:szCs w:val="24"/>
        </w:rPr>
        <w:t>Antecedentes</w:t>
      </w:r>
    </w:p>
    <w:p w14:paraId="4DB8A56D" w14:textId="77777777" w:rsidR="00CB0DC1" w:rsidRPr="008C226A" w:rsidRDefault="00CB0DC1" w:rsidP="00CB0DC1">
      <w:pPr>
        <w:pStyle w:val="Prrafodelista"/>
        <w:jc w:val="both"/>
        <w:rPr>
          <w:sz w:val="24"/>
          <w:szCs w:val="24"/>
        </w:rPr>
      </w:pPr>
      <w:r w:rsidRPr="008C226A">
        <w:rPr>
          <w:sz w:val="24"/>
          <w:szCs w:val="24"/>
        </w:rPr>
        <w:t>Hidrandina, aproximadamente desde el año 2005, viene brindando el beneficio de canastas navideñas a sus trabajadores como un obsequio por las Fiestas Navideñas; con el fin de contribuir al bienestar de los mismos, propiciando un ambiente de motivación y mejor desempeño, en el desarrollo de sus funciones dentro de la empresa</w:t>
      </w:r>
      <w:r>
        <w:rPr>
          <w:sz w:val="24"/>
          <w:szCs w:val="24"/>
        </w:rPr>
        <w:t>,</w:t>
      </w:r>
      <w:r w:rsidRPr="008C226A">
        <w:rPr>
          <w:sz w:val="24"/>
          <w:szCs w:val="24"/>
        </w:rPr>
        <w:t xml:space="preserve"> lo que repercute en la calidad de atención a los usuarios.</w:t>
      </w:r>
    </w:p>
    <w:p w14:paraId="3FAF315F" w14:textId="77777777" w:rsidR="00CB0DC1" w:rsidRPr="008C226A" w:rsidRDefault="00CB0DC1" w:rsidP="00CB0DC1">
      <w:pPr>
        <w:pStyle w:val="Prrafodelista"/>
        <w:jc w:val="both"/>
        <w:rPr>
          <w:sz w:val="24"/>
          <w:szCs w:val="24"/>
        </w:rPr>
      </w:pPr>
    </w:p>
    <w:p w14:paraId="3F05DD22" w14:textId="3183A925" w:rsidR="00CB0DC1" w:rsidRPr="008C226A" w:rsidRDefault="00CB0DC1" w:rsidP="00CB0DC1">
      <w:pPr>
        <w:pStyle w:val="Prrafodelista"/>
        <w:jc w:val="both"/>
        <w:rPr>
          <w:sz w:val="24"/>
          <w:szCs w:val="24"/>
        </w:rPr>
      </w:pPr>
      <w:r w:rsidRPr="008C226A">
        <w:rPr>
          <w:sz w:val="24"/>
          <w:szCs w:val="24"/>
        </w:rPr>
        <w:t>Hidrandina mediante la realización del presente procedimiento de selección, busca entregar el valor de los productos y artículos navideños, a través de una Tarjeta de Consumo Navideño, a todos sus trabajadores en este año 202</w:t>
      </w:r>
      <w:r>
        <w:rPr>
          <w:sz w:val="24"/>
          <w:szCs w:val="24"/>
        </w:rPr>
        <w:t>1</w:t>
      </w:r>
      <w:r w:rsidRPr="008C226A">
        <w:rPr>
          <w:sz w:val="24"/>
          <w:szCs w:val="24"/>
        </w:rPr>
        <w:t>.</w:t>
      </w:r>
    </w:p>
    <w:p w14:paraId="5F01301A" w14:textId="77777777" w:rsidR="00CB0DC1" w:rsidRDefault="00CB0DC1" w:rsidP="00CB0DC1">
      <w:pPr>
        <w:pStyle w:val="Prrafodelista"/>
        <w:jc w:val="both"/>
        <w:rPr>
          <w:sz w:val="24"/>
          <w:szCs w:val="24"/>
        </w:rPr>
      </w:pPr>
    </w:p>
    <w:p w14:paraId="4B9F2B9D" w14:textId="77777777" w:rsidR="00CB0DC1" w:rsidRPr="008D1709" w:rsidRDefault="00CB0DC1" w:rsidP="00C91E8B">
      <w:pPr>
        <w:pStyle w:val="Prrafodelista"/>
        <w:numPr>
          <w:ilvl w:val="0"/>
          <w:numId w:val="28"/>
        </w:numPr>
        <w:spacing w:line="276" w:lineRule="auto"/>
        <w:rPr>
          <w:b/>
          <w:sz w:val="24"/>
          <w:szCs w:val="24"/>
        </w:rPr>
      </w:pPr>
      <w:r w:rsidRPr="008D1709">
        <w:rPr>
          <w:b/>
          <w:sz w:val="24"/>
          <w:szCs w:val="24"/>
        </w:rPr>
        <w:t>Objetivos de la contratación</w:t>
      </w:r>
    </w:p>
    <w:p w14:paraId="3458FB88" w14:textId="77777777" w:rsidR="00CB0DC1" w:rsidRDefault="00CB0DC1" w:rsidP="00C91E8B">
      <w:pPr>
        <w:pStyle w:val="Prrafodelista"/>
        <w:numPr>
          <w:ilvl w:val="0"/>
          <w:numId w:val="37"/>
        </w:numPr>
        <w:spacing w:line="276" w:lineRule="auto"/>
        <w:jc w:val="both"/>
        <w:rPr>
          <w:sz w:val="24"/>
          <w:szCs w:val="24"/>
        </w:rPr>
      </w:pPr>
      <w:r w:rsidRPr="00AB75CC">
        <w:rPr>
          <w:sz w:val="24"/>
          <w:szCs w:val="24"/>
        </w:rPr>
        <w:t>Fortalecer la gestión de talento humano y organizacional</w:t>
      </w:r>
    </w:p>
    <w:p w14:paraId="54B64D8C" w14:textId="77777777" w:rsidR="00CB0DC1" w:rsidRDefault="00CB0DC1" w:rsidP="00C91E8B">
      <w:pPr>
        <w:pStyle w:val="Prrafodelista"/>
        <w:numPr>
          <w:ilvl w:val="0"/>
          <w:numId w:val="37"/>
        </w:numPr>
        <w:spacing w:line="276" w:lineRule="auto"/>
        <w:jc w:val="both"/>
        <w:rPr>
          <w:sz w:val="24"/>
          <w:szCs w:val="24"/>
        </w:rPr>
      </w:pPr>
      <w:r>
        <w:rPr>
          <w:sz w:val="24"/>
          <w:szCs w:val="24"/>
        </w:rPr>
        <w:t xml:space="preserve">Otorgar </w:t>
      </w:r>
      <w:r w:rsidRPr="00AB75CC">
        <w:rPr>
          <w:sz w:val="24"/>
          <w:szCs w:val="24"/>
        </w:rPr>
        <w:t>Tarjetas de Consumo Navideño 2021 para el personal de la Sede Lima, Trujillo, Unidades Empresariales de Cajamarca, Huaraz, La Libertad Norte, Chimbote y Unidad Operativa Libertad Sierra.</w:t>
      </w:r>
    </w:p>
    <w:p w14:paraId="70C9D616" w14:textId="77777777" w:rsidR="00CB0DC1" w:rsidRDefault="00CB0DC1" w:rsidP="00CB0DC1">
      <w:pPr>
        <w:pStyle w:val="Prrafodelista"/>
        <w:jc w:val="both"/>
        <w:rPr>
          <w:sz w:val="24"/>
          <w:szCs w:val="24"/>
        </w:rPr>
      </w:pPr>
    </w:p>
    <w:p w14:paraId="0A270F38" w14:textId="77777777" w:rsidR="00CB0DC1" w:rsidRDefault="00CB0DC1" w:rsidP="00C91E8B">
      <w:pPr>
        <w:pStyle w:val="Prrafodelista"/>
        <w:numPr>
          <w:ilvl w:val="0"/>
          <w:numId w:val="28"/>
        </w:numPr>
        <w:spacing w:line="276" w:lineRule="auto"/>
        <w:rPr>
          <w:b/>
          <w:sz w:val="24"/>
          <w:szCs w:val="24"/>
        </w:rPr>
      </w:pPr>
      <w:r w:rsidRPr="008D1709">
        <w:rPr>
          <w:b/>
          <w:sz w:val="24"/>
          <w:szCs w:val="24"/>
        </w:rPr>
        <w:t>Alcances de la Descripción del bien a contratar</w:t>
      </w:r>
    </w:p>
    <w:p w14:paraId="540B1DED" w14:textId="77777777" w:rsidR="008A7ED2" w:rsidRDefault="008A7ED2" w:rsidP="008A7ED2">
      <w:pPr>
        <w:pStyle w:val="Prrafodelista"/>
        <w:jc w:val="both"/>
        <w:rPr>
          <w:color w:val="000000" w:themeColor="text1"/>
          <w:sz w:val="24"/>
          <w:szCs w:val="24"/>
        </w:rPr>
      </w:pPr>
    </w:p>
    <w:p w14:paraId="07D1368A" w14:textId="77777777" w:rsidR="008A7ED2" w:rsidRDefault="008A7ED2" w:rsidP="008A7ED2">
      <w:pPr>
        <w:pStyle w:val="Textoindependiente"/>
        <w:spacing w:before="43" w:line="276" w:lineRule="auto"/>
        <w:ind w:right="1219"/>
        <w:jc w:val="both"/>
      </w:pPr>
      <w:r>
        <w:t>Los productos y artículos que ofrezca el proveedor deben estar en perfecto</w:t>
      </w:r>
      <w:r>
        <w:rPr>
          <w:spacing w:val="1"/>
        </w:rPr>
        <w:t xml:space="preserve"> </w:t>
      </w:r>
      <w:r>
        <w:t>estado de refrigeración y conservación, con fechas de vencimiento no expirado</w:t>
      </w:r>
      <w:r>
        <w:rPr>
          <w:spacing w:val="1"/>
        </w:rPr>
        <w:t xml:space="preserve"> </w:t>
      </w:r>
      <w:r>
        <w:t>ni próximos a expirar (mínimo 06 meses de la fecha en que se adquiere el</w:t>
      </w:r>
      <w:r>
        <w:rPr>
          <w:spacing w:val="1"/>
        </w:rPr>
        <w:t xml:space="preserve"> </w:t>
      </w:r>
      <w:r>
        <w:t>producto).</w:t>
      </w:r>
    </w:p>
    <w:p w14:paraId="00260682" w14:textId="0DB95B54" w:rsidR="008A7ED2" w:rsidRDefault="008A7ED2" w:rsidP="008A7ED2">
      <w:pPr>
        <w:pStyle w:val="Textoindependiente"/>
        <w:spacing w:line="278" w:lineRule="auto"/>
        <w:ind w:right="1222"/>
        <w:jc w:val="both"/>
      </w:pPr>
      <w:r>
        <w:t>Los productos y artículos ofertados como mínimo deben ser de los siguientes</w:t>
      </w:r>
      <w:r>
        <w:rPr>
          <w:spacing w:val="1"/>
        </w:rPr>
        <w:t xml:space="preserve"> </w:t>
      </w:r>
      <w:r>
        <w:t>rubros:</w:t>
      </w:r>
    </w:p>
    <w:p w14:paraId="12C3EE8D" w14:textId="77777777" w:rsidR="00CB0DC1" w:rsidRPr="008A7ED2" w:rsidRDefault="00CB0DC1" w:rsidP="008A7ED2">
      <w:pPr>
        <w:rPr>
          <w:b/>
          <w:sz w:val="24"/>
          <w:szCs w:val="24"/>
        </w:rPr>
      </w:pPr>
    </w:p>
    <w:p w14:paraId="01A34FF3"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Lácteos y derivados</w:t>
      </w:r>
    </w:p>
    <w:p w14:paraId="713EBDA5"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Productos cárnicos (pavo, pollo, cerdo, gallina, carnes rojas, embutidos y pescado)</w:t>
      </w:r>
    </w:p>
    <w:p w14:paraId="0EFE4EC5"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 xml:space="preserve">Panadería, pastelería y </w:t>
      </w:r>
      <w:proofErr w:type="spellStart"/>
      <w:r w:rsidRPr="00BF34DD">
        <w:rPr>
          <w:sz w:val="24"/>
          <w:szCs w:val="24"/>
        </w:rPr>
        <w:t>Panetones</w:t>
      </w:r>
      <w:proofErr w:type="spellEnd"/>
    </w:p>
    <w:p w14:paraId="4D2082E7" w14:textId="77777777" w:rsidR="00CB0DC1" w:rsidRPr="00607E43" w:rsidRDefault="00CB0DC1" w:rsidP="00C91E8B">
      <w:pPr>
        <w:pStyle w:val="Prrafodelista"/>
        <w:numPr>
          <w:ilvl w:val="0"/>
          <w:numId w:val="29"/>
        </w:numPr>
        <w:spacing w:line="276" w:lineRule="auto"/>
        <w:jc w:val="both"/>
        <w:rPr>
          <w:sz w:val="24"/>
          <w:szCs w:val="24"/>
        </w:rPr>
      </w:pPr>
      <w:r w:rsidRPr="00607E43">
        <w:rPr>
          <w:sz w:val="24"/>
          <w:szCs w:val="24"/>
        </w:rPr>
        <w:lastRenderedPageBreak/>
        <w:t>Cereales diversos</w:t>
      </w:r>
    </w:p>
    <w:p w14:paraId="734ABF9E"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Abarrotes (aceites, fideos diversos, azúcar, arroz)</w:t>
      </w:r>
    </w:p>
    <w:p w14:paraId="15A5F93A" w14:textId="77777777" w:rsidR="00CB0DC1" w:rsidRDefault="00CB0DC1" w:rsidP="00C91E8B">
      <w:pPr>
        <w:pStyle w:val="Prrafodelista"/>
        <w:numPr>
          <w:ilvl w:val="0"/>
          <w:numId w:val="29"/>
        </w:numPr>
        <w:spacing w:line="276" w:lineRule="auto"/>
        <w:jc w:val="both"/>
        <w:rPr>
          <w:sz w:val="24"/>
          <w:szCs w:val="24"/>
        </w:rPr>
      </w:pPr>
      <w:r w:rsidRPr="00BF34DD">
        <w:rPr>
          <w:sz w:val="24"/>
          <w:szCs w:val="24"/>
        </w:rPr>
        <w:t>Conservas y atunes</w:t>
      </w:r>
    </w:p>
    <w:p w14:paraId="1B56DE0B" w14:textId="77777777" w:rsidR="00CB0DC1" w:rsidRDefault="00CB0DC1" w:rsidP="00C91E8B">
      <w:pPr>
        <w:pStyle w:val="Prrafodelista"/>
        <w:numPr>
          <w:ilvl w:val="0"/>
          <w:numId w:val="29"/>
        </w:numPr>
        <w:spacing w:line="276" w:lineRule="auto"/>
        <w:jc w:val="both"/>
        <w:rPr>
          <w:sz w:val="24"/>
          <w:szCs w:val="24"/>
        </w:rPr>
      </w:pPr>
      <w:r w:rsidRPr="00BF34DD">
        <w:rPr>
          <w:sz w:val="24"/>
          <w:szCs w:val="24"/>
        </w:rPr>
        <w:t>Menestras diversas</w:t>
      </w:r>
    </w:p>
    <w:p w14:paraId="6E9119C5"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Tubérculos</w:t>
      </w:r>
    </w:p>
    <w:p w14:paraId="4F96893C"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Vinos / Champagne</w:t>
      </w:r>
    </w:p>
    <w:p w14:paraId="5D1BA793" w14:textId="77777777" w:rsidR="00CB0DC1" w:rsidRPr="00BF34DD" w:rsidRDefault="00CB0DC1" w:rsidP="00C91E8B">
      <w:pPr>
        <w:pStyle w:val="Prrafodelista"/>
        <w:numPr>
          <w:ilvl w:val="0"/>
          <w:numId w:val="29"/>
        </w:numPr>
        <w:spacing w:line="276" w:lineRule="auto"/>
        <w:jc w:val="both"/>
        <w:rPr>
          <w:sz w:val="24"/>
          <w:szCs w:val="24"/>
        </w:rPr>
      </w:pPr>
      <w:r w:rsidRPr="00BF34DD">
        <w:rPr>
          <w:sz w:val="24"/>
          <w:szCs w:val="24"/>
        </w:rPr>
        <w:t>Otros afines</w:t>
      </w:r>
    </w:p>
    <w:p w14:paraId="08F89802" w14:textId="77777777" w:rsidR="00CB0DC1" w:rsidRDefault="00CB0DC1" w:rsidP="00CB0DC1">
      <w:pPr>
        <w:pStyle w:val="Prrafodelista"/>
        <w:jc w:val="both"/>
        <w:rPr>
          <w:sz w:val="24"/>
          <w:szCs w:val="24"/>
        </w:rPr>
      </w:pPr>
    </w:p>
    <w:p w14:paraId="43EC43E4" w14:textId="77777777" w:rsidR="00CB0DC1" w:rsidRPr="001D0302" w:rsidRDefault="00CB0DC1" w:rsidP="00CB0DC1">
      <w:pPr>
        <w:pStyle w:val="Prrafodelista"/>
        <w:jc w:val="both"/>
        <w:rPr>
          <w:color w:val="000000" w:themeColor="text1"/>
          <w:sz w:val="24"/>
          <w:szCs w:val="24"/>
        </w:rPr>
      </w:pPr>
      <w:r w:rsidRPr="001D0302">
        <w:rPr>
          <w:color w:val="000000" w:themeColor="text1"/>
          <w:sz w:val="24"/>
          <w:szCs w:val="24"/>
        </w:rPr>
        <w:t>Las tarjetas de consumo deben tener acceso para adquirir los bienes de consumo tanto a nivel local como a nivel nacional, donde los colaboradores pueden usarla en una gran variedad de establecimientos aliados.</w:t>
      </w:r>
    </w:p>
    <w:p w14:paraId="59F56063" w14:textId="77777777" w:rsidR="00CB0DC1" w:rsidRDefault="00CB0DC1" w:rsidP="00CB0DC1">
      <w:pPr>
        <w:pStyle w:val="Prrafodelista"/>
        <w:jc w:val="both"/>
        <w:rPr>
          <w:sz w:val="24"/>
          <w:szCs w:val="24"/>
        </w:rPr>
      </w:pPr>
    </w:p>
    <w:p w14:paraId="357F98A5" w14:textId="77777777" w:rsidR="00CB0DC1" w:rsidRPr="008D1709" w:rsidRDefault="00CB0DC1" w:rsidP="00C91E8B">
      <w:pPr>
        <w:pStyle w:val="Prrafodelista"/>
        <w:numPr>
          <w:ilvl w:val="0"/>
          <w:numId w:val="28"/>
        </w:numPr>
        <w:spacing w:line="276" w:lineRule="auto"/>
        <w:rPr>
          <w:b/>
          <w:sz w:val="24"/>
          <w:szCs w:val="24"/>
        </w:rPr>
      </w:pPr>
      <w:r w:rsidRPr="008D1709">
        <w:rPr>
          <w:b/>
          <w:sz w:val="24"/>
          <w:szCs w:val="24"/>
        </w:rPr>
        <w:t>Condiciones del Bien</w:t>
      </w:r>
    </w:p>
    <w:p w14:paraId="7B0FD43E" w14:textId="77777777" w:rsidR="00CB0DC1" w:rsidRDefault="00CB0DC1" w:rsidP="00CB0DC1">
      <w:pPr>
        <w:pStyle w:val="Prrafodelista"/>
        <w:jc w:val="both"/>
        <w:rPr>
          <w:sz w:val="24"/>
          <w:szCs w:val="24"/>
        </w:rPr>
      </w:pPr>
      <w:r w:rsidRPr="00BF34DD">
        <w:rPr>
          <w:sz w:val="24"/>
          <w:szCs w:val="24"/>
        </w:rPr>
        <w:t>Las tarjetas de consumo deben ser atendidos a los beneficiarios con productos variados y de primera calidad en alimentos a elección y otros artículos detallados en el punto 5</w:t>
      </w:r>
      <w:r>
        <w:rPr>
          <w:sz w:val="24"/>
          <w:szCs w:val="24"/>
        </w:rPr>
        <w:t>, a elección de los beneficiarios con fecha de emisión no expirados.</w:t>
      </w:r>
    </w:p>
    <w:p w14:paraId="294E5AB7" w14:textId="77777777" w:rsidR="00CB0DC1" w:rsidRPr="00BF34DD" w:rsidRDefault="00CB0DC1" w:rsidP="00CB0DC1">
      <w:pPr>
        <w:pStyle w:val="Prrafodelista"/>
        <w:jc w:val="both"/>
        <w:rPr>
          <w:sz w:val="24"/>
          <w:szCs w:val="24"/>
        </w:rPr>
      </w:pPr>
      <w:r w:rsidRPr="00BF34DD">
        <w:rPr>
          <w:sz w:val="24"/>
          <w:szCs w:val="24"/>
        </w:rPr>
        <w:t>Las tarjetas de consumo pueden ser canjeados por cualquier producto que sea vendido en el establecimiento y/o sucursales a nivel nacional.</w:t>
      </w:r>
    </w:p>
    <w:p w14:paraId="3DFAF2A0" w14:textId="77777777" w:rsidR="00CB0DC1" w:rsidRPr="00BF34DD" w:rsidRDefault="00CB0DC1" w:rsidP="00CB0DC1">
      <w:pPr>
        <w:pStyle w:val="Prrafodelista"/>
        <w:jc w:val="both"/>
        <w:rPr>
          <w:sz w:val="24"/>
          <w:szCs w:val="24"/>
        </w:rPr>
      </w:pPr>
      <w:r w:rsidRPr="00BF34DD">
        <w:rPr>
          <w:sz w:val="24"/>
          <w:szCs w:val="24"/>
        </w:rPr>
        <w:t>Las Tarjetas de consumo deben participan en todas las promociones y ofertas que se encuentren vigentes al momento del canje de los mismos.</w:t>
      </w:r>
    </w:p>
    <w:p w14:paraId="5F3ABD4A" w14:textId="77777777" w:rsidR="00CB0DC1" w:rsidRPr="00BF34DD" w:rsidRDefault="00CB0DC1" w:rsidP="00CB0DC1">
      <w:pPr>
        <w:pStyle w:val="Prrafodelista"/>
        <w:jc w:val="both"/>
        <w:rPr>
          <w:sz w:val="24"/>
          <w:szCs w:val="24"/>
        </w:rPr>
      </w:pPr>
      <w:r w:rsidRPr="00BF34DD">
        <w:rPr>
          <w:sz w:val="24"/>
          <w:szCs w:val="24"/>
        </w:rPr>
        <w:t>En caso de pérdida, esta puede ser bloqueada y reemplazada por otro siempre y cuando no haya sido utilizada al momento de informar la pérdida.</w:t>
      </w:r>
    </w:p>
    <w:p w14:paraId="6B7C9F90" w14:textId="77777777" w:rsidR="00CB0DC1" w:rsidRPr="00F84AF8" w:rsidRDefault="00CB0DC1" w:rsidP="00CB0DC1">
      <w:pPr>
        <w:pStyle w:val="Prrafodelista"/>
        <w:jc w:val="both"/>
        <w:rPr>
          <w:sz w:val="24"/>
          <w:szCs w:val="24"/>
        </w:rPr>
      </w:pPr>
      <w:r w:rsidRPr="00BF34DD">
        <w:rPr>
          <w:sz w:val="24"/>
          <w:szCs w:val="24"/>
        </w:rPr>
        <w:t xml:space="preserve">El costo del duplicado </w:t>
      </w:r>
      <w:r>
        <w:rPr>
          <w:sz w:val="24"/>
          <w:szCs w:val="24"/>
        </w:rPr>
        <w:t xml:space="preserve">no deberá exceder a SI. 5.00 soles, </w:t>
      </w:r>
      <w:r w:rsidRPr="00F84AF8">
        <w:rPr>
          <w:sz w:val="24"/>
          <w:szCs w:val="24"/>
        </w:rPr>
        <w:t>costo que será asumido por el usuario.</w:t>
      </w:r>
    </w:p>
    <w:p w14:paraId="270255CB" w14:textId="77777777" w:rsidR="00CB0DC1" w:rsidRPr="00BF34DD" w:rsidRDefault="00CB0DC1" w:rsidP="00CB0DC1">
      <w:pPr>
        <w:pStyle w:val="Prrafodelista"/>
        <w:jc w:val="both"/>
        <w:rPr>
          <w:sz w:val="24"/>
          <w:szCs w:val="24"/>
        </w:rPr>
      </w:pPr>
      <w:r w:rsidRPr="00BF34DD">
        <w:rPr>
          <w:sz w:val="24"/>
          <w:szCs w:val="24"/>
        </w:rPr>
        <w:t>En caso de devolución de los productos comprados con la tarjeta, solo se podrá efectuar el cambio por productos</w:t>
      </w:r>
      <w:r>
        <w:rPr>
          <w:sz w:val="24"/>
          <w:szCs w:val="24"/>
        </w:rPr>
        <w:t xml:space="preserve"> en el establecimiento o cadena de tiendas afiliadas</w:t>
      </w:r>
      <w:r w:rsidRPr="00BF34DD">
        <w:rPr>
          <w:sz w:val="24"/>
          <w:szCs w:val="24"/>
        </w:rPr>
        <w:t>, no por efectivo.</w:t>
      </w:r>
    </w:p>
    <w:p w14:paraId="1FA2179A" w14:textId="77777777" w:rsidR="00CB0DC1" w:rsidRDefault="00CB0DC1" w:rsidP="00CB0DC1">
      <w:pPr>
        <w:pStyle w:val="Prrafodelista"/>
        <w:jc w:val="both"/>
        <w:rPr>
          <w:sz w:val="24"/>
          <w:szCs w:val="24"/>
        </w:rPr>
      </w:pPr>
      <w:r w:rsidRPr="00BF34DD">
        <w:rPr>
          <w:sz w:val="24"/>
          <w:szCs w:val="24"/>
        </w:rPr>
        <w:t xml:space="preserve">Al final de la venta, se deberá emitir un ticket </w:t>
      </w:r>
      <w:r>
        <w:rPr>
          <w:sz w:val="24"/>
          <w:szCs w:val="24"/>
        </w:rPr>
        <w:t xml:space="preserve">por la compra, </w:t>
      </w:r>
      <w:r w:rsidRPr="00BF34DD">
        <w:rPr>
          <w:sz w:val="24"/>
          <w:szCs w:val="24"/>
        </w:rPr>
        <w:t>detallado par</w:t>
      </w:r>
      <w:r>
        <w:rPr>
          <w:sz w:val="24"/>
          <w:szCs w:val="24"/>
        </w:rPr>
        <w:t>a el beneficiario</w:t>
      </w:r>
      <w:r w:rsidRPr="00BF34DD">
        <w:rPr>
          <w:sz w:val="24"/>
          <w:szCs w:val="24"/>
        </w:rPr>
        <w:t>.</w:t>
      </w:r>
    </w:p>
    <w:p w14:paraId="28703408" w14:textId="77777777" w:rsidR="00CB0DC1" w:rsidRDefault="00CB0DC1" w:rsidP="00CB0DC1">
      <w:pPr>
        <w:pStyle w:val="Prrafodelista"/>
        <w:jc w:val="both"/>
        <w:rPr>
          <w:sz w:val="24"/>
          <w:szCs w:val="24"/>
        </w:rPr>
      </w:pPr>
    </w:p>
    <w:p w14:paraId="7388DC83" w14:textId="77777777" w:rsidR="00CB0DC1" w:rsidRPr="008C226A" w:rsidRDefault="00CB0DC1" w:rsidP="00C91E8B">
      <w:pPr>
        <w:pStyle w:val="Prrafodelista"/>
        <w:numPr>
          <w:ilvl w:val="1"/>
          <w:numId w:val="28"/>
        </w:numPr>
        <w:spacing w:line="276" w:lineRule="auto"/>
        <w:jc w:val="both"/>
        <w:rPr>
          <w:b/>
          <w:sz w:val="24"/>
          <w:szCs w:val="24"/>
        </w:rPr>
      </w:pPr>
      <w:r w:rsidRPr="008C226A">
        <w:rPr>
          <w:b/>
          <w:sz w:val="24"/>
          <w:szCs w:val="24"/>
        </w:rPr>
        <w:t>Procedimiento de recepción de bienes</w:t>
      </w:r>
    </w:p>
    <w:p w14:paraId="648083FA" w14:textId="77777777" w:rsidR="00CB0DC1" w:rsidRPr="00A52B2D" w:rsidRDefault="00CB0DC1" w:rsidP="00CB0DC1">
      <w:pPr>
        <w:pStyle w:val="Prrafodelista"/>
        <w:ind w:left="1416"/>
        <w:jc w:val="both"/>
        <w:rPr>
          <w:sz w:val="24"/>
          <w:szCs w:val="24"/>
        </w:rPr>
      </w:pPr>
      <w:r w:rsidRPr="00A52B2D">
        <w:rPr>
          <w:sz w:val="24"/>
          <w:szCs w:val="24"/>
        </w:rPr>
        <w:t xml:space="preserve">Para la(s) entregas de los bienes el proveedor deberá considerar los protocolos de seguridad de prevención de contagio del </w:t>
      </w:r>
      <w:proofErr w:type="spellStart"/>
      <w:r w:rsidRPr="00A52B2D">
        <w:rPr>
          <w:sz w:val="24"/>
          <w:szCs w:val="24"/>
        </w:rPr>
        <w:t>Covid</w:t>
      </w:r>
      <w:proofErr w:type="spellEnd"/>
      <w:r w:rsidRPr="00A52B2D">
        <w:rPr>
          <w:sz w:val="24"/>
          <w:szCs w:val="24"/>
        </w:rPr>
        <w:t xml:space="preserve"> 19; considerando las siguientes medidas en el ingreso a las instalaciones de Hidrandina:</w:t>
      </w:r>
    </w:p>
    <w:p w14:paraId="3153E75C"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 xml:space="preserve">Proveedor deberá comunicar con la anticipación debida, el ingreso de bienes, para programar la recepción, remitiendo previamente los protocolos de seguridad que ha implementado de prevención de contagio del </w:t>
      </w:r>
      <w:proofErr w:type="spellStart"/>
      <w:r w:rsidRPr="00A52B2D">
        <w:rPr>
          <w:sz w:val="24"/>
          <w:szCs w:val="24"/>
        </w:rPr>
        <w:t>Covid</w:t>
      </w:r>
      <w:proofErr w:type="spellEnd"/>
      <w:r w:rsidRPr="00A52B2D">
        <w:rPr>
          <w:sz w:val="24"/>
          <w:szCs w:val="24"/>
        </w:rPr>
        <w:t xml:space="preserve"> 19.</w:t>
      </w:r>
    </w:p>
    <w:p w14:paraId="7ADF9095"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Todo vehículo o camión que solicite ingresar a las instalaciones de los almacenes, deberán ser previamente desinfectados y la mercadería a entregar deberá dejarse en una zona de tránsito para la correspondiente desinfección. Concluido esto último los materiales serán traslados a sus lugares asignados según familia de materiales.</w:t>
      </w:r>
    </w:p>
    <w:p w14:paraId="6DBA8E00"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 xml:space="preserve">Cuando el conductor de un camión, cisterna, Isotanque o </w:t>
      </w:r>
      <w:proofErr w:type="spellStart"/>
      <w:r w:rsidRPr="00A52B2D">
        <w:rPr>
          <w:sz w:val="24"/>
          <w:szCs w:val="24"/>
        </w:rPr>
        <w:t>Flexi</w:t>
      </w:r>
      <w:proofErr w:type="spellEnd"/>
      <w:r w:rsidRPr="00A52B2D">
        <w:rPr>
          <w:sz w:val="24"/>
          <w:szCs w:val="24"/>
        </w:rPr>
        <w:t xml:space="preserve"> Bag llegue a la zona de carga o descarga, no deberá bajar de su unidad hasta que le indiquen en qué lugar deberá estacionarse para hacer la operación de carga o descarga de la unidad previa espera en la zona de tránsito para la desinfección correspondiente.</w:t>
      </w:r>
    </w:p>
    <w:p w14:paraId="28E6892B"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 xml:space="preserve">Tanto el chofer, así como los ayudantes, sólo deberán descender de sus unidades para realizar actividades propias de sus operaciones de carga o descarga.  En todo momento deberán utilizar sus EPP, los cuales incluyen el uso de la mascarilla, además de los equipos de protección propios de la actividad a realizar. Todo ingreso de </w:t>
      </w:r>
      <w:r w:rsidRPr="00A52B2D">
        <w:rPr>
          <w:sz w:val="24"/>
          <w:szCs w:val="24"/>
        </w:rPr>
        <w:lastRenderedPageBreak/>
        <w:t>personas a las instalaciones deberá realizarse previa desinfección de la planta de calzados.</w:t>
      </w:r>
    </w:p>
    <w:p w14:paraId="2F28F124"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Durante las operaciones de entrega de los bienes, el personal del transportista deberá respetar la distancia social de 1.50 metros.</w:t>
      </w:r>
    </w:p>
    <w:p w14:paraId="50B7C699" w14:textId="77777777" w:rsidR="00CB0DC1" w:rsidRPr="00A52B2D" w:rsidRDefault="00CB0DC1" w:rsidP="00C91E8B">
      <w:pPr>
        <w:pStyle w:val="Prrafodelista"/>
        <w:numPr>
          <w:ilvl w:val="0"/>
          <w:numId w:val="34"/>
        </w:numPr>
        <w:spacing w:line="276" w:lineRule="auto"/>
        <w:jc w:val="both"/>
        <w:rPr>
          <w:sz w:val="24"/>
          <w:szCs w:val="24"/>
        </w:rPr>
      </w:pPr>
      <w:r w:rsidRPr="00A52B2D">
        <w:rPr>
          <w:sz w:val="24"/>
          <w:szCs w:val="24"/>
        </w:rPr>
        <w:t>Cuando se termine la operación de carga o descarga, el chofer y sus ayudantes deberán subir a su unidad y no volverán a bajar salvo autorización expresa.</w:t>
      </w:r>
    </w:p>
    <w:p w14:paraId="354AB13A" w14:textId="77777777" w:rsidR="00CB0DC1" w:rsidRPr="00A52B2D" w:rsidRDefault="00CB0DC1" w:rsidP="00CB0DC1">
      <w:pPr>
        <w:pStyle w:val="Prrafodelista"/>
        <w:ind w:left="1080"/>
        <w:jc w:val="both"/>
        <w:rPr>
          <w:sz w:val="24"/>
          <w:szCs w:val="24"/>
        </w:rPr>
      </w:pPr>
    </w:p>
    <w:p w14:paraId="0D7DC927" w14:textId="77777777" w:rsidR="00CB0DC1" w:rsidRDefault="00CB0DC1" w:rsidP="00C91E8B">
      <w:pPr>
        <w:pStyle w:val="Prrafodelista"/>
        <w:numPr>
          <w:ilvl w:val="1"/>
          <w:numId w:val="28"/>
        </w:numPr>
        <w:spacing w:line="276" w:lineRule="auto"/>
        <w:ind w:left="1418" w:hanging="698"/>
        <w:jc w:val="both"/>
        <w:rPr>
          <w:b/>
          <w:sz w:val="24"/>
          <w:szCs w:val="24"/>
        </w:rPr>
      </w:pPr>
      <w:r w:rsidRPr="008C226A">
        <w:rPr>
          <w:b/>
          <w:sz w:val="24"/>
          <w:szCs w:val="24"/>
        </w:rPr>
        <w:t xml:space="preserve">Flujo de atención en almacenes de Hidrandina durante estado </w:t>
      </w:r>
      <w:proofErr w:type="gramStart"/>
      <w:r w:rsidRPr="008C226A">
        <w:rPr>
          <w:b/>
          <w:sz w:val="24"/>
          <w:szCs w:val="24"/>
        </w:rPr>
        <w:t>de  emergencia</w:t>
      </w:r>
      <w:proofErr w:type="gramEnd"/>
      <w:r w:rsidRPr="008C226A">
        <w:rPr>
          <w:b/>
          <w:sz w:val="24"/>
          <w:szCs w:val="24"/>
        </w:rPr>
        <w:t xml:space="preserve"> por Covid-19 </w:t>
      </w:r>
    </w:p>
    <w:p w14:paraId="2D9A90CC" w14:textId="77777777" w:rsidR="00CB0DC1" w:rsidRPr="008C226A" w:rsidRDefault="00CB0DC1" w:rsidP="00CB0DC1">
      <w:pPr>
        <w:pStyle w:val="Prrafodelista"/>
        <w:ind w:left="1418"/>
        <w:jc w:val="both"/>
        <w:rPr>
          <w:b/>
          <w:sz w:val="24"/>
          <w:szCs w:val="24"/>
        </w:rPr>
      </w:pPr>
    </w:p>
    <w:tbl>
      <w:tblPr>
        <w:tblW w:w="9003"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38"/>
        <w:gridCol w:w="6498"/>
      </w:tblGrid>
      <w:tr w:rsidR="00CB0DC1" w:rsidRPr="001C4EBE" w14:paraId="78187724" w14:textId="77777777" w:rsidTr="00D20FAA">
        <w:trPr>
          <w:trHeight w:val="99"/>
        </w:trPr>
        <w:tc>
          <w:tcPr>
            <w:tcW w:w="567" w:type="dxa"/>
            <w:vAlign w:val="center"/>
          </w:tcPr>
          <w:p w14:paraId="1DB19B5B" w14:textId="77777777" w:rsidR="00CB0DC1" w:rsidRPr="001C4EBE" w:rsidRDefault="00CB0DC1" w:rsidP="00D20FAA">
            <w:pPr>
              <w:widowControl w:val="0"/>
              <w:autoSpaceDE w:val="0"/>
              <w:autoSpaceDN w:val="0"/>
              <w:spacing w:line="225" w:lineRule="exact"/>
              <w:ind w:left="152" w:right="142"/>
              <w:jc w:val="center"/>
              <w:rPr>
                <w:rFonts w:ascii="Tahoma" w:eastAsia="Times New Roman" w:hAnsi="Tahoma" w:cs="Tahoma"/>
                <w:b/>
                <w:color w:val="1F4E79" w:themeColor="accent1" w:themeShade="80"/>
                <w:sz w:val="20"/>
              </w:rPr>
            </w:pPr>
            <w:proofErr w:type="spellStart"/>
            <w:r w:rsidRPr="001C4EBE">
              <w:rPr>
                <w:rFonts w:ascii="Tahoma" w:eastAsia="Times New Roman" w:hAnsi="Tahoma" w:cs="Tahoma"/>
                <w:b/>
                <w:color w:val="1F4E79" w:themeColor="accent1" w:themeShade="80"/>
                <w:sz w:val="20"/>
              </w:rPr>
              <w:t>N°</w:t>
            </w:r>
            <w:proofErr w:type="spellEnd"/>
          </w:p>
        </w:tc>
        <w:tc>
          <w:tcPr>
            <w:tcW w:w="1938" w:type="dxa"/>
            <w:vAlign w:val="center"/>
          </w:tcPr>
          <w:p w14:paraId="41A1C335" w14:textId="77777777" w:rsidR="00CB0DC1" w:rsidRPr="008C226A" w:rsidRDefault="00CB0DC1" w:rsidP="00D20FAA">
            <w:pPr>
              <w:widowControl w:val="0"/>
              <w:autoSpaceDE w:val="0"/>
              <w:autoSpaceDN w:val="0"/>
              <w:spacing w:line="225" w:lineRule="exact"/>
              <w:ind w:left="297"/>
              <w:jc w:val="center"/>
              <w:rPr>
                <w:rFonts w:eastAsia="Times New Roman" w:cstheme="minorHAnsi"/>
                <w:b/>
                <w:sz w:val="24"/>
                <w:szCs w:val="24"/>
              </w:rPr>
            </w:pPr>
            <w:r w:rsidRPr="008C226A">
              <w:rPr>
                <w:rFonts w:eastAsia="Times New Roman" w:cstheme="minorHAnsi"/>
                <w:b/>
                <w:sz w:val="24"/>
                <w:szCs w:val="24"/>
              </w:rPr>
              <w:t>Responsable</w:t>
            </w:r>
          </w:p>
        </w:tc>
        <w:tc>
          <w:tcPr>
            <w:tcW w:w="6498" w:type="dxa"/>
            <w:vAlign w:val="center"/>
          </w:tcPr>
          <w:p w14:paraId="75CA973A" w14:textId="77777777" w:rsidR="00CB0DC1" w:rsidRPr="008C226A" w:rsidRDefault="00CB0DC1" w:rsidP="00D20FAA">
            <w:pPr>
              <w:widowControl w:val="0"/>
              <w:autoSpaceDE w:val="0"/>
              <w:autoSpaceDN w:val="0"/>
              <w:spacing w:line="225" w:lineRule="exact"/>
              <w:ind w:left="2608" w:right="2600"/>
              <w:rPr>
                <w:rFonts w:eastAsia="Times New Roman" w:cstheme="minorHAnsi"/>
                <w:b/>
                <w:sz w:val="24"/>
                <w:szCs w:val="24"/>
              </w:rPr>
            </w:pPr>
            <w:r w:rsidRPr="008C226A">
              <w:rPr>
                <w:rFonts w:eastAsia="Times New Roman" w:cstheme="minorHAnsi"/>
                <w:b/>
                <w:sz w:val="24"/>
                <w:szCs w:val="24"/>
              </w:rPr>
              <w:t>Actividades</w:t>
            </w:r>
          </w:p>
        </w:tc>
      </w:tr>
      <w:tr w:rsidR="00CB0DC1" w:rsidRPr="001C4EBE" w14:paraId="3ABB09F3" w14:textId="77777777" w:rsidTr="00D20FAA">
        <w:trPr>
          <w:trHeight w:val="1332"/>
        </w:trPr>
        <w:tc>
          <w:tcPr>
            <w:tcW w:w="567" w:type="dxa"/>
            <w:vAlign w:val="center"/>
          </w:tcPr>
          <w:p w14:paraId="5D9F8FA5" w14:textId="77777777" w:rsidR="00CB0DC1" w:rsidRPr="001C4EBE" w:rsidRDefault="00CB0DC1" w:rsidP="00D20FAA">
            <w:pPr>
              <w:widowControl w:val="0"/>
              <w:autoSpaceDE w:val="0"/>
              <w:autoSpaceDN w:val="0"/>
              <w:jc w:val="center"/>
              <w:rPr>
                <w:rFonts w:ascii="Tahoma" w:eastAsia="Times New Roman" w:hAnsi="Tahoma" w:cs="Tahoma"/>
                <w:color w:val="1F4E79" w:themeColor="accent1" w:themeShade="80"/>
                <w:sz w:val="20"/>
              </w:rPr>
            </w:pPr>
          </w:p>
          <w:p w14:paraId="4D56989D" w14:textId="77777777" w:rsidR="00CB0DC1" w:rsidRPr="001C4EBE" w:rsidRDefault="00CB0DC1" w:rsidP="00D20FAA">
            <w:pPr>
              <w:widowControl w:val="0"/>
              <w:autoSpaceDE w:val="0"/>
              <w:autoSpaceDN w:val="0"/>
              <w:ind w:left="12"/>
              <w:jc w:val="center"/>
              <w:rPr>
                <w:rFonts w:ascii="Tahoma" w:eastAsia="Times New Roman" w:hAnsi="Tahoma" w:cs="Tahoma"/>
                <w:color w:val="1F4E79" w:themeColor="accent1" w:themeShade="80"/>
                <w:sz w:val="20"/>
              </w:rPr>
            </w:pPr>
            <w:r w:rsidRPr="001C4EBE">
              <w:rPr>
                <w:rFonts w:ascii="Tahoma" w:eastAsia="Times New Roman" w:hAnsi="Tahoma" w:cs="Tahoma"/>
                <w:color w:val="1F4E79" w:themeColor="accent1" w:themeShade="80"/>
                <w:w w:val="99"/>
                <w:sz w:val="20"/>
              </w:rPr>
              <w:t>1</w:t>
            </w:r>
          </w:p>
        </w:tc>
        <w:tc>
          <w:tcPr>
            <w:tcW w:w="1938" w:type="dxa"/>
            <w:vAlign w:val="center"/>
          </w:tcPr>
          <w:p w14:paraId="0E29998D" w14:textId="77777777" w:rsidR="00CB0DC1" w:rsidRPr="008C226A" w:rsidRDefault="00CB0DC1" w:rsidP="00D20FAA">
            <w:pPr>
              <w:widowControl w:val="0"/>
              <w:autoSpaceDE w:val="0"/>
              <w:autoSpaceDN w:val="0"/>
              <w:spacing w:before="126"/>
              <w:ind w:left="106" w:right="180"/>
              <w:jc w:val="center"/>
              <w:rPr>
                <w:rFonts w:eastAsia="Times New Roman" w:cstheme="minorHAnsi"/>
                <w:sz w:val="24"/>
                <w:szCs w:val="24"/>
              </w:rPr>
            </w:pPr>
            <w:r w:rsidRPr="008C226A">
              <w:rPr>
                <w:rFonts w:eastAsia="Times New Roman" w:cstheme="minorHAnsi"/>
                <w:sz w:val="24"/>
                <w:szCs w:val="24"/>
              </w:rPr>
              <w:t>Contratista, proveedor o transportista</w:t>
            </w:r>
          </w:p>
        </w:tc>
        <w:tc>
          <w:tcPr>
            <w:tcW w:w="6498" w:type="dxa"/>
            <w:vAlign w:val="center"/>
          </w:tcPr>
          <w:p w14:paraId="6CF479E1" w14:textId="77777777" w:rsidR="00CB0DC1" w:rsidRPr="008C226A" w:rsidRDefault="00CB0DC1" w:rsidP="00D20FAA">
            <w:pPr>
              <w:widowControl w:val="0"/>
              <w:autoSpaceDE w:val="0"/>
              <w:autoSpaceDN w:val="0"/>
              <w:ind w:left="109"/>
              <w:rPr>
                <w:rFonts w:eastAsia="Times New Roman" w:cstheme="minorHAnsi"/>
                <w:sz w:val="24"/>
                <w:szCs w:val="24"/>
              </w:rPr>
            </w:pPr>
            <w:r w:rsidRPr="008C226A">
              <w:rPr>
                <w:rFonts w:eastAsia="Times New Roman" w:cstheme="minorHAnsi"/>
                <w:sz w:val="24"/>
                <w:szCs w:val="24"/>
              </w:rPr>
              <w:t>Presentarse usando sus equipos de protección personal siendo obligatorio el uso de la mascarilla, así como otros EPP acorde a la labor a realizar, y manteniéndose siempre al exterior de las instalaciones de la empresa.</w:t>
            </w:r>
          </w:p>
          <w:p w14:paraId="79F4ADC3" w14:textId="77777777" w:rsidR="00CB0DC1" w:rsidRPr="008C226A" w:rsidRDefault="00CB0DC1" w:rsidP="00D20FAA">
            <w:pPr>
              <w:widowControl w:val="0"/>
              <w:autoSpaceDE w:val="0"/>
              <w:autoSpaceDN w:val="0"/>
              <w:ind w:left="109"/>
              <w:rPr>
                <w:rFonts w:eastAsia="Times New Roman" w:cstheme="minorHAnsi"/>
                <w:sz w:val="24"/>
                <w:szCs w:val="24"/>
              </w:rPr>
            </w:pPr>
            <w:r w:rsidRPr="008C226A">
              <w:rPr>
                <w:rFonts w:cstheme="minorHAnsi"/>
                <w:sz w:val="24"/>
                <w:szCs w:val="24"/>
              </w:rPr>
              <w:t>Adicionalmente, solo ingresaran aquellos que cuenten con toda la documentación de seguros (SCTR, EMO y VIDA LEY)</w:t>
            </w:r>
            <w:r>
              <w:rPr>
                <w:rFonts w:cstheme="minorHAnsi"/>
                <w:sz w:val="24"/>
                <w:szCs w:val="24"/>
              </w:rPr>
              <w:t xml:space="preserve"> </w:t>
            </w:r>
          </w:p>
        </w:tc>
      </w:tr>
      <w:tr w:rsidR="00CB0DC1" w:rsidRPr="001C4EBE" w14:paraId="539C2019" w14:textId="77777777" w:rsidTr="00D20FAA">
        <w:trPr>
          <w:trHeight w:val="972"/>
        </w:trPr>
        <w:tc>
          <w:tcPr>
            <w:tcW w:w="567" w:type="dxa"/>
            <w:vAlign w:val="center"/>
          </w:tcPr>
          <w:p w14:paraId="34798FB6" w14:textId="77777777" w:rsidR="00CB0DC1" w:rsidRPr="001C4EBE" w:rsidRDefault="00CB0DC1" w:rsidP="00D20FAA">
            <w:pPr>
              <w:widowControl w:val="0"/>
              <w:autoSpaceDE w:val="0"/>
              <w:autoSpaceDN w:val="0"/>
              <w:jc w:val="center"/>
              <w:rPr>
                <w:rFonts w:ascii="Tahoma" w:eastAsia="Times New Roman" w:hAnsi="Tahoma" w:cs="Tahoma"/>
                <w:color w:val="1F4E79" w:themeColor="accent1" w:themeShade="80"/>
                <w:sz w:val="20"/>
              </w:rPr>
            </w:pPr>
          </w:p>
          <w:p w14:paraId="368B0A31" w14:textId="77777777" w:rsidR="00CB0DC1" w:rsidRPr="001C4EBE" w:rsidRDefault="00CB0DC1" w:rsidP="00D20FAA">
            <w:pPr>
              <w:widowControl w:val="0"/>
              <w:autoSpaceDE w:val="0"/>
              <w:autoSpaceDN w:val="0"/>
              <w:spacing w:before="10"/>
              <w:jc w:val="center"/>
              <w:rPr>
                <w:rFonts w:ascii="Tahoma" w:eastAsia="Times New Roman" w:hAnsi="Tahoma" w:cs="Tahoma"/>
                <w:color w:val="1F4E79" w:themeColor="accent1" w:themeShade="80"/>
                <w:sz w:val="20"/>
              </w:rPr>
            </w:pPr>
          </w:p>
          <w:p w14:paraId="0F12C1CF" w14:textId="77777777" w:rsidR="00CB0DC1" w:rsidRPr="001C4EBE" w:rsidRDefault="00CB0DC1" w:rsidP="00D20FAA">
            <w:pPr>
              <w:widowControl w:val="0"/>
              <w:autoSpaceDE w:val="0"/>
              <w:autoSpaceDN w:val="0"/>
              <w:ind w:left="12"/>
              <w:jc w:val="center"/>
              <w:rPr>
                <w:rFonts w:ascii="Tahoma" w:eastAsia="Times New Roman" w:hAnsi="Tahoma" w:cs="Tahoma"/>
                <w:color w:val="1F4E79" w:themeColor="accent1" w:themeShade="80"/>
                <w:sz w:val="20"/>
              </w:rPr>
            </w:pPr>
            <w:r w:rsidRPr="001C4EBE">
              <w:rPr>
                <w:rFonts w:ascii="Tahoma" w:eastAsia="Times New Roman" w:hAnsi="Tahoma" w:cs="Tahoma"/>
                <w:color w:val="1F4E79" w:themeColor="accent1" w:themeShade="80"/>
                <w:w w:val="99"/>
                <w:sz w:val="20"/>
              </w:rPr>
              <w:t>2</w:t>
            </w:r>
          </w:p>
        </w:tc>
        <w:tc>
          <w:tcPr>
            <w:tcW w:w="1938" w:type="dxa"/>
            <w:vAlign w:val="center"/>
          </w:tcPr>
          <w:p w14:paraId="5DA1EB07" w14:textId="77777777" w:rsidR="00CB0DC1" w:rsidRPr="008C226A" w:rsidRDefault="00CB0DC1" w:rsidP="00D20FAA">
            <w:pPr>
              <w:widowControl w:val="0"/>
              <w:autoSpaceDE w:val="0"/>
              <w:autoSpaceDN w:val="0"/>
              <w:spacing w:before="171"/>
              <w:ind w:right="180"/>
              <w:jc w:val="center"/>
              <w:rPr>
                <w:rFonts w:eastAsia="Times New Roman" w:cstheme="minorHAnsi"/>
                <w:sz w:val="24"/>
                <w:szCs w:val="24"/>
              </w:rPr>
            </w:pPr>
            <w:r w:rsidRPr="008C226A">
              <w:rPr>
                <w:rFonts w:eastAsia="Times New Roman" w:cstheme="minorHAnsi"/>
                <w:sz w:val="24"/>
                <w:szCs w:val="24"/>
              </w:rPr>
              <w:t>Hidrandina</w:t>
            </w:r>
          </w:p>
        </w:tc>
        <w:tc>
          <w:tcPr>
            <w:tcW w:w="6498" w:type="dxa"/>
            <w:vAlign w:val="center"/>
          </w:tcPr>
          <w:p w14:paraId="27C25AAA" w14:textId="77777777" w:rsidR="00CB0DC1" w:rsidRPr="008C226A" w:rsidRDefault="00CB0DC1" w:rsidP="00D20FAA">
            <w:pPr>
              <w:widowControl w:val="0"/>
              <w:autoSpaceDE w:val="0"/>
              <w:autoSpaceDN w:val="0"/>
              <w:spacing w:before="194"/>
              <w:ind w:left="109" w:right="145"/>
              <w:rPr>
                <w:rFonts w:eastAsia="Times New Roman" w:cstheme="minorHAnsi"/>
                <w:sz w:val="24"/>
                <w:szCs w:val="24"/>
              </w:rPr>
            </w:pPr>
            <w:r w:rsidRPr="008C226A">
              <w:rPr>
                <w:rFonts w:eastAsia="Times New Roman" w:cstheme="minorHAnsi"/>
                <w:sz w:val="24"/>
                <w:szCs w:val="24"/>
              </w:rPr>
              <w:t>Toma de temperatura con termómetro infrarrojo</w:t>
            </w:r>
          </w:p>
          <w:p w14:paraId="661CED8B" w14:textId="77777777" w:rsidR="00CB0DC1" w:rsidRPr="008C226A" w:rsidRDefault="00CB0DC1" w:rsidP="00C91E8B">
            <w:pPr>
              <w:widowControl w:val="0"/>
              <w:numPr>
                <w:ilvl w:val="1"/>
                <w:numId w:val="35"/>
              </w:numPr>
              <w:tabs>
                <w:tab w:val="clear" w:pos="1134"/>
                <w:tab w:val="num" w:pos="963"/>
              </w:tabs>
              <w:autoSpaceDE w:val="0"/>
              <w:autoSpaceDN w:val="0"/>
              <w:spacing w:before="194"/>
              <w:ind w:left="963" w:right="145" w:hanging="396"/>
              <w:rPr>
                <w:rFonts w:eastAsia="Times New Roman" w:cstheme="minorHAnsi"/>
                <w:sz w:val="24"/>
                <w:szCs w:val="24"/>
              </w:rPr>
            </w:pPr>
            <w:r w:rsidRPr="008C226A">
              <w:rPr>
                <w:rFonts w:eastAsia="Times New Roman" w:cstheme="minorHAnsi"/>
                <w:sz w:val="24"/>
                <w:szCs w:val="24"/>
              </w:rPr>
              <w:t xml:space="preserve">Informar a visita externa que procederá a tomar su temperatura </w:t>
            </w:r>
          </w:p>
          <w:p w14:paraId="7ED1D9C4" w14:textId="77777777" w:rsidR="00CB0DC1" w:rsidRPr="008C226A" w:rsidRDefault="00CB0DC1" w:rsidP="00C91E8B">
            <w:pPr>
              <w:widowControl w:val="0"/>
              <w:numPr>
                <w:ilvl w:val="1"/>
                <w:numId w:val="35"/>
              </w:numPr>
              <w:tabs>
                <w:tab w:val="clear" w:pos="1134"/>
                <w:tab w:val="num" w:pos="963"/>
              </w:tabs>
              <w:autoSpaceDE w:val="0"/>
              <w:autoSpaceDN w:val="0"/>
              <w:spacing w:before="194"/>
              <w:ind w:left="963" w:right="145" w:hanging="396"/>
              <w:rPr>
                <w:rFonts w:eastAsia="Times New Roman" w:cstheme="minorHAnsi"/>
                <w:sz w:val="24"/>
                <w:szCs w:val="24"/>
              </w:rPr>
            </w:pPr>
            <w:r w:rsidRPr="008C226A">
              <w:rPr>
                <w:rFonts w:eastAsia="Times New Roman" w:cstheme="minorHAnsi"/>
                <w:sz w:val="24"/>
                <w:szCs w:val="24"/>
              </w:rPr>
              <w:t>Explicar que dicha medida se realiza con el fin de proteger su seguridad y la del personal interno de la</w:t>
            </w:r>
            <w:r w:rsidRPr="008C226A">
              <w:rPr>
                <w:rFonts w:eastAsia="Times New Roman" w:cstheme="minorHAnsi"/>
                <w:spacing w:val="-6"/>
                <w:sz w:val="24"/>
                <w:szCs w:val="24"/>
              </w:rPr>
              <w:t xml:space="preserve"> </w:t>
            </w:r>
            <w:r w:rsidRPr="008C226A">
              <w:rPr>
                <w:rFonts w:eastAsia="Times New Roman" w:cstheme="minorHAnsi"/>
                <w:sz w:val="24"/>
                <w:szCs w:val="24"/>
              </w:rPr>
              <w:t>empresa.</w:t>
            </w:r>
          </w:p>
        </w:tc>
      </w:tr>
      <w:tr w:rsidR="00CB0DC1" w:rsidRPr="008C226A" w14:paraId="5550369E" w14:textId="77777777" w:rsidTr="00D20FAA">
        <w:trPr>
          <w:trHeight w:val="834"/>
        </w:trPr>
        <w:tc>
          <w:tcPr>
            <w:tcW w:w="567" w:type="dxa"/>
            <w:vAlign w:val="center"/>
          </w:tcPr>
          <w:p w14:paraId="27884E81" w14:textId="77777777" w:rsidR="00CB0DC1" w:rsidRPr="008C226A" w:rsidRDefault="00CB0DC1" w:rsidP="00D20FAA">
            <w:pPr>
              <w:widowControl w:val="0"/>
              <w:autoSpaceDE w:val="0"/>
              <w:autoSpaceDN w:val="0"/>
              <w:jc w:val="center"/>
              <w:rPr>
                <w:rFonts w:ascii="Tahoma" w:eastAsia="Times New Roman" w:hAnsi="Tahoma" w:cs="Tahoma"/>
                <w:sz w:val="20"/>
              </w:rPr>
            </w:pPr>
          </w:p>
          <w:p w14:paraId="33386229" w14:textId="77777777" w:rsidR="00CB0DC1" w:rsidRPr="008C226A" w:rsidRDefault="00CB0DC1" w:rsidP="00D20FAA">
            <w:pPr>
              <w:widowControl w:val="0"/>
              <w:autoSpaceDE w:val="0"/>
              <w:autoSpaceDN w:val="0"/>
              <w:jc w:val="center"/>
              <w:rPr>
                <w:rFonts w:ascii="Tahoma" w:eastAsia="Times New Roman" w:hAnsi="Tahoma" w:cs="Tahoma"/>
                <w:sz w:val="20"/>
              </w:rPr>
            </w:pPr>
          </w:p>
          <w:p w14:paraId="151A9AAF" w14:textId="77777777" w:rsidR="00CB0DC1" w:rsidRPr="008C226A" w:rsidRDefault="00CB0DC1" w:rsidP="00D20FAA">
            <w:pPr>
              <w:widowControl w:val="0"/>
              <w:autoSpaceDE w:val="0"/>
              <w:autoSpaceDN w:val="0"/>
              <w:ind w:left="12"/>
              <w:jc w:val="center"/>
              <w:rPr>
                <w:rFonts w:ascii="Tahoma" w:eastAsia="Times New Roman" w:hAnsi="Tahoma" w:cs="Tahoma"/>
                <w:sz w:val="20"/>
              </w:rPr>
            </w:pPr>
            <w:r w:rsidRPr="008C226A">
              <w:rPr>
                <w:rFonts w:ascii="Tahoma" w:eastAsia="Times New Roman" w:hAnsi="Tahoma" w:cs="Tahoma"/>
                <w:w w:val="99"/>
                <w:sz w:val="20"/>
              </w:rPr>
              <w:t>3</w:t>
            </w:r>
          </w:p>
        </w:tc>
        <w:tc>
          <w:tcPr>
            <w:tcW w:w="1938" w:type="dxa"/>
            <w:vAlign w:val="center"/>
          </w:tcPr>
          <w:p w14:paraId="38ACF29B" w14:textId="77777777" w:rsidR="00CB0DC1" w:rsidRPr="008C226A" w:rsidRDefault="00CB0DC1" w:rsidP="00D20FAA">
            <w:pPr>
              <w:widowControl w:val="0"/>
              <w:autoSpaceDE w:val="0"/>
              <w:autoSpaceDN w:val="0"/>
              <w:spacing w:before="194"/>
              <w:ind w:right="180"/>
              <w:jc w:val="center"/>
              <w:rPr>
                <w:rFonts w:eastAsia="Times New Roman" w:cstheme="minorHAnsi"/>
                <w:sz w:val="24"/>
                <w:szCs w:val="24"/>
              </w:rPr>
            </w:pPr>
            <w:r w:rsidRPr="008C226A">
              <w:rPr>
                <w:rFonts w:eastAsia="Times New Roman" w:cstheme="minorHAnsi"/>
                <w:sz w:val="24"/>
                <w:szCs w:val="24"/>
              </w:rPr>
              <w:t>Hidrandina</w:t>
            </w:r>
          </w:p>
        </w:tc>
        <w:tc>
          <w:tcPr>
            <w:tcW w:w="6498" w:type="dxa"/>
            <w:vAlign w:val="center"/>
          </w:tcPr>
          <w:p w14:paraId="5DE405A4" w14:textId="77777777" w:rsidR="00CB0DC1" w:rsidRPr="008C226A" w:rsidRDefault="00CB0DC1" w:rsidP="00D20FAA">
            <w:pPr>
              <w:widowControl w:val="0"/>
              <w:autoSpaceDE w:val="0"/>
              <w:autoSpaceDN w:val="0"/>
              <w:ind w:left="109" w:right="146"/>
              <w:rPr>
                <w:rFonts w:eastAsia="Times New Roman" w:cstheme="minorHAnsi"/>
                <w:sz w:val="24"/>
                <w:szCs w:val="24"/>
              </w:rPr>
            </w:pPr>
            <w:r w:rsidRPr="008C226A">
              <w:rPr>
                <w:rFonts w:eastAsia="Times New Roman" w:cstheme="minorHAnsi"/>
                <w:sz w:val="24"/>
                <w:szCs w:val="24"/>
              </w:rPr>
              <w:t>Si el resultado de la toma de temperatura es mayor o igual a 37.5°C, se tomarán las siguientes acciones:</w:t>
            </w:r>
          </w:p>
          <w:p w14:paraId="0FB93C8C" w14:textId="77777777" w:rsidR="00CB0DC1" w:rsidRPr="008C226A" w:rsidRDefault="00CB0DC1" w:rsidP="00C91E8B">
            <w:pPr>
              <w:pStyle w:val="Prrafodelista"/>
              <w:widowControl w:val="0"/>
              <w:numPr>
                <w:ilvl w:val="0"/>
                <w:numId w:val="36"/>
              </w:numPr>
              <w:autoSpaceDE w:val="0"/>
              <w:autoSpaceDN w:val="0"/>
              <w:spacing w:after="200" w:line="276" w:lineRule="auto"/>
              <w:ind w:right="146"/>
              <w:rPr>
                <w:rFonts w:eastAsia="Times New Roman" w:cstheme="minorHAnsi"/>
                <w:sz w:val="24"/>
                <w:szCs w:val="24"/>
              </w:rPr>
            </w:pPr>
            <w:r w:rsidRPr="008C226A">
              <w:rPr>
                <w:rFonts w:eastAsia="Times New Roman" w:cstheme="minorHAnsi"/>
                <w:sz w:val="24"/>
                <w:szCs w:val="24"/>
              </w:rPr>
              <w:t>Informar a la visita externa que su temperatura es mayor o igual a 37.5°C y que no podrá ingresar a las instalaciones de la empresa.</w:t>
            </w:r>
          </w:p>
          <w:p w14:paraId="505483C7" w14:textId="77777777" w:rsidR="00CB0DC1" w:rsidRPr="008C226A" w:rsidRDefault="00CB0DC1" w:rsidP="00D20FAA">
            <w:pPr>
              <w:widowControl w:val="0"/>
              <w:autoSpaceDE w:val="0"/>
              <w:autoSpaceDN w:val="0"/>
              <w:ind w:left="109" w:right="152"/>
              <w:rPr>
                <w:rFonts w:eastAsia="Times New Roman" w:cstheme="minorHAnsi"/>
                <w:sz w:val="24"/>
                <w:szCs w:val="24"/>
              </w:rPr>
            </w:pPr>
            <w:r w:rsidRPr="008C226A">
              <w:rPr>
                <w:rFonts w:eastAsia="Times New Roman" w:cstheme="minorHAnsi"/>
                <w:sz w:val="24"/>
                <w:szCs w:val="24"/>
              </w:rPr>
              <w:t>Si el resultado de la toma de temperatura es menor a 37.5°C, informa al supervisor o responsable de almacén que se autoriza el ingreso, y registrar los datos incluyendo la temperatura.</w:t>
            </w:r>
          </w:p>
        </w:tc>
      </w:tr>
      <w:tr w:rsidR="00CB0DC1" w:rsidRPr="008C226A" w14:paraId="57CECC3A" w14:textId="77777777" w:rsidTr="00D20FAA">
        <w:trPr>
          <w:trHeight w:val="1421"/>
        </w:trPr>
        <w:tc>
          <w:tcPr>
            <w:tcW w:w="567" w:type="dxa"/>
            <w:vAlign w:val="center"/>
          </w:tcPr>
          <w:p w14:paraId="014C36A0" w14:textId="77777777" w:rsidR="00CB0DC1" w:rsidRPr="008C226A" w:rsidRDefault="00CB0DC1" w:rsidP="00D20FAA">
            <w:pPr>
              <w:widowControl w:val="0"/>
              <w:autoSpaceDE w:val="0"/>
              <w:autoSpaceDN w:val="0"/>
              <w:jc w:val="center"/>
              <w:rPr>
                <w:rFonts w:ascii="Tahoma" w:eastAsia="Times New Roman" w:hAnsi="Tahoma" w:cs="Tahoma"/>
                <w:sz w:val="20"/>
              </w:rPr>
            </w:pPr>
          </w:p>
          <w:p w14:paraId="63D848D4" w14:textId="77777777" w:rsidR="00CB0DC1" w:rsidRPr="008C226A" w:rsidRDefault="00CB0DC1" w:rsidP="00D20FAA">
            <w:pPr>
              <w:widowControl w:val="0"/>
              <w:autoSpaceDE w:val="0"/>
              <w:autoSpaceDN w:val="0"/>
              <w:jc w:val="center"/>
              <w:rPr>
                <w:rFonts w:ascii="Tahoma" w:eastAsia="Times New Roman" w:hAnsi="Tahoma" w:cs="Tahoma"/>
                <w:sz w:val="20"/>
              </w:rPr>
            </w:pPr>
          </w:p>
          <w:p w14:paraId="7B6EC966" w14:textId="77777777" w:rsidR="00CB0DC1" w:rsidRPr="008C226A" w:rsidRDefault="00CB0DC1" w:rsidP="00D20FAA">
            <w:pPr>
              <w:widowControl w:val="0"/>
              <w:autoSpaceDE w:val="0"/>
              <w:autoSpaceDN w:val="0"/>
              <w:jc w:val="center"/>
              <w:rPr>
                <w:rFonts w:ascii="Tahoma" w:eastAsia="Times New Roman" w:hAnsi="Tahoma" w:cs="Tahoma"/>
                <w:sz w:val="20"/>
              </w:rPr>
            </w:pPr>
            <w:r w:rsidRPr="008C226A">
              <w:rPr>
                <w:rFonts w:ascii="Tahoma" w:eastAsia="Times New Roman" w:hAnsi="Tahoma" w:cs="Tahoma"/>
                <w:sz w:val="20"/>
              </w:rPr>
              <w:t>4</w:t>
            </w:r>
          </w:p>
        </w:tc>
        <w:tc>
          <w:tcPr>
            <w:tcW w:w="1938" w:type="dxa"/>
            <w:vAlign w:val="center"/>
          </w:tcPr>
          <w:p w14:paraId="6431584C" w14:textId="77777777" w:rsidR="00CB0DC1" w:rsidRPr="008C226A" w:rsidRDefault="00CB0DC1" w:rsidP="00D20FAA">
            <w:pPr>
              <w:widowControl w:val="0"/>
              <w:autoSpaceDE w:val="0"/>
              <w:autoSpaceDN w:val="0"/>
              <w:jc w:val="center"/>
              <w:rPr>
                <w:rFonts w:eastAsia="Times New Roman" w:cstheme="minorHAnsi"/>
                <w:sz w:val="24"/>
                <w:szCs w:val="24"/>
              </w:rPr>
            </w:pPr>
            <w:r w:rsidRPr="008C226A">
              <w:rPr>
                <w:rFonts w:eastAsia="Times New Roman" w:cstheme="minorHAnsi"/>
                <w:sz w:val="24"/>
                <w:szCs w:val="24"/>
              </w:rPr>
              <w:t>Contratista, proveedor o transportista</w:t>
            </w:r>
          </w:p>
        </w:tc>
        <w:tc>
          <w:tcPr>
            <w:tcW w:w="6498" w:type="dxa"/>
            <w:vAlign w:val="center"/>
          </w:tcPr>
          <w:p w14:paraId="54153A65" w14:textId="77777777" w:rsidR="00CB0DC1" w:rsidRPr="008C226A" w:rsidRDefault="00CB0DC1" w:rsidP="00D20FAA">
            <w:pPr>
              <w:widowControl w:val="0"/>
              <w:autoSpaceDE w:val="0"/>
              <w:autoSpaceDN w:val="0"/>
              <w:ind w:left="109" w:right="152"/>
              <w:rPr>
                <w:rFonts w:eastAsia="Times New Roman" w:cstheme="minorHAnsi"/>
                <w:sz w:val="24"/>
                <w:szCs w:val="24"/>
              </w:rPr>
            </w:pPr>
            <w:r w:rsidRPr="008C226A">
              <w:rPr>
                <w:rFonts w:eastAsia="Times New Roman" w:cstheme="minorHAnsi"/>
                <w:sz w:val="24"/>
                <w:szCs w:val="24"/>
              </w:rPr>
              <w:t>Desinfectar sus manos con alcohol en Gel ubicado en los dispensadores en los ingresos.</w:t>
            </w:r>
          </w:p>
          <w:p w14:paraId="4D6E05EA" w14:textId="77777777" w:rsidR="00CB0DC1" w:rsidRPr="008C226A" w:rsidRDefault="00CB0DC1" w:rsidP="00D20FAA">
            <w:pPr>
              <w:widowControl w:val="0"/>
              <w:autoSpaceDE w:val="0"/>
              <w:autoSpaceDN w:val="0"/>
              <w:ind w:left="109" w:right="152"/>
              <w:rPr>
                <w:rFonts w:cstheme="minorHAnsi"/>
                <w:strike/>
                <w:sz w:val="24"/>
                <w:szCs w:val="24"/>
                <w:highlight w:val="yellow"/>
                <w:shd w:val="clear" w:color="auto" w:fill="FFFFFF"/>
              </w:rPr>
            </w:pPr>
            <w:r w:rsidRPr="008C226A">
              <w:rPr>
                <w:rFonts w:cstheme="minorHAnsi"/>
                <w:sz w:val="24"/>
                <w:szCs w:val="24"/>
                <w:shd w:val="clear" w:color="auto" w:fill="FFFFFF"/>
              </w:rPr>
              <w:t xml:space="preserve">Desinfectar la planta del calzado </w:t>
            </w:r>
            <w:r w:rsidRPr="008C226A">
              <w:rPr>
                <w:rFonts w:cstheme="minorHAnsi"/>
                <w:sz w:val="24"/>
                <w:szCs w:val="24"/>
              </w:rPr>
              <w:t>en los pediluvios.</w:t>
            </w:r>
          </w:p>
          <w:p w14:paraId="10E5B7F4" w14:textId="77777777" w:rsidR="00CB0DC1" w:rsidRPr="008C226A" w:rsidRDefault="00CB0DC1" w:rsidP="00D20FAA">
            <w:pPr>
              <w:widowControl w:val="0"/>
              <w:autoSpaceDE w:val="0"/>
              <w:autoSpaceDN w:val="0"/>
              <w:ind w:left="109" w:right="152"/>
              <w:rPr>
                <w:rFonts w:cstheme="minorHAnsi"/>
                <w:sz w:val="24"/>
                <w:szCs w:val="24"/>
                <w:shd w:val="clear" w:color="auto" w:fill="FFFFFF"/>
              </w:rPr>
            </w:pPr>
            <w:r w:rsidRPr="008C226A">
              <w:rPr>
                <w:rFonts w:cstheme="minorHAnsi"/>
                <w:sz w:val="24"/>
                <w:szCs w:val="24"/>
              </w:rPr>
              <w:t>Mantener una distancia mínima de 1.5 metros de distancia, entre colaboradores, usuarios, visita, contratistas o proveedores.</w:t>
            </w:r>
          </w:p>
        </w:tc>
      </w:tr>
    </w:tbl>
    <w:p w14:paraId="337DBCF0" w14:textId="77777777" w:rsidR="00CB0DC1" w:rsidRPr="008C226A" w:rsidRDefault="00CB0DC1" w:rsidP="00CB0DC1">
      <w:pPr>
        <w:pStyle w:val="Prrafodelista"/>
        <w:ind w:left="1080"/>
        <w:jc w:val="both"/>
        <w:rPr>
          <w:sz w:val="24"/>
          <w:szCs w:val="24"/>
        </w:rPr>
      </w:pPr>
    </w:p>
    <w:p w14:paraId="79C6244B"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Lugar de entrega y Conformidad de las Tarjetas</w:t>
      </w:r>
    </w:p>
    <w:p w14:paraId="416B3AAC" w14:textId="77777777" w:rsidR="00CB0DC1" w:rsidRDefault="00CB0DC1" w:rsidP="00CB0DC1">
      <w:pPr>
        <w:pStyle w:val="Prrafodelista"/>
        <w:jc w:val="both"/>
        <w:rPr>
          <w:sz w:val="24"/>
          <w:szCs w:val="24"/>
        </w:rPr>
      </w:pPr>
      <w:r w:rsidRPr="00A52B2D">
        <w:rPr>
          <w:sz w:val="24"/>
          <w:szCs w:val="24"/>
        </w:rPr>
        <w:t>Almacén Central ubicado en las instalaciones de Patio Norte, sito en la Av. Panamericana Norte S/N frente al Parque Industrial - La Esperanza – Trujillo, en el horario de lunes a viernes, de 8:00 AM hasta las 12:00 P.M. y de 3:00 PM hasta las 6:00 PM.</w:t>
      </w:r>
    </w:p>
    <w:p w14:paraId="49B6A1D7" w14:textId="77777777" w:rsidR="00CB0DC1" w:rsidRDefault="00CB0DC1" w:rsidP="00CB0DC1">
      <w:pPr>
        <w:pStyle w:val="Prrafodelista"/>
        <w:jc w:val="both"/>
        <w:rPr>
          <w:sz w:val="24"/>
          <w:szCs w:val="24"/>
        </w:rPr>
      </w:pPr>
      <w:r>
        <w:rPr>
          <w:sz w:val="24"/>
          <w:szCs w:val="24"/>
        </w:rPr>
        <w:t>La conformidad de la prestación, estará a cargo de Bienestar Social –Gestión de Personas.</w:t>
      </w:r>
    </w:p>
    <w:p w14:paraId="7E6B8846"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Lugar de Canje</w:t>
      </w:r>
    </w:p>
    <w:p w14:paraId="7E57D718" w14:textId="77777777" w:rsidR="00CB0DC1" w:rsidRDefault="00CB0DC1" w:rsidP="00CB0DC1">
      <w:pPr>
        <w:ind w:left="708"/>
        <w:jc w:val="both"/>
        <w:rPr>
          <w:sz w:val="24"/>
          <w:szCs w:val="24"/>
        </w:rPr>
      </w:pPr>
      <w:r w:rsidRPr="006F5AE8">
        <w:rPr>
          <w:sz w:val="24"/>
          <w:szCs w:val="24"/>
        </w:rPr>
        <w:t xml:space="preserve">Se deberá contar con un mínimo de 01 establecimiento, ubicado en la ciudad de Lima, Trujillo, Cajamarca, Chimbote, Huaraz y </w:t>
      </w:r>
      <w:proofErr w:type="spellStart"/>
      <w:r w:rsidRPr="006F5AE8">
        <w:rPr>
          <w:sz w:val="24"/>
          <w:szCs w:val="24"/>
        </w:rPr>
        <w:t>Chepen</w:t>
      </w:r>
      <w:proofErr w:type="spellEnd"/>
      <w:r w:rsidRPr="006F5AE8">
        <w:rPr>
          <w:sz w:val="24"/>
          <w:szCs w:val="24"/>
        </w:rPr>
        <w:t xml:space="preserve"> u otra ciudad del país.</w:t>
      </w:r>
    </w:p>
    <w:p w14:paraId="0AE3A2B1" w14:textId="77777777" w:rsidR="00CB0DC1" w:rsidRDefault="00CB0DC1" w:rsidP="00CB0DC1">
      <w:pPr>
        <w:ind w:left="708"/>
        <w:jc w:val="both"/>
        <w:rPr>
          <w:sz w:val="24"/>
          <w:szCs w:val="24"/>
        </w:rPr>
      </w:pPr>
      <w:r w:rsidRPr="006F5AE8">
        <w:rPr>
          <w:sz w:val="24"/>
          <w:szCs w:val="24"/>
        </w:rPr>
        <w:t>Asimismo, estos canjes podrán realizarse en cualquier sucursal a nivel nacional que tuviera el proveedor</w:t>
      </w:r>
      <w:r>
        <w:rPr>
          <w:sz w:val="24"/>
          <w:szCs w:val="24"/>
        </w:rPr>
        <w:t>.</w:t>
      </w:r>
    </w:p>
    <w:p w14:paraId="59E5143A" w14:textId="77777777" w:rsidR="00CB0DC1" w:rsidRDefault="00CB0DC1" w:rsidP="00CB0DC1">
      <w:pPr>
        <w:ind w:left="708"/>
        <w:jc w:val="both"/>
        <w:rPr>
          <w:sz w:val="24"/>
          <w:szCs w:val="24"/>
        </w:rPr>
      </w:pPr>
    </w:p>
    <w:p w14:paraId="4445CA30" w14:textId="77777777" w:rsidR="00CB0DC1" w:rsidRPr="001D0302" w:rsidRDefault="00CB0DC1" w:rsidP="00C91E8B">
      <w:pPr>
        <w:pStyle w:val="Prrafodelista"/>
        <w:numPr>
          <w:ilvl w:val="0"/>
          <w:numId w:val="28"/>
        </w:numPr>
        <w:spacing w:line="276" w:lineRule="auto"/>
        <w:jc w:val="both"/>
        <w:rPr>
          <w:b/>
          <w:bCs/>
          <w:sz w:val="24"/>
          <w:szCs w:val="24"/>
        </w:rPr>
      </w:pPr>
      <w:r w:rsidRPr="001D0302">
        <w:rPr>
          <w:b/>
          <w:bCs/>
          <w:sz w:val="24"/>
          <w:szCs w:val="24"/>
        </w:rPr>
        <w:lastRenderedPageBreak/>
        <w:t>Sistema de contratación: Suma Alzada.</w:t>
      </w:r>
    </w:p>
    <w:p w14:paraId="446A7A77" w14:textId="77777777" w:rsidR="00CB0DC1" w:rsidRDefault="00CB0DC1" w:rsidP="00CB0DC1">
      <w:pPr>
        <w:ind w:left="708"/>
        <w:jc w:val="both"/>
        <w:rPr>
          <w:sz w:val="24"/>
          <w:szCs w:val="24"/>
        </w:rPr>
      </w:pPr>
    </w:p>
    <w:p w14:paraId="43E8F7B4"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Plazo de entrega</w:t>
      </w:r>
    </w:p>
    <w:p w14:paraId="5B739160" w14:textId="77777777" w:rsidR="00CB0DC1" w:rsidRDefault="00CB0DC1" w:rsidP="00CB0DC1">
      <w:pPr>
        <w:ind w:left="708"/>
        <w:jc w:val="both"/>
        <w:rPr>
          <w:sz w:val="24"/>
          <w:szCs w:val="24"/>
        </w:rPr>
      </w:pPr>
      <w:r w:rsidRPr="00A52B2D">
        <w:rPr>
          <w:sz w:val="24"/>
          <w:szCs w:val="24"/>
        </w:rPr>
        <w:t>El plazo de la entrega de los bienes, será de 5 días calendario computados a partir del día siguiente del perfeccionamiento del contrato.</w:t>
      </w:r>
    </w:p>
    <w:p w14:paraId="7B9CF9AC" w14:textId="77777777" w:rsidR="00CB0DC1" w:rsidRDefault="00CB0DC1" w:rsidP="00CB0DC1">
      <w:pPr>
        <w:ind w:left="708"/>
        <w:jc w:val="both"/>
        <w:rPr>
          <w:sz w:val="24"/>
          <w:szCs w:val="24"/>
        </w:rPr>
      </w:pPr>
    </w:p>
    <w:p w14:paraId="5023279B"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Vigencia de la Tarjeta de Consumo</w:t>
      </w:r>
    </w:p>
    <w:p w14:paraId="6FB34357" w14:textId="77777777" w:rsidR="00CB0DC1" w:rsidRDefault="00CB0DC1" w:rsidP="00CB0DC1">
      <w:pPr>
        <w:pStyle w:val="Prrafodelista"/>
        <w:jc w:val="both"/>
        <w:rPr>
          <w:sz w:val="24"/>
          <w:szCs w:val="24"/>
        </w:rPr>
      </w:pPr>
      <w:r w:rsidRPr="00A52B2D">
        <w:rPr>
          <w:sz w:val="24"/>
          <w:szCs w:val="24"/>
        </w:rPr>
        <w:t>La vigencia iniciará a partir del requerimiento de activación de tarjetas a efectuarse mediante correo electrónico del Área de Bienestar Social - Gestión de Personas.</w:t>
      </w:r>
    </w:p>
    <w:p w14:paraId="4B2B5F3C" w14:textId="77777777" w:rsidR="00CB0DC1" w:rsidRDefault="00CB0DC1" w:rsidP="00CB0DC1">
      <w:pPr>
        <w:pStyle w:val="Prrafodelista"/>
        <w:jc w:val="both"/>
        <w:rPr>
          <w:sz w:val="24"/>
          <w:szCs w:val="24"/>
        </w:rPr>
      </w:pPr>
    </w:p>
    <w:p w14:paraId="59F159BC"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Caducidad de las Tarjetas de Consumo</w:t>
      </w:r>
    </w:p>
    <w:p w14:paraId="1B0C7271" w14:textId="77777777" w:rsidR="00CB0DC1" w:rsidRDefault="00CB0DC1" w:rsidP="00CB0DC1">
      <w:pPr>
        <w:pStyle w:val="Prrafodelista"/>
        <w:jc w:val="both"/>
        <w:rPr>
          <w:sz w:val="24"/>
          <w:szCs w:val="24"/>
        </w:rPr>
      </w:pPr>
      <w:r w:rsidRPr="00A52B2D">
        <w:rPr>
          <w:sz w:val="24"/>
          <w:szCs w:val="24"/>
        </w:rPr>
        <w:t>Las Tarjetas de consumo deberán tener como mínimo una vigencia de 12 meses, desde su activación.</w:t>
      </w:r>
    </w:p>
    <w:p w14:paraId="478F172B" w14:textId="77777777" w:rsidR="00CB0DC1" w:rsidRPr="002104B9" w:rsidRDefault="00CB0DC1" w:rsidP="00CB0DC1">
      <w:pPr>
        <w:pStyle w:val="Prrafodelista"/>
        <w:jc w:val="both"/>
        <w:rPr>
          <w:color w:val="FF0000"/>
          <w:sz w:val="24"/>
          <w:szCs w:val="24"/>
        </w:rPr>
      </w:pPr>
    </w:p>
    <w:p w14:paraId="57789659"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Características Técnicas</w:t>
      </w:r>
    </w:p>
    <w:p w14:paraId="482CCA58" w14:textId="77777777" w:rsidR="00CB0DC1" w:rsidRDefault="00CB0DC1" w:rsidP="00C91E8B">
      <w:pPr>
        <w:pStyle w:val="Prrafodelista"/>
        <w:numPr>
          <w:ilvl w:val="0"/>
          <w:numId w:val="30"/>
        </w:numPr>
        <w:spacing w:line="276" w:lineRule="auto"/>
        <w:ind w:left="993" w:hanging="284"/>
        <w:rPr>
          <w:sz w:val="24"/>
          <w:szCs w:val="24"/>
        </w:rPr>
      </w:pPr>
      <w:r>
        <w:rPr>
          <w:sz w:val="24"/>
          <w:szCs w:val="24"/>
        </w:rPr>
        <w:t>Es una tarjeta al portador</w:t>
      </w:r>
    </w:p>
    <w:p w14:paraId="795B6F07" w14:textId="77777777" w:rsidR="00CB0DC1" w:rsidRDefault="00CB0DC1" w:rsidP="00C91E8B">
      <w:pPr>
        <w:pStyle w:val="Prrafodelista"/>
        <w:numPr>
          <w:ilvl w:val="0"/>
          <w:numId w:val="30"/>
        </w:numPr>
        <w:spacing w:line="276" w:lineRule="auto"/>
        <w:ind w:left="993" w:hanging="284"/>
        <w:rPr>
          <w:sz w:val="24"/>
          <w:szCs w:val="24"/>
        </w:rPr>
      </w:pPr>
      <w:r>
        <w:rPr>
          <w:sz w:val="24"/>
          <w:szCs w:val="24"/>
        </w:rPr>
        <w:t>Es una Tarjeta de plástico con banda magnética</w:t>
      </w:r>
    </w:p>
    <w:p w14:paraId="43BF504F" w14:textId="77777777" w:rsidR="00CB0DC1" w:rsidRDefault="00CB0DC1" w:rsidP="00C91E8B">
      <w:pPr>
        <w:pStyle w:val="Prrafodelista"/>
        <w:numPr>
          <w:ilvl w:val="0"/>
          <w:numId w:val="30"/>
        </w:numPr>
        <w:spacing w:line="276" w:lineRule="auto"/>
        <w:ind w:left="993" w:hanging="284"/>
        <w:jc w:val="both"/>
        <w:rPr>
          <w:sz w:val="24"/>
          <w:szCs w:val="24"/>
        </w:rPr>
      </w:pPr>
      <w:r>
        <w:rPr>
          <w:sz w:val="24"/>
          <w:szCs w:val="24"/>
        </w:rPr>
        <w:t>Las Tarjetas de consumo serán numeradas en serie única, con características especiales de seguridad (contra falsificaciones). Deberán tener registro dentro de los sistemas de establecimientos.</w:t>
      </w:r>
    </w:p>
    <w:p w14:paraId="1D78CEC7" w14:textId="77777777" w:rsidR="00CB0DC1" w:rsidRDefault="00CB0DC1" w:rsidP="00C91E8B">
      <w:pPr>
        <w:pStyle w:val="Prrafodelista"/>
        <w:numPr>
          <w:ilvl w:val="0"/>
          <w:numId w:val="30"/>
        </w:numPr>
        <w:spacing w:line="276" w:lineRule="auto"/>
        <w:ind w:left="993" w:hanging="284"/>
        <w:jc w:val="both"/>
        <w:rPr>
          <w:sz w:val="24"/>
          <w:szCs w:val="24"/>
        </w:rPr>
      </w:pPr>
      <w:r>
        <w:rPr>
          <w:sz w:val="24"/>
          <w:szCs w:val="24"/>
        </w:rPr>
        <w:t>El Contratista asumirá los gastos de emisión, mantenimiento, comisiones y otros costos necesarios para la normal atención y vigencia de las Tarjetas.</w:t>
      </w:r>
    </w:p>
    <w:p w14:paraId="3EA1673C" w14:textId="77777777" w:rsidR="00CB0DC1" w:rsidRDefault="00CB0DC1" w:rsidP="00C91E8B">
      <w:pPr>
        <w:pStyle w:val="Prrafodelista"/>
        <w:numPr>
          <w:ilvl w:val="0"/>
          <w:numId w:val="30"/>
        </w:numPr>
        <w:spacing w:line="276" w:lineRule="auto"/>
        <w:ind w:left="993" w:hanging="284"/>
        <w:jc w:val="both"/>
        <w:rPr>
          <w:sz w:val="24"/>
          <w:szCs w:val="24"/>
        </w:rPr>
      </w:pPr>
      <w:r>
        <w:rPr>
          <w:sz w:val="24"/>
          <w:szCs w:val="24"/>
        </w:rPr>
        <w:t>El Contratista deberá adoptar las medidas de seguridad necesaria, a fin de evitar la falsificación y/o adulteración de las tarjetas, sin costo alguno para la entidad.</w:t>
      </w:r>
    </w:p>
    <w:p w14:paraId="51023273" w14:textId="77777777" w:rsidR="00CB0DC1" w:rsidRDefault="00CB0DC1" w:rsidP="00C91E8B">
      <w:pPr>
        <w:pStyle w:val="Prrafodelista"/>
        <w:numPr>
          <w:ilvl w:val="0"/>
          <w:numId w:val="30"/>
        </w:numPr>
        <w:spacing w:line="276" w:lineRule="auto"/>
        <w:ind w:left="993" w:hanging="284"/>
        <w:jc w:val="both"/>
        <w:rPr>
          <w:sz w:val="24"/>
          <w:szCs w:val="24"/>
        </w:rPr>
      </w:pPr>
      <w:r>
        <w:rPr>
          <w:sz w:val="24"/>
          <w:szCs w:val="24"/>
        </w:rPr>
        <w:t>Las Tarjetas de consumo deberá consignar:</w:t>
      </w:r>
    </w:p>
    <w:p w14:paraId="5C5654D2" w14:textId="77777777" w:rsidR="00CB0DC1" w:rsidRDefault="00CB0DC1" w:rsidP="00CB0DC1">
      <w:pPr>
        <w:pStyle w:val="Prrafodelista"/>
        <w:ind w:left="993"/>
        <w:jc w:val="both"/>
        <w:rPr>
          <w:sz w:val="24"/>
          <w:szCs w:val="24"/>
        </w:rPr>
      </w:pPr>
      <w:r>
        <w:rPr>
          <w:sz w:val="24"/>
          <w:szCs w:val="24"/>
        </w:rPr>
        <w:t>Título “FELIZ NAVIDAD – HIDRANDINA 2021”</w:t>
      </w:r>
    </w:p>
    <w:p w14:paraId="7700DD78" w14:textId="77777777" w:rsidR="00CB0DC1" w:rsidRDefault="00CB0DC1" w:rsidP="00CB0DC1">
      <w:pPr>
        <w:pStyle w:val="Prrafodelista"/>
        <w:ind w:left="993"/>
        <w:jc w:val="both"/>
        <w:rPr>
          <w:sz w:val="24"/>
          <w:szCs w:val="24"/>
        </w:rPr>
      </w:pPr>
      <w:r>
        <w:rPr>
          <w:sz w:val="24"/>
          <w:szCs w:val="24"/>
        </w:rPr>
        <w:t>Código de barras</w:t>
      </w:r>
    </w:p>
    <w:p w14:paraId="773D34FC" w14:textId="77777777" w:rsidR="00CB0DC1" w:rsidRDefault="00CB0DC1" w:rsidP="00CB0DC1">
      <w:pPr>
        <w:pStyle w:val="Prrafodelista"/>
        <w:ind w:left="993"/>
        <w:jc w:val="both"/>
        <w:rPr>
          <w:sz w:val="24"/>
          <w:szCs w:val="24"/>
        </w:rPr>
      </w:pPr>
      <w:r>
        <w:rPr>
          <w:sz w:val="24"/>
          <w:szCs w:val="24"/>
        </w:rPr>
        <w:t>Periodo de vigencia</w:t>
      </w:r>
    </w:p>
    <w:p w14:paraId="02269313" w14:textId="77777777" w:rsidR="00CB0DC1" w:rsidRPr="00B15B9A" w:rsidRDefault="00CB0DC1" w:rsidP="00C91E8B">
      <w:pPr>
        <w:pStyle w:val="Prrafodelista"/>
        <w:numPr>
          <w:ilvl w:val="0"/>
          <w:numId w:val="30"/>
        </w:numPr>
        <w:spacing w:line="276" w:lineRule="auto"/>
        <w:ind w:left="993" w:hanging="284"/>
        <w:jc w:val="both"/>
        <w:rPr>
          <w:color w:val="FF0000"/>
          <w:sz w:val="24"/>
          <w:szCs w:val="24"/>
        </w:rPr>
      </w:pPr>
      <w:r w:rsidRPr="00B15B9A">
        <w:rPr>
          <w:color w:val="FF0000"/>
          <w:sz w:val="24"/>
          <w:szCs w:val="24"/>
        </w:rPr>
        <w:t>Hidrandina enviará posteriormente la lista de beneficiarios.</w:t>
      </w:r>
    </w:p>
    <w:p w14:paraId="1CE4E631" w14:textId="77777777" w:rsidR="00CB0DC1" w:rsidRPr="00636AE7" w:rsidRDefault="00CB0DC1" w:rsidP="00CB0DC1">
      <w:pPr>
        <w:pStyle w:val="Prrafodelista"/>
        <w:ind w:left="993"/>
        <w:jc w:val="both"/>
        <w:rPr>
          <w:sz w:val="24"/>
          <w:szCs w:val="24"/>
        </w:rPr>
      </w:pPr>
    </w:p>
    <w:p w14:paraId="145FB8AD"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Conformidad</w:t>
      </w:r>
    </w:p>
    <w:p w14:paraId="373C8B48" w14:textId="77777777" w:rsidR="00CB0DC1" w:rsidRDefault="00CB0DC1" w:rsidP="00CB0DC1">
      <w:pPr>
        <w:pStyle w:val="Prrafodelista"/>
        <w:rPr>
          <w:sz w:val="24"/>
          <w:szCs w:val="24"/>
        </w:rPr>
      </w:pPr>
      <w:r w:rsidRPr="00F84AF8">
        <w:rPr>
          <w:sz w:val="24"/>
          <w:szCs w:val="24"/>
        </w:rPr>
        <w:t>La conformidad de la prestación estará a cargo de Bienestar Social - Gestión de Personas.</w:t>
      </w:r>
    </w:p>
    <w:p w14:paraId="28B8191B" w14:textId="77777777" w:rsidR="00CB0DC1" w:rsidRDefault="00CB0DC1" w:rsidP="00CB0DC1">
      <w:pPr>
        <w:pStyle w:val="Prrafodelista"/>
        <w:rPr>
          <w:sz w:val="24"/>
          <w:szCs w:val="24"/>
        </w:rPr>
      </w:pPr>
    </w:p>
    <w:p w14:paraId="39A7F361" w14:textId="77777777" w:rsidR="00CB0DC1" w:rsidRPr="00AB45E2" w:rsidRDefault="00CB0DC1" w:rsidP="00C91E8B">
      <w:pPr>
        <w:pStyle w:val="Prrafodelista"/>
        <w:numPr>
          <w:ilvl w:val="0"/>
          <w:numId w:val="28"/>
        </w:numPr>
        <w:spacing w:line="276" w:lineRule="auto"/>
      </w:pPr>
      <w:r w:rsidRPr="00C41365">
        <w:rPr>
          <w:b/>
          <w:sz w:val="24"/>
          <w:szCs w:val="24"/>
        </w:rPr>
        <w:t>Cantidad y Monto de las Tarjetas de Consumo</w:t>
      </w:r>
    </w:p>
    <w:p w14:paraId="15F0C7D1" w14:textId="77777777" w:rsidR="00CB0DC1" w:rsidRDefault="00CB0DC1" w:rsidP="00CB0DC1"/>
    <w:tbl>
      <w:tblPr>
        <w:tblW w:w="4660" w:type="dxa"/>
        <w:tblInd w:w="714" w:type="dxa"/>
        <w:tblCellMar>
          <w:left w:w="70" w:type="dxa"/>
          <w:right w:w="70" w:type="dxa"/>
        </w:tblCellMar>
        <w:tblLook w:val="04A0" w:firstRow="1" w:lastRow="0" w:firstColumn="1" w:lastColumn="0" w:noHBand="0" w:noVBand="1"/>
      </w:tblPr>
      <w:tblGrid>
        <w:gridCol w:w="1700"/>
        <w:gridCol w:w="1000"/>
        <w:gridCol w:w="940"/>
        <w:gridCol w:w="1020"/>
      </w:tblGrid>
      <w:tr w:rsidR="00CB0DC1" w:rsidRPr="00AB45E2" w14:paraId="6323515A" w14:textId="77777777" w:rsidTr="00D20FAA">
        <w:trPr>
          <w:trHeight w:val="495"/>
        </w:trPr>
        <w:tc>
          <w:tcPr>
            <w:tcW w:w="170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12E6D2C" w14:textId="77777777" w:rsidR="00CB0DC1" w:rsidRPr="00AB45E2" w:rsidRDefault="00CB0DC1" w:rsidP="00D20FAA">
            <w:pPr>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 xml:space="preserve">UNIDAD EMPRESARIAL </w:t>
            </w:r>
          </w:p>
        </w:tc>
        <w:tc>
          <w:tcPr>
            <w:tcW w:w="1000" w:type="dxa"/>
            <w:tcBorders>
              <w:top w:val="single" w:sz="4" w:space="0" w:color="auto"/>
              <w:left w:val="nil"/>
              <w:bottom w:val="single" w:sz="4" w:space="0" w:color="auto"/>
              <w:right w:val="single" w:sz="4" w:space="0" w:color="auto"/>
            </w:tcBorders>
            <w:shd w:val="clear" w:color="000000" w:fill="D6DCE4"/>
            <w:vAlign w:val="bottom"/>
            <w:hideMark/>
          </w:tcPr>
          <w:p w14:paraId="7D1F1F6D" w14:textId="77777777" w:rsidR="00CB0DC1" w:rsidRPr="00AB45E2" w:rsidRDefault="00CB0DC1" w:rsidP="00D20FAA">
            <w:pPr>
              <w:jc w:val="center"/>
              <w:rPr>
                <w:rFonts w:ascii="Calibri" w:eastAsia="Times New Roman" w:hAnsi="Calibri" w:cs="Calibri"/>
                <w:b/>
                <w:bCs/>
                <w:sz w:val="18"/>
                <w:szCs w:val="18"/>
                <w:lang w:eastAsia="es-ES"/>
              </w:rPr>
            </w:pPr>
            <w:proofErr w:type="gramStart"/>
            <w:r w:rsidRPr="00AB45E2">
              <w:rPr>
                <w:rFonts w:ascii="Calibri" w:eastAsia="Times New Roman" w:hAnsi="Calibri" w:cs="Calibri"/>
                <w:b/>
                <w:bCs/>
                <w:sz w:val="18"/>
                <w:szCs w:val="18"/>
                <w:lang w:eastAsia="es-ES"/>
              </w:rPr>
              <w:t>TOTAL</w:t>
            </w:r>
            <w:proofErr w:type="gramEnd"/>
            <w:r w:rsidRPr="00AB45E2">
              <w:rPr>
                <w:rFonts w:ascii="Calibri" w:eastAsia="Times New Roman" w:hAnsi="Calibri" w:cs="Calibri"/>
                <w:b/>
                <w:bCs/>
                <w:sz w:val="18"/>
                <w:szCs w:val="18"/>
                <w:lang w:eastAsia="es-ES"/>
              </w:rPr>
              <w:t xml:space="preserve"> TARJETAS</w:t>
            </w:r>
          </w:p>
        </w:tc>
        <w:tc>
          <w:tcPr>
            <w:tcW w:w="940" w:type="dxa"/>
            <w:tcBorders>
              <w:top w:val="single" w:sz="4" w:space="0" w:color="auto"/>
              <w:left w:val="nil"/>
              <w:bottom w:val="single" w:sz="4" w:space="0" w:color="auto"/>
              <w:right w:val="single" w:sz="4" w:space="0" w:color="auto"/>
            </w:tcBorders>
            <w:shd w:val="clear" w:color="000000" w:fill="D6DCE4"/>
            <w:vAlign w:val="center"/>
            <w:hideMark/>
          </w:tcPr>
          <w:p w14:paraId="2E058EC3" w14:textId="77777777" w:rsidR="00CB0DC1" w:rsidRPr="00AB45E2" w:rsidRDefault="00CB0DC1" w:rsidP="00D20FAA">
            <w:pPr>
              <w:jc w:val="center"/>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IMPORTE C/U</w:t>
            </w:r>
          </w:p>
        </w:tc>
        <w:tc>
          <w:tcPr>
            <w:tcW w:w="1020" w:type="dxa"/>
            <w:tcBorders>
              <w:top w:val="single" w:sz="4" w:space="0" w:color="auto"/>
              <w:left w:val="nil"/>
              <w:bottom w:val="single" w:sz="4" w:space="0" w:color="auto"/>
              <w:right w:val="single" w:sz="4" w:space="0" w:color="auto"/>
            </w:tcBorders>
            <w:shd w:val="clear" w:color="000000" w:fill="D6DCE4"/>
            <w:noWrap/>
            <w:vAlign w:val="center"/>
            <w:hideMark/>
          </w:tcPr>
          <w:p w14:paraId="2642938D" w14:textId="77777777" w:rsidR="00CB0DC1" w:rsidRPr="00AB45E2" w:rsidRDefault="00CB0DC1" w:rsidP="00D20FAA">
            <w:pPr>
              <w:jc w:val="center"/>
              <w:rPr>
                <w:rFonts w:ascii="Calibri" w:eastAsia="Times New Roman" w:hAnsi="Calibri" w:cs="Calibri"/>
                <w:b/>
                <w:bCs/>
                <w:sz w:val="18"/>
                <w:szCs w:val="18"/>
                <w:lang w:eastAsia="es-ES"/>
              </w:rPr>
            </w:pPr>
            <w:proofErr w:type="gramStart"/>
            <w:r w:rsidRPr="00AB45E2">
              <w:rPr>
                <w:rFonts w:ascii="Calibri" w:eastAsia="Times New Roman" w:hAnsi="Calibri" w:cs="Calibri"/>
                <w:b/>
                <w:bCs/>
                <w:sz w:val="18"/>
                <w:szCs w:val="18"/>
                <w:lang w:eastAsia="es-ES"/>
              </w:rPr>
              <w:t>TOTAL</w:t>
            </w:r>
            <w:proofErr w:type="gramEnd"/>
            <w:r w:rsidRPr="00AB45E2">
              <w:rPr>
                <w:rFonts w:ascii="Calibri" w:eastAsia="Times New Roman" w:hAnsi="Calibri" w:cs="Calibri"/>
                <w:b/>
                <w:bCs/>
                <w:sz w:val="18"/>
                <w:szCs w:val="18"/>
                <w:lang w:eastAsia="es-ES"/>
              </w:rPr>
              <w:t xml:space="preserve"> S/</w:t>
            </w:r>
          </w:p>
        </w:tc>
      </w:tr>
      <w:tr w:rsidR="00CB0DC1" w:rsidRPr="00AB45E2" w14:paraId="46ED35AE" w14:textId="77777777" w:rsidTr="00D20FA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CF4CE53"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TRUJILLO</w:t>
            </w:r>
          </w:p>
        </w:tc>
        <w:tc>
          <w:tcPr>
            <w:tcW w:w="1000" w:type="dxa"/>
            <w:tcBorders>
              <w:top w:val="nil"/>
              <w:left w:val="nil"/>
              <w:bottom w:val="single" w:sz="4" w:space="0" w:color="auto"/>
              <w:right w:val="single" w:sz="4" w:space="0" w:color="auto"/>
            </w:tcBorders>
            <w:shd w:val="clear" w:color="auto" w:fill="auto"/>
            <w:noWrap/>
            <w:vAlign w:val="bottom"/>
            <w:hideMark/>
          </w:tcPr>
          <w:p w14:paraId="369C1DD2"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386</w:t>
            </w:r>
          </w:p>
        </w:tc>
        <w:tc>
          <w:tcPr>
            <w:tcW w:w="940" w:type="dxa"/>
            <w:tcBorders>
              <w:top w:val="nil"/>
              <w:left w:val="nil"/>
              <w:bottom w:val="single" w:sz="4" w:space="0" w:color="auto"/>
              <w:right w:val="single" w:sz="4" w:space="0" w:color="auto"/>
            </w:tcBorders>
            <w:shd w:val="clear" w:color="auto" w:fill="auto"/>
            <w:noWrap/>
            <w:vAlign w:val="bottom"/>
            <w:hideMark/>
          </w:tcPr>
          <w:p w14:paraId="1E30C8B3"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50903279"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308</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800</w:t>
            </w:r>
          </w:p>
        </w:tc>
      </w:tr>
      <w:tr w:rsidR="00CB0DC1" w:rsidRPr="00AB45E2" w14:paraId="20012B1B" w14:textId="77777777" w:rsidTr="00D20FA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531395E"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LIMA</w:t>
            </w:r>
          </w:p>
        </w:tc>
        <w:tc>
          <w:tcPr>
            <w:tcW w:w="1000" w:type="dxa"/>
            <w:tcBorders>
              <w:top w:val="nil"/>
              <w:left w:val="nil"/>
              <w:bottom w:val="single" w:sz="4" w:space="0" w:color="auto"/>
              <w:right w:val="single" w:sz="4" w:space="0" w:color="auto"/>
            </w:tcBorders>
            <w:shd w:val="clear" w:color="auto" w:fill="auto"/>
            <w:noWrap/>
            <w:vAlign w:val="bottom"/>
            <w:hideMark/>
          </w:tcPr>
          <w:p w14:paraId="1C7286DE"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34</w:t>
            </w:r>
          </w:p>
        </w:tc>
        <w:tc>
          <w:tcPr>
            <w:tcW w:w="940" w:type="dxa"/>
            <w:tcBorders>
              <w:top w:val="nil"/>
              <w:left w:val="nil"/>
              <w:bottom w:val="single" w:sz="4" w:space="0" w:color="auto"/>
              <w:right w:val="single" w:sz="4" w:space="0" w:color="auto"/>
            </w:tcBorders>
            <w:shd w:val="clear" w:color="auto" w:fill="auto"/>
            <w:noWrap/>
            <w:vAlign w:val="bottom"/>
            <w:hideMark/>
          </w:tcPr>
          <w:p w14:paraId="70ACC391"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2ED79879"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27</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200</w:t>
            </w:r>
          </w:p>
        </w:tc>
      </w:tr>
      <w:tr w:rsidR="00CB0DC1" w:rsidRPr="00AB45E2" w14:paraId="12D47EB9" w14:textId="77777777" w:rsidTr="00D20FA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7DF79C8"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LIBERTAD NORTE</w:t>
            </w:r>
          </w:p>
        </w:tc>
        <w:tc>
          <w:tcPr>
            <w:tcW w:w="1000" w:type="dxa"/>
            <w:tcBorders>
              <w:top w:val="nil"/>
              <w:left w:val="nil"/>
              <w:bottom w:val="single" w:sz="4" w:space="0" w:color="auto"/>
              <w:right w:val="single" w:sz="4" w:space="0" w:color="auto"/>
            </w:tcBorders>
            <w:shd w:val="clear" w:color="auto" w:fill="auto"/>
            <w:noWrap/>
            <w:vAlign w:val="bottom"/>
            <w:hideMark/>
          </w:tcPr>
          <w:p w14:paraId="034FD8BC"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73</w:t>
            </w:r>
          </w:p>
        </w:tc>
        <w:tc>
          <w:tcPr>
            <w:tcW w:w="940" w:type="dxa"/>
            <w:tcBorders>
              <w:top w:val="nil"/>
              <w:left w:val="nil"/>
              <w:bottom w:val="single" w:sz="4" w:space="0" w:color="auto"/>
              <w:right w:val="single" w:sz="4" w:space="0" w:color="auto"/>
            </w:tcBorders>
            <w:shd w:val="clear" w:color="auto" w:fill="auto"/>
            <w:noWrap/>
            <w:vAlign w:val="bottom"/>
            <w:hideMark/>
          </w:tcPr>
          <w:p w14:paraId="293A4711"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3BC51572"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58</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400</w:t>
            </w:r>
          </w:p>
        </w:tc>
      </w:tr>
      <w:tr w:rsidR="00CB0DC1" w:rsidRPr="00AB45E2" w14:paraId="34107EF7" w14:textId="77777777" w:rsidTr="00D20FA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D0E3D8B"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CAJAMARCA</w:t>
            </w:r>
          </w:p>
        </w:tc>
        <w:tc>
          <w:tcPr>
            <w:tcW w:w="1000" w:type="dxa"/>
            <w:tcBorders>
              <w:top w:val="nil"/>
              <w:left w:val="nil"/>
              <w:bottom w:val="single" w:sz="4" w:space="0" w:color="auto"/>
              <w:right w:val="single" w:sz="4" w:space="0" w:color="auto"/>
            </w:tcBorders>
            <w:shd w:val="clear" w:color="auto" w:fill="auto"/>
            <w:noWrap/>
            <w:vAlign w:val="bottom"/>
            <w:hideMark/>
          </w:tcPr>
          <w:p w14:paraId="265C027F"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59</w:t>
            </w:r>
          </w:p>
        </w:tc>
        <w:tc>
          <w:tcPr>
            <w:tcW w:w="940" w:type="dxa"/>
            <w:tcBorders>
              <w:top w:val="nil"/>
              <w:left w:val="nil"/>
              <w:bottom w:val="single" w:sz="4" w:space="0" w:color="auto"/>
              <w:right w:val="single" w:sz="4" w:space="0" w:color="auto"/>
            </w:tcBorders>
            <w:shd w:val="clear" w:color="auto" w:fill="auto"/>
            <w:noWrap/>
            <w:vAlign w:val="bottom"/>
            <w:hideMark/>
          </w:tcPr>
          <w:p w14:paraId="32D88580"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37863E4A"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47</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200</w:t>
            </w:r>
          </w:p>
        </w:tc>
      </w:tr>
      <w:tr w:rsidR="00CB0DC1" w:rsidRPr="00AB45E2" w14:paraId="5CC1C3BE" w14:textId="77777777" w:rsidTr="00D20FA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E39AA6"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CHIMBOTE</w:t>
            </w:r>
          </w:p>
        </w:tc>
        <w:tc>
          <w:tcPr>
            <w:tcW w:w="1000" w:type="dxa"/>
            <w:tcBorders>
              <w:top w:val="nil"/>
              <w:left w:val="nil"/>
              <w:bottom w:val="single" w:sz="4" w:space="0" w:color="auto"/>
              <w:right w:val="single" w:sz="4" w:space="0" w:color="auto"/>
            </w:tcBorders>
            <w:shd w:val="clear" w:color="auto" w:fill="auto"/>
            <w:noWrap/>
            <w:vAlign w:val="bottom"/>
            <w:hideMark/>
          </w:tcPr>
          <w:p w14:paraId="71B0D919"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138</w:t>
            </w:r>
          </w:p>
        </w:tc>
        <w:tc>
          <w:tcPr>
            <w:tcW w:w="940" w:type="dxa"/>
            <w:tcBorders>
              <w:top w:val="nil"/>
              <w:left w:val="nil"/>
              <w:bottom w:val="single" w:sz="4" w:space="0" w:color="auto"/>
              <w:right w:val="single" w:sz="4" w:space="0" w:color="auto"/>
            </w:tcBorders>
            <w:shd w:val="clear" w:color="auto" w:fill="auto"/>
            <w:noWrap/>
            <w:vAlign w:val="bottom"/>
            <w:hideMark/>
          </w:tcPr>
          <w:p w14:paraId="28858B98"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26491545"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110</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400</w:t>
            </w:r>
          </w:p>
        </w:tc>
      </w:tr>
      <w:tr w:rsidR="00CB0DC1" w:rsidRPr="00AB45E2" w14:paraId="33252357" w14:textId="77777777" w:rsidTr="00D20FAA">
        <w:trPr>
          <w:trHeight w:val="300"/>
        </w:trPr>
        <w:tc>
          <w:tcPr>
            <w:tcW w:w="1700" w:type="dxa"/>
            <w:tcBorders>
              <w:top w:val="nil"/>
              <w:left w:val="single" w:sz="4" w:space="0" w:color="auto"/>
              <w:bottom w:val="nil"/>
              <w:right w:val="single" w:sz="4" w:space="0" w:color="auto"/>
            </w:tcBorders>
            <w:shd w:val="clear" w:color="auto" w:fill="auto"/>
            <w:noWrap/>
            <w:vAlign w:val="bottom"/>
            <w:hideMark/>
          </w:tcPr>
          <w:p w14:paraId="107F3B66"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HUARAZ</w:t>
            </w:r>
          </w:p>
        </w:tc>
        <w:tc>
          <w:tcPr>
            <w:tcW w:w="1000" w:type="dxa"/>
            <w:tcBorders>
              <w:top w:val="nil"/>
              <w:left w:val="nil"/>
              <w:bottom w:val="nil"/>
              <w:right w:val="single" w:sz="4" w:space="0" w:color="auto"/>
            </w:tcBorders>
            <w:shd w:val="clear" w:color="auto" w:fill="auto"/>
            <w:noWrap/>
            <w:vAlign w:val="bottom"/>
            <w:hideMark/>
          </w:tcPr>
          <w:p w14:paraId="7C1676B1"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82</w:t>
            </w:r>
          </w:p>
        </w:tc>
        <w:tc>
          <w:tcPr>
            <w:tcW w:w="940" w:type="dxa"/>
            <w:tcBorders>
              <w:top w:val="nil"/>
              <w:left w:val="nil"/>
              <w:bottom w:val="single" w:sz="4" w:space="0" w:color="auto"/>
              <w:right w:val="single" w:sz="4" w:space="0" w:color="auto"/>
            </w:tcBorders>
            <w:shd w:val="clear" w:color="auto" w:fill="auto"/>
            <w:noWrap/>
            <w:vAlign w:val="bottom"/>
            <w:hideMark/>
          </w:tcPr>
          <w:p w14:paraId="04D45ED0"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c>
          <w:tcPr>
            <w:tcW w:w="1020" w:type="dxa"/>
            <w:tcBorders>
              <w:top w:val="nil"/>
              <w:left w:val="nil"/>
              <w:bottom w:val="single" w:sz="4" w:space="0" w:color="auto"/>
              <w:right w:val="single" w:sz="4" w:space="0" w:color="auto"/>
            </w:tcBorders>
            <w:shd w:val="clear" w:color="auto" w:fill="auto"/>
            <w:noWrap/>
            <w:vAlign w:val="bottom"/>
            <w:hideMark/>
          </w:tcPr>
          <w:p w14:paraId="62460470"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65</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600</w:t>
            </w:r>
          </w:p>
        </w:tc>
      </w:tr>
      <w:tr w:rsidR="00CB0DC1" w:rsidRPr="00AB45E2" w14:paraId="665084DB" w14:textId="77777777" w:rsidTr="00D20FAA">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9949A"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SERV MED + B 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A56A32C"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3</w:t>
            </w:r>
          </w:p>
        </w:tc>
        <w:tc>
          <w:tcPr>
            <w:tcW w:w="940" w:type="dxa"/>
            <w:tcBorders>
              <w:top w:val="nil"/>
              <w:left w:val="nil"/>
              <w:bottom w:val="single" w:sz="4" w:space="0" w:color="auto"/>
              <w:right w:val="single" w:sz="4" w:space="0" w:color="auto"/>
            </w:tcBorders>
            <w:shd w:val="clear" w:color="auto" w:fill="auto"/>
            <w:noWrap/>
            <w:vAlign w:val="bottom"/>
            <w:hideMark/>
          </w:tcPr>
          <w:p w14:paraId="68BEB6E8"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400</w:t>
            </w:r>
          </w:p>
        </w:tc>
        <w:tc>
          <w:tcPr>
            <w:tcW w:w="1020" w:type="dxa"/>
            <w:tcBorders>
              <w:top w:val="nil"/>
              <w:left w:val="nil"/>
              <w:bottom w:val="single" w:sz="4" w:space="0" w:color="auto"/>
              <w:right w:val="single" w:sz="4" w:space="0" w:color="auto"/>
            </w:tcBorders>
            <w:shd w:val="clear" w:color="auto" w:fill="auto"/>
            <w:noWrap/>
            <w:vAlign w:val="bottom"/>
            <w:hideMark/>
          </w:tcPr>
          <w:p w14:paraId="777BE015"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1</w:t>
            </w:r>
            <w:r>
              <w:rPr>
                <w:rFonts w:ascii="Calibri" w:eastAsia="Times New Roman" w:hAnsi="Calibri" w:cs="Calibri"/>
                <w:sz w:val="18"/>
                <w:szCs w:val="18"/>
                <w:lang w:eastAsia="es-ES"/>
              </w:rPr>
              <w:t>,</w:t>
            </w:r>
            <w:r w:rsidRPr="00AB45E2">
              <w:rPr>
                <w:rFonts w:ascii="Calibri" w:eastAsia="Times New Roman" w:hAnsi="Calibri" w:cs="Calibri"/>
                <w:sz w:val="18"/>
                <w:szCs w:val="18"/>
                <w:lang w:eastAsia="es-ES"/>
              </w:rPr>
              <w:t>200</w:t>
            </w:r>
          </w:p>
        </w:tc>
      </w:tr>
      <w:tr w:rsidR="00CB0DC1" w:rsidRPr="00AB45E2" w14:paraId="24069027" w14:textId="77777777" w:rsidTr="00D20FAA">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A05AFE2" w14:textId="77777777" w:rsidR="00CB0DC1" w:rsidRPr="00AB45E2" w:rsidRDefault="00CB0DC1" w:rsidP="00D20FAA">
            <w:pPr>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PRACTICANTES -DISTRILUZ</w:t>
            </w:r>
          </w:p>
        </w:tc>
        <w:tc>
          <w:tcPr>
            <w:tcW w:w="1000" w:type="dxa"/>
            <w:tcBorders>
              <w:top w:val="nil"/>
              <w:left w:val="nil"/>
              <w:bottom w:val="single" w:sz="4" w:space="0" w:color="auto"/>
              <w:right w:val="single" w:sz="4" w:space="0" w:color="auto"/>
            </w:tcBorders>
            <w:shd w:val="clear" w:color="auto" w:fill="auto"/>
            <w:noWrap/>
            <w:vAlign w:val="center"/>
            <w:hideMark/>
          </w:tcPr>
          <w:p w14:paraId="07394147"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2</w:t>
            </w:r>
          </w:p>
        </w:tc>
        <w:tc>
          <w:tcPr>
            <w:tcW w:w="940" w:type="dxa"/>
            <w:tcBorders>
              <w:top w:val="nil"/>
              <w:left w:val="nil"/>
              <w:bottom w:val="single" w:sz="4" w:space="0" w:color="auto"/>
              <w:right w:val="single" w:sz="4" w:space="0" w:color="auto"/>
            </w:tcBorders>
            <w:shd w:val="clear" w:color="auto" w:fill="auto"/>
            <w:noWrap/>
            <w:vAlign w:val="center"/>
            <w:hideMark/>
          </w:tcPr>
          <w:p w14:paraId="3A8A01E8"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400</w:t>
            </w:r>
          </w:p>
        </w:tc>
        <w:tc>
          <w:tcPr>
            <w:tcW w:w="1020" w:type="dxa"/>
            <w:tcBorders>
              <w:top w:val="nil"/>
              <w:left w:val="nil"/>
              <w:bottom w:val="single" w:sz="4" w:space="0" w:color="auto"/>
              <w:right w:val="single" w:sz="4" w:space="0" w:color="auto"/>
            </w:tcBorders>
            <w:shd w:val="clear" w:color="auto" w:fill="auto"/>
            <w:noWrap/>
            <w:vAlign w:val="center"/>
            <w:hideMark/>
          </w:tcPr>
          <w:p w14:paraId="5B77F533" w14:textId="77777777" w:rsidR="00CB0DC1" w:rsidRPr="00AB45E2" w:rsidRDefault="00CB0DC1" w:rsidP="00D20FAA">
            <w:pPr>
              <w:jc w:val="right"/>
              <w:rPr>
                <w:rFonts w:ascii="Calibri" w:eastAsia="Times New Roman" w:hAnsi="Calibri" w:cs="Calibri"/>
                <w:sz w:val="18"/>
                <w:szCs w:val="18"/>
                <w:lang w:eastAsia="es-ES"/>
              </w:rPr>
            </w:pPr>
            <w:r w:rsidRPr="00AB45E2">
              <w:rPr>
                <w:rFonts w:ascii="Calibri" w:eastAsia="Times New Roman" w:hAnsi="Calibri" w:cs="Calibri"/>
                <w:sz w:val="18"/>
                <w:szCs w:val="18"/>
                <w:lang w:eastAsia="es-ES"/>
              </w:rPr>
              <w:t>800</w:t>
            </w:r>
          </w:p>
        </w:tc>
      </w:tr>
      <w:tr w:rsidR="00CB0DC1" w:rsidRPr="00AB45E2" w14:paraId="46477212" w14:textId="77777777" w:rsidTr="00D20FAA">
        <w:trPr>
          <w:trHeight w:val="300"/>
        </w:trPr>
        <w:tc>
          <w:tcPr>
            <w:tcW w:w="1700" w:type="dxa"/>
            <w:tcBorders>
              <w:top w:val="nil"/>
              <w:left w:val="single" w:sz="4" w:space="0" w:color="auto"/>
              <w:bottom w:val="single" w:sz="4" w:space="0" w:color="auto"/>
              <w:right w:val="single" w:sz="4" w:space="0" w:color="auto"/>
            </w:tcBorders>
            <w:shd w:val="clear" w:color="000000" w:fill="D6DCE4"/>
            <w:noWrap/>
            <w:vAlign w:val="center"/>
            <w:hideMark/>
          </w:tcPr>
          <w:p w14:paraId="2AD4EDDA" w14:textId="77777777" w:rsidR="00CB0DC1" w:rsidRPr="00AB45E2" w:rsidRDefault="00CB0DC1" w:rsidP="00D20FAA">
            <w:pPr>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TOTAL</w:t>
            </w:r>
          </w:p>
        </w:tc>
        <w:tc>
          <w:tcPr>
            <w:tcW w:w="1000" w:type="dxa"/>
            <w:tcBorders>
              <w:top w:val="nil"/>
              <w:left w:val="nil"/>
              <w:bottom w:val="single" w:sz="4" w:space="0" w:color="auto"/>
              <w:right w:val="single" w:sz="4" w:space="0" w:color="auto"/>
            </w:tcBorders>
            <w:shd w:val="clear" w:color="000000" w:fill="D6DCE4"/>
            <w:noWrap/>
            <w:vAlign w:val="center"/>
            <w:hideMark/>
          </w:tcPr>
          <w:p w14:paraId="45B59B30" w14:textId="77777777" w:rsidR="00CB0DC1" w:rsidRPr="00AB45E2" w:rsidRDefault="00CB0DC1" w:rsidP="00D20FAA">
            <w:pPr>
              <w:jc w:val="right"/>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777</w:t>
            </w:r>
          </w:p>
        </w:tc>
        <w:tc>
          <w:tcPr>
            <w:tcW w:w="940" w:type="dxa"/>
            <w:tcBorders>
              <w:top w:val="nil"/>
              <w:left w:val="nil"/>
              <w:bottom w:val="single" w:sz="4" w:space="0" w:color="auto"/>
              <w:right w:val="single" w:sz="4" w:space="0" w:color="auto"/>
            </w:tcBorders>
            <w:shd w:val="clear" w:color="000000" w:fill="D6DCE4"/>
            <w:noWrap/>
            <w:vAlign w:val="center"/>
            <w:hideMark/>
          </w:tcPr>
          <w:p w14:paraId="630F55DB" w14:textId="77777777" w:rsidR="00CB0DC1" w:rsidRPr="00AB45E2" w:rsidRDefault="00CB0DC1" w:rsidP="00D20FAA">
            <w:pPr>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 </w:t>
            </w:r>
          </w:p>
        </w:tc>
        <w:tc>
          <w:tcPr>
            <w:tcW w:w="1020" w:type="dxa"/>
            <w:tcBorders>
              <w:top w:val="nil"/>
              <w:left w:val="nil"/>
              <w:bottom w:val="single" w:sz="4" w:space="0" w:color="auto"/>
              <w:right w:val="single" w:sz="4" w:space="0" w:color="auto"/>
            </w:tcBorders>
            <w:shd w:val="clear" w:color="000000" w:fill="D6DCE4"/>
            <w:noWrap/>
            <w:vAlign w:val="center"/>
            <w:hideMark/>
          </w:tcPr>
          <w:p w14:paraId="5E5D8F18" w14:textId="77777777" w:rsidR="00CB0DC1" w:rsidRPr="00AB45E2" w:rsidRDefault="00CB0DC1" w:rsidP="00D20FAA">
            <w:pPr>
              <w:jc w:val="right"/>
              <w:rPr>
                <w:rFonts w:ascii="Calibri" w:eastAsia="Times New Roman" w:hAnsi="Calibri" w:cs="Calibri"/>
                <w:b/>
                <w:bCs/>
                <w:sz w:val="18"/>
                <w:szCs w:val="18"/>
                <w:lang w:eastAsia="es-ES"/>
              </w:rPr>
            </w:pPr>
            <w:r w:rsidRPr="00AB45E2">
              <w:rPr>
                <w:rFonts w:ascii="Calibri" w:eastAsia="Times New Roman" w:hAnsi="Calibri" w:cs="Calibri"/>
                <w:b/>
                <w:bCs/>
                <w:sz w:val="18"/>
                <w:szCs w:val="18"/>
                <w:lang w:eastAsia="es-ES"/>
              </w:rPr>
              <w:t>619</w:t>
            </w:r>
            <w:r>
              <w:rPr>
                <w:rFonts w:ascii="Calibri" w:eastAsia="Times New Roman" w:hAnsi="Calibri" w:cs="Calibri"/>
                <w:b/>
                <w:bCs/>
                <w:sz w:val="18"/>
                <w:szCs w:val="18"/>
                <w:lang w:eastAsia="es-ES"/>
              </w:rPr>
              <w:t>,</w:t>
            </w:r>
            <w:r w:rsidRPr="00AB45E2">
              <w:rPr>
                <w:rFonts w:ascii="Calibri" w:eastAsia="Times New Roman" w:hAnsi="Calibri" w:cs="Calibri"/>
                <w:b/>
                <w:bCs/>
                <w:sz w:val="18"/>
                <w:szCs w:val="18"/>
                <w:lang w:eastAsia="es-ES"/>
              </w:rPr>
              <w:t>600</w:t>
            </w:r>
          </w:p>
        </w:tc>
      </w:tr>
    </w:tbl>
    <w:p w14:paraId="3DEFFB06" w14:textId="77777777" w:rsidR="00CB0DC1" w:rsidRDefault="00CB0DC1" w:rsidP="00CB0DC1"/>
    <w:p w14:paraId="3A7DF0E5" w14:textId="77777777" w:rsidR="00CB0DC1" w:rsidRDefault="00CB0DC1" w:rsidP="00CB0DC1"/>
    <w:p w14:paraId="0C8F4142" w14:textId="77777777" w:rsidR="00CB0DC1" w:rsidRDefault="00CB0DC1" w:rsidP="00CB0DC1"/>
    <w:p w14:paraId="6EC74010"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Requisitos y Recursos del Proveedor</w:t>
      </w:r>
    </w:p>
    <w:p w14:paraId="6CF1A3C4" w14:textId="77777777" w:rsidR="00CB0DC1" w:rsidRPr="00194E66" w:rsidRDefault="00CB0DC1" w:rsidP="00C91E8B">
      <w:pPr>
        <w:pStyle w:val="Prrafodelista"/>
        <w:numPr>
          <w:ilvl w:val="0"/>
          <w:numId w:val="31"/>
        </w:numPr>
        <w:spacing w:line="276" w:lineRule="auto"/>
        <w:rPr>
          <w:b/>
          <w:sz w:val="24"/>
          <w:szCs w:val="24"/>
        </w:rPr>
      </w:pPr>
      <w:r w:rsidRPr="00194E66">
        <w:rPr>
          <w:b/>
          <w:sz w:val="24"/>
          <w:szCs w:val="24"/>
        </w:rPr>
        <w:t>Requisitos del Proveedor</w:t>
      </w:r>
    </w:p>
    <w:p w14:paraId="0D247D15" w14:textId="77777777" w:rsidR="00CB0DC1" w:rsidRDefault="00CB0DC1" w:rsidP="00CB0DC1">
      <w:pPr>
        <w:pStyle w:val="Prrafodelista"/>
        <w:ind w:left="1080"/>
        <w:jc w:val="both"/>
        <w:rPr>
          <w:sz w:val="24"/>
          <w:szCs w:val="24"/>
        </w:rPr>
      </w:pPr>
      <w:r w:rsidRPr="002318E5">
        <w:rPr>
          <w:sz w:val="24"/>
          <w:szCs w:val="24"/>
        </w:rPr>
        <w:t xml:space="preserve">Contar con uno o más establecimientos y/o sucursales a nivel nacional, obligatoriamente en las ciudades de Lima, Trujillo, </w:t>
      </w:r>
      <w:proofErr w:type="spellStart"/>
      <w:r w:rsidRPr="002318E5">
        <w:rPr>
          <w:sz w:val="24"/>
          <w:szCs w:val="24"/>
        </w:rPr>
        <w:t>Chepen</w:t>
      </w:r>
      <w:proofErr w:type="spellEnd"/>
      <w:r w:rsidRPr="002318E5">
        <w:rPr>
          <w:sz w:val="24"/>
          <w:szCs w:val="24"/>
        </w:rPr>
        <w:t>, Cajamarca, Huaraz y Chimbote</w:t>
      </w:r>
      <w:r>
        <w:rPr>
          <w:sz w:val="24"/>
          <w:szCs w:val="24"/>
        </w:rPr>
        <w:t>.</w:t>
      </w:r>
    </w:p>
    <w:p w14:paraId="4BDF513D" w14:textId="77777777" w:rsidR="00CB0DC1" w:rsidRDefault="00CB0DC1" w:rsidP="00CB0DC1">
      <w:pPr>
        <w:pStyle w:val="Prrafodelista"/>
        <w:ind w:left="1080"/>
        <w:jc w:val="both"/>
        <w:rPr>
          <w:sz w:val="24"/>
          <w:szCs w:val="24"/>
        </w:rPr>
      </w:pPr>
    </w:p>
    <w:p w14:paraId="513C7D5B" w14:textId="77777777" w:rsidR="00CB0DC1" w:rsidRPr="001D0302" w:rsidRDefault="00CB0DC1" w:rsidP="00C91E8B">
      <w:pPr>
        <w:pStyle w:val="Prrafodelista"/>
        <w:numPr>
          <w:ilvl w:val="0"/>
          <w:numId w:val="28"/>
        </w:numPr>
        <w:spacing w:line="276" w:lineRule="auto"/>
        <w:jc w:val="both"/>
        <w:rPr>
          <w:sz w:val="24"/>
          <w:szCs w:val="24"/>
        </w:rPr>
      </w:pPr>
      <w:r w:rsidRPr="001D0302">
        <w:rPr>
          <w:sz w:val="24"/>
          <w:szCs w:val="24"/>
        </w:rPr>
        <w:t xml:space="preserve">Garantía Comercial: plazo de 12 meses. </w:t>
      </w:r>
    </w:p>
    <w:p w14:paraId="18A1F0FD" w14:textId="77777777" w:rsidR="00CB0DC1" w:rsidRDefault="00CB0DC1" w:rsidP="00CB0DC1">
      <w:pPr>
        <w:pStyle w:val="Prrafodelista"/>
        <w:ind w:left="1080"/>
        <w:rPr>
          <w:sz w:val="24"/>
          <w:szCs w:val="24"/>
        </w:rPr>
      </w:pPr>
    </w:p>
    <w:p w14:paraId="17A6E717" w14:textId="77777777" w:rsidR="00CB0DC1" w:rsidRPr="00194E66" w:rsidRDefault="00CB0DC1" w:rsidP="00C91E8B">
      <w:pPr>
        <w:pStyle w:val="Prrafodelista"/>
        <w:numPr>
          <w:ilvl w:val="0"/>
          <w:numId w:val="28"/>
        </w:numPr>
        <w:spacing w:line="276" w:lineRule="auto"/>
        <w:rPr>
          <w:b/>
          <w:sz w:val="24"/>
          <w:szCs w:val="24"/>
        </w:rPr>
      </w:pPr>
      <w:r w:rsidRPr="00194E66">
        <w:rPr>
          <w:b/>
          <w:sz w:val="24"/>
          <w:szCs w:val="24"/>
        </w:rPr>
        <w:t>Otras consideraciones para la ejecución de la prestación</w:t>
      </w:r>
    </w:p>
    <w:p w14:paraId="78FC1446" w14:textId="77777777" w:rsidR="00CB0DC1" w:rsidRPr="00194E66" w:rsidRDefault="00CB0DC1" w:rsidP="00C91E8B">
      <w:pPr>
        <w:pStyle w:val="Prrafodelista"/>
        <w:numPr>
          <w:ilvl w:val="0"/>
          <w:numId w:val="32"/>
        </w:numPr>
        <w:spacing w:line="276" w:lineRule="auto"/>
        <w:rPr>
          <w:b/>
          <w:sz w:val="24"/>
          <w:szCs w:val="24"/>
        </w:rPr>
      </w:pPr>
      <w:r w:rsidRPr="00194E66">
        <w:rPr>
          <w:b/>
          <w:sz w:val="24"/>
          <w:szCs w:val="24"/>
        </w:rPr>
        <w:t>Adelantos:</w:t>
      </w:r>
    </w:p>
    <w:p w14:paraId="79A2C719" w14:textId="77777777" w:rsidR="00CB0DC1" w:rsidRDefault="00CB0DC1" w:rsidP="00CB0DC1">
      <w:pPr>
        <w:pStyle w:val="Prrafodelista"/>
        <w:ind w:left="1134"/>
        <w:rPr>
          <w:sz w:val="24"/>
          <w:szCs w:val="24"/>
        </w:rPr>
      </w:pPr>
      <w:r w:rsidRPr="002318E5">
        <w:rPr>
          <w:sz w:val="24"/>
          <w:szCs w:val="24"/>
        </w:rPr>
        <w:t>No se otorgarán adelantos.</w:t>
      </w:r>
    </w:p>
    <w:p w14:paraId="74BD0C14" w14:textId="77777777" w:rsidR="00CB0DC1" w:rsidRPr="002318E5" w:rsidRDefault="00CB0DC1" w:rsidP="00CB0DC1">
      <w:pPr>
        <w:pStyle w:val="Prrafodelista"/>
        <w:ind w:left="1134"/>
        <w:rPr>
          <w:sz w:val="24"/>
          <w:szCs w:val="24"/>
        </w:rPr>
      </w:pPr>
    </w:p>
    <w:p w14:paraId="1385612A" w14:textId="77777777" w:rsidR="00CB0DC1" w:rsidRPr="00194E66" w:rsidRDefault="00CB0DC1" w:rsidP="00C91E8B">
      <w:pPr>
        <w:pStyle w:val="Prrafodelista"/>
        <w:numPr>
          <w:ilvl w:val="0"/>
          <w:numId w:val="32"/>
        </w:numPr>
        <w:spacing w:line="276" w:lineRule="auto"/>
        <w:rPr>
          <w:b/>
          <w:sz w:val="24"/>
          <w:szCs w:val="24"/>
        </w:rPr>
      </w:pPr>
      <w:r w:rsidRPr="00194E66">
        <w:rPr>
          <w:b/>
          <w:sz w:val="24"/>
          <w:szCs w:val="24"/>
        </w:rPr>
        <w:t>Subcontratación:</w:t>
      </w:r>
    </w:p>
    <w:p w14:paraId="7EED5282" w14:textId="77777777" w:rsidR="00CB0DC1" w:rsidRDefault="00CB0DC1" w:rsidP="00CB0DC1">
      <w:pPr>
        <w:pStyle w:val="Prrafodelista"/>
        <w:ind w:left="1080"/>
        <w:jc w:val="both"/>
        <w:rPr>
          <w:sz w:val="24"/>
          <w:szCs w:val="24"/>
        </w:rPr>
      </w:pPr>
      <w:r w:rsidRPr="002318E5">
        <w:rPr>
          <w:sz w:val="24"/>
          <w:szCs w:val="24"/>
        </w:rPr>
        <w:t>El contratista no podrá transferir parcial o totalmente la responsabilidad del cumplimiento del contrato, teniendo responsabilidad plena sobre la ejecución y cumplimiento del mismo</w:t>
      </w:r>
    </w:p>
    <w:p w14:paraId="718345A7" w14:textId="77777777" w:rsidR="00CB0DC1" w:rsidRDefault="00CB0DC1" w:rsidP="00CB0DC1">
      <w:pPr>
        <w:pStyle w:val="Prrafodelista"/>
        <w:ind w:left="1080"/>
        <w:jc w:val="both"/>
        <w:rPr>
          <w:sz w:val="24"/>
          <w:szCs w:val="24"/>
        </w:rPr>
      </w:pPr>
    </w:p>
    <w:p w14:paraId="5413FE65" w14:textId="77777777" w:rsidR="00CB0DC1" w:rsidRPr="00194E66" w:rsidRDefault="00CB0DC1" w:rsidP="00C91E8B">
      <w:pPr>
        <w:pStyle w:val="Prrafodelista"/>
        <w:numPr>
          <w:ilvl w:val="0"/>
          <w:numId w:val="32"/>
        </w:numPr>
        <w:spacing w:line="276" w:lineRule="auto"/>
        <w:rPr>
          <w:b/>
          <w:sz w:val="24"/>
          <w:szCs w:val="24"/>
        </w:rPr>
      </w:pPr>
      <w:r w:rsidRPr="00194E66">
        <w:rPr>
          <w:b/>
          <w:sz w:val="24"/>
          <w:szCs w:val="24"/>
        </w:rPr>
        <w:t>Confidencialidad</w:t>
      </w:r>
    </w:p>
    <w:p w14:paraId="1E1343BB" w14:textId="77777777" w:rsidR="00CB0DC1" w:rsidRDefault="00CB0DC1" w:rsidP="00CB0DC1">
      <w:pPr>
        <w:ind w:left="1080"/>
        <w:jc w:val="both"/>
        <w:rPr>
          <w:sz w:val="24"/>
          <w:szCs w:val="24"/>
        </w:rPr>
      </w:pPr>
      <w:r w:rsidRPr="002318E5">
        <w:rPr>
          <w:sz w:val="24"/>
          <w:szCs w:val="24"/>
        </w:rPr>
        <w:t>El contratista se compromete a mantener en reserva y a no revelar a terceros, sin previa autorización escrita de Hidrandina S.A, toda información que le sea suministrada por ésta última y/o sea obtenida en el ejercicio de las actividades a desarrollarse o conozca directa o indirectamente durante el procedimiento de selección o para la realización de sus tareas</w:t>
      </w:r>
      <w:r>
        <w:rPr>
          <w:sz w:val="24"/>
          <w:szCs w:val="24"/>
        </w:rPr>
        <w:t>.</w:t>
      </w:r>
    </w:p>
    <w:p w14:paraId="641A2B02" w14:textId="77777777" w:rsidR="00CB0DC1" w:rsidRPr="002318E5" w:rsidRDefault="00CB0DC1" w:rsidP="00CB0DC1">
      <w:pPr>
        <w:ind w:left="1080"/>
        <w:jc w:val="both"/>
        <w:rPr>
          <w:sz w:val="24"/>
          <w:szCs w:val="24"/>
        </w:rPr>
      </w:pPr>
    </w:p>
    <w:p w14:paraId="5AF0CFE8" w14:textId="77777777" w:rsidR="00CB0DC1" w:rsidRPr="00194E66" w:rsidRDefault="00CB0DC1" w:rsidP="00C91E8B">
      <w:pPr>
        <w:pStyle w:val="Prrafodelista"/>
        <w:numPr>
          <w:ilvl w:val="0"/>
          <w:numId w:val="32"/>
        </w:numPr>
        <w:spacing w:line="276" w:lineRule="auto"/>
        <w:rPr>
          <w:b/>
          <w:sz w:val="24"/>
          <w:szCs w:val="24"/>
        </w:rPr>
      </w:pPr>
      <w:r w:rsidRPr="00194E66">
        <w:rPr>
          <w:b/>
          <w:sz w:val="24"/>
          <w:szCs w:val="24"/>
        </w:rPr>
        <w:t>Medidas de Control durante la ejecución contractual</w:t>
      </w:r>
    </w:p>
    <w:p w14:paraId="6364CB80" w14:textId="77777777" w:rsidR="00CB0DC1" w:rsidRDefault="00CB0DC1" w:rsidP="00CB0DC1">
      <w:pPr>
        <w:pStyle w:val="Prrafodelista"/>
        <w:ind w:left="1080"/>
        <w:rPr>
          <w:sz w:val="24"/>
          <w:szCs w:val="24"/>
        </w:rPr>
      </w:pPr>
      <w:r>
        <w:rPr>
          <w:sz w:val="24"/>
          <w:szCs w:val="24"/>
        </w:rPr>
        <w:t>No aplica</w:t>
      </w:r>
    </w:p>
    <w:p w14:paraId="2CDFCDA2" w14:textId="77777777" w:rsidR="00CB0DC1" w:rsidRDefault="00CB0DC1" w:rsidP="00CB0DC1">
      <w:pPr>
        <w:pStyle w:val="Prrafodelista"/>
        <w:ind w:left="1080"/>
        <w:rPr>
          <w:sz w:val="24"/>
          <w:szCs w:val="24"/>
        </w:rPr>
      </w:pPr>
    </w:p>
    <w:p w14:paraId="20E09B6B" w14:textId="77777777" w:rsidR="00CB0DC1" w:rsidRPr="00194E66" w:rsidRDefault="00CB0DC1" w:rsidP="00C91E8B">
      <w:pPr>
        <w:pStyle w:val="Prrafodelista"/>
        <w:numPr>
          <w:ilvl w:val="0"/>
          <w:numId w:val="32"/>
        </w:numPr>
        <w:spacing w:line="276" w:lineRule="auto"/>
        <w:rPr>
          <w:b/>
          <w:sz w:val="24"/>
          <w:szCs w:val="24"/>
        </w:rPr>
      </w:pPr>
      <w:r w:rsidRPr="00194E66">
        <w:rPr>
          <w:b/>
          <w:sz w:val="24"/>
          <w:szCs w:val="24"/>
        </w:rPr>
        <w:t>Forma de Pago</w:t>
      </w:r>
    </w:p>
    <w:p w14:paraId="63B709FF" w14:textId="77777777" w:rsidR="00CB0DC1" w:rsidRDefault="00CB0DC1" w:rsidP="00CB0DC1">
      <w:pPr>
        <w:pStyle w:val="Prrafodelista"/>
        <w:ind w:left="1080"/>
        <w:jc w:val="both"/>
        <w:rPr>
          <w:sz w:val="24"/>
          <w:szCs w:val="24"/>
        </w:rPr>
      </w:pPr>
      <w:r w:rsidRPr="002318E5">
        <w:rPr>
          <w:sz w:val="24"/>
          <w:szCs w:val="24"/>
        </w:rPr>
        <w:t>La Entidad realizará el pago de la contraprestación pactada a favor del contratista en PAGO ÚNICO</w:t>
      </w:r>
      <w:r>
        <w:rPr>
          <w:sz w:val="24"/>
          <w:szCs w:val="24"/>
        </w:rPr>
        <w:t>.</w:t>
      </w:r>
    </w:p>
    <w:p w14:paraId="00076956" w14:textId="77777777" w:rsidR="00CB0DC1" w:rsidRPr="00AB75CC" w:rsidRDefault="00CB0DC1" w:rsidP="00CB0DC1">
      <w:pPr>
        <w:pStyle w:val="Prrafodelista"/>
        <w:ind w:left="1080"/>
        <w:jc w:val="both"/>
        <w:rPr>
          <w:rFonts w:cstheme="minorHAnsi"/>
        </w:rPr>
      </w:pPr>
      <w:r w:rsidRPr="00AB75CC">
        <w:rPr>
          <w:rFonts w:cstheme="minorHAnsi"/>
        </w:rPr>
        <w:t xml:space="preserve">Para efectos del </w:t>
      </w:r>
      <w:proofErr w:type="gramStart"/>
      <w:r w:rsidRPr="00AB75CC">
        <w:rPr>
          <w:rFonts w:cstheme="minorHAnsi"/>
        </w:rPr>
        <w:t>pago  de</w:t>
      </w:r>
      <w:proofErr w:type="gramEnd"/>
      <w:r w:rsidRPr="00AB75CC">
        <w:rPr>
          <w:rFonts w:cstheme="minorHAnsi"/>
        </w:rPr>
        <w:t xml:space="preserve"> las contraprestaciones ejecutadas, la entidad debe contar con la siguiente documentación:</w:t>
      </w:r>
    </w:p>
    <w:p w14:paraId="3760B8B9" w14:textId="5C2BEC63" w:rsidR="00CB0DC1" w:rsidRDefault="00CB0DC1" w:rsidP="00C91E8B">
      <w:pPr>
        <w:pStyle w:val="Prrafodelista"/>
        <w:numPr>
          <w:ilvl w:val="0"/>
          <w:numId w:val="38"/>
        </w:numPr>
        <w:spacing w:after="200" w:line="276" w:lineRule="auto"/>
        <w:jc w:val="both"/>
        <w:rPr>
          <w:rFonts w:cstheme="minorHAnsi"/>
        </w:rPr>
      </w:pPr>
      <w:r w:rsidRPr="00AB75CC">
        <w:rPr>
          <w:rFonts w:cstheme="minorHAnsi"/>
        </w:rPr>
        <w:t>Comprobante de pago</w:t>
      </w:r>
    </w:p>
    <w:p w14:paraId="1C1877F2" w14:textId="2C93BF15" w:rsidR="0001293C" w:rsidRPr="00AB75CC" w:rsidRDefault="0001293C" w:rsidP="00C91E8B">
      <w:pPr>
        <w:pStyle w:val="Prrafodelista"/>
        <w:numPr>
          <w:ilvl w:val="0"/>
          <w:numId w:val="38"/>
        </w:numPr>
        <w:spacing w:after="200" w:line="276" w:lineRule="auto"/>
        <w:jc w:val="both"/>
        <w:rPr>
          <w:rFonts w:cstheme="minorHAnsi"/>
        </w:rPr>
      </w:pPr>
      <w:r>
        <w:rPr>
          <w:rFonts w:cstheme="minorHAnsi"/>
        </w:rPr>
        <w:t>Documento de cobranza</w:t>
      </w:r>
      <w:r>
        <w:rPr>
          <w:rStyle w:val="Refdenotaalpie"/>
          <w:rFonts w:cstheme="minorHAnsi"/>
        </w:rPr>
        <w:footnoteReference w:id="8"/>
      </w:r>
    </w:p>
    <w:p w14:paraId="149B58B1" w14:textId="77777777" w:rsidR="00CB0DC1" w:rsidRPr="00AB75CC" w:rsidRDefault="00CB0DC1" w:rsidP="00C91E8B">
      <w:pPr>
        <w:pStyle w:val="Prrafodelista"/>
        <w:numPr>
          <w:ilvl w:val="0"/>
          <w:numId w:val="38"/>
        </w:numPr>
        <w:spacing w:after="200" w:line="276" w:lineRule="auto"/>
        <w:jc w:val="both"/>
        <w:rPr>
          <w:rFonts w:cstheme="minorHAnsi"/>
        </w:rPr>
      </w:pPr>
      <w:r w:rsidRPr="00AB75CC">
        <w:rPr>
          <w:rFonts w:cstheme="minorHAnsi"/>
        </w:rPr>
        <w:t>Informe de área usuaria emitiendo conformidad.</w:t>
      </w:r>
    </w:p>
    <w:p w14:paraId="26A64A5B" w14:textId="77777777" w:rsidR="00CB0DC1" w:rsidRDefault="00CB0DC1" w:rsidP="00CB0DC1">
      <w:pPr>
        <w:ind w:left="1134"/>
        <w:jc w:val="both"/>
        <w:rPr>
          <w:rStyle w:val="Hipervnculo"/>
          <w:rFonts w:cstheme="minorHAnsi"/>
          <w:sz w:val="20"/>
        </w:rPr>
      </w:pPr>
      <w:r w:rsidRPr="00AB75CC">
        <w:rPr>
          <w:rFonts w:cstheme="minorHAnsi"/>
        </w:rPr>
        <w:t xml:space="preserve">Dicha documentación debe remitirla a </w:t>
      </w:r>
      <w:hyperlink r:id="rId26" w:history="1">
        <w:r w:rsidRPr="00AB75CC">
          <w:rPr>
            <w:rStyle w:val="Hipervnculo"/>
            <w:rFonts w:cstheme="minorHAnsi"/>
            <w:sz w:val="20"/>
          </w:rPr>
          <w:t>mesadepartesHDNA@distriluz.com.pe</w:t>
        </w:r>
      </w:hyperlink>
    </w:p>
    <w:p w14:paraId="547F468C" w14:textId="77777777" w:rsidR="00CB0DC1" w:rsidRPr="00AB75CC" w:rsidRDefault="00CB0DC1" w:rsidP="00CB0DC1">
      <w:pPr>
        <w:ind w:left="1134"/>
        <w:jc w:val="both"/>
        <w:rPr>
          <w:rFonts w:cstheme="minorHAnsi"/>
          <w:sz w:val="24"/>
          <w:szCs w:val="24"/>
        </w:rPr>
      </w:pPr>
    </w:p>
    <w:p w14:paraId="31C23942" w14:textId="77777777" w:rsidR="00CB0DC1" w:rsidRPr="00FE5534" w:rsidRDefault="00CB0DC1" w:rsidP="00C91E8B">
      <w:pPr>
        <w:pStyle w:val="Prrafodelista"/>
        <w:numPr>
          <w:ilvl w:val="0"/>
          <w:numId w:val="32"/>
        </w:numPr>
        <w:spacing w:line="276" w:lineRule="auto"/>
        <w:jc w:val="both"/>
        <w:rPr>
          <w:b/>
          <w:sz w:val="24"/>
          <w:szCs w:val="24"/>
        </w:rPr>
      </w:pPr>
      <w:r w:rsidRPr="00FE5534">
        <w:rPr>
          <w:b/>
          <w:sz w:val="24"/>
          <w:szCs w:val="24"/>
        </w:rPr>
        <w:t>Penalidades</w:t>
      </w:r>
    </w:p>
    <w:p w14:paraId="031B6F00" w14:textId="77777777" w:rsidR="00CB0DC1" w:rsidRPr="00532529" w:rsidRDefault="00CB0DC1" w:rsidP="00CB0DC1">
      <w:pPr>
        <w:pStyle w:val="Prrafodelista"/>
        <w:widowControl w:val="0"/>
        <w:ind w:left="1080"/>
        <w:jc w:val="both"/>
        <w:rPr>
          <w:rFonts w:ascii="Tahoma" w:hAnsi="Tahoma" w:cs="Tahoma"/>
        </w:rPr>
      </w:pPr>
      <w:r w:rsidRPr="00532529">
        <w:rPr>
          <w:rFonts w:ascii="Tahoma" w:hAnsi="Tahoma" w:cs="Tahoma"/>
        </w:rPr>
        <w:t>En caso de retraso injustificado del contratista en la ejecución de las prestaciones se aplicará la penalidad por mora de acuerdo al Art. 162 del reglamento de contrataciones.</w:t>
      </w:r>
    </w:p>
    <w:p w14:paraId="4E7DF431" w14:textId="77777777" w:rsidR="00CB0DC1" w:rsidRPr="00532529" w:rsidRDefault="00CB0DC1" w:rsidP="00CB0DC1">
      <w:pPr>
        <w:pStyle w:val="Prrafodelista"/>
        <w:widowControl w:val="0"/>
        <w:ind w:left="1080"/>
        <w:jc w:val="both"/>
        <w:rPr>
          <w:rFonts w:ascii="Tahoma" w:hAnsi="Tahoma" w:cs="Tahoma"/>
        </w:rPr>
      </w:pPr>
      <w:r w:rsidRPr="00532529">
        <w:rPr>
          <w:rFonts w:ascii="Tahoma" w:hAnsi="Tahoma" w:cs="Tahoma"/>
        </w:rPr>
        <w:t>De acuerdo al art. 163 del reglamento de contrataciones se establece como otras penalidades las siguientes:</w:t>
      </w:r>
    </w:p>
    <w:p w14:paraId="510DE78D" w14:textId="77777777" w:rsidR="00CB0DC1" w:rsidRDefault="00CB0DC1" w:rsidP="00CB0DC1">
      <w:pPr>
        <w:pStyle w:val="Prrafodelista"/>
        <w:ind w:left="1080"/>
        <w:rPr>
          <w:sz w:val="24"/>
          <w:szCs w:val="24"/>
        </w:rPr>
      </w:pPr>
    </w:p>
    <w:tbl>
      <w:tblPr>
        <w:tblW w:w="7621" w:type="dxa"/>
        <w:tblInd w:w="916" w:type="dxa"/>
        <w:tblLayout w:type="fixed"/>
        <w:tblCellMar>
          <w:left w:w="0" w:type="dxa"/>
          <w:right w:w="0" w:type="dxa"/>
        </w:tblCellMar>
        <w:tblLook w:val="0000" w:firstRow="0" w:lastRow="0" w:firstColumn="0" w:lastColumn="0" w:noHBand="0" w:noVBand="0"/>
      </w:tblPr>
      <w:tblGrid>
        <w:gridCol w:w="450"/>
        <w:gridCol w:w="2866"/>
        <w:gridCol w:w="2656"/>
        <w:gridCol w:w="1649"/>
      </w:tblGrid>
      <w:tr w:rsidR="00CB0DC1" w:rsidRPr="00E8618F" w14:paraId="40F6B2CE" w14:textId="77777777" w:rsidTr="00D20FAA">
        <w:trPr>
          <w:trHeight w:hRule="exact" w:val="302"/>
        </w:trPr>
        <w:tc>
          <w:tcPr>
            <w:tcW w:w="7621" w:type="dxa"/>
            <w:gridSpan w:val="4"/>
            <w:tcBorders>
              <w:top w:val="single" w:sz="2" w:space="0" w:color="000000"/>
              <w:left w:val="single" w:sz="2" w:space="0" w:color="000000"/>
              <w:bottom w:val="single" w:sz="2" w:space="0" w:color="000000"/>
              <w:right w:val="single" w:sz="2" w:space="0" w:color="000000"/>
            </w:tcBorders>
            <w:vAlign w:val="center"/>
          </w:tcPr>
          <w:p w14:paraId="1D78DE59" w14:textId="77777777" w:rsidR="00CB0DC1" w:rsidRPr="00E8618F" w:rsidRDefault="00CB0DC1" w:rsidP="00D20FAA">
            <w:pPr>
              <w:ind w:left="126"/>
              <w:rPr>
                <w:rFonts w:ascii="Arial" w:eastAsia="Calibri" w:hAnsi="Arial"/>
                <w:b/>
                <w:i/>
                <w:spacing w:val="2"/>
                <w:w w:val="105"/>
                <w:sz w:val="19"/>
              </w:rPr>
            </w:pPr>
            <w:r w:rsidRPr="00E8618F">
              <w:rPr>
                <w:rFonts w:ascii="Arial" w:eastAsia="Calibri" w:hAnsi="Arial"/>
                <w:b/>
                <w:i/>
                <w:spacing w:val="2"/>
                <w:w w:val="105"/>
                <w:sz w:val="19"/>
              </w:rPr>
              <w:t>Otras penalidades</w:t>
            </w:r>
          </w:p>
        </w:tc>
      </w:tr>
      <w:tr w:rsidR="00CB0DC1" w:rsidRPr="00E8618F" w14:paraId="788E4982" w14:textId="77777777" w:rsidTr="00D20FAA">
        <w:trPr>
          <w:trHeight w:hRule="exact" w:val="533"/>
        </w:trPr>
        <w:tc>
          <w:tcPr>
            <w:tcW w:w="450" w:type="dxa"/>
            <w:tcBorders>
              <w:top w:val="single" w:sz="2" w:space="0" w:color="000000"/>
              <w:left w:val="single" w:sz="2" w:space="0" w:color="000000"/>
              <w:bottom w:val="single" w:sz="2" w:space="0" w:color="000000"/>
              <w:right w:val="single" w:sz="2" w:space="0" w:color="000000"/>
            </w:tcBorders>
          </w:tcPr>
          <w:p w14:paraId="533664B2" w14:textId="77777777" w:rsidR="00CB0DC1" w:rsidRPr="00E8618F" w:rsidRDefault="00CB0DC1" w:rsidP="00D20FAA">
            <w:pPr>
              <w:ind w:left="126"/>
              <w:rPr>
                <w:rFonts w:ascii="Arial" w:eastAsia="Calibri" w:hAnsi="Arial"/>
                <w:b/>
                <w:i/>
                <w:w w:val="105"/>
                <w:sz w:val="19"/>
              </w:rPr>
            </w:pPr>
            <w:proofErr w:type="spellStart"/>
            <w:r w:rsidRPr="00E8618F">
              <w:rPr>
                <w:rFonts w:ascii="Arial" w:eastAsia="Calibri" w:hAnsi="Arial"/>
                <w:b/>
                <w:i/>
                <w:w w:val="105"/>
                <w:sz w:val="19"/>
              </w:rPr>
              <w:t>N°</w:t>
            </w:r>
            <w:proofErr w:type="spellEnd"/>
          </w:p>
        </w:tc>
        <w:tc>
          <w:tcPr>
            <w:tcW w:w="2866" w:type="dxa"/>
            <w:tcBorders>
              <w:top w:val="single" w:sz="2" w:space="0" w:color="000000"/>
              <w:left w:val="single" w:sz="2" w:space="0" w:color="000000"/>
              <w:bottom w:val="single" w:sz="2" w:space="0" w:color="000000"/>
              <w:right w:val="single" w:sz="2" w:space="0" w:color="000000"/>
            </w:tcBorders>
          </w:tcPr>
          <w:p w14:paraId="68C1F507" w14:textId="77777777" w:rsidR="00CB0DC1" w:rsidRPr="00E8618F" w:rsidRDefault="00CB0DC1" w:rsidP="00D20FAA">
            <w:pPr>
              <w:tabs>
                <w:tab w:val="left" w:pos="1350"/>
                <w:tab w:val="right" w:pos="2758"/>
              </w:tabs>
              <w:spacing w:before="36"/>
              <w:ind w:left="112"/>
              <w:rPr>
                <w:rFonts w:ascii="Arial" w:eastAsia="Calibri" w:hAnsi="Arial"/>
                <w:b/>
                <w:i/>
                <w:spacing w:val="-12"/>
                <w:w w:val="105"/>
                <w:sz w:val="19"/>
              </w:rPr>
            </w:pPr>
            <w:r w:rsidRPr="00E8618F">
              <w:rPr>
                <w:rFonts w:ascii="Arial" w:eastAsia="Calibri" w:hAnsi="Arial"/>
                <w:b/>
                <w:i/>
                <w:spacing w:val="-12"/>
                <w:w w:val="105"/>
                <w:sz w:val="19"/>
              </w:rPr>
              <w:t>Supuestos</w:t>
            </w:r>
            <w:r w:rsidRPr="00E8618F">
              <w:rPr>
                <w:rFonts w:ascii="Arial" w:eastAsia="Calibri" w:hAnsi="Arial"/>
                <w:b/>
                <w:i/>
                <w:spacing w:val="-12"/>
                <w:w w:val="105"/>
                <w:sz w:val="19"/>
              </w:rPr>
              <w:tab/>
            </w:r>
            <w:r w:rsidRPr="00E8618F">
              <w:rPr>
                <w:rFonts w:ascii="Arial" w:eastAsia="Calibri" w:hAnsi="Arial"/>
                <w:b/>
                <w:i/>
                <w:spacing w:val="-36"/>
                <w:w w:val="105"/>
                <w:sz w:val="19"/>
              </w:rPr>
              <w:t>de</w:t>
            </w:r>
            <w:r w:rsidRPr="00E8618F">
              <w:rPr>
                <w:rFonts w:ascii="Arial" w:eastAsia="Calibri" w:hAnsi="Arial"/>
                <w:b/>
                <w:i/>
                <w:spacing w:val="-36"/>
                <w:w w:val="105"/>
                <w:sz w:val="19"/>
              </w:rPr>
              <w:tab/>
            </w:r>
            <w:r w:rsidRPr="00E8618F">
              <w:rPr>
                <w:rFonts w:ascii="Arial" w:eastAsia="Calibri" w:hAnsi="Arial"/>
                <w:b/>
                <w:i/>
                <w:spacing w:val="1"/>
                <w:w w:val="105"/>
                <w:sz w:val="19"/>
              </w:rPr>
              <w:t>aplicación</w:t>
            </w:r>
          </w:p>
          <w:p w14:paraId="73E1EAC0" w14:textId="77777777" w:rsidR="00CB0DC1" w:rsidRPr="00E8618F" w:rsidRDefault="00CB0DC1" w:rsidP="00D20FAA">
            <w:pPr>
              <w:ind w:left="112"/>
              <w:rPr>
                <w:rFonts w:ascii="Arial" w:eastAsia="Calibri" w:hAnsi="Arial"/>
                <w:b/>
                <w:i/>
                <w:w w:val="105"/>
                <w:sz w:val="19"/>
              </w:rPr>
            </w:pPr>
            <w:r w:rsidRPr="00E8618F">
              <w:rPr>
                <w:rFonts w:ascii="Arial" w:eastAsia="Calibri" w:hAnsi="Arial"/>
                <w:b/>
                <w:i/>
                <w:w w:val="105"/>
                <w:sz w:val="19"/>
              </w:rPr>
              <w:t>de penalidad</w:t>
            </w:r>
          </w:p>
        </w:tc>
        <w:tc>
          <w:tcPr>
            <w:tcW w:w="2656" w:type="dxa"/>
            <w:tcBorders>
              <w:top w:val="single" w:sz="2" w:space="0" w:color="000000"/>
              <w:left w:val="single" w:sz="2" w:space="0" w:color="000000"/>
              <w:bottom w:val="single" w:sz="2" w:space="0" w:color="000000"/>
              <w:right w:val="single" w:sz="2" w:space="0" w:color="000000"/>
            </w:tcBorders>
          </w:tcPr>
          <w:p w14:paraId="3CF7C674" w14:textId="77777777" w:rsidR="00CB0DC1" w:rsidRPr="00E8618F" w:rsidRDefault="00CB0DC1" w:rsidP="00D20FAA">
            <w:pPr>
              <w:ind w:right="817"/>
              <w:jc w:val="right"/>
              <w:rPr>
                <w:rFonts w:ascii="Arial" w:eastAsia="Calibri" w:hAnsi="Arial"/>
                <w:b/>
                <w:i/>
                <w:spacing w:val="2"/>
                <w:w w:val="105"/>
                <w:sz w:val="19"/>
              </w:rPr>
            </w:pPr>
            <w:r w:rsidRPr="00E8618F">
              <w:rPr>
                <w:rFonts w:ascii="Arial" w:eastAsia="Calibri" w:hAnsi="Arial"/>
                <w:b/>
                <w:i/>
                <w:spacing w:val="2"/>
                <w:w w:val="105"/>
                <w:sz w:val="19"/>
              </w:rPr>
              <w:t>Forma de cálculo</w:t>
            </w:r>
          </w:p>
        </w:tc>
        <w:tc>
          <w:tcPr>
            <w:tcW w:w="1649" w:type="dxa"/>
            <w:tcBorders>
              <w:top w:val="single" w:sz="2" w:space="0" w:color="000000"/>
              <w:left w:val="single" w:sz="2" w:space="0" w:color="000000"/>
              <w:bottom w:val="single" w:sz="2" w:space="0" w:color="000000"/>
              <w:right w:val="single" w:sz="2" w:space="0" w:color="000000"/>
            </w:tcBorders>
          </w:tcPr>
          <w:p w14:paraId="08852FFA" w14:textId="77777777" w:rsidR="00CB0DC1" w:rsidRPr="00E8618F" w:rsidRDefault="00CB0DC1" w:rsidP="00D20FAA">
            <w:pPr>
              <w:ind w:left="116"/>
              <w:rPr>
                <w:rFonts w:ascii="Arial" w:eastAsia="Calibri" w:hAnsi="Arial"/>
                <w:b/>
                <w:i/>
                <w:w w:val="105"/>
                <w:sz w:val="19"/>
              </w:rPr>
            </w:pPr>
            <w:r w:rsidRPr="00E8618F">
              <w:rPr>
                <w:rFonts w:ascii="Arial" w:eastAsia="Calibri" w:hAnsi="Arial"/>
                <w:b/>
                <w:i/>
                <w:w w:val="105"/>
                <w:sz w:val="19"/>
              </w:rPr>
              <w:t>Procedimiento</w:t>
            </w:r>
          </w:p>
        </w:tc>
      </w:tr>
      <w:tr w:rsidR="00CB0DC1" w:rsidRPr="00E8618F" w14:paraId="50D802D9" w14:textId="77777777" w:rsidTr="00D20FAA">
        <w:trPr>
          <w:trHeight w:hRule="exact" w:val="1141"/>
        </w:trPr>
        <w:tc>
          <w:tcPr>
            <w:tcW w:w="450" w:type="dxa"/>
            <w:tcBorders>
              <w:top w:val="single" w:sz="2" w:space="0" w:color="000000"/>
              <w:left w:val="single" w:sz="2" w:space="0" w:color="000000"/>
              <w:bottom w:val="single" w:sz="2" w:space="0" w:color="000000"/>
              <w:right w:val="single" w:sz="2" w:space="0" w:color="000000"/>
            </w:tcBorders>
          </w:tcPr>
          <w:p w14:paraId="05A6E934" w14:textId="77777777" w:rsidR="00CB0DC1" w:rsidRPr="00E8618F" w:rsidRDefault="00CB0DC1" w:rsidP="00D20FAA">
            <w:pPr>
              <w:rPr>
                <w:rFonts w:ascii="Tahoma" w:eastAsia="Calibri" w:hAnsi="Tahoma"/>
                <w:sz w:val="20"/>
                <w:lang w:val="en-US"/>
              </w:rPr>
            </w:pPr>
          </w:p>
        </w:tc>
        <w:tc>
          <w:tcPr>
            <w:tcW w:w="2866" w:type="dxa"/>
            <w:tcBorders>
              <w:top w:val="single" w:sz="2" w:space="0" w:color="000000"/>
              <w:left w:val="single" w:sz="2" w:space="0" w:color="000000"/>
              <w:bottom w:val="single" w:sz="2" w:space="0" w:color="000000"/>
              <w:right w:val="single" w:sz="2" w:space="0" w:color="000000"/>
            </w:tcBorders>
          </w:tcPr>
          <w:p w14:paraId="6F4D35CC" w14:textId="77777777" w:rsidR="00CB0DC1" w:rsidRPr="00E8618F" w:rsidRDefault="00CB0DC1" w:rsidP="00D20FAA">
            <w:pPr>
              <w:tabs>
                <w:tab w:val="left" w:pos="655"/>
                <w:tab w:val="right" w:pos="1721"/>
                <w:tab w:val="left" w:pos="1977"/>
                <w:tab w:val="right" w:pos="2761"/>
              </w:tabs>
              <w:ind w:left="108"/>
              <w:rPr>
                <w:rFonts w:ascii="Arial" w:eastAsia="Calibri" w:hAnsi="Arial"/>
                <w:i/>
                <w:sz w:val="18"/>
              </w:rPr>
            </w:pPr>
            <w:r w:rsidRPr="00E8618F">
              <w:rPr>
                <w:rFonts w:ascii="Arial" w:eastAsia="Calibri" w:hAnsi="Arial"/>
                <w:i/>
                <w:sz w:val="18"/>
              </w:rPr>
              <w:t>Por</w:t>
            </w:r>
            <w:r w:rsidRPr="00E8618F">
              <w:rPr>
                <w:rFonts w:ascii="Arial" w:eastAsia="Calibri" w:hAnsi="Arial"/>
                <w:i/>
                <w:sz w:val="18"/>
              </w:rPr>
              <w:tab/>
              <w:t>no</w:t>
            </w:r>
            <w:r w:rsidRPr="00E8618F">
              <w:rPr>
                <w:rFonts w:ascii="Arial" w:eastAsia="Calibri" w:hAnsi="Arial"/>
                <w:i/>
                <w:sz w:val="18"/>
              </w:rPr>
              <w:tab/>
              <w:t>cumplir</w:t>
            </w:r>
            <w:r w:rsidRPr="00E8618F">
              <w:rPr>
                <w:rFonts w:ascii="Arial" w:eastAsia="Calibri" w:hAnsi="Arial"/>
                <w:i/>
                <w:sz w:val="18"/>
              </w:rPr>
              <w:tab/>
              <w:t>con</w:t>
            </w:r>
            <w:r w:rsidRPr="00E8618F">
              <w:rPr>
                <w:rFonts w:ascii="Arial" w:eastAsia="Calibri" w:hAnsi="Arial"/>
                <w:i/>
                <w:sz w:val="18"/>
              </w:rPr>
              <w:tab/>
              <w:t>las</w:t>
            </w:r>
          </w:p>
          <w:p w14:paraId="0015BF03" w14:textId="77777777" w:rsidR="00CB0DC1" w:rsidRPr="00E8618F" w:rsidRDefault="00CB0DC1" w:rsidP="00D20FAA">
            <w:pPr>
              <w:tabs>
                <w:tab w:val="right" w:pos="1721"/>
                <w:tab w:val="right" w:pos="2761"/>
              </w:tabs>
              <w:ind w:left="108" w:right="108"/>
              <w:rPr>
                <w:rFonts w:ascii="Arial" w:eastAsia="Calibri" w:hAnsi="Arial"/>
                <w:i/>
                <w:spacing w:val="-4"/>
                <w:sz w:val="18"/>
              </w:rPr>
            </w:pPr>
            <w:r w:rsidRPr="00E8618F">
              <w:rPr>
                <w:rFonts w:ascii="Arial" w:eastAsia="Calibri" w:hAnsi="Arial"/>
                <w:i/>
                <w:spacing w:val="-4"/>
                <w:sz w:val="18"/>
              </w:rPr>
              <w:t>características</w:t>
            </w:r>
            <w:r w:rsidRPr="00E8618F">
              <w:rPr>
                <w:rFonts w:ascii="Arial" w:eastAsia="Calibri" w:hAnsi="Arial"/>
                <w:i/>
                <w:spacing w:val="-4"/>
                <w:sz w:val="18"/>
              </w:rPr>
              <w:tab/>
            </w:r>
            <w:r w:rsidRPr="00E8618F">
              <w:rPr>
                <w:rFonts w:ascii="Arial" w:eastAsia="Calibri" w:hAnsi="Arial"/>
                <w:i/>
                <w:sz w:val="18"/>
              </w:rPr>
              <w:t>de</w:t>
            </w:r>
            <w:r w:rsidRPr="00E8618F">
              <w:rPr>
                <w:rFonts w:ascii="Arial" w:eastAsia="Calibri" w:hAnsi="Arial"/>
                <w:i/>
                <w:sz w:val="18"/>
              </w:rPr>
              <w:tab/>
            </w:r>
            <w:r w:rsidRPr="00E8618F">
              <w:rPr>
                <w:rFonts w:ascii="Arial" w:eastAsia="Calibri" w:hAnsi="Arial"/>
                <w:i/>
                <w:spacing w:val="8"/>
                <w:sz w:val="18"/>
              </w:rPr>
              <w:t xml:space="preserve">las tarjetas </w:t>
            </w:r>
            <w:r w:rsidRPr="00E8618F">
              <w:rPr>
                <w:rFonts w:ascii="Arial" w:eastAsia="Calibri" w:hAnsi="Arial"/>
                <w:i/>
                <w:spacing w:val="8"/>
                <w:sz w:val="18"/>
              </w:rPr>
              <w:br/>
            </w:r>
            <w:r w:rsidRPr="00E8618F">
              <w:rPr>
                <w:rFonts w:ascii="Arial" w:eastAsia="Calibri" w:hAnsi="Arial"/>
                <w:i/>
                <w:sz w:val="18"/>
              </w:rPr>
              <w:t>de consumo</w:t>
            </w:r>
          </w:p>
        </w:tc>
        <w:tc>
          <w:tcPr>
            <w:tcW w:w="2656" w:type="dxa"/>
            <w:tcBorders>
              <w:top w:val="single" w:sz="2" w:space="0" w:color="000000"/>
              <w:left w:val="single" w:sz="2" w:space="0" w:color="000000"/>
              <w:bottom w:val="single" w:sz="2" w:space="0" w:color="000000"/>
              <w:right w:val="single" w:sz="2" w:space="0" w:color="000000"/>
            </w:tcBorders>
          </w:tcPr>
          <w:p w14:paraId="5D4D78C8" w14:textId="77777777" w:rsidR="00CB0DC1" w:rsidRPr="00E8618F" w:rsidRDefault="00CB0DC1" w:rsidP="00D20FAA">
            <w:pPr>
              <w:ind w:right="817"/>
              <w:jc w:val="right"/>
              <w:rPr>
                <w:rFonts w:ascii="Arial" w:eastAsia="Calibri" w:hAnsi="Arial"/>
                <w:w w:val="105"/>
                <w:sz w:val="19"/>
              </w:rPr>
            </w:pPr>
            <w:r w:rsidRPr="00E8618F">
              <w:rPr>
                <w:rFonts w:ascii="Arial" w:eastAsia="Calibri" w:hAnsi="Arial"/>
                <w:w w:val="105"/>
                <w:sz w:val="19"/>
              </w:rPr>
              <w:t xml:space="preserve">5% </w:t>
            </w:r>
            <w:r w:rsidRPr="00E8618F">
              <w:rPr>
                <w:rFonts w:ascii="Arial" w:eastAsia="Calibri" w:hAnsi="Arial"/>
                <w:i/>
                <w:sz w:val="20"/>
              </w:rPr>
              <w:t>de la UIT</w:t>
            </w:r>
          </w:p>
        </w:tc>
        <w:tc>
          <w:tcPr>
            <w:tcW w:w="1649" w:type="dxa"/>
            <w:tcBorders>
              <w:top w:val="single" w:sz="2" w:space="0" w:color="000000"/>
              <w:left w:val="single" w:sz="2" w:space="0" w:color="000000"/>
              <w:bottom w:val="single" w:sz="2" w:space="0" w:color="000000"/>
              <w:right w:val="single" w:sz="2" w:space="0" w:color="000000"/>
            </w:tcBorders>
          </w:tcPr>
          <w:p w14:paraId="001F6E52" w14:textId="77777777" w:rsidR="00CB0DC1" w:rsidRPr="00E8618F" w:rsidRDefault="00CB0DC1" w:rsidP="00D20FAA">
            <w:pPr>
              <w:spacing w:before="36"/>
              <w:ind w:left="108" w:right="324"/>
              <w:rPr>
                <w:rFonts w:ascii="Arial" w:eastAsia="Calibri" w:hAnsi="Arial"/>
                <w:i/>
                <w:spacing w:val="-2"/>
                <w:sz w:val="18"/>
              </w:rPr>
            </w:pPr>
            <w:r w:rsidRPr="00E8618F">
              <w:rPr>
                <w:rFonts w:ascii="Arial" w:eastAsia="Calibri" w:hAnsi="Arial"/>
                <w:i/>
                <w:spacing w:val="-2"/>
                <w:sz w:val="18"/>
              </w:rPr>
              <w:t xml:space="preserve">Según informe </w:t>
            </w:r>
            <w:r w:rsidRPr="00E8618F">
              <w:rPr>
                <w:rFonts w:ascii="Arial" w:eastAsia="Calibri" w:hAnsi="Arial"/>
                <w:i/>
                <w:spacing w:val="2"/>
                <w:sz w:val="18"/>
              </w:rPr>
              <w:t xml:space="preserve">emitido por la </w:t>
            </w:r>
            <w:r w:rsidRPr="00E8618F">
              <w:rPr>
                <w:rFonts w:ascii="Arial" w:eastAsia="Calibri" w:hAnsi="Arial"/>
                <w:i/>
                <w:sz w:val="18"/>
              </w:rPr>
              <w:t>Jefatura de Gestión de Personas</w:t>
            </w:r>
          </w:p>
        </w:tc>
      </w:tr>
    </w:tbl>
    <w:p w14:paraId="09F22E7B" w14:textId="77777777" w:rsidR="00CB0DC1" w:rsidRDefault="00CB0DC1" w:rsidP="00CB0DC1">
      <w:pPr>
        <w:pStyle w:val="Prrafodelista"/>
        <w:ind w:left="1080"/>
        <w:rPr>
          <w:sz w:val="24"/>
          <w:szCs w:val="24"/>
        </w:rPr>
      </w:pPr>
    </w:p>
    <w:p w14:paraId="2AEDD8E9" w14:textId="77777777" w:rsidR="00CB0DC1" w:rsidRDefault="00CB0DC1" w:rsidP="00CB0DC1">
      <w:pPr>
        <w:pStyle w:val="Prrafodelista"/>
        <w:ind w:left="1080"/>
        <w:rPr>
          <w:b/>
          <w:sz w:val="24"/>
          <w:szCs w:val="24"/>
        </w:rPr>
      </w:pPr>
      <w:r w:rsidRPr="00E8618F">
        <w:rPr>
          <w:b/>
          <w:sz w:val="24"/>
          <w:szCs w:val="24"/>
        </w:rPr>
        <w:t>Responsabilidad por vicios ocultos</w:t>
      </w:r>
    </w:p>
    <w:p w14:paraId="01A72D47" w14:textId="77777777" w:rsidR="00CB0DC1" w:rsidRPr="00E8618F" w:rsidRDefault="00CB0DC1" w:rsidP="00CB0DC1">
      <w:pPr>
        <w:pStyle w:val="Prrafodelista"/>
        <w:ind w:left="1080"/>
        <w:jc w:val="both"/>
        <w:rPr>
          <w:sz w:val="24"/>
          <w:szCs w:val="24"/>
        </w:rPr>
      </w:pPr>
      <w:r w:rsidRPr="00E8618F">
        <w:rPr>
          <w:sz w:val="24"/>
          <w:szCs w:val="24"/>
        </w:rPr>
        <w:t>El plazo máximo de responsabilidad del contratista es de UN (1) AÑO</w:t>
      </w:r>
      <w:r>
        <w:rPr>
          <w:sz w:val="24"/>
          <w:szCs w:val="24"/>
        </w:rPr>
        <w:t>,</w:t>
      </w:r>
      <w:r w:rsidRPr="00E8618F">
        <w:rPr>
          <w:sz w:val="24"/>
          <w:szCs w:val="24"/>
        </w:rPr>
        <w:t xml:space="preserve"> contado a partir de la conformidad otorgada por el área de Gestión de Personas</w:t>
      </w:r>
      <w:r>
        <w:rPr>
          <w:sz w:val="24"/>
          <w:szCs w:val="24"/>
        </w:rPr>
        <w:t>.</w:t>
      </w:r>
    </w:p>
    <w:p w14:paraId="0580ACFA" w14:textId="77777777" w:rsidR="00CB0DC1" w:rsidRDefault="00CB0DC1" w:rsidP="00CB0DC1">
      <w:pPr>
        <w:pStyle w:val="Prrafodelista"/>
        <w:ind w:left="1080"/>
        <w:jc w:val="both"/>
        <w:rPr>
          <w:sz w:val="24"/>
          <w:szCs w:val="24"/>
        </w:rPr>
      </w:pPr>
      <w:r w:rsidRPr="00E8618F">
        <w:rPr>
          <w:sz w:val="24"/>
          <w:szCs w:val="24"/>
        </w:rPr>
        <w:t>La recepción conforme d</w:t>
      </w:r>
      <w:r>
        <w:rPr>
          <w:sz w:val="24"/>
          <w:szCs w:val="24"/>
        </w:rPr>
        <w:t>e la prestación por parte de HI</w:t>
      </w:r>
      <w:r w:rsidRPr="00E8618F">
        <w:rPr>
          <w:sz w:val="24"/>
          <w:szCs w:val="24"/>
        </w:rPr>
        <w:t>DRANDINA</w:t>
      </w:r>
      <w:r>
        <w:rPr>
          <w:sz w:val="24"/>
          <w:szCs w:val="24"/>
        </w:rPr>
        <w:t>,</w:t>
      </w:r>
      <w:r w:rsidRPr="00E8618F">
        <w:rPr>
          <w:sz w:val="24"/>
          <w:szCs w:val="24"/>
        </w:rPr>
        <w:t xml:space="preserve"> no enerva su derecho a reclamar posteriormente por defectos o vicios ocultos, conforme,</w:t>
      </w:r>
      <w:r>
        <w:rPr>
          <w:sz w:val="24"/>
          <w:szCs w:val="24"/>
        </w:rPr>
        <w:t xml:space="preserve"> a</w:t>
      </w:r>
      <w:r w:rsidRPr="00E8618F">
        <w:rPr>
          <w:sz w:val="24"/>
          <w:szCs w:val="24"/>
        </w:rPr>
        <w:t xml:space="preserve"> lo dispuesto por los artículos 40 de la Ley de Contrataciones del Estado y</w:t>
      </w:r>
      <w:r>
        <w:rPr>
          <w:sz w:val="24"/>
          <w:szCs w:val="24"/>
        </w:rPr>
        <w:t xml:space="preserve"> 173 </w:t>
      </w:r>
      <w:r w:rsidRPr="00E8618F">
        <w:rPr>
          <w:sz w:val="24"/>
          <w:szCs w:val="24"/>
        </w:rPr>
        <w:t>de su Reglamento</w:t>
      </w:r>
      <w:r>
        <w:rPr>
          <w:sz w:val="24"/>
          <w:szCs w:val="24"/>
        </w:rPr>
        <w:t>.</w:t>
      </w:r>
    </w:p>
    <w:p w14:paraId="34789E6E" w14:textId="77777777" w:rsidR="00CB0DC1" w:rsidRDefault="00CB0DC1" w:rsidP="00CB0DC1">
      <w:pPr>
        <w:pStyle w:val="Prrafodelista"/>
        <w:ind w:left="1080"/>
        <w:rPr>
          <w:sz w:val="24"/>
          <w:szCs w:val="24"/>
        </w:rPr>
      </w:pPr>
    </w:p>
    <w:p w14:paraId="1262BC5C" w14:textId="77777777" w:rsidR="00CB0DC1" w:rsidRPr="00021F0E" w:rsidRDefault="00CB0DC1" w:rsidP="00C91E8B">
      <w:pPr>
        <w:pStyle w:val="Prrafodelista"/>
        <w:numPr>
          <w:ilvl w:val="0"/>
          <w:numId w:val="28"/>
        </w:numPr>
        <w:spacing w:line="276" w:lineRule="auto"/>
        <w:rPr>
          <w:b/>
          <w:sz w:val="24"/>
          <w:szCs w:val="24"/>
        </w:rPr>
      </w:pPr>
      <w:r w:rsidRPr="00021F0E">
        <w:rPr>
          <w:b/>
          <w:sz w:val="24"/>
          <w:szCs w:val="24"/>
        </w:rPr>
        <w:t>Requisitos de Calificación</w:t>
      </w:r>
    </w:p>
    <w:p w14:paraId="70E0DA2A" w14:textId="77777777" w:rsidR="00CB0DC1" w:rsidRPr="00021F0E" w:rsidRDefault="00CB0DC1" w:rsidP="00C91E8B">
      <w:pPr>
        <w:pStyle w:val="Prrafodelista"/>
        <w:numPr>
          <w:ilvl w:val="0"/>
          <w:numId w:val="33"/>
        </w:numPr>
        <w:spacing w:line="276" w:lineRule="auto"/>
        <w:jc w:val="both"/>
        <w:rPr>
          <w:b/>
          <w:sz w:val="24"/>
          <w:szCs w:val="24"/>
        </w:rPr>
      </w:pPr>
      <w:r w:rsidRPr="00021F0E">
        <w:rPr>
          <w:b/>
          <w:sz w:val="24"/>
          <w:szCs w:val="24"/>
        </w:rPr>
        <w:t xml:space="preserve">EXPERIENCIA DEL POSTOR </w:t>
      </w:r>
    </w:p>
    <w:p w14:paraId="7D1E836A" w14:textId="77777777" w:rsidR="00CB0DC1" w:rsidRPr="00AB2B54" w:rsidRDefault="00CB0DC1" w:rsidP="00CB0DC1">
      <w:pPr>
        <w:pStyle w:val="Prrafodelista"/>
        <w:ind w:left="1080"/>
        <w:jc w:val="both"/>
        <w:rPr>
          <w:b/>
          <w:sz w:val="24"/>
          <w:szCs w:val="24"/>
        </w:rPr>
      </w:pPr>
      <w:r w:rsidRPr="00AB2B54">
        <w:rPr>
          <w:b/>
          <w:sz w:val="24"/>
          <w:szCs w:val="24"/>
        </w:rPr>
        <w:t>Requisitos</w:t>
      </w:r>
    </w:p>
    <w:p w14:paraId="16A46F5F" w14:textId="77777777" w:rsidR="00CB0DC1" w:rsidRPr="008C226A" w:rsidRDefault="00CB0DC1" w:rsidP="00CB0DC1">
      <w:pPr>
        <w:pStyle w:val="Prrafodelista"/>
        <w:ind w:left="1080"/>
        <w:jc w:val="both"/>
        <w:rPr>
          <w:sz w:val="24"/>
          <w:szCs w:val="24"/>
        </w:rPr>
      </w:pPr>
      <w:r w:rsidRPr="008C226A">
        <w:rPr>
          <w:sz w:val="24"/>
          <w:szCs w:val="24"/>
        </w:rPr>
        <w:t xml:space="preserve">El postor debe acreditar un monto facturado acumulado equivalente a S/ </w:t>
      </w:r>
      <w:r>
        <w:rPr>
          <w:sz w:val="24"/>
          <w:szCs w:val="24"/>
        </w:rPr>
        <w:t>7</w:t>
      </w:r>
      <w:r w:rsidRPr="008C226A">
        <w:rPr>
          <w:sz w:val="24"/>
          <w:szCs w:val="24"/>
        </w:rPr>
        <w:t>00,000.00 (SE</w:t>
      </w:r>
      <w:r>
        <w:rPr>
          <w:sz w:val="24"/>
          <w:szCs w:val="24"/>
        </w:rPr>
        <w:t>TE</w:t>
      </w:r>
      <w:r w:rsidRPr="008C226A">
        <w:rPr>
          <w:sz w:val="24"/>
          <w:szCs w:val="24"/>
        </w:rPr>
        <w:t>CIENTOS MIL CON 00/100 SOLES), por la venta de bienes iguales o similares al objeto de la convocatoria, durante los ocho (8) años anteriores a la fecha de la presentación de ofertas que se computarán desde la fecha de la conformidad o emisión del comprobante de pago, según corresponda.</w:t>
      </w:r>
    </w:p>
    <w:p w14:paraId="3D515EB6" w14:textId="77777777" w:rsidR="00CB0DC1" w:rsidRDefault="00CB0DC1" w:rsidP="00CB0DC1">
      <w:pPr>
        <w:pStyle w:val="Prrafodelista"/>
        <w:ind w:left="1080"/>
        <w:jc w:val="both"/>
        <w:rPr>
          <w:sz w:val="24"/>
          <w:szCs w:val="24"/>
        </w:rPr>
      </w:pPr>
    </w:p>
    <w:p w14:paraId="75AB45BA" w14:textId="77777777" w:rsidR="00CB0DC1" w:rsidRDefault="00CB0DC1" w:rsidP="00CB0DC1">
      <w:pPr>
        <w:pStyle w:val="Prrafodelista"/>
        <w:ind w:left="1080"/>
        <w:jc w:val="both"/>
        <w:rPr>
          <w:sz w:val="24"/>
          <w:szCs w:val="24"/>
        </w:rPr>
      </w:pPr>
      <w:r w:rsidRPr="00706B0D">
        <w:rPr>
          <w:sz w:val="24"/>
          <w:szCs w:val="24"/>
        </w:rPr>
        <w:t xml:space="preserve">Se consideran </w:t>
      </w:r>
      <w:r w:rsidRPr="004A3E11">
        <w:rPr>
          <w:b/>
          <w:sz w:val="24"/>
          <w:szCs w:val="24"/>
        </w:rPr>
        <w:t>bienes similares</w:t>
      </w:r>
      <w:r w:rsidRPr="00706B0D">
        <w:rPr>
          <w:sz w:val="24"/>
          <w:szCs w:val="24"/>
        </w:rPr>
        <w:t xml:space="preserve"> a los siguientes: Venta de Tarjetas electrónicas o Vales de consumo</w:t>
      </w:r>
      <w:r>
        <w:rPr>
          <w:sz w:val="24"/>
          <w:szCs w:val="24"/>
        </w:rPr>
        <w:t>.</w:t>
      </w:r>
    </w:p>
    <w:p w14:paraId="131743D7" w14:textId="7E923E75" w:rsidR="00CB0DC1" w:rsidRDefault="00CB0DC1" w:rsidP="00CB0DC1">
      <w:pPr>
        <w:widowControl w:val="0"/>
        <w:jc w:val="both"/>
        <w:rPr>
          <w:rFonts w:ascii="Arial" w:hAnsi="Arial" w:cs="Arial"/>
          <w:sz w:val="20"/>
        </w:rPr>
      </w:pPr>
    </w:p>
    <w:p w14:paraId="34AB7DFF" w14:textId="77777777" w:rsidR="00CB0DC1" w:rsidRPr="00CB0DC1" w:rsidRDefault="00CB0DC1" w:rsidP="00CB0DC1">
      <w:pPr>
        <w:widowControl w:val="0"/>
        <w:jc w:val="both"/>
        <w:rPr>
          <w:rFonts w:ascii="Arial" w:hAnsi="Arial" w:cs="Arial"/>
          <w:sz w:val="20"/>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425124">
            <w:pPr>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954FD0">
            <w:pPr>
              <w:widowControl w:val="0"/>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72583039" w14:textId="3C3EF1C5" w:rsidR="00907601" w:rsidRDefault="00907601" w:rsidP="00CB0DC1">
      <w:pPr>
        <w:widowControl w:val="0"/>
        <w:jc w:val="both"/>
        <w:rPr>
          <w:rFonts w:ascii="Arial" w:hAnsi="Arial" w:cs="Arial"/>
          <w:sz w:val="20"/>
          <w:lang w:val="es-ES"/>
        </w:rPr>
      </w:pPr>
    </w:p>
    <w:p w14:paraId="55CDDE2B" w14:textId="77777777" w:rsidR="00907601" w:rsidRDefault="00907601" w:rsidP="00CD5328">
      <w:pPr>
        <w:widowControl w:val="0"/>
        <w:ind w:left="360"/>
        <w:jc w:val="both"/>
        <w:rPr>
          <w:rFonts w:ascii="Arial" w:hAnsi="Arial" w:cs="Arial"/>
          <w:sz w:val="20"/>
          <w:lang w:val="es-ES"/>
        </w:rPr>
      </w:pPr>
    </w:p>
    <w:p w14:paraId="7F6106E1" w14:textId="77777777" w:rsidR="00D604A9" w:rsidRDefault="00874B2A" w:rsidP="00C91E8B">
      <w:pPr>
        <w:pStyle w:val="Prrafodelista"/>
        <w:widowControl w:val="0"/>
        <w:numPr>
          <w:ilvl w:val="0"/>
          <w:numId w:val="16"/>
        </w:numPr>
        <w:ind w:left="567" w:hanging="567"/>
        <w:jc w:val="both"/>
        <w:rPr>
          <w:rFonts w:ascii="Arial" w:hAnsi="Arial" w:cs="Arial"/>
          <w:b/>
          <w:sz w:val="20"/>
        </w:rPr>
      </w:pPr>
      <w:r w:rsidRPr="00693BD5">
        <w:rPr>
          <w:rFonts w:ascii="Arial" w:hAnsi="Arial" w:cs="Arial"/>
          <w:b/>
          <w:sz w:val="20"/>
        </w:rPr>
        <w:t>REQUISITOS DE CALIFICACIÓN</w:t>
      </w:r>
    </w:p>
    <w:p w14:paraId="7239D581" w14:textId="77777777" w:rsidR="00C56130" w:rsidRPr="0092035F" w:rsidRDefault="00C56130" w:rsidP="00100923">
      <w:pPr>
        <w:widowControl w:val="0"/>
        <w:jc w:val="both"/>
        <w:rPr>
          <w:rFonts w:ascii="Arial" w:hAnsi="Arial" w:cs="Arial"/>
          <w:sz w:val="20"/>
          <w:lang w:val="es-ES"/>
        </w:rPr>
      </w:pPr>
    </w:p>
    <w:p w14:paraId="4CE46723" w14:textId="77777777" w:rsidR="007C538C" w:rsidRPr="009A0DD8" w:rsidRDefault="007C538C" w:rsidP="007C538C">
      <w:pPr>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77777777" w:rsidR="007707ED" w:rsidRPr="0083079E" w:rsidRDefault="007707ED" w:rsidP="00165BCE">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77266175" w14:textId="77777777" w:rsidR="007707ED" w:rsidRPr="0083079E" w:rsidRDefault="007707ED" w:rsidP="00AB4E14">
            <w:pPr>
              <w:widowControl w:val="0"/>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jc w:val="both"/>
              <w:rPr>
                <w:rFonts w:ascii="Arial" w:hAnsi="Arial" w:cs="Arial"/>
                <w:iCs/>
                <w:sz w:val="18"/>
                <w:szCs w:val="18"/>
                <w:u w:val="single"/>
                <w:lang w:eastAsia="es-ES"/>
              </w:rPr>
            </w:pPr>
          </w:p>
          <w:p w14:paraId="50FB9424" w14:textId="3896C07A"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r w:rsidR="00CB0DC1">
              <w:rPr>
                <w:rFonts w:ascii="Arial" w:hAnsi="Arial" w:cs="Arial"/>
                <w:iCs/>
                <w:sz w:val="18"/>
                <w:szCs w:val="18"/>
                <w:lang w:eastAsia="es-ES"/>
              </w:rPr>
              <w:t xml:space="preserve"> S/ </w:t>
            </w:r>
            <w:r w:rsidR="00CB0DC1" w:rsidRPr="00CB0DC1">
              <w:rPr>
                <w:rFonts w:ascii="Arial" w:hAnsi="Arial" w:cs="Arial"/>
                <w:iCs/>
                <w:sz w:val="18"/>
                <w:szCs w:val="18"/>
                <w:lang w:eastAsia="es-ES"/>
              </w:rPr>
              <w:t>700,000.00 (SETECIENTOS MIL CON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4D0104C2" w14:textId="77777777" w:rsidR="00392C63" w:rsidRDefault="00392C63" w:rsidP="00DC06B5">
            <w:pPr>
              <w:widowControl w:val="0"/>
              <w:jc w:val="both"/>
              <w:rPr>
                <w:rFonts w:ascii="Arial" w:hAnsi="Arial" w:cs="Arial"/>
                <w:iCs/>
                <w:sz w:val="18"/>
                <w:szCs w:val="18"/>
                <w:lang w:eastAsia="es-ES"/>
              </w:rPr>
            </w:pPr>
          </w:p>
          <w:p w14:paraId="6567F0AD" w14:textId="7DC96ACC" w:rsidR="00061C06"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 a los siguientes</w:t>
            </w:r>
            <w:r w:rsidR="00CB0DC1">
              <w:rPr>
                <w:rFonts w:ascii="Arial" w:hAnsi="Arial" w:cs="Arial"/>
                <w:iCs/>
                <w:sz w:val="18"/>
                <w:szCs w:val="18"/>
                <w:lang w:eastAsia="es-ES"/>
              </w:rPr>
              <w:t xml:space="preserve">: </w:t>
            </w:r>
            <w:r w:rsidR="00CB0DC1" w:rsidRPr="00706B0D">
              <w:rPr>
                <w:sz w:val="24"/>
                <w:szCs w:val="24"/>
              </w:rPr>
              <w:t>Venta de Tarjetas electrónicas o Vales de consumo</w:t>
            </w:r>
            <w:r w:rsidR="00CB0DC1">
              <w:rPr>
                <w:sz w:val="24"/>
                <w:szCs w:val="24"/>
              </w:rPr>
              <w:t>.</w:t>
            </w:r>
          </w:p>
          <w:p w14:paraId="7EF7B8A6" w14:textId="0073A208" w:rsidR="00CB0DC1" w:rsidRDefault="00CB0DC1" w:rsidP="00061C06">
            <w:pPr>
              <w:widowControl w:val="0"/>
              <w:jc w:val="both"/>
              <w:rPr>
                <w:rFonts w:ascii="Arial" w:hAnsi="Arial" w:cs="Arial"/>
                <w:iCs/>
                <w:sz w:val="18"/>
                <w:szCs w:val="18"/>
                <w:lang w:eastAsia="es-ES"/>
              </w:rPr>
            </w:pPr>
          </w:p>
          <w:p w14:paraId="6F1BCBC5" w14:textId="77777777" w:rsidR="00CB0DC1" w:rsidRPr="0083079E" w:rsidRDefault="00CB0DC1" w:rsidP="00061C06">
            <w:pPr>
              <w:widowControl w:val="0"/>
              <w:jc w:val="both"/>
              <w:rPr>
                <w:rFonts w:ascii="Arial" w:hAnsi="Arial" w:cs="Arial"/>
                <w:iCs/>
                <w:sz w:val="18"/>
                <w:szCs w:val="18"/>
                <w:lang w:eastAsia="es-ES"/>
              </w:rPr>
            </w:pPr>
          </w:p>
          <w:p w14:paraId="5F8912DC" w14:textId="77777777" w:rsidR="00061C06" w:rsidRPr="0083079E" w:rsidRDefault="00061C06" w:rsidP="004328AF">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4328AF">
            <w:pPr>
              <w:widowControl w:val="0"/>
              <w:jc w:val="both"/>
              <w:rPr>
                <w:rFonts w:ascii="Arial" w:hAnsi="Arial" w:cs="Arial"/>
                <w:iCs/>
                <w:sz w:val="18"/>
                <w:szCs w:val="18"/>
                <w:u w:val="single"/>
                <w:lang w:eastAsia="es-ES"/>
              </w:rPr>
            </w:pPr>
          </w:p>
          <w:p w14:paraId="6B39B3F3" w14:textId="6D04542E" w:rsidR="00061C06" w:rsidRPr="0083079E" w:rsidRDefault="002704DC" w:rsidP="00061C06">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9"/>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 xml:space="preserve">correspondientes a un </w:t>
            </w:r>
            <w:r w:rsidR="00061C06" w:rsidRPr="0083079E">
              <w:rPr>
                <w:rFonts w:ascii="Arial" w:hAnsi="Arial" w:cs="Arial"/>
                <w:iCs/>
                <w:color w:val="auto"/>
                <w:sz w:val="18"/>
                <w:szCs w:val="18"/>
                <w:lang w:eastAsia="es-ES"/>
              </w:rPr>
              <w:lastRenderedPageBreak/>
              <w:t>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jc w:val="both"/>
              <w:rPr>
                <w:rFonts w:ascii="Arial" w:hAnsi="Arial" w:cs="Arial"/>
                <w:sz w:val="18"/>
                <w:szCs w:val="18"/>
              </w:rPr>
            </w:pPr>
          </w:p>
          <w:p w14:paraId="24A2D721" w14:textId="3BE6C9E5"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jc w:val="both"/>
              <w:rPr>
                <w:rFonts w:ascii="Arial" w:hAnsi="Arial" w:cs="Arial"/>
                <w:sz w:val="18"/>
                <w:szCs w:val="18"/>
              </w:rPr>
            </w:pPr>
          </w:p>
          <w:p w14:paraId="788C5981" w14:textId="3BEE7C59"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jc w:val="both"/>
              <w:rPr>
                <w:rFonts w:ascii="Arial" w:hAnsi="Arial" w:cs="Arial"/>
                <w:iCs/>
                <w:sz w:val="18"/>
                <w:szCs w:val="18"/>
                <w:lang w:eastAsia="es-ES"/>
              </w:rPr>
            </w:pPr>
          </w:p>
          <w:p w14:paraId="6EF3ED18" w14:textId="77777777" w:rsidR="00061C06" w:rsidRPr="0083079E" w:rsidRDefault="00061C06" w:rsidP="00F94F05">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F94F05">
            <w:pPr>
              <w:widowControl w:val="0"/>
              <w:tabs>
                <w:tab w:val="left" w:pos="3494"/>
              </w:tabs>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0CD8E043" w14:textId="77777777" w:rsidR="001F6490" w:rsidRDefault="001F6490" w:rsidP="00F94F05">
            <w:pPr>
              <w:widowControl w:val="0"/>
              <w:jc w:val="both"/>
              <w:rPr>
                <w:rFonts w:ascii="Arial" w:hAnsi="Arial" w:cs="Arial"/>
                <w:color w:val="auto"/>
                <w:sz w:val="18"/>
                <w:szCs w:val="18"/>
                <w:lang w:val="es-ES" w:eastAsia="ja-JP"/>
              </w:rPr>
            </w:pPr>
          </w:p>
          <w:p w14:paraId="77202980" w14:textId="3FAFBD6F" w:rsidR="00C02487" w:rsidRPr="007B04FB" w:rsidRDefault="00C02487" w:rsidP="00F94F05">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 xml:space="preserve">Si el postor acredita experiencia de </w:t>
            </w:r>
            <w:r w:rsidR="005E32A6" w:rsidRPr="00DB17D2">
              <w:rPr>
                <w:rFonts w:ascii="Arial" w:hAnsi="Arial" w:cs="Arial"/>
                <w:color w:val="auto"/>
                <w:sz w:val="18"/>
                <w:szCs w:val="18"/>
                <w:lang w:val="es-ES" w:eastAsia="ja-JP"/>
              </w:rPr>
              <w:t>otra</w:t>
            </w:r>
            <w:r w:rsidRPr="00DB17D2">
              <w:rPr>
                <w:rFonts w:ascii="Arial" w:hAnsi="Arial" w:cs="Arial"/>
                <w:color w:val="auto"/>
                <w:sz w:val="18"/>
                <w:szCs w:val="18"/>
                <w:lang w:val="es-ES" w:eastAsia="ja-JP"/>
              </w:rPr>
              <w:t xml:space="preserve"> persona </w:t>
            </w:r>
            <w:r w:rsidR="005E32A6" w:rsidRPr="00DB17D2">
              <w:rPr>
                <w:rFonts w:ascii="Arial" w:hAnsi="Arial" w:cs="Arial"/>
                <w:color w:val="auto"/>
                <w:sz w:val="18"/>
                <w:szCs w:val="18"/>
                <w:lang w:val="es-ES" w:eastAsia="ja-JP"/>
              </w:rPr>
              <w:t>jurídica</w:t>
            </w:r>
            <w:r w:rsidRPr="00DB17D2">
              <w:rPr>
                <w:rFonts w:ascii="Arial" w:hAnsi="Arial" w:cs="Arial"/>
                <w:color w:val="auto"/>
                <w:sz w:val="18"/>
                <w:szCs w:val="18"/>
                <w:lang w:val="es-ES" w:eastAsia="ja-JP"/>
              </w:rPr>
              <w:t xml:space="preserve"> como consecuencia de u</w:t>
            </w:r>
            <w:r w:rsidRPr="005925E5">
              <w:rPr>
                <w:rFonts w:ascii="Arial" w:hAnsi="Arial" w:cs="Arial"/>
                <w:color w:val="auto"/>
                <w:sz w:val="18"/>
                <w:szCs w:val="18"/>
                <w:lang w:val="es-ES" w:eastAsia="ja-JP"/>
              </w:rPr>
              <w:t xml:space="preserve">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jc w:val="both"/>
              <w:rPr>
                <w:rFonts w:ascii="Arial" w:hAnsi="Arial" w:cs="Arial"/>
                <w:iCs/>
                <w:color w:val="auto"/>
                <w:sz w:val="18"/>
                <w:szCs w:val="18"/>
                <w:lang w:eastAsia="es-ES"/>
              </w:rPr>
            </w:pPr>
          </w:p>
          <w:p w14:paraId="1AE6CA11" w14:textId="77777777" w:rsidR="00061C06" w:rsidRPr="0083079E" w:rsidRDefault="00061C06" w:rsidP="00F94F05">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F94F05">
            <w:pPr>
              <w:widowControl w:val="0"/>
              <w:jc w:val="both"/>
              <w:rPr>
                <w:rFonts w:ascii="Arial" w:hAnsi="Arial" w:cs="Arial"/>
                <w:iCs/>
                <w:color w:val="auto"/>
                <w:sz w:val="18"/>
                <w:szCs w:val="18"/>
                <w:lang w:eastAsia="es-ES"/>
              </w:rPr>
            </w:pPr>
          </w:p>
          <w:p w14:paraId="6EBBCEAB" w14:textId="77777777" w:rsidR="00061C06" w:rsidRPr="0083079E" w:rsidRDefault="00061C06" w:rsidP="00F94F05">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F94F05">
            <w:pPr>
              <w:widowControl w:val="0"/>
              <w:jc w:val="both"/>
              <w:rPr>
                <w:rFonts w:ascii="Arial" w:hAnsi="Arial" w:cs="Arial"/>
                <w:color w:val="auto"/>
                <w:sz w:val="18"/>
                <w:szCs w:val="18"/>
                <w:lang w:eastAsia="es-ES"/>
              </w:rPr>
            </w:pPr>
          </w:p>
          <w:p w14:paraId="7E251C25" w14:textId="77777777" w:rsidR="00061C06" w:rsidRPr="00F94F05" w:rsidRDefault="00061C06" w:rsidP="00F94F05">
            <w:pPr>
              <w:widowControl w:val="0"/>
              <w:jc w:val="both"/>
              <w:rPr>
                <w:rFonts w:ascii="Arial" w:hAnsi="Arial" w:cs="Arial"/>
                <w:i/>
                <w:color w:val="0000FF"/>
                <w:sz w:val="18"/>
                <w:szCs w:val="18"/>
                <w:lang w:val="es-ES_tradnl"/>
              </w:rPr>
            </w:pPr>
          </w:p>
        </w:tc>
      </w:tr>
    </w:tbl>
    <w:p w14:paraId="078F3877" w14:textId="77777777" w:rsidR="007707ED" w:rsidRDefault="007707ED" w:rsidP="004C0EEC">
      <w:pPr>
        <w:pStyle w:val="Textoindependiente2"/>
        <w:widowControl w:val="0"/>
        <w:spacing w:after="0" w:line="240" w:lineRule="auto"/>
        <w:ind w:left="567"/>
        <w:jc w:val="both"/>
        <w:rPr>
          <w:rFonts w:ascii="Arial" w:hAnsi="Arial" w:cs="Arial"/>
        </w:rPr>
      </w:pPr>
    </w:p>
    <w:p w14:paraId="12B74E1F" w14:textId="77777777" w:rsidR="003D20B0" w:rsidRDefault="003D20B0" w:rsidP="00301893">
      <w:pPr>
        <w:widowControl w:val="0"/>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905E4">
            <w:pPr>
              <w:widowControl w:val="0"/>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C91E8B">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lastRenderedPageBreak/>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C199C" w:rsidRDefault="0055656C" w:rsidP="00D905E4">
            <w:pPr>
              <w:pStyle w:val="Prrafodelista"/>
              <w:widowControl w:val="0"/>
              <w:spacing w:after="120"/>
              <w:ind w:left="453"/>
              <w:jc w:val="both"/>
              <w:rPr>
                <w:rFonts w:ascii="Arial" w:hAnsi="Arial" w:cs="Arial"/>
                <w:b w:val="0"/>
                <w:color w:val="0000FF"/>
                <w:sz w:val="19"/>
                <w:szCs w:val="19"/>
                <w:lang w:val="es-ES"/>
              </w:rPr>
            </w:pPr>
          </w:p>
          <w:p w14:paraId="4E4BB319" w14:textId="77777777" w:rsidR="00EA2946" w:rsidRPr="006142C3" w:rsidRDefault="0055656C" w:rsidP="00C91E8B">
            <w:pPr>
              <w:pStyle w:val="Prrafodelista"/>
              <w:widowControl w:val="0"/>
              <w:numPr>
                <w:ilvl w:val="0"/>
                <w:numId w:val="19"/>
              </w:numPr>
              <w:spacing w:after="120"/>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6142C3" w:rsidRDefault="006142C3" w:rsidP="00D905E4">
            <w:pPr>
              <w:pStyle w:val="Prrafodelista"/>
              <w:widowControl w:val="0"/>
              <w:rPr>
                <w:rFonts w:ascii="Arial" w:hAnsi="Arial" w:cs="Arial"/>
                <w:i/>
                <w:color w:val="0000FF"/>
                <w:sz w:val="19"/>
                <w:szCs w:val="19"/>
              </w:rPr>
            </w:pPr>
          </w:p>
          <w:p w14:paraId="4F192105" w14:textId="77777777" w:rsidR="006142C3" w:rsidRPr="00CC199C" w:rsidRDefault="006142C3" w:rsidP="00C91E8B">
            <w:pPr>
              <w:pStyle w:val="Prrafodelista"/>
              <w:widowControl w:val="0"/>
              <w:numPr>
                <w:ilvl w:val="0"/>
                <w:numId w:val="19"/>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4BC5BCD2" w14:textId="7BE9962F" w:rsidR="003D20B0" w:rsidRDefault="003D20B0" w:rsidP="00301893">
      <w:pPr>
        <w:widowControl w:val="0"/>
        <w:jc w:val="both"/>
        <w:rPr>
          <w:rFonts w:ascii="Arial" w:hAnsi="Arial" w:cs="Arial"/>
          <w:sz w:val="20"/>
        </w:rPr>
      </w:pPr>
    </w:p>
    <w:p w14:paraId="4B33775E" w14:textId="10773960" w:rsidR="003D20B0" w:rsidRDefault="003D20B0" w:rsidP="00B0065A">
      <w:pPr>
        <w:widowControl w:val="0"/>
        <w:ind w:left="426"/>
        <w:jc w:val="both"/>
        <w:rPr>
          <w:rFonts w:ascii="Arial" w:hAnsi="Arial" w:cs="Arial"/>
          <w:sz w:val="20"/>
        </w:rPr>
      </w:pPr>
    </w:p>
    <w:p w14:paraId="3FED8205" w14:textId="431CC812" w:rsidR="002652C7" w:rsidRDefault="002652C7">
      <w:pPr>
        <w:rPr>
          <w:rFonts w:ascii="Arial" w:hAnsi="Arial" w:cs="Arial"/>
          <w:sz w:val="20"/>
        </w:rPr>
      </w:pPr>
    </w:p>
    <w:p w14:paraId="56CBA99B" w14:textId="52DF76C0" w:rsidR="003D20B0" w:rsidRDefault="003D20B0" w:rsidP="00B0065A">
      <w:pPr>
        <w:widowControl w:val="0"/>
        <w:ind w:left="426"/>
        <w:jc w:val="both"/>
        <w:rPr>
          <w:rFonts w:ascii="Arial" w:hAnsi="Arial" w:cs="Arial"/>
          <w:sz w:val="20"/>
        </w:rPr>
      </w:pPr>
    </w:p>
    <w:p w14:paraId="61DB8E5F" w14:textId="3EF1BE8F" w:rsidR="00362113" w:rsidRDefault="00362113" w:rsidP="00B0065A">
      <w:pPr>
        <w:widowControl w:val="0"/>
        <w:ind w:left="426"/>
        <w:jc w:val="both"/>
        <w:rPr>
          <w:rFonts w:ascii="Arial" w:hAnsi="Arial" w:cs="Arial"/>
          <w:sz w:val="20"/>
        </w:rPr>
      </w:pPr>
    </w:p>
    <w:p w14:paraId="5B284AF1" w14:textId="33CFD4F8" w:rsidR="00362113" w:rsidRDefault="00362113" w:rsidP="00B0065A">
      <w:pPr>
        <w:widowControl w:val="0"/>
        <w:ind w:left="426"/>
        <w:jc w:val="both"/>
        <w:rPr>
          <w:rFonts w:ascii="Arial" w:hAnsi="Arial" w:cs="Arial"/>
          <w:sz w:val="20"/>
        </w:rPr>
      </w:pPr>
    </w:p>
    <w:p w14:paraId="472A0AA1" w14:textId="32E6A8D7" w:rsidR="00362113" w:rsidRDefault="00362113" w:rsidP="00B0065A">
      <w:pPr>
        <w:widowControl w:val="0"/>
        <w:ind w:left="426"/>
        <w:jc w:val="both"/>
        <w:rPr>
          <w:rFonts w:ascii="Arial" w:hAnsi="Arial" w:cs="Arial"/>
          <w:sz w:val="20"/>
        </w:rPr>
      </w:pPr>
    </w:p>
    <w:p w14:paraId="55E81E97" w14:textId="44EA6291" w:rsidR="00362113" w:rsidRDefault="00362113" w:rsidP="00B0065A">
      <w:pPr>
        <w:widowControl w:val="0"/>
        <w:ind w:left="426"/>
        <w:jc w:val="both"/>
        <w:rPr>
          <w:rFonts w:ascii="Arial" w:hAnsi="Arial" w:cs="Arial"/>
          <w:sz w:val="20"/>
        </w:rPr>
      </w:pPr>
    </w:p>
    <w:p w14:paraId="6ED43B1A" w14:textId="5EEC39E6" w:rsidR="00362113" w:rsidRDefault="00362113" w:rsidP="00B0065A">
      <w:pPr>
        <w:widowControl w:val="0"/>
        <w:ind w:left="426"/>
        <w:jc w:val="both"/>
        <w:rPr>
          <w:rFonts w:ascii="Arial" w:hAnsi="Arial" w:cs="Arial"/>
          <w:sz w:val="20"/>
        </w:rPr>
      </w:pPr>
    </w:p>
    <w:p w14:paraId="2776044C" w14:textId="758FA5FB" w:rsidR="00362113" w:rsidRDefault="00362113" w:rsidP="00B0065A">
      <w:pPr>
        <w:widowControl w:val="0"/>
        <w:ind w:left="426"/>
        <w:jc w:val="both"/>
        <w:rPr>
          <w:rFonts w:ascii="Arial" w:hAnsi="Arial" w:cs="Arial"/>
          <w:sz w:val="20"/>
        </w:rPr>
      </w:pPr>
    </w:p>
    <w:p w14:paraId="22DF8E3D" w14:textId="75607DF8" w:rsidR="00362113" w:rsidRDefault="00362113" w:rsidP="00B0065A">
      <w:pPr>
        <w:widowControl w:val="0"/>
        <w:ind w:left="426"/>
        <w:jc w:val="both"/>
        <w:rPr>
          <w:rFonts w:ascii="Arial" w:hAnsi="Arial" w:cs="Arial"/>
          <w:sz w:val="20"/>
        </w:rPr>
      </w:pPr>
    </w:p>
    <w:p w14:paraId="11CD7BB2" w14:textId="130F2506" w:rsidR="00362113" w:rsidRDefault="00362113" w:rsidP="00B0065A">
      <w:pPr>
        <w:widowControl w:val="0"/>
        <w:ind w:left="426"/>
        <w:jc w:val="both"/>
        <w:rPr>
          <w:rFonts w:ascii="Arial" w:hAnsi="Arial" w:cs="Arial"/>
          <w:sz w:val="20"/>
        </w:rPr>
      </w:pPr>
    </w:p>
    <w:p w14:paraId="470C03FD" w14:textId="3301CC37" w:rsidR="00362113" w:rsidRDefault="00362113" w:rsidP="00B0065A">
      <w:pPr>
        <w:widowControl w:val="0"/>
        <w:ind w:left="426"/>
        <w:jc w:val="both"/>
        <w:rPr>
          <w:rFonts w:ascii="Arial" w:hAnsi="Arial" w:cs="Arial"/>
          <w:sz w:val="20"/>
        </w:rPr>
      </w:pPr>
    </w:p>
    <w:p w14:paraId="67042282" w14:textId="24ACCED6" w:rsidR="00362113" w:rsidRDefault="00362113" w:rsidP="00B0065A">
      <w:pPr>
        <w:widowControl w:val="0"/>
        <w:ind w:left="426"/>
        <w:jc w:val="both"/>
        <w:rPr>
          <w:rFonts w:ascii="Arial" w:hAnsi="Arial" w:cs="Arial"/>
          <w:sz w:val="20"/>
        </w:rPr>
      </w:pPr>
    </w:p>
    <w:p w14:paraId="1487BA04" w14:textId="35F7EFDD" w:rsidR="00362113" w:rsidRDefault="00362113" w:rsidP="00B0065A">
      <w:pPr>
        <w:widowControl w:val="0"/>
        <w:ind w:left="426"/>
        <w:jc w:val="both"/>
        <w:rPr>
          <w:rFonts w:ascii="Arial" w:hAnsi="Arial" w:cs="Arial"/>
          <w:sz w:val="20"/>
        </w:rPr>
      </w:pPr>
    </w:p>
    <w:p w14:paraId="03B9C4E9" w14:textId="08C3C709" w:rsidR="00362113" w:rsidRDefault="00362113" w:rsidP="00B0065A">
      <w:pPr>
        <w:widowControl w:val="0"/>
        <w:ind w:left="426"/>
        <w:jc w:val="both"/>
        <w:rPr>
          <w:rFonts w:ascii="Arial" w:hAnsi="Arial" w:cs="Arial"/>
          <w:sz w:val="20"/>
        </w:rPr>
      </w:pPr>
    </w:p>
    <w:p w14:paraId="59B75413" w14:textId="69213265" w:rsidR="00362113" w:rsidRDefault="00362113" w:rsidP="00B0065A">
      <w:pPr>
        <w:widowControl w:val="0"/>
        <w:ind w:left="426"/>
        <w:jc w:val="both"/>
        <w:rPr>
          <w:rFonts w:ascii="Arial" w:hAnsi="Arial" w:cs="Arial"/>
          <w:sz w:val="20"/>
        </w:rPr>
      </w:pPr>
    </w:p>
    <w:p w14:paraId="39973032" w14:textId="7820D064" w:rsidR="00362113" w:rsidRDefault="00362113" w:rsidP="00B0065A">
      <w:pPr>
        <w:widowControl w:val="0"/>
        <w:ind w:left="426"/>
        <w:jc w:val="both"/>
        <w:rPr>
          <w:rFonts w:ascii="Arial" w:hAnsi="Arial" w:cs="Arial"/>
          <w:sz w:val="20"/>
        </w:rPr>
      </w:pPr>
    </w:p>
    <w:p w14:paraId="1DE7918E" w14:textId="57C7A690" w:rsidR="00362113" w:rsidRDefault="00362113" w:rsidP="00B0065A">
      <w:pPr>
        <w:widowControl w:val="0"/>
        <w:ind w:left="426"/>
        <w:jc w:val="both"/>
        <w:rPr>
          <w:rFonts w:ascii="Arial" w:hAnsi="Arial" w:cs="Arial"/>
          <w:sz w:val="20"/>
        </w:rPr>
      </w:pPr>
    </w:p>
    <w:p w14:paraId="214DC213" w14:textId="3F1B0BA0" w:rsidR="00362113" w:rsidRDefault="00362113" w:rsidP="00B0065A">
      <w:pPr>
        <w:widowControl w:val="0"/>
        <w:ind w:left="426"/>
        <w:jc w:val="both"/>
        <w:rPr>
          <w:rFonts w:ascii="Arial" w:hAnsi="Arial" w:cs="Arial"/>
          <w:sz w:val="20"/>
        </w:rPr>
      </w:pPr>
    </w:p>
    <w:p w14:paraId="0B99BFDC" w14:textId="24622062" w:rsidR="00362113" w:rsidRDefault="00362113" w:rsidP="00B0065A">
      <w:pPr>
        <w:widowControl w:val="0"/>
        <w:ind w:left="426"/>
        <w:jc w:val="both"/>
        <w:rPr>
          <w:rFonts w:ascii="Arial" w:hAnsi="Arial" w:cs="Arial"/>
          <w:sz w:val="20"/>
        </w:rPr>
      </w:pPr>
    </w:p>
    <w:p w14:paraId="638111B0" w14:textId="69906EB7" w:rsidR="00362113" w:rsidRDefault="00362113" w:rsidP="00B0065A">
      <w:pPr>
        <w:widowControl w:val="0"/>
        <w:ind w:left="426"/>
        <w:jc w:val="both"/>
        <w:rPr>
          <w:rFonts w:ascii="Arial" w:hAnsi="Arial" w:cs="Arial"/>
          <w:sz w:val="20"/>
        </w:rPr>
      </w:pPr>
    </w:p>
    <w:p w14:paraId="64F46441" w14:textId="0EB70289" w:rsidR="00362113" w:rsidRDefault="00362113" w:rsidP="00B0065A">
      <w:pPr>
        <w:widowControl w:val="0"/>
        <w:ind w:left="426"/>
        <w:jc w:val="both"/>
        <w:rPr>
          <w:rFonts w:ascii="Arial" w:hAnsi="Arial" w:cs="Arial"/>
          <w:sz w:val="20"/>
        </w:rPr>
      </w:pPr>
    </w:p>
    <w:p w14:paraId="1DE8EAFC" w14:textId="0B8B7548" w:rsidR="00362113" w:rsidRDefault="00362113" w:rsidP="00B0065A">
      <w:pPr>
        <w:widowControl w:val="0"/>
        <w:ind w:left="426"/>
        <w:jc w:val="both"/>
        <w:rPr>
          <w:rFonts w:ascii="Arial" w:hAnsi="Arial" w:cs="Arial"/>
          <w:sz w:val="20"/>
        </w:rPr>
      </w:pPr>
    </w:p>
    <w:p w14:paraId="001EF352" w14:textId="3E69520D" w:rsidR="00362113" w:rsidRDefault="00362113" w:rsidP="00B0065A">
      <w:pPr>
        <w:widowControl w:val="0"/>
        <w:ind w:left="426"/>
        <w:jc w:val="both"/>
        <w:rPr>
          <w:rFonts w:ascii="Arial" w:hAnsi="Arial" w:cs="Arial"/>
          <w:sz w:val="20"/>
        </w:rPr>
      </w:pPr>
    </w:p>
    <w:p w14:paraId="697D9E94" w14:textId="13398489" w:rsidR="00362113" w:rsidRDefault="00362113" w:rsidP="00B0065A">
      <w:pPr>
        <w:widowControl w:val="0"/>
        <w:ind w:left="426"/>
        <w:jc w:val="both"/>
        <w:rPr>
          <w:rFonts w:ascii="Arial" w:hAnsi="Arial" w:cs="Arial"/>
          <w:sz w:val="20"/>
        </w:rPr>
      </w:pPr>
    </w:p>
    <w:p w14:paraId="209E3D69" w14:textId="71A69D1D" w:rsidR="00362113" w:rsidRDefault="00362113" w:rsidP="00B0065A">
      <w:pPr>
        <w:widowControl w:val="0"/>
        <w:ind w:left="426"/>
        <w:jc w:val="both"/>
        <w:rPr>
          <w:rFonts w:ascii="Arial" w:hAnsi="Arial" w:cs="Arial"/>
          <w:sz w:val="20"/>
        </w:rPr>
      </w:pPr>
    </w:p>
    <w:p w14:paraId="1FE655AD" w14:textId="6271964D" w:rsidR="00362113" w:rsidRDefault="00362113" w:rsidP="00B0065A">
      <w:pPr>
        <w:widowControl w:val="0"/>
        <w:ind w:left="426"/>
        <w:jc w:val="both"/>
        <w:rPr>
          <w:rFonts w:ascii="Arial" w:hAnsi="Arial" w:cs="Arial"/>
          <w:sz w:val="20"/>
        </w:rPr>
      </w:pPr>
    </w:p>
    <w:p w14:paraId="3A9FFA9D" w14:textId="265E2F6E" w:rsidR="00362113" w:rsidRDefault="00362113" w:rsidP="00B0065A">
      <w:pPr>
        <w:widowControl w:val="0"/>
        <w:ind w:left="426"/>
        <w:jc w:val="both"/>
        <w:rPr>
          <w:rFonts w:ascii="Arial" w:hAnsi="Arial" w:cs="Arial"/>
          <w:sz w:val="20"/>
        </w:rPr>
      </w:pPr>
    </w:p>
    <w:p w14:paraId="064E5300" w14:textId="05D2D7C8" w:rsidR="00362113" w:rsidRDefault="00362113" w:rsidP="00B0065A">
      <w:pPr>
        <w:widowControl w:val="0"/>
        <w:ind w:left="426"/>
        <w:jc w:val="both"/>
        <w:rPr>
          <w:rFonts w:ascii="Arial" w:hAnsi="Arial" w:cs="Arial"/>
          <w:sz w:val="20"/>
        </w:rPr>
      </w:pPr>
    </w:p>
    <w:p w14:paraId="04ACD0A7" w14:textId="74CD4499" w:rsidR="00362113" w:rsidRDefault="00362113" w:rsidP="00B0065A">
      <w:pPr>
        <w:widowControl w:val="0"/>
        <w:ind w:left="426"/>
        <w:jc w:val="both"/>
        <w:rPr>
          <w:rFonts w:ascii="Arial" w:hAnsi="Arial" w:cs="Arial"/>
          <w:sz w:val="20"/>
        </w:rPr>
      </w:pPr>
    </w:p>
    <w:p w14:paraId="01CD88B0" w14:textId="45017904" w:rsidR="00362113" w:rsidRDefault="00362113" w:rsidP="00B0065A">
      <w:pPr>
        <w:widowControl w:val="0"/>
        <w:ind w:left="426"/>
        <w:jc w:val="both"/>
        <w:rPr>
          <w:rFonts w:ascii="Arial" w:hAnsi="Arial" w:cs="Arial"/>
          <w:sz w:val="20"/>
        </w:rPr>
      </w:pPr>
    </w:p>
    <w:p w14:paraId="648C6752" w14:textId="79648F99" w:rsidR="00362113" w:rsidRDefault="00362113" w:rsidP="00B0065A">
      <w:pPr>
        <w:widowControl w:val="0"/>
        <w:ind w:left="426"/>
        <w:jc w:val="both"/>
        <w:rPr>
          <w:rFonts w:ascii="Arial" w:hAnsi="Arial" w:cs="Arial"/>
          <w:sz w:val="20"/>
        </w:rPr>
      </w:pPr>
    </w:p>
    <w:p w14:paraId="21E5E67B" w14:textId="0BC7C6F1" w:rsidR="00362113" w:rsidRDefault="00362113" w:rsidP="00B0065A">
      <w:pPr>
        <w:widowControl w:val="0"/>
        <w:ind w:left="426"/>
        <w:jc w:val="both"/>
        <w:rPr>
          <w:rFonts w:ascii="Arial" w:hAnsi="Arial" w:cs="Arial"/>
          <w:sz w:val="20"/>
        </w:rPr>
      </w:pPr>
    </w:p>
    <w:p w14:paraId="0A27BF41" w14:textId="31E0E0D4" w:rsidR="00362113" w:rsidRDefault="00362113" w:rsidP="00B0065A">
      <w:pPr>
        <w:widowControl w:val="0"/>
        <w:ind w:left="426"/>
        <w:jc w:val="both"/>
        <w:rPr>
          <w:rFonts w:ascii="Arial" w:hAnsi="Arial" w:cs="Arial"/>
          <w:sz w:val="20"/>
        </w:rPr>
      </w:pPr>
    </w:p>
    <w:p w14:paraId="1B1DF20B" w14:textId="66DB5F58" w:rsidR="00362113" w:rsidRDefault="00362113" w:rsidP="00B0065A">
      <w:pPr>
        <w:widowControl w:val="0"/>
        <w:ind w:left="426"/>
        <w:jc w:val="both"/>
        <w:rPr>
          <w:rFonts w:ascii="Arial" w:hAnsi="Arial" w:cs="Arial"/>
          <w:sz w:val="20"/>
        </w:rPr>
      </w:pPr>
    </w:p>
    <w:p w14:paraId="08E59A86" w14:textId="6B65BB34" w:rsidR="00362113" w:rsidRDefault="00362113" w:rsidP="00B0065A">
      <w:pPr>
        <w:widowControl w:val="0"/>
        <w:ind w:left="426"/>
        <w:jc w:val="both"/>
        <w:rPr>
          <w:rFonts w:ascii="Arial" w:hAnsi="Arial" w:cs="Arial"/>
          <w:sz w:val="20"/>
        </w:rPr>
      </w:pPr>
    </w:p>
    <w:p w14:paraId="38CBA065" w14:textId="76D508BF" w:rsidR="00362113" w:rsidRDefault="00362113" w:rsidP="00B0065A">
      <w:pPr>
        <w:widowControl w:val="0"/>
        <w:ind w:left="426"/>
        <w:jc w:val="both"/>
        <w:rPr>
          <w:rFonts w:ascii="Arial" w:hAnsi="Arial" w:cs="Arial"/>
          <w:sz w:val="20"/>
        </w:rPr>
      </w:pPr>
    </w:p>
    <w:p w14:paraId="65BD8138" w14:textId="321328AC" w:rsidR="00362113" w:rsidRDefault="00362113" w:rsidP="00B0065A">
      <w:pPr>
        <w:widowControl w:val="0"/>
        <w:ind w:left="426"/>
        <w:jc w:val="both"/>
        <w:rPr>
          <w:rFonts w:ascii="Arial" w:hAnsi="Arial" w:cs="Arial"/>
          <w:sz w:val="20"/>
        </w:rPr>
      </w:pPr>
    </w:p>
    <w:p w14:paraId="240C1478" w14:textId="7E7A0C18" w:rsidR="00362113" w:rsidRDefault="00362113" w:rsidP="00B0065A">
      <w:pPr>
        <w:widowControl w:val="0"/>
        <w:ind w:left="426"/>
        <w:jc w:val="both"/>
        <w:rPr>
          <w:rFonts w:ascii="Arial" w:hAnsi="Arial" w:cs="Arial"/>
          <w:sz w:val="20"/>
        </w:rPr>
      </w:pPr>
    </w:p>
    <w:p w14:paraId="2B2EE005" w14:textId="4054D77D" w:rsidR="00362113" w:rsidRDefault="00362113" w:rsidP="00B0065A">
      <w:pPr>
        <w:widowControl w:val="0"/>
        <w:ind w:left="426"/>
        <w:jc w:val="both"/>
        <w:rPr>
          <w:rFonts w:ascii="Arial" w:hAnsi="Arial" w:cs="Arial"/>
          <w:sz w:val="20"/>
        </w:rPr>
      </w:pPr>
    </w:p>
    <w:p w14:paraId="11DBAEAE" w14:textId="33C8FBA4" w:rsidR="00362113" w:rsidRDefault="00362113" w:rsidP="00B0065A">
      <w:pPr>
        <w:widowControl w:val="0"/>
        <w:ind w:left="426"/>
        <w:jc w:val="both"/>
        <w:rPr>
          <w:rFonts w:ascii="Arial" w:hAnsi="Arial" w:cs="Arial"/>
          <w:sz w:val="20"/>
        </w:rPr>
      </w:pPr>
    </w:p>
    <w:p w14:paraId="406A7F6C" w14:textId="50A71897" w:rsidR="00362113" w:rsidRDefault="00362113" w:rsidP="00B0065A">
      <w:pPr>
        <w:widowControl w:val="0"/>
        <w:ind w:left="426"/>
        <w:jc w:val="both"/>
        <w:rPr>
          <w:rFonts w:ascii="Arial" w:hAnsi="Arial" w:cs="Arial"/>
          <w:sz w:val="20"/>
        </w:rPr>
      </w:pPr>
    </w:p>
    <w:p w14:paraId="35674833" w14:textId="5649A338" w:rsidR="00362113" w:rsidRDefault="00362113" w:rsidP="00B0065A">
      <w:pPr>
        <w:widowControl w:val="0"/>
        <w:ind w:left="426"/>
        <w:jc w:val="both"/>
        <w:rPr>
          <w:rFonts w:ascii="Arial" w:hAnsi="Arial" w:cs="Arial"/>
          <w:sz w:val="20"/>
        </w:rPr>
      </w:pPr>
    </w:p>
    <w:p w14:paraId="62077B40" w14:textId="54103345" w:rsidR="00362113" w:rsidRDefault="00362113" w:rsidP="00B0065A">
      <w:pPr>
        <w:widowControl w:val="0"/>
        <w:ind w:left="426"/>
        <w:jc w:val="both"/>
        <w:rPr>
          <w:rFonts w:ascii="Arial" w:hAnsi="Arial" w:cs="Arial"/>
          <w:sz w:val="20"/>
        </w:rPr>
      </w:pPr>
    </w:p>
    <w:p w14:paraId="0C8BC2EC" w14:textId="68C19DF1" w:rsidR="00362113" w:rsidRDefault="00362113" w:rsidP="00B0065A">
      <w:pPr>
        <w:widowControl w:val="0"/>
        <w:ind w:left="426"/>
        <w:jc w:val="both"/>
        <w:rPr>
          <w:rFonts w:ascii="Arial" w:hAnsi="Arial" w:cs="Arial"/>
          <w:sz w:val="20"/>
        </w:rPr>
      </w:pPr>
    </w:p>
    <w:p w14:paraId="66D507F5" w14:textId="159F20F1" w:rsidR="00362113" w:rsidRDefault="00362113" w:rsidP="00B0065A">
      <w:pPr>
        <w:widowControl w:val="0"/>
        <w:ind w:left="426"/>
        <w:jc w:val="both"/>
        <w:rPr>
          <w:rFonts w:ascii="Arial" w:hAnsi="Arial" w:cs="Arial"/>
          <w:sz w:val="20"/>
        </w:rPr>
      </w:pPr>
    </w:p>
    <w:p w14:paraId="3A15219D" w14:textId="77777777" w:rsidR="00362113" w:rsidRDefault="00362113" w:rsidP="00B0065A">
      <w:pPr>
        <w:widowControl w:val="0"/>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77777777" w:rsidR="00D5597F" w:rsidRPr="00681884" w:rsidRDefault="00D5597F" w:rsidP="00CD5328">
            <w:pPr>
              <w:pStyle w:val="Prrafodelista"/>
              <w:widowControl w:val="0"/>
              <w:ind w:left="360"/>
              <w:contextualSpacing w:val="0"/>
              <w:jc w:val="center"/>
              <w:rPr>
                <w:rFonts w:ascii="Arial" w:hAnsi="Arial" w:cs="Arial"/>
                <w:b/>
                <w:sz w:val="12"/>
              </w:rPr>
            </w:pPr>
          </w:p>
          <w:p w14:paraId="439794D7" w14:textId="77777777" w:rsidR="00D5597F" w:rsidRPr="00522EE7"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ind w:left="284"/>
        <w:jc w:val="both"/>
        <w:rPr>
          <w:rFonts w:ascii="Arial" w:hAnsi="Arial" w:cs="Arial"/>
          <w:sz w:val="20"/>
        </w:rPr>
      </w:pPr>
    </w:p>
    <w:p w14:paraId="14199CF1" w14:textId="77777777" w:rsidR="00446D86" w:rsidRDefault="00446D86" w:rsidP="00446D8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ind w:left="284"/>
        <w:jc w:val="both"/>
        <w:rPr>
          <w:rFonts w:ascii="Arial" w:hAnsi="Arial" w:cs="Arial"/>
          <w:sz w:val="20"/>
          <w:lang w:val="es-ES"/>
        </w:rPr>
      </w:pPr>
    </w:p>
    <w:p w14:paraId="51E02724" w14:textId="77777777" w:rsidR="00446D86" w:rsidRPr="005B7160" w:rsidRDefault="00446D86" w:rsidP="00446D8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jc w:val="both"/>
              <w:rPr>
                <w:rFonts w:ascii="Arial" w:hAnsi="Arial" w:cs="Arial"/>
                <w:iCs/>
                <w:sz w:val="18"/>
                <w:szCs w:val="18"/>
                <w:lang w:eastAsia="es-ES"/>
              </w:rPr>
            </w:pPr>
          </w:p>
          <w:p w14:paraId="7A3B0084" w14:textId="77777777" w:rsidR="00B84ECE" w:rsidRPr="00EA019F" w:rsidRDefault="00B84ECE" w:rsidP="009D3053">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jc w:val="both"/>
              <w:rPr>
                <w:rFonts w:ascii="Arial" w:hAnsi="Arial" w:cs="Arial"/>
                <w:iCs/>
                <w:sz w:val="18"/>
                <w:szCs w:val="18"/>
                <w:lang w:eastAsia="es-ES"/>
              </w:rPr>
            </w:pPr>
          </w:p>
          <w:p w14:paraId="44AD4629" w14:textId="7A344F68" w:rsidR="00B84ECE" w:rsidRPr="00EA019F" w:rsidRDefault="00B84ECE" w:rsidP="009D3053">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466978CC" w14:textId="77777777" w:rsidR="00B84ECE" w:rsidRPr="00EA019F" w:rsidRDefault="00B84ECE" w:rsidP="009D3053">
            <w:pPr>
              <w:widowControl w:val="0"/>
              <w:jc w:val="both"/>
              <w:rPr>
                <w:rFonts w:ascii="Arial" w:hAnsi="Arial" w:cs="Arial"/>
                <w:sz w:val="18"/>
                <w:szCs w:val="18"/>
              </w:rPr>
            </w:pPr>
          </w:p>
          <w:p w14:paraId="574C0525" w14:textId="77777777" w:rsidR="00B84ECE" w:rsidRPr="00EA019F" w:rsidRDefault="00B84ECE" w:rsidP="00182C92">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77777777" w:rsidR="00B84ECE" w:rsidRPr="00BE6041" w:rsidRDefault="00B84ECE" w:rsidP="00B84EC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ind w:left="1701"/>
              <w:rPr>
                <w:rFonts w:ascii="Arial" w:hAnsi="Arial" w:cs="Arial"/>
                <w:sz w:val="18"/>
                <w:szCs w:val="18"/>
              </w:rPr>
            </w:pPr>
          </w:p>
          <w:p w14:paraId="47CD2A97"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ind w:left="0"/>
              <w:rPr>
                <w:rFonts w:ascii="Arial" w:hAnsi="Arial" w:cs="Arial"/>
                <w:sz w:val="18"/>
                <w:szCs w:val="18"/>
                <w:lang w:val="pt-BR"/>
              </w:rPr>
            </w:pPr>
          </w:p>
          <w:p w14:paraId="57FFDD72" w14:textId="77777777" w:rsidR="00B84ECE" w:rsidRPr="00736242" w:rsidRDefault="00B84ECE" w:rsidP="00B84EC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rPr>
                <w:rFonts w:ascii="Arial" w:hAnsi="Arial" w:cs="Arial"/>
                <w:sz w:val="16"/>
                <w:szCs w:val="18"/>
                <w:lang w:eastAsia="es-ES"/>
              </w:rPr>
            </w:pPr>
          </w:p>
          <w:p w14:paraId="515EE742" w14:textId="77777777" w:rsidR="00B84ECE" w:rsidRDefault="00B84ECE" w:rsidP="00B84ECE">
            <w:pPr>
              <w:widowControl w:val="0"/>
              <w:jc w:val="right"/>
              <w:rPr>
                <w:rFonts w:ascii="Arial" w:hAnsi="Arial" w:cs="Arial"/>
                <w:sz w:val="18"/>
                <w:szCs w:val="18"/>
                <w:lang w:eastAsia="es-ES"/>
              </w:rPr>
            </w:pPr>
          </w:p>
          <w:p w14:paraId="40DAA96A" w14:textId="1C52CE6E" w:rsidR="00B84ECE" w:rsidRPr="00A57984" w:rsidRDefault="00CB0DC1" w:rsidP="00CB0DC1">
            <w:pPr>
              <w:widowControl w:val="0"/>
              <w:jc w:val="center"/>
              <w:rPr>
                <w:rFonts w:ascii="Arial" w:hAnsi="Arial" w:cs="Arial"/>
                <w:sz w:val="18"/>
                <w:szCs w:val="18"/>
                <w:lang w:eastAsia="es-ES"/>
              </w:rPr>
            </w:pPr>
            <w:r>
              <w:rPr>
                <w:rFonts w:ascii="Arial" w:hAnsi="Arial" w:cs="Arial"/>
                <w:b/>
                <w:sz w:val="18"/>
                <w:szCs w:val="18"/>
                <w:lang w:eastAsia="es-ES"/>
              </w:rPr>
              <w:t xml:space="preserve">                    100 </w:t>
            </w:r>
            <w:r w:rsidR="00B84ECE" w:rsidRPr="00A57984">
              <w:rPr>
                <w:rFonts w:ascii="Arial" w:hAnsi="Arial" w:cs="Arial"/>
                <w:b/>
                <w:sz w:val="18"/>
                <w:szCs w:val="18"/>
                <w:lang w:eastAsia="es-ES"/>
              </w:rPr>
              <w:t>puntos</w:t>
            </w:r>
          </w:p>
        </w:tc>
      </w:tr>
    </w:tbl>
    <w:p w14:paraId="2B47B519" w14:textId="77777777" w:rsidR="001310EA" w:rsidRDefault="001310EA" w:rsidP="0029626D">
      <w:pPr>
        <w:widowControl w:val="0"/>
        <w:ind w:left="567"/>
        <w:jc w:val="both"/>
        <w:rPr>
          <w:rFonts w:ascii="Arial" w:hAnsi="Arial" w:cs="Arial"/>
          <w:sz w:val="20"/>
          <w:lang w:val="es-ES"/>
        </w:rPr>
      </w:pPr>
    </w:p>
    <w:p w14:paraId="395915E6" w14:textId="77777777" w:rsidR="00213989" w:rsidRPr="00F63816" w:rsidRDefault="00213989" w:rsidP="00F63816">
      <w:pPr>
        <w:widowControl w:val="0"/>
        <w:tabs>
          <w:tab w:val="center" w:pos="6024"/>
          <w:tab w:val="right" w:pos="10443"/>
        </w:tabs>
        <w:autoSpaceDE w:val="0"/>
        <w:ind w:left="284"/>
        <w:jc w:val="both"/>
        <w:rPr>
          <w:rFonts w:ascii="Arial" w:hAnsi="Arial" w:cs="Arial"/>
          <w:sz w:val="20"/>
        </w:rPr>
      </w:pPr>
    </w:p>
    <w:p w14:paraId="6CDF8FFB" w14:textId="6154B47C" w:rsidR="003815F8" w:rsidRDefault="003815F8" w:rsidP="008D5BDE">
      <w:pPr>
        <w:pStyle w:val="Textoindependiente2"/>
        <w:widowControl w:val="0"/>
        <w:spacing w:after="0" w:line="240" w:lineRule="auto"/>
        <w:jc w:val="both"/>
        <w:rPr>
          <w:rFonts w:ascii="Arial" w:hAnsi="Arial" w:cs="Arial"/>
          <w:lang w:val="es-PE"/>
        </w:rPr>
      </w:pPr>
    </w:p>
    <w:p w14:paraId="046C76CE"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8D5BDE">
      <w:pPr>
        <w:pStyle w:val="Textoindependiente2"/>
        <w:widowControl w:val="0"/>
        <w:spacing w:after="0" w:line="240" w:lineRule="auto"/>
        <w:jc w:val="both"/>
        <w:rPr>
          <w:rFonts w:ascii="Arial" w:hAnsi="Arial" w:cs="Arial"/>
          <w:lang w:val="es-PE"/>
        </w:rPr>
      </w:pPr>
    </w:p>
    <w:p w14:paraId="2047099A" w14:textId="77777777" w:rsidR="00A60179" w:rsidRDefault="00A60179" w:rsidP="008D5BDE">
      <w:pPr>
        <w:pStyle w:val="Textoindependiente2"/>
        <w:widowControl w:val="0"/>
        <w:spacing w:after="0" w:line="240" w:lineRule="auto"/>
        <w:jc w:val="both"/>
        <w:rPr>
          <w:rFonts w:ascii="Arial" w:hAnsi="Arial" w:cs="Arial"/>
          <w:lang w:val="es-PE"/>
        </w:rPr>
      </w:pPr>
    </w:p>
    <w:p w14:paraId="604816D6" w14:textId="77777777" w:rsidR="00A60179" w:rsidRDefault="00A60179" w:rsidP="008D5BDE">
      <w:pPr>
        <w:pStyle w:val="Textoindependiente2"/>
        <w:widowControl w:val="0"/>
        <w:spacing w:after="0" w:line="240" w:lineRule="auto"/>
        <w:jc w:val="both"/>
        <w:rPr>
          <w:rFonts w:ascii="Arial" w:hAnsi="Arial" w:cs="Arial"/>
          <w:lang w:val="es-PE"/>
        </w:rPr>
      </w:pPr>
    </w:p>
    <w:p w14:paraId="2A60ABF0" w14:textId="52C889F4" w:rsidR="00A60179" w:rsidRDefault="00A60179" w:rsidP="008D5BDE">
      <w:pPr>
        <w:pStyle w:val="Textoindependiente2"/>
        <w:widowControl w:val="0"/>
        <w:spacing w:after="0" w:line="240" w:lineRule="auto"/>
        <w:jc w:val="both"/>
        <w:rPr>
          <w:rFonts w:ascii="Arial" w:hAnsi="Arial" w:cs="Arial"/>
          <w:lang w:val="es-PE"/>
        </w:rPr>
      </w:pPr>
    </w:p>
    <w:p w14:paraId="7261413C" w14:textId="181094B5" w:rsidR="00CB0DC1" w:rsidRDefault="00CB0DC1" w:rsidP="008D5BDE">
      <w:pPr>
        <w:pStyle w:val="Textoindependiente2"/>
        <w:widowControl w:val="0"/>
        <w:spacing w:after="0" w:line="240" w:lineRule="auto"/>
        <w:jc w:val="both"/>
        <w:rPr>
          <w:rFonts w:ascii="Arial" w:hAnsi="Arial" w:cs="Arial"/>
          <w:lang w:val="es-PE"/>
        </w:rPr>
      </w:pPr>
    </w:p>
    <w:p w14:paraId="4F25AB9C" w14:textId="733560ED" w:rsidR="00CB0DC1" w:rsidRDefault="00CB0DC1" w:rsidP="008D5BDE">
      <w:pPr>
        <w:pStyle w:val="Textoindependiente2"/>
        <w:widowControl w:val="0"/>
        <w:spacing w:after="0" w:line="240" w:lineRule="auto"/>
        <w:jc w:val="both"/>
        <w:rPr>
          <w:rFonts w:ascii="Arial" w:hAnsi="Arial" w:cs="Arial"/>
          <w:lang w:val="es-PE"/>
        </w:rPr>
      </w:pPr>
    </w:p>
    <w:p w14:paraId="61D45B75" w14:textId="2AC57EFB" w:rsidR="00CB0DC1" w:rsidRDefault="00CB0DC1" w:rsidP="008D5BDE">
      <w:pPr>
        <w:pStyle w:val="Textoindependiente2"/>
        <w:widowControl w:val="0"/>
        <w:spacing w:after="0" w:line="240" w:lineRule="auto"/>
        <w:jc w:val="both"/>
        <w:rPr>
          <w:rFonts w:ascii="Arial" w:hAnsi="Arial" w:cs="Arial"/>
          <w:lang w:val="es-PE"/>
        </w:rPr>
      </w:pPr>
    </w:p>
    <w:p w14:paraId="75A5371A" w14:textId="5E3FCB11" w:rsidR="00CB0DC1" w:rsidRDefault="00CB0DC1" w:rsidP="008D5BDE">
      <w:pPr>
        <w:pStyle w:val="Textoindependiente2"/>
        <w:widowControl w:val="0"/>
        <w:spacing w:after="0" w:line="240" w:lineRule="auto"/>
        <w:jc w:val="both"/>
        <w:rPr>
          <w:rFonts w:ascii="Arial" w:hAnsi="Arial" w:cs="Arial"/>
          <w:lang w:val="es-PE"/>
        </w:rPr>
      </w:pPr>
    </w:p>
    <w:p w14:paraId="505E374C" w14:textId="497C3C92" w:rsidR="00CB0DC1" w:rsidRDefault="00CB0DC1" w:rsidP="008D5BDE">
      <w:pPr>
        <w:pStyle w:val="Textoindependiente2"/>
        <w:widowControl w:val="0"/>
        <w:spacing w:after="0" w:line="240" w:lineRule="auto"/>
        <w:jc w:val="both"/>
        <w:rPr>
          <w:rFonts w:ascii="Arial" w:hAnsi="Arial" w:cs="Arial"/>
          <w:lang w:val="es-PE"/>
        </w:rPr>
      </w:pPr>
    </w:p>
    <w:p w14:paraId="3E2C7E56" w14:textId="4BF78627" w:rsidR="00CB0DC1" w:rsidRDefault="00CB0DC1" w:rsidP="008D5BDE">
      <w:pPr>
        <w:pStyle w:val="Textoindependiente2"/>
        <w:widowControl w:val="0"/>
        <w:spacing w:after="0" w:line="240" w:lineRule="auto"/>
        <w:jc w:val="both"/>
        <w:rPr>
          <w:rFonts w:ascii="Arial" w:hAnsi="Arial" w:cs="Arial"/>
          <w:lang w:val="es-PE"/>
        </w:rPr>
      </w:pPr>
    </w:p>
    <w:p w14:paraId="71E268FF" w14:textId="15E2EEE2" w:rsidR="00CB0DC1" w:rsidRDefault="00CB0DC1" w:rsidP="008D5BDE">
      <w:pPr>
        <w:pStyle w:val="Textoindependiente2"/>
        <w:widowControl w:val="0"/>
        <w:spacing w:after="0" w:line="240" w:lineRule="auto"/>
        <w:jc w:val="both"/>
        <w:rPr>
          <w:rFonts w:ascii="Arial" w:hAnsi="Arial" w:cs="Arial"/>
          <w:lang w:val="es-PE"/>
        </w:rPr>
      </w:pPr>
    </w:p>
    <w:p w14:paraId="3DF30B79" w14:textId="300C03B7" w:rsidR="00CB0DC1" w:rsidRDefault="00CB0DC1" w:rsidP="008D5BDE">
      <w:pPr>
        <w:pStyle w:val="Textoindependiente2"/>
        <w:widowControl w:val="0"/>
        <w:spacing w:after="0" w:line="240" w:lineRule="auto"/>
        <w:jc w:val="both"/>
        <w:rPr>
          <w:rFonts w:ascii="Arial" w:hAnsi="Arial" w:cs="Arial"/>
          <w:lang w:val="es-PE"/>
        </w:rPr>
      </w:pPr>
    </w:p>
    <w:p w14:paraId="57F74664" w14:textId="44544C09" w:rsidR="00CB0DC1" w:rsidRDefault="00CB0DC1" w:rsidP="008D5BDE">
      <w:pPr>
        <w:pStyle w:val="Textoindependiente2"/>
        <w:widowControl w:val="0"/>
        <w:spacing w:after="0" w:line="240" w:lineRule="auto"/>
        <w:jc w:val="both"/>
        <w:rPr>
          <w:rFonts w:ascii="Arial" w:hAnsi="Arial" w:cs="Arial"/>
          <w:lang w:val="es-PE"/>
        </w:rPr>
      </w:pPr>
    </w:p>
    <w:p w14:paraId="70F5C9B6" w14:textId="20484028" w:rsidR="00CB0DC1" w:rsidRDefault="00CB0DC1" w:rsidP="008D5BDE">
      <w:pPr>
        <w:pStyle w:val="Textoindependiente2"/>
        <w:widowControl w:val="0"/>
        <w:spacing w:after="0" w:line="240" w:lineRule="auto"/>
        <w:jc w:val="both"/>
        <w:rPr>
          <w:rFonts w:ascii="Arial" w:hAnsi="Arial" w:cs="Arial"/>
          <w:lang w:val="es-PE"/>
        </w:rPr>
      </w:pPr>
    </w:p>
    <w:p w14:paraId="0ED20DE2" w14:textId="2B6B584A" w:rsidR="00CB0DC1" w:rsidRDefault="00CB0DC1" w:rsidP="008D5BDE">
      <w:pPr>
        <w:pStyle w:val="Textoindependiente2"/>
        <w:widowControl w:val="0"/>
        <w:spacing w:after="0" w:line="240" w:lineRule="auto"/>
        <w:jc w:val="both"/>
        <w:rPr>
          <w:rFonts w:ascii="Arial" w:hAnsi="Arial" w:cs="Arial"/>
          <w:lang w:val="es-PE"/>
        </w:rPr>
      </w:pPr>
    </w:p>
    <w:p w14:paraId="5026E9C5" w14:textId="7FE31111" w:rsidR="00CB0DC1" w:rsidRDefault="00CB0DC1" w:rsidP="008D5BDE">
      <w:pPr>
        <w:pStyle w:val="Textoindependiente2"/>
        <w:widowControl w:val="0"/>
        <w:spacing w:after="0" w:line="240" w:lineRule="auto"/>
        <w:jc w:val="both"/>
        <w:rPr>
          <w:rFonts w:ascii="Arial" w:hAnsi="Arial" w:cs="Arial"/>
          <w:lang w:val="es-PE"/>
        </w:rPr>
      </w:pPr>
    </w:p>
    <w:p w14:paraId="4512A599" w14:textId="7767B220" w:rsidR="00CB0DC1" w:rsidRDefault="00CB0DC1" w:rsidP="008D5BDE">
      <w:pPr>
        <w:pStyle w:val="Textoindependiente2"/>
        <w:widowControl w:val="0"/>
        <w:spacing w:after="0" w:line="240" w:lineRule="auto"/>
        <w:jc w:val="both"/>
        <w:rPr>
          <w:rFonts w:ascii="Arial" w:hAnsi="Arial" w:cs="Arial"/>
          <w:lang w:val="es-PE"/>
        </w:rPr>
      </w:pPr>
    </w:p>
    <w:p w14:paraId="602963C5" w14:textId="2EE55702" w:rsidR="00CB0DC1" w:rsidRDefault="00CB0DC1" w:rsidP="008D5BDE">
      <w:pPr>
        <w:pStyle w:val="Textoindependiente2"/>
        <w:widowControl w:val="0"/>
        <w:spacing w:after="0" w:line="240" w:lineRule="auto"/>
        <w:jc w:val="both"/>
        <w:rPr>
          <w:rFonts w:ascii="Arial" w:hAnsi="Arial" w:cs="Arial"/>
          <w:lang w:val="es-PE"/>
        </w:rPr>
      </w:pPr>
    </w:p>
    <w:p w14:paraId="2F47A46B" w14:textId="6A7B7BA7" w:rsidR="00CB0DC1" w:rsidRDefault="00CB0DC1" w:rsidP="008D5BDE">
      <w:pPr>
        <w:pStyle w:val="Textoindependiente2"/>
        <w:widowControl w:val="0"/>
        <w:spacing w:after="0" w:line="240" w:lineRule="auto"/>
        <w:jc w:val="both"/>
        <w:rPr>
          <w:rFonts w:ascii="Arial" w:hAnsi="Arial" w:cs="Arial"/>
          <w:lang w:val="es-PE"/>
        </w:rPr>
      </w:pPr>
    </w:p>
    <w:p w14:paraId="1E43AD42" w14:textId="0EFF9FDA" w:rsidR="00CB0DC1" w:rsidRDefault="00CB0DC1" w:rsidP="008D5BDE">
      <w:pPr>
        <w:pStyle w:val="Textoindependiente2"/>
        <w:widowControl w:val="0"/>
        <w:spacing w:after="0" w:line="240" w:lineRule="auto"/>
        <w:jc w:val="both"/>
        <w:rPr>
          <w:rFonts w:ascii="Arial" w:hAnsi="Arial" w:cs="Arial"/>
          <w:lang w:val="es-PE"/>
        </w:rPr>
      </w:pPr>
    </w:p>
    <w:p w14:paraId="7FA424E4" w14:textId="57282F98" w:rsidR="009F7238" w:rsidRDefault="009F7238" w:rsidP="008D5BDE">
      <w:pPr>
        <w:pStyle w:val="Textoindependiente2"/>
        <w:widowControl w:val="0"/>
        <w:spacing w:after="0" w:line="240" w:lineRule="auto"/>
        <w:jc w:val="both"/>
        <w:rPr>
          <w:rFonts w:ascii="Arial" w:hAnsi="Arial" w:cs="Arial"/>
          <w:lang w:val="es-PE"/>
        </w:rPr>
      </w:pPr>
    </w:p>
    <w:p w14:paraId="3BB6C24B" w14:textId="77777777" w:rsidR="009F7238" w:rsidRDefault="009F7238" w:rsidP="008D5BDE">
      <w:pPr>
        <w:pStyle w:val="Textoindependiente2"/>
        <w:widowControl w:val="0"/>
        <w:spacing w:after="0" w:line="240" w:lineRule="auto"/>
        <w:jc w:val="both"/>
        <w:rPr>
          <w:rFonts w:ascii="Arial" w:hAnsi="Arial" w:cs="Arial"/>
          <w:lang w:val="es-PE"/>
        </w:rPr>
      </w:pPr>
    </w:p>
    <w:p w14:paraId="44B56DFE" w14:textId="304E82A5" w:rsidR="00A60179" w:rsidRDefault="00A60179" w:rsidP="008D5BDE">
      <w:pPr>
        <w:pStyle w:val="Textoindependiente2"/>
        <w:widowControl w:val="0"/>
        <w:spacing w:after="0" w:line="240" w:lineRule="auto"/>
        <w:jc w:val="both"/>
        <w:rPr>
          <w:rFonts w:ascii="Arial" w:hAnsi="Arial" w:cs="Arial"/>
          <w:lang w:val="es-PE"/>
        </w:rPr>
      </w:pPr>
    </w:p>
    <w:p w14:paraId="4EF6BC19" w14:textId="77777777" w:rsidR="00CB0DC1" w:rsidRDefault="00CB0DC1"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jc w:val="center"/>
              <w:rPr>
                <w:rFonts w:ascii="Arial" w:hAnsi="Arial" w:cs="Arial"/>
                <w:sz w:val="6"/>
              </w:rPr>
            </w:pPr>
          </w:p>
        </w:tc>
      </w:tr>
    </w:tbl>
    <w:p w14:paraId="462F2C31" w14:textId="77777777" w:rsidR="00F17D49" w:rsidRPr="007C04AB" w:rsidRDefault="00F17D49" w:rsidP="007C04AB">
      <w:pPr>
        <w:widowControl w:val="0"/>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48751F74" w14:textId="77777777" w:rsidR="003A7C51" w:rsidRPr="007C04AB" w:rsidRDefault="003A7C51" w:rsidP="007C04AB">
      <w:pPr>
        <w:widowControl w:val="0"/>
        <w:ind w:left="284"/>
        <w:jc w:val="both"/>
        <w:rPr>
          <w:rFonts w:ascii="Arial" w:hAnsi="Arial" w:cs="Arial"/>
          <w:sz w:val="20"/>
        </w:rPr>
      </w:pPr>
    </w:p>
    <w:p w14:paraId="50448054" w14:textId="6A9D3DF5" w:rsidR="00F17D49" w:rsidRPr="007C04AB" w:rsidRDefault="00F17D49"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Conste por el presente documento, la contratación de</w:t>
      </w:r>
      <w:r w:rsidR="009F7238">
        <w:rPr>
          <w:rFonts w:ascii="Arial" w:hAnsi="Arial" w:cs="Arial"/>
          <w:sz w:val="20"/>
          <w:szCs w:val="20"/>
        </w:rPr>
        <w:t xml:space="preserve"> </w:t>
      </w:r>
      <w:r w:rsidR="009F7238" w:rsidRPr="009F7238">
        <w:rPr>
          <w:rFonts w:ascii="Arial" w:hAnsi="Arial" w:cs="Arial"/>
          <w:sz w:val="20"/>
          <w:szCs w:val="20"/>
        </w:rPr>
        <w:t xml:space="preserve">ADQUISICIÓN DE TARJETAS DE </w:t>
      </w:r>
      <w:r w:rsidR="009F7238" w:rsidRPr="009F7238">
        <w:rPr>
          <w:rFonts w:ascii="Arial" w:hAnsi="Arial" w:cs="Arial"/>
          <w:sz w:val="20"/>
          <w:szCs w:val="20"/>
        </w:rPr>
        <w:br/>
        <w:t>CONSUMO NAVIDEÑO 20</w:t>
      </w:r>
      <w:r w:rsidR="009F7238">
        <w:rPr>
          <w:rFonts w:ascii="Arial" w:hAnsi="Arial" w:cs="Arial"/>
          <w:sz w:val="20"/>
          <w:szCs w:val="20"/>
        </w:rPr>
        <w:t>21</w:t>
      </w:r>
      <w:r w:rsidR="009F7238" w:rsidRPr="009F7238">
        <w:rPr>
          <w:rFonts w:ascii="Arial" w:hAnsi="Arial" w:cs="Arial"/>
          <w:sz w:val="20"/>
          <w:szCs w:val="20"/>
        </w:rPr>
        <w:t xml:space="preserve">, que celebra de una parte HIDRANDINA S.A., en adelante LA </w:t>
      </w:r>
      <w:r w:rsidR="009F7238" w:rsidRPr="009F7238">
        <w:rPr>
          <w:rFonts w:ascii="Arial" w:hAnsi="Arial" w:cs="Arial"/>
          <w:sz w:val="20"/>
          <w:szCs w:val="20"/>
        </w:rPr>
        <w:br/>
        <w:t>ENTIDAD, con RUC Nº 20132023540</w:t>
      </w:r>
      <w:r w:rsidRPr="007C04AB">
        <w:rPr>
          <w:rFonts w:ascii="Arial" w:hAnsi="Arial" w:cs="Arial"/>
          <w:sz w:val="20"/>
          <w:szCs w:val="20"/>
        </w:rPr>
        <w:t xml:space="preserve">, que celebra de una parte </w:t>
      </w:r>
      <w:r w:rsidRPr="009F7238">
        <w:rPr>
          <w:rFonts w:ascii="Arial" w:hAnsi="Arial" w:cs="Arial"/>
          <w:sz w:val="20"/>
          <w:szCs w:val="20"/>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0B691DDD" w:rsidR="00F17D49" w:rsidRPr="009F7238" w:rsidRDefault="00F17D49" w:rsidP="007C04AB">
      <w:pPr>
        <w:pStyle w:val="Ttulo6"/>
        <w:widowControl w:val="0"/>
        <w:spacing w:before="0"/>
        <w:ind w:left="349"/>
        <w:jc w:val="both"/>
        <w:rPr>
          <w:rFonts w:ascii="Arial" w:hAnsi="Arial" w:cs="Arial"/>
          <w:color w:val="000000"/>
          <w:spacing w:val="0"/>
          <w:sz w:val="20"/>
          <w:lang w:val="es-ES_tradnl"/>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proofErr w:type="spellStart"/>
      <w:r w:rsidRPr="007C04AB">
        <w:rPr>
          <w:rFonts w:ascii="Arial" w:hAnsi="Arial" w:cs="Arial"/>
          <w:b/>
          <w:color w:val="auto"/>
          <w:spacing w:val="0"/>
          <w:sz w:val="20"/>
        </w:rPr>
        <w:t>Nº</w:t>
      </w:r>
      <w:proofErr w:type="spellEnd"/>
      <w:r w:rsidR="009F7238">
        <w:rPr>
          <w:rFonts w:ascii="Arial" w:hAnsi="Arial" w:cs="Arial"/>
          <w:color w:val="auto"/>
          <w:spacing w:val="0"/>
          <w:sz w:val="20"/>
        </w:rPr>
        <w:t xml:space="preserve"> 009-2021-HDNA-1 </w:t>
      </w:r>
      <w:r w:rsidRPr="007C04AB">
        <w:rPr>
          <w:rFonts w:ascii="Arial" w:hAnsi="Arial" w:cs="Arial"/>
          <w:color w:val="auto"/>
          <w:spacing w:val="0"/>
          <w:sz w:val="20"/>
        </w:rPr>
        <w:t xml:space="preserve"> </w:t>
      </w:r>
      <w:r w:rsidRPr="009F7238">
        <w:rPr>
          <w:rFonts w:ascii="Arial" w:hAnsi="Arial" w:cs="Arial"/>
          <w:color w:val="000000"/>
          <w:spacing w:val="0"/>
          <w:sz w:val="20"/>
          <w:lang w:val="es-ES_tradnl"/>
        </w:rPr>
        <w:t xml:space="preserve">para la contratación </w:t>
      </w:r>
      <w:r w:rsidR="00FD7A2D" w:rsidRPr="009F7238">
        <w:rPr>
          <w:rFonts w:ascii="Arial" w:hAnsi="Arial" w:cs="Arial"/>
          <w:color w:val="000000"/>
          <w:spacing w:val="0"/>
          <w:sz w:val="20"/>
          <w:lang w:val="es-ES_tradnl"/>
        </w:rPr>
        <w:t xml:space="preserve">de </w:t>
      </w:r>
      <w:r w:rsidR="009F7238" w:rsidRPr="009F7238">
        <w:rPr>
          <w:rFonts w:ascii="Arial" w:hAnsi="Arial" w:cs="Arial"/>
          <w:color w:val="000000"/>
          <w:spacing w:val="0"/>
          <w:sz w:val="20"/>
          <w:lang w:val="es-ES_tradnl"/>
        </w:rPr>
        <w:t xml:space="preserve">ADQUISICIÓN DE TARJETAS DE </w:t>
      </w:r>
      <w:r w:rsidR="009F7238" w:rsidRPr="009F7238">
        <w:rPr>
          <w:rFonts w:ascii="Arial" w:hAnsi="Arial" w:cs="Arial"/>
          <w:color w:val="000000"/>
          <w:spacing w:val="0"/>
          <w:sz w:val="20"/>
          <w:lang w:val="es-ES_tradnl"/>
        </w:rPr>
        <w:br/>
        <w:t>CONSUMO NAVIDEÑO 202</w:t>
      </w:r>
      <w:r w:rsidRPr="009F7238">
        <w:rPr>
          <w:rFonts w:ascii="Arial" w:hAnsi="Arial" w:cs="Arial"/>
          <w:color w:val="000000"/>
          <w:spacing w:val="0"/>
          <w:sz w:val="20"/>
          <w:lang w:val="es-ES_tradnl"/>
        </w:rPr>
        <w:t xml:space="preserve">, a [INDICAR NOMBRE DEL GANADOR DE LA </w:t>
      </w:r>
      <w:r w:rsidR="008F4D4D" w:rsidRPr="009F7238">
        <w:rPr>
          <w:rFonts w:ascii="Arial" w:hAnsi="Arial" w:cs="Arial"/>
          <w:color w:val="000000"/>
          <w:spacing w:val="0"/>
          <w:sz w:val="20"/>
          <w:lang w:val="es-ES_tradnl"/>
        </w:rPr>
        <w:t>BUENA PRO</w:t>
      </w:r>
      <w:r w:rsidRPr="009F7238">
        <w:rPr>
          <w:rFonts w:ascii="Arial" w:hAnsi="Arial" w:cs="Arial"/>
          <w:color w:val="000000"/>
          <w:spacing w:val="0"/>
          <w:sz w:val="20"/>
          <w:lang w:val="es-ES_tradnl"/>
        </w:rPr>
        <w:t xml:space="preserve">], cuyos </w:t>
      </w:r>
      <w:r w:rsidR="00947881" w:rsidRPr="009F7238">
        <w:rPr>
          <w:rFonts w:ascii="Arial" w:hAnsi="Arial" w:cs="Arial"/>
          <w:color w:val="000000"/>
          <w:spacing w:val="0"/>
          <w:sz w:val="20"/>
          <w:lang w:val="es-ES_tradnl"/>
        </w:rPr>
        <w:t>detalles e importe constan en los documentos integrantes del presente contrato</w:t>
      </w:r>
      <w:r w:rsidRPr="009F7238">
        <w:rPr>
          <w:rFonts w:ascii="Arial" w:hAnsi="Arial" w:cs="Arial"/>
          <w:color w:val="000000"/>
          <w:spacing w:val="0"/>
          <w:sz w:val="20"/>
          <w:lang w:val="es-ES_tradnl"/>
        </w:rPr>
        <w:t>.</w:t>
      </w:r>
    </w:p>
    <w:p w14:paraId="0C220A49" w14:textId="77777777" w:rsidR="00F17D49" w:rsidRPr="007C04AB" w:rsidRDefault="00F17D49" w:rsidP="007C04AB">
      <w:pPr>
        <w:widowControl w:val="0"/>
        <w:ind w:left="349"/>
        <w:jc w:val="both"/>
        <w:rPr>
          <w:rFonts w:ascii="Arial" w:hAnsi="Arial" w:cs="Arial"/>
          <w:sz w:val="20"/>
        </w:rPr>
      </w:pPr>
    </w:p>
    <w:p w14:paraId="10F1434D"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ind w:left="349"/>
        <w:jc w:val="both"/>
        <w:rPr>
          <w:rFonts w:ascii="Arial" w:hAnsi="Arial" w:cs="Arial"/>
          <w:b/>
          <w:sz w:val="20"/>
          <w:u w:val="single"/>
        </w:rPr>
      </w:pPr>
    </w:p>
    <w:p w14:paraId="58048A48"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ind w:left="349"/>
        <w:jc w:val="both"/>
        <w:rPr>
          <w:rFonts w:ascii="Arial" w:hAnsi="Arial" w:cs="Arial"/>
          <w:sz w:val="20"/>
        </w:rPr>
      </w:pPr>
    </w:p>
    <w:p w14:paraId="1ED20897" w14:textId="1BC52C3C" w:rsidR="001A26E6" w:rsidRPr="007C04AB" w:rsidRDefault="001A26E6" w:rsidP="007C04AB">
      <w:pPr>
        <w:widowControl w:val="0"/>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ind w:left="349"/>
        <w:jc w:val="both"/>
        <w:rPr>
          <w:rFonts w:ascii="Arial" w:hAnsi="Arial" w:cs="Arial"/>
          <w:sz w:val="20"/>
          <w:lang w:val="es-ES_tradnl"/>
        </w:rPr>
      </w:pPr>
    </w:p>
    <w:p w14:paraId="726DA112"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0"/>
      </w:r>
    </w:p>
    <w:p w14:paraId="72C92925"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ind w:left="349"/>
        <w:jc w:val="both"/>
        <w:rPr>
          <w:rFonts w:ascii="Arial" w:hAnsi="Arial" w:cs="Arial"/>
          <w:sz w:val="20"/>
          <w:szCs w:val="20"/>
        </w:rPr>
      </w:pPr>
    </w:p>
    <w:p w14:paraId="0DDE1E7D"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lastRenderedPageBreak/>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ind w:left="349"/>
        <w:jc w:val="both"/>
        <w:rPr>
          <w:rFonts w:ascii="Arial" w:hAnsi="Arial" w:cs="Arial"/>
          <w:sz w:val="20"/>
        </w:rPr>
      </w:pPr>
    </w:p>
    <w:p w14:paraId="601D89C9"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1"/>
            </w:r>
          </w:p>
          <w:p w14:paraId="72FFE9FD"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CDDD8CA"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55D2990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ind w:left="349"/>
        <w:jc w:val="both"/>
        <w:rPr>
          <w:rFonts w:ascii="Arial" w:hAnsi="Arial" w:cs="Arial"/>
          <w:sz w:val="20"/>
        </w:rPr>
      </w:pPr>
    </w:p>
    <w:p w14:paraId="599A826B"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ind w:left="349"/>
        <w:jc w:val="both"/>
        <w:rPr>
          <w:rFonts w:ascii="Arial" w:hAnsi="Arial" w:cs="Arial"/>
          <w:sz w:val="20"/>
        </w:rPr>
      </w:pPr>
    </w:p>
    <w:p w14:paraId="6F17F933"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ind w:left="349"/>
        <w:jc w:val="both"/>
        <w:rPr>
          <w:rFonts w:ascii="Arial" w:hAnsi="Arial" w:cs="Arial"/>
          <w:sz w:val="20"/>
        </w:rPr>
      </w:pPr>
    </w:p>
    <w:p w14:paraId="081693A3" w14:textId="77777777" w:rsidR="00F17D49" w:rsidRPr="007C04AB" w:rsidRDefault="00F17D49" w:rsidP="00C91E8B">
      <w:pPr>
        <w:widowControl w:val="0"/>
        <w:numPr>
          <w:ilvl w:val="0"/>
          <w:numId w:val="15"/>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ind w:left="349"/>
        <w:jc w:val="both"/>
        <w:rPr>
          <w:rFonts w:ascii="Arial" w:hAnsi="Arial" w:cs="Arial"/>
          <w:sz w:val="20"/>
        </w:rPr>
      </w:pPr>
    </w:p>
    <w:p w14:paraId="2B4E26DB"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ind w:left="349"/>
        <w:jc w:val="both"/>
        <w:rPr>
          <w:rFonts w:ascii="Arial" w:hAnsi="Arial" w:cs="Arial"/>
          <w:sz w:val="20"/>
        </w:rPr>
      </w:pPr>
    </w:p>
    <w:p w14:paraId="49F5C3F9" w14:textId="77777777" w:rsidR="00F17D49" w:rsidRPr="007C04AB" w:rsidRDefault="00F17D49" w:rsidP="00C91E8B">
      <w:pPr>
        <w:widowControl w:val="0"/>
        <w:numPr>
          <w:ilvl w:val="0"/>
          <w:numId w:val="15"/>
        </w:numPr>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 xml:space="preserve">INDICAR NÚMERO DEL </w:t>
      </w:r>
      <w:r w:rsidR="0095536C" w:rsidRPr="001F1981">
        <w:rPr>
          <w:rFonts w:ascii="Arial" w:hAnsi="Arial" w:cs="Arial"/>
          <w:sz w:val="20"/>
          <w:highlight w:val="lightGray"/>
        </w:rPr>
        <w:lastRenderedPageBreak/>
        <w:t>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746C1047" w14:textId="0FE83EDA" w:rsidR="00F17D49" w:rsidRDefault="00F17D49" w:rsidP="007C04AB">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435A8C" w:rsidRPr="0083079E" w14:paraId="75D9630B" w14:textId="77777777" w:rsidTr="00435A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BCB6B1F" w14:textId="77777777" w:rsidR="00435A8C" w:rsidRPr="0083079E" w:rsidRDefault="00435A8C" w:rsidP="00DA4AB0">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435A8C" w:rsidRPr="0083079E" w14:paraId="32F0D85F" w14:textId="77777777" w:rsidTr="00435A8C">
        <w:trPr>
          <w:trHeight w:val="1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545941" w14:textId="77777777" w:rsidR="00435A8C" w:rsidRPr="00435A8C" w:rsidRDefault="00435A8C" w:rsidP="00435A8C">
            <w:pPr>
              <w:widowControl w:val="0"/>
              <w:spacing w:after="120"/>
              <w:jc w:val="both"/>
              <w:rPr>
                <w:rFonts w:ascii="Arial" w:hAnsi="Arial" w:cs="Arial"/>
                <w:b w:val="0"/>
                <w:bCs w:val="0"/>
                <w:color w:val="0000FF"/>
                <w:sz w:val="19"/>
                <w:szCs w:val="19"/>
                <w:lang w:val="es-ES"/>
              </w:rPr>
            </w:pPr>
            <w:r w:rsidRPr="00435A8C">
              <w:rPr>
                <w:rFonts w:ascii="Arial" w:hAnsi="Arial" w:cs="Arial"/>
                <w:b w:val="0"/>
                <w:bCs w:val="0"/>
                <w:i/>
                <w:color w:val="0000FF"/>
                <w:sz w:val="19"/>
                <w:szCs w:val="19"/>
              </w:rPr>
              <w:t>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w:t>
            </w:r>
          </w:p>
        </w:tc>
      </w:tr>
    </w:tbl>
    <w:p w14:paraId="5BBFE545" w14:textId="77777777" w:rsidR="00435A8C" w:rsidRPr="007C04AB" w:rsidRDefault="00435A8C" w:rsidP="007C04AB">
      <w:pPr>
        <w:widowControl w:val="0"/>
        <w:ind w:left="349"/>
        <w:jc w:val="both"/>
        <w:rPr>
          <w:rFonts w:ascii="Arial" w:hAnsi="Arial" w:cs="Arial"/>
          <w:sz w:val="20"/>
        </w:rPr>
      </w:pPr>
    </w:p>
    <w:p w14:paraId="70B9786A"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28B847F3"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1ABEE733" w14:textId="77777777" w:rsidR="00195C55" w:rsidRPr="0044126A" w:rsidRDefault="00195C55" w:rsidP="007C04AB">
            <w:pPr>
              <w:widowControl w:val="0"/>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12A5ABA8"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40AD0680" w14:textId="77777777" w:rsidR="00195C55" w:rsidRPr="0044126A" w:rsidRDefault="00195C55" w:rsidP="007C04AB">
            <w:pPr>
              <w:widowControl w:val="0"/>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48DF3271" w14:textId="77777777" w:rsidR="00195C55" w:rsidRPr="0044126A" w:rsidRDefault="00195C55" w:rsidP="007C04AB">
            <w:pPr>
              <w:widowControl w:val="0"/>
              <w:ind w:left="34"/>
              <w:jc w:val="both"/>
              <w:rPr>
                <w:rFonts w:ascii="Arial" w:hAnsi="Arial" w:cs="Arial"/>
                <w:b w:val="0"/>
                <w:i/>
                <w:color w:val="000099"/>
                <w:sz w:val="19"/>
                <w:szCs w:val="19"/>
                <w:lang w:val="es-ES_tradnl"/>
              </w:rPr>
            </w:pPr>
          </w:p>
          <w:p w14:paraId="359F0001" w14:textId="77777777" w:rsidR="00790DDA" w:rsidRPr="0044126A" w:rsidRDefault="00790DDA" w:rsidP="007C04AB">
            <w:pPr>
              <w:pStyle w:val="Prrafodelista"/>
              <w:widowControl w:val="0"/>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2FCFEFDF" w14:textId="77777777" w:rsidR="00790DDA" w:rsidRPr="0044126A" w:rsidRDefault="00790DDA" w:rsidP="007C04AB">
            <w:pPr>
              <w:pStyle w:val="Prrafodelista"/>
              <w:widowControl w:val="0"/>
              <w:ind w:left="34"/>
              <w:jc w:val="both"/>
              <w:rPr>
                <w:rFonts w:ascii="Arial" w:hAnsi="Arial" w:cs="Arial"/>
                <w:b w:val="0"/>
                <w:i/>
                <w:color w:val="000099"/>
                <w:sz w:val="19"/>
                <w:szCs w:val="19"/>
              </w:rPr>
            </w:pPr>
          </w:p>
          <w:p w14:paraId="5731F8C1" w14:textId="77777777" w:rsidR="00790DDA" w:rsidRPr="0044126A" w:rsidRDefault="00790DDA" w:rsidP="007C04AB">
            <w:pPr>
              <w:widowControl w:val="0"/>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3320ED8A" w14:textId="77777777" w:rsidR="00790DDA" w:rsidRPr="0044126A" w:rsidRDefault="00790DDA" w:rsidP="007C04AB">
            <w:pPr>
              <w:widowControl w:val="0"/>
              <w:ind w:left="34"/>
              <w:jc w:val="both"/>
              <w:rPr>
                <w:rFonts w:ascii="Arial" w:hAnsi="Arial" w:cs="Arial"/>
                <w:b w:val="0"/>
                <w:i/>
                <w:color w:val="000099"/>
                <w:sz w:val="19"/>
                <w:szCs w:val="19"/>
              </w:rPr>
            </w:pPr>
          </w:p>
          <w:p w14:paraId="1145906A" w14:textId="727FE1EC" w:rsidR="00790DDA" w:rsidRPr="0044126A" w:rsidRDefault="00790DDA" w:rsidP="007C04AB">
            <w:pPr>
              <w:widowControl w:val="0"/>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008B29BB" w:rsidRPr="008B29BB">
              <w:rPr>
                <w:rFonts w:ascii="Arial" w:hAnsi="Arial" w:cs="Arial"/>
                <w:b w:val="0"/>
                <w:i/>
                <w:color w:val="000099"/>
                <w:sz w:val="19"/>
                <w:szCs w:val="19"/>
                <w:lang w:val="es-ES"/>
              </w:rPr>
              <w:t xml:space="preserve">carta fianza o póliza de caución </w:t>
            </w:r>
            <w:r w:rsidRPr="0044126A">
              <w:rPr>
                <w:rFonts w:ascii="Arial" w:hAnsi="Arial" w:cs="Arial"/>
                <w:b w:val="0"/>
                <w:i/>
                <w:color w:val="000099"/>
                <w:sz w:val="19"/>
                <w:szCs w:val="19"/>
                <w:lang w:val="es-ES"/>
              </w:rPr>
              <w:t>acompañada del comprobante de pago correspondiente. Vencido dicho plazo no procederá la solicitud.</w:t>
            </w:r>
          </w:p>
          <w:p w14:paraId="34C1FEB6" w14:textId="77777777" w:rsidR="00790DDA" w:rsidRPr="0044126A" w:rsidRDefault="00790DDA" w:rsidP="007C04AB">
            <w:pPr>
              <w:widowControl w:val="0"/>
              <w:ind w:left="34"/>
              <w:jc w:val="both"/>
              <w:rPr>
                <w:rFonts w:ascii="Arial" w:hAnsi="Arial" w:cs="Arial"/>
                <w:b w:val="0"/>
                <w:bCs w:val="0"/>
                <w:i/>
                <w:color w:val="000099"/>
                <w:sz w:val="19"/>
                <w:szCs w:val="19"/>
                <w:lang w:val="es-ES"/>
              </w:rPr>
            </w:pPr>
          </w:p>
          <w:p w14:paraId="11555B8B" w14:textId="77777777" w:rsidR="00195C55" w:rsidRPr="0044126A" w:rsidRDefault="00790DDA" w:rsidP="00841DD3">
            <w:pPr>
              <w:widowControl w:val="0"/>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78B6FC6F" w14:textId="77777777" w:rsidR="0044126A" w:rsidRPr="000E41BF" w:rsidRDefault="0044126A" w:rsidP="0044126A">
      <w:pPr>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FF1534" w14:textId="77777777" w:rsidR="00156CA5" w:rsidRPr="0044126A" w:rsidRDefault="00156CA5" w:rsidP="007C04AB">
      <w:pPr>
        <w:widowControl w:val="0"/>
        <w:ind w:left="284"/>
        <w:jc w:val="both"/>
        <w:rPr>
          <w:rFonts w:ascii="Arial" w:hAnsi="Arial" w:cs="Arial"/>
          <w:sz w:val="20"/>
          <w:lang w:val="es-ES"/>
        </w:rPr>
      </w:pPr>
    </w:p>
    <w:p w14:paraId="3ADD2E81" w14:textId="77777777" w:rsidR="00F17D49" w:rsidRPr="007C04AB" w:rsidRDefault="005E4A19" w:rsidP="007C04AB">
      <w:pPr>
        <w:widowControl w:val="0"/>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ind w:left="349"/>
        <w:jc w:val="both"/>
        <w:rPr>
          <w:rFonts w:ascii="Arial" w:hAnsi="Arial" w:cs="Arial"/>
          <w:sz w:val="20"/>
          <w:lang w:val="es-ES"/>
        </w:rPr>
      </w:pPr>
    </w:p>
    <w:p w14:paraId="19B19166" w14:textId="5BEFFC9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ind w:left="349"/>
        <w:jc w:val="both"/>
        <w:rPr>
          <w:rFonts w:ascii="Arial" w:hAnsi="Arial" w:cs="Arial"/>
          <w:sz w:val="20"/>
        </w:rPr>
      </w:pPr>
    </w:p>
    <w:p w14:paraId="0FAFD222" w14:textId="7777777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ind w:left="349"/>
        <w:jc w:val="both"/>
        <w:rPr>
          <w:rFonts w:ascii="Arial" w:hAnsi="Arial" w:cs="Arial"/>
          <w:sz w:val="20"/>
          <w:lang w:val="es-ES"/>
        </w:rPr>
      </w:pPr>
    </w:p>
    <w:p w14:paraId="62203495"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ind w:left="349"/>
        <w:jc w:val="both"/>
        <w:rPr>
          <w:rFonts w:ascii="Arial" w:hAnsi="Arial" w:cs="Arial"/>
          <w:sz w:val="20"/>
          <w:lang w:val="es-ES"/>
        </w:rPr>
      </w:pPr>
    </w:p>
    <w:p w14:paraId="266F9DA2"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lastRenderedPageBreak/>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ind w:left="349"/>
        <w:rPr>
          <w:rFonts w:ascii="Arial" w:hAnsi="Arial" w:cs="Arial"/>
          <w:sz w:val="20"/>
          <w:lang w:val="es-ES"/>
        </w:rPr>
      </w:pPr>
    </w:p>
    <w:p w14:paraId="308799F4"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ind w:left="349"/>
        <w:jc w:val="both"/>
        <w:rPr>
          <w:rFonts w:ascii="Arial" w:hAnsi="Arial" w:cs="Arial"/>
          <w:sz w:val="20"/>
        </w:rPr>
      </w:pPr>
    </w:p>
    <w:p w14:paraId="2BFF089A" w14:textId="77777777" w:rsidR="00F17D49" w:rsidRPr="007C04AB" w:rsidRDefault="00EB113C"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jc w:val="both"/>
              <w:rPr>
                <w:rFonts w:ascii="Arial" w:hAnsi="Arial" w:cs="Arial"/>
                <w:sz w:val="20"/>
              </w:rPr>
            </w:pPr>
          </w:p>
        </w:tc>
        <w:tc>
          <w:tcPr>
            <w:tcW w:w="2977" w:type="dxa"/>
            <w:vAlign w:val="center"/>
          </w:tcPr>
          <w:p w14:paraId="4344B301"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ind w:left="349"/>
        <w:jc w:val="both"/>
        <w:rPr>
          <w:rFonts w:ascii="Arial" w:hAnsi="Arial" w:cs="Arial"/>
          <w:sz w:val="20"/>
        </w:rPr>
      </w:pPr>
    </w:p>
    <w:p w14:paraId="0F141FA6" w14:textId="77777777" w:rsidR="000548F4" w:rsidRPr="007C04AB" w:rsidRDefault="00A35F0C" w:rsidP="007C04AB">
      <w:pPr>
        <w:widowControl w:val="0"/>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ind w:left="349"/>
        <w:jc w:val="both"/>
        <w:rPr>
          <w:rFonts w:ascii="Arial" w:hAnsi="Arial" w:cs="Arial"/>
          <w:sz w:val="20"/>
        </w:rPr>
      </w:pPr>
    </w:p>
    <w:p w14:paraId="5F9A3995"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ind w:left="349"/>
        <w:jc w:val="both"/>
        <w:rPr>
          <w:rFonts w:ascii="Arial" w:hAnsi="Arial" w:cs="Arial"/>
          <w:b/>
          <w:i/>
          <w:sz w:val="20"/>
        </w:rPr>
      </w:pPr>
    </w:p>
    <w:p w14:paraId="477C080B" w14:textId="3B5F1BB6" w:rsidR="003910C7" w:rsidRPr="007C04AB" w:rsidRDefault="00322A44" w:rsidP="007C04AB">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ind w:left="352"/>
        <w:jc w:val="both"/>
        <w:rPr>
          <w:rFonts w:ascii="Arial" w:hAnsi="Arial" w:cs="Arial"/>
          <w:sz w:val="20"/>
        </w:rPr>
      </w:pPr>
    </w:p>
    <w:p w14:paraId="307FC3CC" w14:textId="77777777" w:rsidR="008F3740" w:rsidRPr="007C04AB" w:rsidRDefault="008F3740" w:rsidP="007C04AB">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ind w:left="349"/>
        <w:jc w:val="both"/>
        <w:rPr>
          <w:rFonts w:ascii="Arial" w:hAnsi="Arial" w:cs="Arial"/>
          <w:sz w:val="20"/>
          <w:szCs w:val="20"/>
          <w:lang w:val="es-PE"/>
        </w:rPr>
      </w:pPr>
    </w:p>
    <w:p w14:paraId="4CA7FDE9" w14:textId="77777777" w:rsidR="008F3740" w:rsidRPr="007C04AB" w:rsidRDefault="008F3740" w:rsidP="007C04AB">
      <w:pPr>
        <w:widowControl w:val="0"/>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ind w:left="349"/>
        <w:jc w:val="both"/>
        <w:rPr>
          <w:rFonts w:ascii="Arial" w:hAnsi="Arial" w:cs="Arial"/>
          <w:sz w:val="20"/>
        </w:rPr>
      </w:pPr>
    </w:p>
    <w:p w14:paraId="0C4B93B2" w14:textId="77777777" w:rsidR="000548F4" w:rsidRPr="001D7001" w:rsidRDefault="000548F4" w:rsidP="007C04AB">
      <w:pPr>
        <w:widowControl w:val="0"/>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ind w:left="349"/>
        <w:jc w:val="both"/>
        <w:rPr>
          <w:rFonts w:ascii="Arial" w:hAnsi="Arial" w:cs="Arial"/>
          <w:sz w:val="20"/>
          <w:szCs w:val="20"/>
          <w:lang w:val="es-PE"/>
        </w:rPr>
      </w:pPr>
    </w:p>
    <w:p w14:paraId="707AA1E0" w14:textId="77777777" w:rsidR="00F17D49" w:rsidRPr="00D959CE"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ind w:left="349"/>
        <w:jc w:val="both"/>
        <w:rPr>
          <w:rFonts w:ascii="Arial" w:hAnsi="Arial" w:cs="Arial"/>
          <w:sz w:val="20"/>
        </w:rPr>
      </w:pPr>
    </w:p>
    <w:p w14:paraId="6055F26F"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ind w:left="349"/>
        <w:jc w:val="both"/>
        <w:rPr>
          <w:rFonts w:ascii="Arial" w:hAnsi="Arial" w:cs="Arial"/>
          <w:sz w:val="20"/>
        </w:rPr>
      </w:pPr>
    </w:p>
    <w:p w14:paraId="7DA624C6" w14:textId="77777777" w:rsidR="00C341C9" w:rsidRPr="001D7001" w:rsidRDefault="00C341C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ind w:left="712"/>
        <w:jc w:val="both"/>
        <w:rPr>
          <w:rFonts w:ascii="Arial" w:hAnsi="Arial" w:cs="Arial"/>
          <w:sz w:val="20"/>
        </w:rPr>
      </w:pPr>
    </w:p>
    <w:p w14:paraId="173CCAD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ind w:left="352"/>
        <w:jc w:val="both"/>
        <w:rPr>
          <w:rFonts w:ascii="Arial" w:hAnsi="Arial" w:cs="Arial"/>
          <w:sz w:val="20"/>
        </w:rPr>
      </w:pPr>
    </w:p>
    <w:p w14:paraId="02124FA8" w14:textId="77777777" w:rsidR="00D70D55" w:rsidRPr="001D7001" w:rsidRDefault="00D70D55" w:rsidP="00D70D55">
      <w:pPr>
        <w:widowControl w:val="0"/>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ind w:left="352"/>
        <w:jc w:val="both"/>
        <w:rPr>
          <w:rFonts w:ascii="Arial" w:hAnsi="Arial" w:cs="Arial"/>
          <w:b/>
          <w:sz w:val="20"/>
          <w:u w:val="single"/>
        </w:rPr>
      </w:pPr>
    </w:p>
    <w:p w14:paraId="2E3FE39B"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2"/>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ind w:left="352"/>
        <w:jc w:val="both"/>
        <w:rPr>
          <w:rFonts w:ascii="Arial" w:hAnsi="Arial" w:cs="Arial"/>
          <w:sz w:val="20"/>
        </w:rPr>
      </w:pPr>
    </w:p>
    <w:p w14:paraId="2D73E9B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ind w:left="352"/>
        <w:jc w:val="both"/>
        <w:rPr>
          <w:rFonts w:ascii="Arial" w:hAnsi="Arial" w:cs="Arial"/>
          <w:sz w:val="20"/>
        </w:rPr>
      </w:pPr>
    </w:p>
    <w:p w14:paraId="5FF0C32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327A8E73" w14:textId="77777777" w:rsidR="00414B73" w:rsidRPr="00841DD3" w:rsidRDefault="00414B73" w:rsidP="00414B73">
      <w:pPr>
        <w:widowControl w:val="0"/>
        <w:ind w:left="352"/>
        <w:jc w:val="both"/>
        <w:rPr>
          <w:rFonts w:ascii="Arial" w:hAnsi="Arial" w:cs="Arial"/>
          <w:sz w:val="20"/>
        </w:rPr>
      </w:pPr>
    </w:p>
    <w:p w14:paraId="22B793DE"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ind w:left="352"/>
        <w:jc w:val="both"/>
        <w:rPr>
          <w:rFonts w:ascii="Arial" w:hAnsi="Arial" w:cs="Arial"/>
          <w:sz w:val="20"/>
        </w:rPr>
      </w:pPr>
    </w:p>
    <w:p w14:paraId="456ED297" w14:textId="77777777" w:rsidR="00414B73" w:rsidRPr="00C57F33" w:rsidRDefault="00414B73" w:rsidP="00414B73">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ind w:left="349"/>
        <w:jc w:val="both"/>
        <w:rPr>
          <w:rFonts w:ascii="Arial" w:hAnsi="Arial" w:cs="Arial"/>
          <w:sz w:val="20"/>
        </w:rPr>
      </w:pPr>
    </w:p>
    <w:p w14:paraId="3BE94CB8" w14:textId="77777777" w:rsidR="00F17D49" w:rsidRPr="001D7001" w:rsidRDefault="00F17D49" w:rsidP="00414B73">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ind w:left="349"/>
        <w:jc w:val="both"/>
        <w:rPr>
          <w:rFonts w:ascii="Arial" w:hAnsi="Arial" w:cs="Arial"/>
          <w:sz w:val="20"/>
        </w:rPr>
      </w:pPr>
    </w:p>
    <w:p w14:paraId="0B8DE2BF"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ind w:left="349"/>
        <w:jc w:val="both"/>
        <w:rPr>
          <w:rFonts w:ascii="Arial" w:hAnsi="Arial" w:cs="Arial"/>
          <w:sz w:val="20"/>
        </w:rPr>
      </w:pPr>
    </w:p>
    <w:p w14:paraId="62304697" w14:textId="77777777" w:rsidR="00F17D49" w:rsidRPr="001D7001" w:rsidRDefault="00F17D49" w:rsidP="007C04AB">
      <w:pPr>
        <w:widowControl w:val="0"/>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ind w:left="349"/>
        <w:jc w:val="both"/>
        <w:rPr>
          <w:rFonts w:ascii="Arial" w:hAnsi="Arial" w:cs="Arial"/>
          <w:sz w:val="20"/>
        </w:rPr>
      </w:pPr>
    </w:p>
    <w:p w14:paraId="34567CD3" w14:textId="77777777" w:rsidR="00F17D49" w:rsidRPr="001D7001" w:rsidRDefault="00F17D49" w:rsidP="007C04AB">
      <w:pPr>
        <w:widowControl w:val="0"/>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ind w:left="349"/>
        <w:jc w:val="both"/>
        <w:rPr>
          <w:rFonts w:ascii="Arial" w:hAnsi="Arial" w:cs="Arial"/>
          <w:sz w:val="20"/>
        </w:rPr>
      </w:pPr>
    </w:p>
    <w:p w14:paraId="06B6480A"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ind w:left="349"/>
        <w:jc w:val="both"/>
        <w:rPr>
          <w:rFonts w:ascii="Arial" w:hAnsi="Arial" w:cs="Arial"/>
          <w:b/>
          <w:i/>
          <w:sz w:val="20"/>
        </w:rPr>
      </w:pPr>
    </w:p>
    <w:p w14:paraId="1B6E0EB5" w14:textId="5FF7BE96" w:rsidR="00F17D49" w:rsidRDefault="00F17D49" w:rsidP="007C04AB">
      <w:pPr>
        <w:widowControl w:val="0"/>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ind w:left="349"/>
        <w:jc w:val="both"/>
        <w:rPr>
          <w:rFonts w:ascii="Arial" w:hAnsi="Arial" w:cs="Arial"/>
          <w:sz w:val="20"/>
        </w:rPr>
      </w:pPr>
    </w:p>
    <w:p w14:paraId="5409C62F" w14:textId="1604DBFC" w:rsidR="002652C7" w:rsidRDefault="002652C7" w:rsidP="007C04AB">
      <w:pPr>
        <w:widowControl w:val="0"/>
        <w:ind w:left="349"/>
        <w:jc w:val="both"/>
        <w:rPr>
          <w:rFonts w:ascii="Arial" w:hAnsi="Arial" w:cs="Arial"/>
          <w:sz w:val="20"/>
        </w:rPr>
      </w:pPr>
    </w:p>
    <w:p w14:paraId="5377FD08" w14:textId="3D32F55F" w:rsidR="002652C7" w:rsidRDefault="002652C7" w:rsidP="007C04AB">
      <w:pPr>
        <w:widowControl w:val="0"/>
        <w:ind w:left="349"/>
        <w:jc w:val="both"/>
        <w:rPr>
          <w:rFonts w:ascii="Arial" w:hAnsi="Arial" w:cs="Arial"/>
          <w:sz w:val="20"/>
        </w:rPr>
      </w:pPr>
    </w:p>
    <w:p w14:paraId="66FC12B4" w14:textId="77777777" w:rsidR="002652C7" w:rsidRPr="001D7001" w:rsidRDefault="002652C7" w:rsidP="007C04AB">
      <w:pPr>
        <w:widowControl w:val="0"/>
        <w:ind w:left="349"/>
        <w:jc w:val="both"/>
        <w:rPr>
          <w:rFonts w:ascii="Arial" w:hAnsi="Arial" w:cs="Arial"/>
          <w:sz w:val="20"/>
        </w:rPr>
      </w:pPr>
    </w:p>
    <w:p w14:paraId="6D38E83D" w14:textId="77777777" w:rsidR="00F17D49" w:rsidRPr="001D7001" w:rsidRDefault="00F17D49" w:rsidP="007C04A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ind w:left="360"/>
        <w:jc w:val="both"/>
        <w:rPr>
          <w:rFonts w:ascii="Arial" w:hAnsi="Arial" w:cs="Arial"/>
        </w:rPr>
      </w:pPr>
    </w:p>
    <w:p w14:paraId="5487F577" w14:textId="32766681" w:rsidR="00F854D2" w:rsidRDefault="00F854D2" w:rsidP="00F854D2">
      <w:pPr>
        <w:widowControl w:val="0"/>
        <w:jc w:val="center"/>
        <w:rPr>
          <w:rFonts w:ascii="Arial" w:hAnsi="Arial" w:cs="Arial"/>
          <w:sz w:val="20"/>
        </w:rPr>
      </w:pPr>
    </w:p>
    <w:p w14:paraId="0CC9B479" w14:textId="77777777" w:rsidR="00F854D2" w:rsidRDefault="00F854D2" w:rsidP="00F854D2">
      <w:pPr>
        <w:widowControl w:val="0"/>
        <w:jc w:val="center"/>
        <w:rPr>
          <w:rFonts w:ascii="Arial" w:hAnsi="Arial" w:cs="Arial"/>
          <w:b/>
          <w:sz w:val="28"/>
        </w:rPr>
      </w:pPr>
    </w:p>
    <w:p w14:paraId="4A5C1B8C" w14:textId="77777777" w:rsidR="00F854D2" w:rsidRDefault="00F854D2" w:rsidP="00F854D2">
      <w:pPr>
        <w:widowControl w:val="0"/>
        <w:jc w:val="center"/>
        <w:rPr>
          <w:rFonts w:ascii="Arial" w:hAnsi="Arial" w:cs="Arial"/>
          <w:b/>
          <w:sz w:val="28"/>
        </w:rPr>
      </w:pPr>
    </w:p>
    <w:p w14:paraId="161BF16B" w14:textId="77777777" w:rsidR="00C93458" w:rsidRDefault="00C93458" w:rsidP="00C93458">
      <w:pPr>
        <w:rPr>
          <w:rFonts w:ascii="Arial" w:hAnsi="Arial" w:cs="Arial"/>
          <w:b/>
          <w:sz w:val="28"/>
        </w:rPr>
      </w:pPr>
    </w:p>
    <w:p w14:paraId="49095230" w14:textId="77777777" w:rsidR="00C93458" w:rsidRDefault="00C93458" w:rsidP="00C93458">
      <w:pPr>
        <w:rPr>
          <w:rFonts w:ascii="Arial" w:hAnsi="Arial" w:cs="Arial"/>
          <w:b/>
          <w:sz w:val="28"/>
        </w:rPr>
      </w:pPr>
    </w:p>
    <w:p w14:paraId="05A2DDBF" w14:textId="77777777" w:rsidR="00C93458" w:rsidRDefault="00C93458" w:rsidP="00C93458">
      <w:pPr>
        <w:rPr>
          <w:rFonts w:ascii="Arial" w:hAnsi="Arial" w:cs="Arial"/>
          <w:b/>
          <w:sz w:val="28"/>
        </w:rPr>
      </w:pPr>
    </w:p>
    <w:p w14:paraId="5421A7DA" w14:textId="77777777" w:rsidR="00C93458" w:rsidRDefault="00C93458" w:rsidP="00C93458">
      <w:pPr>
        <w:rPr>
          <w:rFonts w:ascii="Arial" w:hAnsi="Arial" w:cs="Arial"/>
          <w:b/>
          <w:sz w:val="28"/>
        </w:rPr>
      </w:pPr>
    </w:p>
    <w:p w14:paraId="2A312A44" w14:textId="77777777" w:rsidR="00C93458" w:rsidRDefault="00C93458" w:rsidP="00C93458">
      <w:pPr>
        <w:rPr>
          <w:rFonts w:ascii="Arial" w:hAnsi="Arial" w:cs="Arial"/>
          <w:b/>
          <w:sz w:val="28"/>
        </w:rPr>
      </w:pPr>
    </w:p>
    <w:p w14:paraId="3B2F44E6" w14:textId="77777777" w:rsidR="00C93458" w:rsidRDefault="00C93458" w:rsidP="00C93458">
      <w:pPr>
        <w:rPr>
          <w:rFonts w:ascii="Arial" w:hAnsi="Arial" w:cs="Arial"/>
          <w:b/>
          <w:sz w:val="28"/>
        </w:rPr>
      </w:pPr>
    </w:p>
    <w:p w14:paraId="1F730F5D" w14:textId="77777777" w:rsidR="00C93458" w:rsidRDefault="00C93458" w:rsidP="00C93458">
      <w:pPr>
        <w:rPr>
          <w:rFonts w:ascii="Arial" w:hAnsi="Arial" w:cs="Arial"/>
          <w:b/>
          <w:sz w:val="28"/>
        </w:rPr>
      </w:pPr>
    </w:p>
    <w:p w14:paraId="1C21142A" w14:textId="77777777" w:rsidR="00C93458" w:rsidRDefault="00C93458" w:rsidP="00C93458">
      <w:pPr>
        <w:rPr>
          <w:rFonts w:ascii="Arial" w:hAnsi="Arial" w:cs="Arial"/>
          <w:b/>
          <w:sz w:val="28"/>
        </w:rPr>
      </w:pPr>
    </w:p>
    <w:p w14:paraId="3C0F5DA2" w14:textId="77777777" w:rsidR="00C93458" w:rsidRDefault="00C93458" w:rsidP="00C93458">
      <w:pPr>
        <w:rPr>
          <w:rFonts w:ascii="Arial" w:hAnsi="Arial" w:cs="Arial"/>
          <w:b/>
          <w:sz w:val="28"/>
        </w:rPr>
      </w:pPr>
    </w:p>
    <w:p w14:paraId="3487E98B" w14:textId="77777777" w:rsidR="00C93458" w:rsidRDefault="00C93458" w:rsidP="00C93458">
      <w:pPr>
        <w:rPr>
          <w:rFonts w:ascii="Arial" w:hAnsi="Arial" w:cs="Arial"/>
          <w:b/>
          <w:sz w:val="28"/>
        </w:rPr>
      </w:pPr>
    </w:p>
    <w:p w14:paraId="5D173D3B" w14:textId="77777777" w:rsidR="00C93458" w:rsidRDefault="00C93458" w:rsidP="00C93458">
      <w:pPr>
        <w:rPr>
          <w:rFonts w:ascii="Arial" w:hAnsi="Arial" w:cs="Arial"/>
          <w:b/>
          <w:sz w:val="28"/>
        </w:rPr>
      </w:pPr>
    </w:p>
    <w:p w14:paraId="39C70A18" w14:textId="77777777" w:rsidR="00C93458" w:rsidRDefault="00C93458" w:rsidP="00C93458">
      <w:pPr>
        <w:rPr>
          <w:rFonts w:ascii="Arial" w:hAnsi="Arial" w:cs="Arial"/>
          <w:b/>
          <w:sz w:val="28"/>
        </w:rPr>
      </w:pPr>
    </w:p>
    <w:p w14:paraId="5F94E210" w14:textId="77777777" w:rsidR="00C93458" w:rsidRDefault="00C93458" w:rsidP="00C93458">
      <w:pPr>
        <w:rPr>
          <w:rFonts w:ascii="Arial" w:hAnsi="Arial" w:cs="Arial"/>
          <w:b/>
          <w:sz w:val="28"/>
        </w:rPr>
      </w:pPr>
    </w:p>
    <w:p w14:paraId="6DB173A6" w14:textId="02E0392A" w:rsidR="00C93458" w:rsidRDefault="00C93458" w:rsidP="00C93458">
      <w:pPr>
        <w:rPr>
          <w:rFonts w:ascii="Arial" w:hAnsi="Arial" w:cs="Arial"/>
          <w:b/>
          <w:sz w:val="28"/>
        </w:rPr>
      </w:pPr>
    </w:p>
    <w:p w14:paraId="6EFDAE43" w14:textId="15132E6A" w:rsidR="00A4258B" w:rsidRDefault="00A4258B" w:rsidP="00C93458">
      <w:pPr>
        <w:rPr>
          <w:rFonts w:ascii="Arial" w:hAnsi="Arial" w:cs="Arial"/>
          <w:b/>
          <w:sz w:val="28"/>
        </w:rPr>
      </w:pPr>
    </w:p>
    <w:p w14:paraId="1BE85C78" w14:textId="3C3037C5" w:rsidR="00A4258B" w:rsidRDefault="00A4258B" w:rsidP="00C93458">
      <w:pPr>
        <w:rPr>
          <w:rFonts w:ascii="Arial" w:hAnsi="Arial" w:cs="Arial"/>
          <w:b/>
          <w:sz w:val="28"/>
        </w:rPr>
      </w:pPr>
    </w:p>
    <w:p w14:paraId="20D841AE" w14:textId="235C8422" w:rsidR="00A4258B" w:rsidRDefault="00A4258B" w:rsidP="00C93458">
      <w:pPr>
        <w:rPr>
          <w:rFonts w:ascii="Arial" w:hAnsi="Arial" w:cs="Arial"/>
          <w:b/>
          <w:sz w:val="28"/>
        </w:rPr>
      </w:pPr>
    </w:p>
    <w:p w14:paraId="2F45D09D" w14:textId="2460DCB8" w:rsidR="00A4258B" w:rsidRDefault="00A4258B" w:rsidP="00C93458">
      <w:pPr>
        <w:rPr>
          <w:rFonts w:ascii="Arial" w:hAnsi="Arial" w:cs="Arial"/>
          <w:b/>
          <w:sz w:val="28"/>
        </w:rPr>
      </w:pPr>
    </w:p>
    <w:p w14:paraId="330055D6" w14:textId="2EE9C829" w:rsidR="00A4258B" w:rsidRDefault="00A4258B" w:rsidP="00C93458">
      <w:pPr>
        <w:rPr>
          <w:rFonts w:ascii="Arial" w:hAnsi="Arial" w:cs="Arial"/>
          <w:b/>
          <w:sz w:val="28"/>
        </w:rPr>
      </w:pPr>
    </w:p>
    <w:p w14:paraId="59B0A96E" w14:textId="6960C750" w:rsidR="00A4258B" w:rsidRDefault="00A4258B" w:rsidP="00C93458">
      <w:pPr>
        <w:rPr>
          <w:rFonts w:ascii="Arial" w:hAnsi="Arial" w:cs="Arial"/>
          <w:b/>
          <w:sz w:val="28"/>
        </w:rPr>
      </w:pPr>
    </w:p>
    <w:p w14:paraId="40CB268C" w14:textId="4C92A492" w:rsidR="00A4258B" w:rsidRDefault="00A4258B" w:rsidP="00C93458">
      <w:pPr>
        <w:rPr>
          <w:rFonts w:ascii="Arial" w:hAnsi="Arial" w:cs="Arial"/>
          <w:b/>
          <w:sz w:val="28"/>
        </w:rPr>
      </w:pPr>
    </w:p>
    <w:p w14:paraId="30C05B78" w14:textId="5E81C9AF" w:rsidR="00A4258B" w:rsidRDefault="00A4258B" w:rsidP="00C93458">
      <w:pPr>
        <w:rPr>
          <w:rFonts w:ascii="Arial" w:hAnsi="Arial" w:cs="Arial"/>
          <w:b/>
          <w:sz w:val="28"/>
        </w:rPr>
      </w:pPr>
    </w:p>
    <w:p w14:paraId="3423162B" w14:textId="4116300F" w:rsidR="00A4258B" w:rsidRDefault="00A4258B" w:rsidP="00C93458">
      <w:pPr>
        <w:rPr>
          <w:rFonts w:ascii="Arial" w:hAnsi="Arial" w:cs="Arial"/>
          <w:b/>
          <w:sz w:val="28"/>
        </w:rPr>
      </w:pPr>
    </w:p>
    <w:p w14:paraId="0B3E9162" w14:textId="7A5C1F96" w:rsidR="00A4258B" w:rsidRDefault="00A4258B" w:rsidP="00C93458">
      <w:pPr>
        <w:rPr>
          <w:rFonts w:ascii="Arial" w:hAnsi="Arial" w:cs="Arial"/>
          <w:b/>
          <w:sz w:val="28"/>
        </w:rPr>
      </w:pPr>
    </w:p>
    <w:p w14:paraId="3B34A62B" w14:textId="6DD79004" w:rsidR="00A4258B" w:rsidRDefault="00A4258B" w:rsidP="00C93458">
      <w:pPr>
        <w:rPr>
          <w:rFonts w:ascii="Arial" w:hAnsi="Arial" w:cs="Arial"/>
          <w:b/>
          <w:sz w:val="28"/>
        </w:rPr>
      </w:pPr>
    </w:p>
    <w:p w14:paraId="01BCE5D7" w14:textId="46CA0A4C" w:rsidR="00A4258B" w:rsidRDefault="00A4258B" w:rsidP="00C93458">
      <w:pPr>
        <w:rPr>
          <w:rFonts w:ascii="Arial" w:hAnsi="Arial" w:cs="Arial"/>
          <w:b/>
          <w:sz w:val="28"/>
        </w:rPr>
      </w:pPr>
    </w:p>
    <w:p w14:paraId="4FF9F15C" w14:textId="42AD288B" w:rsidR="00A4258B" w:rsidRDefault="00A4258B" w:rsidP="00C93458">
      <w:pPr>
        <w:rPr>
          <w:rFonts w:ascii="Arial" w:hAnsi="Arial" w:cs="Arial"/>
          <w:b/>
          <w:sz w:val="28"/>
        </w:rPr>
      </w:pPr>
    </w:p>
    <w:p w14:paraId="07F93956" w14:textId="7F194DBD" w:rsidR="00A4258B" w:rsidRDefault="00A4258B" w:rsidP="00C93458">
      <w:pPr>
        <w:rPr>
          <w:rFonts w:ascii="Arial" w:hAnsi="Arial" w:cs="Arial"/>
          <w:b/>
          <w:sz w:val="28"/>
        </w:rPr>
      </w:pPr>
    </w:p>
    <w:p w14:paraId="08C84007" w14:textId="054D0378" w:rsidR="00A4258B" w:rsidRDefault="00A4258B" w:rsidP="00C93458">
      <w:pPr>
        <w:rPr>
          <w:rFonts w:ascii="Arial" w:hAnsi="Arial" w:cs="Arial"/>
          <w:b/>
          <w:sz w:val="28"/>
        </w:rPr>
      </w:pPr>
    </w:p>
    <w:p w14:paraId="768ACB89" w14:textId="45AF48C5" w:rsidR="00A4258B" w:rsidRDefault="00A4258B" w:rsidP="00C93458">
      <w:pPr>
        <w:rPr>
          <w:rFonts w:ascii="Arial" w:hAnsi="Arial" w:cs="Arial"/>
          <w:b/>
          <w:sz w:val="28"/>
        </w:rPr>
      </w:pPr>
    </w:p>
    <w:p w14:paraId="70878D19" w14:textId="1B3CE8A0" w:rsidR="00A4258B" w:rsidRDefault="00A4258B" w:rsidP="00C93458">
      <w:pPr>
        <w:rPr>
          <w:rFonts w:ascii="Arial" w:hAnsi="Arial" w:cs="Arial"/>
          <w:b/>
          <w:sz w:val="28"/>
        </w:rPr>
      </w:pPr>
    </w:p>
    <w:p w14:paraId="0AB51560" w14:textId="6001AFC8" w:rsidR="00A4258B" w:rsidRDefault="00A4258B" w:rsidP="00C93458">
      <w:pPr>
        <w:rPr>
          <w:rFonts w:ascii="Arial" w:hAnsi="Arial" w:cs="Arial"/>
          <w:b/>
          <w:sz w:val="28"/>
        </w:rPr>
      </w:pPr>
    </w:p>
    <w:p w14:paraId="3BC1766E" w14:textId="07E92D96" w:rsidR="00A4258B" w:rsidRDefault="00A4258B" w:rsidP="00C93458">
      <w:pPr>
        <w:rPr>
          <w:rFonts w:ascii="Arial" w:hAnsi="Arial" w:cs="Arial"/>
          <w:b/>
          <w:sz w:val="28"/>
        </w:rPr>
      </w:pPr>
    </w:p>
    <w:p w14:paraId="17867BE2" w14:textId="1D4B3CE9" w:rsidR="00A4258B" w:rsidRDefault="00A4258B" w:rsidP="00C93458">
      <w:pPr>
        <w:rPr>
          <w:rFonts w:ascii="Arial" w:hAnsi="Arial" w:cs="Arial"/>
          <w:b/>
          <w:sz w:val="28"/>
        </w:rPr>
      </w:pPr>
    </w:p>
    <w:p w14:paraId="6A6C65C6" w14:textId="5B89406F" w:rsidR="00A4258B" w:rsidRDefault="00A4258B" w:rsidP="00C93458">
      <w:pPr>
        <w:rPr>
          <w:rFonts w:ascii="Arial" w:hAnsi="Arial" w:cs="Arial"/>
          <w:b/>
          <w:sz w:val="28"/>
        </w:rPr>
      </w:pPr>
    </w:p>
    <w:p w14:paraId="3B79C48E" w14:textId="49765A72" w:rsidR="00A4258B" w:rsidRDefault="00A4258B" w:rsidP="00C93458">
      <w:pPr>
        <w:rPr>
          <w:rFonts w:ascii="Arial" w:hAnsi="Arial" w:cs="Arial"/>
          <w:b/>
          <w:sz w:val="28"/>
        </w:rPr>
      </w:pPr>
    </w:p>
    <w:p w14:paraId="5C789F9A" w14:textId="1A8FCF22" w:rsidR="00A4258B" w:rsidRDefault="00A4258B" w:rsidP="00C93458">
      <w:pPr>
        <w:rPr>
          <w:rFonts w:ascii="Arial" w:hAnsi="Arial" w:cs="Arial"/>
          <w:b/>
          <w:sz w:val="28"/>
        </w:rPr>
      </w:pPr>
    </w:p>
    <w:p w14:paraId="1A0A0C51" w14:textId="0E87456A" w:rsidR="00A4258B" w:rsidRDefault="00A4258B" w:rsidP="00C93458">
      <w:pPr>
        <w:rPr>
          <w:rFonts w:ascii="Arial" w:hAnsi="Arial" w:cs="Arial"/>
          <w:b/>
          <w:sz w:val="28"/>
        </w:rPr>
      </w:pPr>
    </w:p>
    <w:p w14:paraId="767E99A5" w14:textId="71D93A3C" w:rsidR="00A4258B" w:rsidRDefault="00A4258B" w:rsidP="00C93458">
      <w:pPr>
        <w:rPr>
          <w:rFonts w:ascii="Arial" w:hAnsi="Arial" w:cs="Arial"/>
          <w:b/>
          <w:sz w:val="28"/>
        </w:rPr>
      </w:pPr>
    </w:p>
    <w:p w14:paraId="359C1432" w14:textId="3FBF9A81" w:rsidR="00A4258B" w:rsidRDefault="00A4258B" w:rsidP="00C93458">
      <w:pPr>
        <w:rPr>
          <w:rFonts w:ascii="Arial" w:hAnsi="Arial" w:cs="Arial"/>
          <w:b/>
          <w:sz w:val="28"/>
        </w:rPr>
      </w:pPr>
    </w:p>
    <w:p w14:paraId="3497269F" w14:textId="77777777" w:rsidR="00A4258B" w:rsidRDefault="00A4258B" w:rsidP="00C93458">
      <w:pPr>
        <w:rPr>
          <w:rFonts w:ascii="Arial" w:hAnsi="Arial" w:cs="Arial"/>
          <w:b/>
          <w:sz w:val="28"/>
        </w:rPr>
      </w:pPr>
    </w:p>
    <w:p w14:paraId="4BAEA077" w14:textId="77777777" w:rsidR="00C93458" w:rsidRDefault="00C93458" w:rsidP="00C93458">
      <w:pPr>
        <w:rPr>
          <w:rFonts w:ascii="Arial" w:hAnsi="Arial" w:cs="Arial"/>
          <w:b/>
          <w:sz w:val="28"/>
        </w:rPr>
      </w:pPr>
    </w:p>
    <w:p w14:paraId="054EC422" w14:textId="77777777" w:rsidR="00C93458" w:rsidRDefault="00C93458" w:rsidP="00C93458">
      <w:pPr>
        <w:rPr>
          <w:rFonts w:ascii="Arial" w:hAnsi="Arial" w:cs="Arial"/>
          <w:b/>
          <w:sz w:val="28"/>
        </w:rPr>
      </w:pPr>
    </w:p>
    <w:p w14:paraId="2FC14073" w14:textId="5C2F1A97" w:rsidR="00F854D2" w:rsidRPr="00CD5328" w:rsidRDefault="00F854D2" w:rsidP="00C93458">
      <w:pPr>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jc w:val="center"/>
        <w:rPr>
          <w:rFonts w:ascii="Arial" w:hAnsi="Arial" w:cs="Arial"/>
          <w:sz w:val="20"/>
        </w:rPr>
      </w:pPr>
    </w:p>
    <w:p w14:paraId="582DF09C" w14:textId="77777777" w:rsidR="00925AFA" w:rsidRPr="003B3389" w:rsidRDefault="00925AFA" w:rsidP="00925AFA">
      <w:pPr>
        <w:widowControl w:val="0"/>
        <w:jc w:val="both"/>
        <w:rPr>
          <w:rFonts w:ascii="Arial" w:hAnsi="Arial" w:cs="Arial"/>
          <w:sz w:val="20"/>
        </w:rPr>
      </w:pPr>
    </w:p>
    <w:p w14:paraId="11E70A12" w14:textId="77777777" w:rsidR="00F17D49" w:rsidRPr="00CD5328" w:rsidRDefault="00F17D49" w:rsidP="00CD5328">
      <w:pPr>
        <w:widowControl w:val="0"/>
        <w:ind w:left="360"/>
        <w:jc w:val="both"/>
        <w:rPr>
          <w:rFonts w:ascii="Arial" w:hAnsi="Arial" w:cs="Arial"/>
          <w:sz w:val="20"/>
        </w:rPr>
      </w:pPr>
    </w:p>
    <w:p w14:paraId="677A0C35" w14:textId="77777777" w:rsidR="00F17D49" w:rsidRPr="00CD5328" w:rsidRDefault="00F17D49" w:rsidP="00CD5328">
      <w:pPr>
        <w:widowControl w:val="0"/>
        <w:ind w:left="360"/>
        <w:jc w:val="both"/>
        <w:rPr>
          <w:rFonts w:ascii="Arial" w:hAnsi="Arial" w:cs="Arial"/>
          <w:sz w:val="20"/>
        </w:rPr>
      </w:pPr>
    </w:p>
    <w:p w14:paraId="50334BE2" w14:textId="77777777" w:rsidR="00F17D49" w:rsidRPr="00CD5328" w:rsidRDefault="00F17D49" w:rsidP="00CD5328">
      <w:pPr>
        <w:widowControl w:val="0"/>
        <w:ind w:left="360"/>
        <w:jc w:val="both"/>
        <w:rPr>
          <w:rFonts w:ascii="Arial" w:hAnsi="Arial" w:cs="Arial"/>
          <w:i/>
          <w:sz w:val="20"/>
        </w:rPr>
      </w:pPr>
    </w:p>
    <w:p w14:paraId="5AF2F5E4" w14:textId="77777777" w:rsidR="00F17D49" w:rsidRPr="00CD5328" w:rsidRDefault="00F17D49" w:rsidP="00CD5328">
      <w:pPr>
        <w:widowControl w:val="0"/>
        <w:ind w:left="360"/>
        <w:jc w:val="both"/>
        <w:rPr>
          <w:rFonts w:ascii="Arial" w:hAnsi="Arial" w:cs="Arial"/>
          <w:i/>
          <w:sz w:val="20"/>
        </w:rPr>
      </w:pPr>
    </w:p>
    <w:p w14:paraId="35D00F09" w14:textId="77777777" w:rsidR="00F17D49" w:rsidRPr="00CD5328" w:rsidRDefault="00F17D49" w:rsidP="00CD5328">
      <w:pPr>
        <w:widowControl w:val="0"/>
        <w:ind w:left="360"/>
        <w:jc w:val="both"/>
        <w:rPr>
          <w:rFonts w:ascii="Arial" w:hAnsi="Arial" w:cs="Arial"/>
          <w:i/>
          <w:sz w:val="20"/>
        </w:rPr>
      </w:pPr>
    </w:p>
    <w:p w14:paraId="09DD92A1" w14:textId="77777777" w:rsidR="00F17D49" w:rsidRPr="00CD5328" w:rsidRDefault="00F17D49" w:rsidP="00CD5328">
      <w:pPr>
        <w:widowControl w:val="0"/>
        <w:ind w:left="360"/>
        <w:jc w:val="both"/>
        <w:rPr>
          <w:rFonts w:ascii="Arial" w:hAnsi="Arial" w:cs="Arial"/>
          <w:i/>
          <w:sz w:val="20"/>
        </w:rPr>
      </w:pPr>
    </w:p>
    <w:p w14:paraId="144EF379" w14:textId="77777777" w:rsidR="00F17D49" w:rsidRPr="00CD5328" w:rsidRDefault="00F17D49" w:rsidP="00CD5328">
      <w:pPr>
        <w:widowControl w:val="0"/>
        <w:ind w:left="360"/>
        <w:jc w:val="both"/>
        <w:rPr>
          <w:rFonts w:ascii="Arial" w:hAnsi="Arial" w:cs="Arial"/>
          <w:i/>
          <w:sz w:val="20"/>
        </w:rPr>
      </w:pPr>
    </w:p>
    <w:p w14:paraId="33DF1949" w14:textId="77777777" w:rsidR="00F17D49" w:rsidRPr="00CD5328" w:rsidRDefault="00F17D49" w:rsidP="00CD5328">
      <w:pPr>
        <w:widowControl w:val="0"/>
        <w:ind w:left="360"/>
        <w:jc w:val="both"/>
        <w:rPr>
          <w:rFonts w:ascii="Arial" w:hAnsi="Arial" w:cs="Arial"/>
          <w:i/>
          <w:sz w:val="20"/>
        </w:rPr>
      </w:pPr>
    </w:p>
    <w:p w14:paraId="10D9E56E" w14:textId="77777777" w:rsidR="00F17D49" w:rsidRDefault="00F17D49" w:rsidP="00A11088">
      <w:pPr>
        <w:widowControl w:val="0"/>
        <w:autoSpaceDE w:val="0"/>
        <w:autoSpaceDN w:val="0"/>
        <w:adjustRightInd w:val="0"/>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jc w:val="both"/>
        <w:rPr>
          <w:rFonts w:ascii="Arial" w:hAnsi="Arial" w:cs="Arial"/>
          <w:sz w:val="20"/>
        </w:rPr>
      </w:pPr>
    </w:p>
    <w:p w14:paraId="40B75941"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jc w:val="both"/>
        <w:rPr>
          <w:rFonts w:ascii="Arial" w:hAnsi="Arial" w:cs="Arial"/>
          <w:sz w:val="20"/>
        </w:rPr>
      </w:pPr>
    </w:p>
    <w:p w14:paraId="21B29ABA"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2D2D933E"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CB0DC1">
        <w:rPr>
          <w:rFonts w:ascii="Arial" w:hAnsi="Arial" w:cs="Arial"/>
          <w:b/>
          <w:sz w:val="20"/>
        </w:rPr>
        <w:t xml:space="preserve"> 009-2021-HDNA-1 </w:t>
      </w:r>
    </w:p>
    <w:p w14:paraId="5EE36511"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54A92A58" w14:textId="77777777" w:rsidR="00F17D49" w:rsidRPr="00CD5328" w:rsidRDefault="00F17D49" w:rsidP="00CD5328">
      <w:pPr>
        <w:widowControl w:val="0"/>
        <w:autoSpaceDE w:val="0"/>
        <w:autoSpaceDN w:val="0"/>
        <w:adjustRightInd w:val="0"/>
        <w:jc w:val="both"/>
        <w:rPr>
          <w:rFonts w:ascii="Arial" w:hAnsi="Arial" w:cs="Arial"/>
          <w:sz w:val="20"/>
        </w:rPr>
      </w:pPr>
    </w:p>
    <w:p w14:paraId="78CA64C1" w14:textId="77777777" w:rsidR="00F17D49" w:rsidRPr="00CD5328" w:rsidRDefault="00F17D49" w:rsidP="00CD5328">
      <w:pPr>
        <w:widowControl w:val="0"/>
        <w:autoSpaceDE w:val="0"/>
        <w:autoSpaceDN w:val="0"/>
        <w:adjustRightInd w:val="0"/>
        <w:jc w:val="both"/>
        <w:rPr>
          <w:rFonts w:ascii="Arial" w:hAnsi="Arial" w:cs="Arial"/>
          <w:sz w:val="20"/>
        </w:rPr>
      </w:pPr>
    </w:p>
    <w:p w14:paraId="07884ACF" w14:textId="77777777" w:rsidR="00F17D49" w:rsidRPr="001D7001" w:rsidRDefault="00F17D49" w:rsidP="00CD5328">
      <w:pPr>
        <w:widowControl w:val="0"/>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ind w:right="-1"/>
        <w:jc w:val="both"/>
        <w:rPr>
          <w:rFonts w:ascii="Arial" w:hAnsi="Arial" w:cs="Arial"/>
          <w:color w:val="auto"/>
          <w:sz w:val="20"/>
        </w:rPr>
      </w:pPr>
    </w:p>
    <w:p w14:paraId="373EA209" w14:textId="77777777" w:rsidR="00F17D49" w:rsidRPr="001D7001" w:rsidRDefault="00F17D49" w:rsidP="00CD5328">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C91E8B">
      <w:pPr>
        <w:pStyle w:val="Prrafodelista"/>
        <w:widowControl w:val="0"/>
        <w:numPr>
          <w:ilvl w:val="0"/>
          <w:numId w:val="21"/>
        </w:numPr>
        <w:autoSpaceDE w:val="0"/>
        <w:autoSpaceDN w:val="0"/>
        <w:adjustRightInd w:val="0"/>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C91E8B">
      <w:pPr>
        <w:pStyle w:val="Prrafodelista"/>
        <w:widowControl w:val="0"/>
        <w:numPr>
          <w:ilvl w:val="0"/>
          <w:numId w:val="21"/>
        </w:numPr>
        <w:autoSpaceDE w:val="0"/>
        <w:autoSpaceDN w:val="0"/>
        <w:adjustRightInd w:val="0"/>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C91E8B">
      <w:pPr>
        <w:pStyle w:val="Prrafodelista"/>
        <w:widowControl w:val="0"/>
        <w:numPr>
          <w:ilvl w:val="0"/>
          <w:numId w:val="21"/>
        </w:numPr>
        <w:autoSpaceDE w:val="0"/>
        <w:autoSpaceDN w:val="0"/>
        <w:adjustRightInd w:val="0"/>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C91E8B">
      <w:pPr>
        <w:pStyle w:val="Prrafodelista"/>
        <w:widowControl w:val="0"/>
        <w:numPr>
          <w:ilvl w:val="0"/>
          <w:numId w:val="21"/>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C91E8B">
      <w:pPr>
        <w:pStyle w:val="Prrafodelista"/>
        <w:widowControl w:val="0"/>
        <w:numPr>
          <w:ilvl w:val="0"/>
          <w:numId w:val="21"/>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3"/>
      </w:r>
    </w:p>
    <w:p w14:paraId="168ECC91" w14:textId="77777777" w:rsidR="00145DFF" w:rsidRPr="00CC199C" w:rsidRDefault="00145DFF" w:rsidP="00145DFF">
      <w:pPr>
        <w:widowControl w:val="0"/>
        <w:autoSpaceDE w:val="0"/>
        <w:autoSpaceDN w:val="0"/>
        <w:adjustRightInd w:val="0"/>
        <w:jc w:val="both"/>
        <w:rPr>
          <w:rFonts w:ascii="Arial" w:hAnsi="Arial" w:cs="Arial"/>
          <w:sz w:val="20"/>
        </w:rPr>
      </w:pPr>
    </w:p>
    <w:p w14:paraId="7F4A90E4" w14:textId="77777777" w:rsidR="00F17D49" w:rsidRPr="001D7001" w:rsidRDefault="00145DFF" w:rsidP="00145DFF">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ind w:right="-1"/>
        <w:jc w:val="both"/>
        <w:rPr>
          <w:rFonts w:ascii="Arial" w:hAnsi="Arial" w:cs="Arial"/>
          <w:color w:val="auto"/>
          <w:sz w:val="20"/>
        </w:rPr>
      </w:pPr>
    </w:p>
    <w:p w14:paraId="5EB080BF" w14:textId="77777777" w:rsidR="00F17D49" w:rsidRPr="001D7001"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ind w:right="-1"/>
              <w:jc w:val="center"/>
              <w:rPr>
                <w:rFonts w:ascii="Arial" w:hAnsi="Arial" w:cs="Arial"/>
                <w:b/>
                <w:color w:val="auto"/>
                <w:sz w:val="20"/>
              </w:rPr>
            </w:pPr>
          </w:p>
          <w:p w14:paraId="49E8C3F4" w14:textId="77777777" w:rsidR="00F17D49" w:rsidRPr="001D7001" w:rsidRDefault="00F17D49" w:rsidP="00CD5328">
            <w:pPr>
              <w:widowControl w:val="0"/>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jc w:val="center"/>
              <w:rPr>
                <w:rFonts w:ascii="Arial" w:hAnsi="Arial" w:cs="Arial"/>
                <w:b/>
                <w:color w:val="auto"/>
                <w:sz w:val="20"/>
              </w:rPr>
            </w:pPr>
          </w:p>
          <w:p w14:paraId="038E5B64" w14:textId="77777777" w:rsidR="00F17D49" w:rsidRPr="001D7001" w:rsidRDefault="00F17D49" w:rsidP="00CD5328">
            <w:pPr>
              <w:widowControl w:val="0"/>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jc w:val="both"/>
        <w:rPr>
          <w:rFonts w:ascii="Arial" w:hAnsi="Arial" w:cs="Arial"/>
          <w:sz w:val="20"/>
        </w:rPr>
      </w:pPr>
    </w:p>
    <w:p w14:paraId="1557CB01" w14:textId="77777777" w:rsidR="00F8700D" w:rsidRPr="001D7001" w:rsidRDefault="00F8700D" w:rsidP="00CD532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jc w:val="both"/>
        <w:rPr>
          <w:rFonts w:ascii="Arial" w:hAnsi="Arial" w:cs="Arial"/>
          <w:sz w:val="20"/>
        </w:rPr>
      </w:pPr>
    </w:p>
    <w:p w14:paraId="6EDEBFD7" w14:textId="7E8D1F31" w:rsidR="00F8700D" w:rsidRPr="001D7001" w:rsidRDefault="002652C7" w:rsidP="0017079D">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jc w:val="both"/>
        <w:rPr>
          <w:rFonts w:ascii="Arial" w:hAnsi="Arial" w:cs="Arial"/>
          <w:sz w:val="20"/>
        </w:rPr>
      </w:pPr>
    </w:p>
    <w:p w14:paraId="55C17E1C" w14:textId="77777777" w:rsidR="00145DFF" w:rsidRPr="00CC199C" w:rsidRDefault="00145DFF" w:rsidP="00145DFF">
      <w:pPr>
        <w:widowControl w:val="0"/>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jc w:val="both"/>
        <w:rPr>
          <w:rFonts w:ascii="Arial" w:hAnsi="Arial" w:cs="Arial"/>
          <w:sz w:val="20"/>
        </w:rPr>
      </w:pPr>
    </w:p>
    <w:p w14:paraId="6B5D3CA8"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72ECF0FD"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6E612C6"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436AE8F5"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59C05743" w14:textId="77777777" w:rsidR="00145DFF" w:rsidRPr="00CC199C" w:rsidRDefault="00145DFF" w:rsidP="00145DFF">
      <w:pPr>
        <w:widowControl w:val="0"/>
        <w:autoSpaceDE w:val="0"/>
        <w:autoSpaceDN w:val="0"/>
        <w:adjustRightInd w:val="0"/>
        <w:jc w:val="both"/>
        <w:rPr>
          <w:rFonts w:ascii="Arial" w:hAnsi="Arial" w:cs="Arial"/>
          <w:sz w:val="20"/>
        </w:rPr>
      </w:pPr>
    </w:p>
    <w:p w14:paraId="42E08CBE" w14:textId="77777777" w:rsidR="00145DFF" w:rsidRPr="00CC199C" w:rsidRDefault="00145DFF" w:rsidP="00145DFF">
      <w:pPr>
        <w:widowControl w:val="0"/>
        <w:autoSpaceDE w:val="0"/>
        <w:autoSpaceDN w:val="0"/>
        <w:adjustRightInd w:val="0"/>
        <w:jc w:val="both"/>
        <w:rPr>
          <w:rFonts w:ascii="Arial" w:hAnsi="Arial" w:cs="Arial"/>
          <w:sz w:val="20"/>
        </w:rPr>
      </w:pPr>
    </w:p>
    <w:p w14:paraId="3B8421FA" w14:textId="77777777" w:rsidR="00145DFF" w:rsidRPr="00CC199C" w:rsidRDefault="00145DFF" w:rsidP="00145DFF">
      <w:pPr>
        <w:widowControl w:val="0"/>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jc w:val="both"/>
        <w:rPr>
          <w:rFonts w:ascii="Arial" w:hAnsi="Arial" w:cs="Arial"/>
          <w:sz w:val="20"/>
        </w:rPr>
      </w:pPr>
    </w:p>
    <w:p w14:paraId="57CA5C33" w14:textId="77777777" w:rsidR="00145DFF" w:rsidRPr="00CC199C" w:rsidRDefault="00145DFF" w:rsidP="00145DFF">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jc w:val="both"/>
        <w:rPr>
          <w:rFonts w:ascii="Arial" w:hAnsi="Arial" w:cs="Arial"/>
          <w:sz w:val="20"/>
        </w:rPr>
      </w:pPr>
    </w:p>
    <w:p w14:paraId="4BC3778F"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C91E8B">
      <w:pPr>
        <w:pStyle w:val="Prrafodelista"/>
        <w:widowControl w:val="0"/>
        <w:numPr>
          <w:ilvl w:val="0"/>
          <w:numId w:val="22"/>
        </w:numPr>
        <w:autoSpaceDE w:val="0"/>
        <w:autoSpaceDN w:val="0"/>
        <w:adjustRightInd w:val="0"/>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C91E8B">
      <w:pPr>
        <w:pStyle w:val="Prrafodelista"/>
        <w:widowControl w:val="0"/>
        <w:numPr>
          <w:ilvl w:val="0"/>
          <w:numId w:val="22"/>
        </w:numPr>
        <w:autoSpaceDE w:val="0"/>
        <w:autoSpaceDN w:val="0"/>
        <w:adjustRightInd w:val="0"/>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C91E8B">
      <w:pPr>
        <w:pStyle w:val="Prrafodelista"/>
        <w:widowControl w:val="0"/>
        <w:numPr>
          <w:ilvl w:val="0"/>
          <w:numId w:val="22"/>
        </w:numPr>
        <w:autoSpaceDE w:val="0"/>
        <w:autoSpaceDN w:val="0"/>
        <w:adjustRightInd w:val="0"/>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C91E8B">
      <w:pPr>
        <w:pStyle w:val="Prrafodelista"/>
        <w:widowControl w:val="0"/>
        <w:numPr>
          <w:ilvl w:val="0"/>
          <w:numId w:val="22"/>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C91E8B">
      <w:pPr>
        <w:pStyle w:val="Prrafodelista"/>
        <w:widowControl w:val="0"/>
        <w:numPr>
          <w:ilvl w:val="0"/>
          <w:numId w:val="22"/>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2437AA50" w14:textId="77777777" w:rsidR="00145DFF" w:rsidRPr="00CC199C" w:rsidRDefault="00145DFF" w:rsidP="00145DFF">
      <w:pPr>
        <w:widowControl w:val="0"/>
        <w:autoSpaceDE w:val="0"/>
        <w:autoSpaceDN w:val="0"/>
        <w:adjustRightInd w:val="0"/>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jc w:val="both"/>
        <w:rPr>
          <w:rFonts w:ascii="Arial" w:hAnsi="Arial" w:cs="Arial"/>
          <w:iCs/>
          <w:sz w:val="20"/>
        </w:rPr>
      </w:pPr>
    </w:p>
    <w:p w14:paraId="10B09B11" w14:textId="77777777" w:rsidR="00145DFF" w:rsidRPr="00CC199C" w:rsidRDefault="00145DFF" w:rsidP="00145DFF">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jc w:val="center"/>
              <w:rPr>
                <w:rFonts w:ascii="Arial" w:hAnsi="Arial" w:cs="Arial"/>
                <w:b/>
                <w:sz w:val="20"/>
              </w:rPr>
            </w:pPr>
          </w:p>
          <w:p w14:paraId="545C1743" w14:textId="77777777" w:rsidR="00145DFF" w:rsidRPr="00CC199C" w:rsidRDefault="00145DFF" w:rsidP="00145DFF">
            <w:pPr>
              <w:widowControl w:val="0"/>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jc w:val="center"/>
              <w:rPr>
                <w:rFonts w:ascii="Arial" w:hAnsi="Arial" w:cs="Arial"/>
                <w:b/>
                <w:sz w:val="20"/>
              </w:rPr>
            </w:pPr>
          </w:p>
        </w:tc>
      </w:tr>
    </w:tbl>
    <w:p w14:paraId="6A5C80EF" w14:textId="77777777" w:rsidR="00145DFF" w:rsidRPr="00CC199C" w:rsidRDefault="00145DFF" w:rsidP="00145DFF">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jc w:val="both"/>
        <w:rPr>
          <w:rFonts w:ascii="Arial" w:hAnsi="Arial" w:cs="Arial"/>
          <w:sz w:val="20"/>
        </w:rPr>
      </w:pPr>
    </w:p>
    <w:p w14:paraId="1CBCDED1" w14:textId="77777777" w:rsidR="001435FE" w:rsidRPr="001D7001" w:rsidRDefault="001435FE" w:rsidP="001435FE">
      <w:pPr>
        <w:widowControl w:val="0"/>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rPr>
          <w:rFonts w:ascii="Arial" w:hAnsi="Arial" w:cs="Arial"/>
          <w:sz w:val="20"/>
          <w:lang w:val="es-ES"/>
        </w:rPr>
      </w:pPr>
    </w:p>
    <w:p w14:paraId="7777CD3A"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4A091C30"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A8B297D"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27C38843"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0883CBB1" w14:textId="77777777" w:rsidR="001435FE" w:rsidRPr="001D7001" w:rsidRDefault="001435FE" w:rsidP="00542077">
      <w:pPr>
        <w:widowControl w:val="0"/>
        <w:rPr>
          <w:rFonts w:ascii="Arial" w:hAnsi="Arial" w:cs="Arial"/>
          <w:sz w:val="20"/>
        </w:rPr>
      </w:pPr>
    </w:p>
    <w:p w14:paraId="4329F661" w14:textId="77777777" w:rsidR="001435FE" w:rsidRPr="001D7001" w:rsidRDefault="001435FE" w:rsidP="00542077">
      <w:pPr>
        <w:widowControl w:val="0"/>
        <w:rPr>
          <w:rFonts w:ascii="Arial" w:hAnsi="Arial" w:cs="Arial"/>
          <w:sz w:val="20"/>
        </w:rPr>
      </w:pPr>
    </w:p>
    <w:p w14:paraId="3BDDC01B" w14:textId="77777777" w:rsidR="001435FE" w:rsidRPr="001D7001" w:rsidRDefault="001435FE" w:rsidP="00542077">
      <w:pPr>
        <w:widowControl w:val="0"/>
        <w:rPr>
          <w:rFonts w:ascii="Arial" w:hAnsi="Arial" w:cs="Arial"/>
          <w:sz w:val="20"/>
        </w:rPr>
      </w:pPr>
    </w:p>
    <w:p w14:paraId="451F8F9E" w14:textId="77777777" w:rsidR="001435FE" w:rsidRPr="001D7001" w:rsidRDefault="001435FE" w:rsidP="001435FE">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ind w:left="705" w:hanging="705"/>
        <w:jc w:val="both"/>
        <w:rPr>
          <w:rFonts w:ascii="Arial" w:hAnsi="Arial" w:cs="Arial"/>
          <w:sz w:val="20"/>
          <w:szCs w:val="20"/>
        </w:rPr>
      </w:pPr>
    </w:p>
    <w:p w14:paraId="28F58E5B" w14:textId="654D04A7" w:rsidR="00E87A72" w:rsidRDefault="00E87A72"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ind w:left="284" w:hanging="284"/>
        <w:jc w:val="both"/>
        <w:rPr>
          <w:rFonts w:ascii="Arial" w:hAnsi="Arial" w:cs="Arial"/>
          <w:sz w:val="20"/>
          <w:szCs w:val="20"/>
        </w:rPr>
      </w:pPr>
    </w:p>
    <w:p w14:paraId="45D8FEBD" w14:textId="56B85EEC" w:rsidR="001435FE" w:rsidRPr="001D7001" w:rsidRDefault="001435FE"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6CECD085" w14:textId="77777777" w:rsidR="00E87A72" w:rsidRPr="001D7001" w:rsidRDefault="00E87A72" w:rsidP="00405742">
      <w:pPr>
        <w:pStyle w:val="Textoindependiente"/>
        <w:widowControl w:val="0"/>
        <w:spacing w:after="0"/>
        <w:jc w:val="both"/>
        <w:rPr>
          <w:rFonts w:ascii="Arial" w:hAnsi="Arial" w:cs="Arial"/>
          <w:sz w:val="20"/>
          <w:szCs w:val="20"/>
        </w:rPr>
      </w:pPr>
    </w:p>
    <w:p w14:paraId="54086977" w14:textId="04B301EE" w:rsidR="00E87A72" w:rsidRPr="001D7001" w:rsidRDefault="00E87A72"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ind w:left="284" w:hanging="284"/>
        <w:jc w:val="both"/>
        <w:rPr>
          <w:rFonts w:ascii="Arial" w:hAnsi="Arial" w:cs="Arial"/>
          <w:sz w:val="20"/>
          <w:szCs w:val="20"/>
        </w:rPr>
      </w:pPr>
    </w:p>
    <w:p w14:paraId="08DE98C5" w14:textId="1361FE54" w:rsidR="00AF488F" w:rsidRPr="00AF2CC1" w:rsidRDefault="00AF488F" w:rsidP="00C91E8B">
      <w:pPr>
        <w:pStyle w:val="Textoindependiente"/>
        <w:widowControl w:val="0"/>
        <w:numPr>
          <w:ilvl w:val="0"/>
          <w:numId w:val="26"/>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ind w:left="284" w:hanging="284"/>
        <w:jc w:val="both"/>
        <w:rPr>
          <w:rFonts w:ascii="Arial" w:hAnsi="Arial" w:cs="Arial"/>
          <w:sz w:val="20"/>
          <w:szCs w:val="20"/>
          <w:lang w:val="es-PE"/>
        </w:rPr>
      </w:pPr>
    </w:p>
    <w:p w14:paraId="715755FF" w14:textId="31668B32" w:rsidR="001435FE" w:rsidRPr="001D7001" w:rsidRDefault="001435FE"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75920DB7" w14:textId="45F6DD39" w:rsidR="001435FE" w:rsidRPr="001D7001" w:rsidRDefault="001435FE"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4FCD14C4" w14:textId="2A91A84D" w:rsidR="001435FE" w:rsidRPr="001D7001" w:rsidRDefault="001435FE" w:rsidP="00C91E8B">
      <w:pPr>
        <w:pStyle w:val="Textoindependiente"/>
        <w:widowControl w:val="0"/>
        <w:numPr>
          <w:ilvl w:val="0"/>
          <w:numId w:val="26"/>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164B4EDA" w14:textId="77777777" w:rsidR="001435FE" w:rsidRPr="001D7001" w:rsidRDefault="001435FE" w:rsidP="001435FE">
      <w:pPr>
        <w:widowControl w:val="0"/>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jc w:val="both"/>
        <w:rPr>
          <w:rFonts w:ascii="Arial" w:hAnsi="Arial" w:cs="Arial"/>
          <w:sz w:val="20"/>
        </w:rPr>
      </w:pPr>
    </w:p>
    <w:p w14:paraId="5D4AA2E3" w14:textId="77777777" w:rsidR="003A596C" w:rsidRPr="001D7001" w:rsidRDefault="003A596C" w:rsidP="003A596C">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jc w:val="both"/>
        <w:rPr>
          <w:rFonts w:ascii="Arial" w:hAnsi="Arial" w:cs="Arial"/>
          <w:sz w:val="20"/>
        </w:rPr>
      </w:pPr>
    </w:p>
    <w:p w14:paraId="1BFC71EB" w14:textId="77777777" w:rsidR="002652C7" w:rsidRDefault="002652C7">
      <w:pPr>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jc w:val="both"/>
        <w:rPr>
          <w:rFonts w:ascii="Arial" w:hAnsi="Arial" w:cs="Arial"/>
          <w:sz w:val="20"/>
        </w:rPr>
      </w:pPr>
    </w:p>
    <w:p w14:paraId="300C54BC" w14:textId="77777777" w:rsidR="00F17D49" w:rsidRPr="001D7001" w:rsidRDefault="00F17D49" w:rsidP="00CD5328">
      <w:pPr>
        <w:widowControl w:val="0"/>
        <w:tabs>
          <w:tab w:val="left" w:pos="3544"/>
        </w:tabs>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jc w:val="both"/>
        <w:rPr>
          <w:rFonts w:ascii="Arial" w:hAnsi="Arial" w:cs="Arial"/>
          <w:sz w:val="20"/>
        </w:rPr>
      </w:pPr>
    </w:p>
    <w:p w14:paraId="4E46B6DB" w14:textId="77777777" w:rsidR="00F17D49" w:rsidRPr="001D7001" w:rsidRDefault="00F17D49" w:rsidP="00CD5328">
      <w:pPr>
        <w:widowControl w:val="0"/>
        <w:autoSpaceDE w:val="0"/>
        <w:autoSpaceDN w:val="0"/>
        <w:adjustRightInd w:val="0"/>
        <w:jc w:val="both"/>
        <w:rPr>
          <w:rFonts w:ascii="Arial" w:hAnsi="Arial" w:cs="Arial"/>
          <w:sz w:val="20"/>
        </w:rPr>
      </w:pPr>
    </w:p>
    <w:p w14:paraId="09E1C415" w14:textId="77777777" w:rsidR="00F17D49" w:rsidRPr="001D7001" w:rsidRDefault="00F17D49" w:rsidP="00CD5328">
      <w:pPr>
        <w:widowControl w:val="0"/>
        <w:autoSpaceDE w:val="0"/>
        <w:autoSpaceDN w:val="0"/>
        <w:adjustRightInd w:val="0"/>
        <w:jc w:val="both"/>
        <w:rPr>
          <w:rFonts w:ascii="Arial" w:hAnsi="Arial" w:cs="Arial"/>
          <w:sz w:val="20"/>
        </w:rPr>
      </w:pPr>
    </w:p>
    <w:p w14:paraId="134F42BE"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62C022AD"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FFF34C4"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7C982EF2"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0844A1F4" w14:textId="77777777" w:rsidR="00F17D49" w:rsidRPr="001D7001" w:rsidRDefault="00F17D49" w:rsidP="00CD5328">
      <w:pPr>
        <w:widowControl w:val="0"/>
        <w:autoSpaceDE w:val="0"/>
        <w:autoSpaceDN w:val="0"/>
        <w:adjustRightInd w:val="0"/>
        <w:jc w:val="both"/>
        <w:rPr>
          <w:rFonts w:ascii="Arial" w:hAnsi="Arial" w:cs="Arial"/>
          <w:sz w:val="20"/>
        </w:rPr>
      </w:pPr>
    </w:p>
    <w:p w14:paraId="4C05B221" w14:textId="77777777" w:rsidR="00F17D49" w:rsidRPr="001D7001" w:rsidRDefault="00F17D49" w:rsidP="00CD5328">
      <w:pPr>
        <w:widowControl w:val="0"/>
        <w:autoSpaceDE w:val="0"/>
        <w:autoSpaceDN w:val="0"/>
        <w:adjustRightInd w:val="0"/>
        <w:jc w:val="both"/>
        <w:rPr>
          <w:rFonts w:ascii="Arial" w:hAnsi="Arial" w:cs="Arial"/>
          <w:sz w:val="20"/>
        </w:rPr>
      </w:pPr>
    </w:p>
    <w:p w14:paraId="118F8770" w14:textId="77777777" w:rsidR="00F17D49" w:rsidRPr="001D7001" w:rsidRDefault="00F17D49" w:rsidP="00CD5328">
      <w:pPr>
        <w:widowControl w:val="0"/>
        <w:autoSpaceDE w:val="0"/>
        <w:autoSpaceDN w:val="0"/>
        <w:adjustRightInd w:val="0"/>
        <w:jc w:val="both"/>
        <w:rPr>
          <w:rFonts w:ascii="Arial" w:hAnsi="Arial" w:cs="Arial"/>
          <w:sz w:val="20"/>
        </w:rPr>
      </w:pPr>
    </w:p>
    <w:p w14:paraId="4A4B994C"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2" w:name="_Hlk519613256"/>
      <w:r w:rsidR="003C7498" w:rsidRPr="005628EB">
        <w:rPr>
          <w:rFonts w:ascii="Arial" w:hAnsi="Arial" w:cs="Arial"/>
          <w:sz w:val="20"/>
        </w:rPr>
        <w:t>detalladas en dichos documentos</w:t>
      </w:r>
      <w:bookmarkEnd w:id="2"/>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jc w:val="both"/>
        <w:rPr>
          <w:rFonts w:ascii="Arial" w:hAnsi="Arial" w:cs="Arial"/>
          <w:sz w:val="20"/>
        </w:rPr>
      </w:pPr>
    </w:p>
    <w:p w14:paraId="56D1C864"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jc w:val="both"/>
        <w:rPr>
          <w:rFonts w:ascii="Arial" w:hAnsi="Arial" w:cs="Arial"/>
          <w:sz w:val="20"/>
        </w:rPr>
      </w:pPr>
    </w:p>
    <w:p w14:paraId="7D0170E9" w14:textId="77777777" w:rsidR="00F17D49" w:rsidRPr="001D7001" w:rsidRDefault="00F17D49" w:rsidP="00CD5328">
      <w:pPr>
        <w:widowControl w:val="0"/>
        <w:autoSpaceDE w:val="0"/>
        <w:autoSpaceDN w:val="0"/>
        <w:adjustRightInd w:val="0"/>
        <w:jc w:val="both"/>
        <w:rPr>
          <w:rFonts w:ascii="Arial" w:hAnsi="Arial" w:cs="Arial"/>
          <w:sz w:val="20"/>
        </w:rPr>
      </w:pPr>
    </w:p>
    <w:p w14:paraId="3B558F3C" w14:textId="77777777" w:rsidR="00F17D49" w:rsidRPr="001D7001" w:rsidRDefault="00F17D49" w:rsidP="00CD5328">
      <w:pPr>
        <w:widowControl w:val="0"/>
        <w:autoSpaceDE w:val="0"/>
        <w:autoSpaceDN w:val="0"/>
        <w:adjustRightInd w:val="0"/>
        <w:jc w:val="both"/>
        <w:rPr>
          <w:rFonts w:ascii="Arial" w:hAnsi="Arial" w:cs="Arial"/>
          <w:sz w:val="20"/>
        </w:rPr>
      </w:pPr>
    </w:p>
    <w:p w14:paraId="5C64BC8C" w14:textId="77777777" w:rsidR="00F17D49" w:rsidRPr="001D7001" w:rsidRDefault="00F17D49" w:rsidP="00CD5328">
      <w:pPr>
        <w:widowControl w:val="0"/>
        <w:autoSpaceDE w:val="0"/>
        <w:autoSpaceDN w:val="0"/>
        <w:adjustRightInd w:val="0"/>
        <w:jc w:val="both"/>
        <w:rPr>
          <w:rFonts w:ascii="Arial" w:hAnsi="Arial" w:cs="Arial"/>
          <w:sz w:val="20"/>
        </w:rPr>
      </w:pPr>
    </w:p>
    <w:p w14:paraId="1FA23934" w14:textId="77777777" w:rsidR="00F17D49" w:rsidRPr="001D7001" w:rsidRDefault="00F17D49" w:rsidP="00CD5328">
      <w:pPr>
        <w:widowControl w:val="0"/>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jc w:val="both"/>
        <w:rPr>
          <w:rFonts w:ascii="Arial" w:hAnsi="Arial" w:cs="Arial"/>
          <w:sz w:val="20"/>
        </w:rPr>
      </w:pPr>
    </w:p>
    <w:p w14:paraId="5DC12520" w14:textId="77777777" w:rsidR="00F17D49" w:rsidRPr="001D7001" w:rsidRDefault="00F17D49" w:rsidP="00CD5328">
      <w:pPr>
        <w:widowControl w:val="0"/>
        <w:autoSpaceDE w:val="0"/>
        <w:autoSpaceDN w:val="0"/>
        <w:adjustRightInd w:val="0"/>
        <w:jc w:val="both"/>
        <w:rPr>
          <w:rFonts w:ascii="Arial" w:hAnsi="Arial" w:cs="Arial"/>
          <w:sz w:val="20"/>
        </w:rPr>
      </w:pPr>
    </w:p>
    <w:p w14:paraId="55BA1C3C" w14:textId="77777777" w:rsidR="00F17D49" w:rsidRPr="001D7001" w:rsidRDefault="00F17D49" w:rsidP="00CD5328">
      <w:pPr>
        <w:widowControl w:val="0"/>
        <w:autoSpaceDE w:val="0"/>
        <w:autoSpaceDN w:val="0"/>
        <w:adjustRightInd w:val="0"/>
        <w:jc w:val="both"/>
        <w:rPr>
          <w:rFonts w:ascii="Arial" w:hAnsi="Arial" w:cs="Arial"/>
          <w:sz w:val="20"/>
        </w:rPr>
      </w:pPr>
    </w:p>
    <w:p w14:paraId="5FD9FAF1" w14:textId="77777777" w:rsidR="00F17D49" w:rsidRPr="001D7001" w:rsidRDefault="00F17D49" w:rsidP="00CD5328">
      <w:pPr>
        <w:widowControl w:val="0"/>
        <w:autoSpaceDE w:val="0"/>
        <w:autoSpaceDN w:val="0"/>
        <w:adjustRightInd w:val="0"/>
        <w:jc w:val="both"/>
        <w:rPr>
          <w:rFonts w:ascii="Arial" w:hAnsi="Arial" w:cs="Arial"/>
          <w:sz w:val="20"/>
        </w:rPr>
      </w:pPr>
    </w:p>
    <w:p w14:paraId="487CE4E3" w14:textId="77777777" w:rsidR="002003C7" w:rsidRPr="001D7001" w:rsidRDefault="002003C7" w:rsidP="00CD5328">
      <w:pPr>
        <w:widowControl w:val="0"/>
        <w:autoSpaceDE w:val="0"/>
        <w:autoSpaceDN w:val="0"/>
        <w:adjustRightInd w:val="0"/>
        <w:jc w:val="both"/>
        <w:rPr>
          <w:rFonts w:ascii="Arial" w:hAnsi="Arial" w:cs="Arial"/>
          <w:sz w:val="20"/>
        </w:rPr>
      </w:pPr>
    </w:p>
    <w:p w14:paraId="7A65C389" w14:textId="77777777" w:rsidR="002003C7" w:rsidRPr="001D7001" w:rsidRDefault="002003C7" w:rsidP="00CD5328">
      <w:pPr>
        <w:widowControl w:val="0"/>
        <w:autoSpaceDE w:val="0"/>
        <w:autoSpaceDN w:val="0"/>
        <w:adjustRightInd w:val="0"/>
        <w:jc w:val="both"/>
        <w:rPr>
          <w:rFonts w:ascii="Arial" w:hAnsi="Arial" w:cs="Arial"/>
          <w:sz w:val="20"/>
        </w:rPr>
      </w:pPr>
    </w:p>
    <w:p w14:paraId="2D0B4E44" w14:textId="77777777" w:rsidR="002003C7" w:rsidRPr="001D7001" w:rsidRDefault="002003C7" w:rsidP="00CD5328">
      <w:pPr>
        <w:widowControl w:val="0"/>
        <w:autoSpaceDE w:val="0"/>
        <w:autoSpaceDN w:val="0"/>
        <w:adjustRightInd w:val="0"/>
        <w:jc w:val="both"/>
        <w:rPr>
          <w:rFonts w:ascii="Arial" w:hAnsi="Arial" w:cs="Arial"/>
          <w:sz w:val="20"/>
        </w:rPr>
      </w:pPr>
    </w:p>
    <w:p w14:paraId="25C644F8" w14:textId="77777777" w:rsidR="002003C7" w:rsidRPr="001D7001" w:rsidRDefault="002003C7" w:rsidP="00CD5328">
      <w:pPr>
        <w:widowControl w:val="0"/>
        <w:autoSpaceDE w:val="0"/>
        <w:autoSpaceDN w:val="0"/>
        <w:adjustRightInd w:val="0"/>
        <w:jc w:val="both"/>
        <w:rPr>
          <w:rFonts w:ascii="Arial" w:hAnsi="Arial" w:cs="Arial"/>
          <w:sz w:val="20"/>
        </w:rPr>
      </w:pPr>
    </w:p>
    <w:p w14:paraId="4250B5C3" w14:textId="77777777" w:rsidR="002003C7" w:rsidRPr="001D7001" w:rsidRDefault="002003C7" w:rsidP="00CD5328">
      <w:pPr>
        <w:widowControl w:val="0"/>
        <w:autoSpaceDE w:val="0"/>
        <w:autoSpaceDN w:val="0"/>
        <w:adjustRightInd w:val="0"/>
        <w:jc w:val="both"/>
        <w:rPr>
          <w:rFonts w:ascii="Arial" w:hAnsi="Arial" w:cs="Arial"/>
          <w:sz w:val="20"/>
        </w:rPr>
      </w:pPr>
    </w:p>
    <w:p w14:paraId="2D59C13F" w14:textId="77777777" w:rsidR="002003C7" w:rsidRPr="001D7001" w:rsidRDefault="002003C7" w:rsidP="00CD5328">
      <w:pPr>
        <w:widowControl w:val="0"/>
        <w:autoSpaceDE w:val="0"/>
        <w:autoSpaceDN w:val="0"/>
        <w:adjustRightInd w:val="0"/>
        <w:jc w:val="both"/>
        <w:rPr>
          <w:rFonts w:ascii="Arial" w:hAnsi="Arial" w:cs="Arial"/>
          <w:sz w:val="20"/>
        </w:rPr>
      </w:pPr>
    </w:p>
    <w:p w14:paraId="67576BB2" w14:textId="77777777" w:rsidR="002003C7" w:rsidRPr="001D7001" w:rsidRDefault="002003C7" w:rsidP="00CD5328">
      <w:pPr>
        <w:widowControl w:val="0"/>
        <w:autoSpaceDE w:val="0"/>
        <w:autoSpaceDN w:val="0"/>
        <w:adjustRightInd w:val="0"/>
        <w:jc w:val="both"/>
        <w:rPr>
          <w:rFonts w:ascii="Arial" w:hAnsi="Arial" w:cs="Arial"/>
          <w:sz w:val="20"/>
        </w:rPr>
      </w:pPr>
    </w:p>
    <w:p w14:paraId="1FCB7564" w14:textId="77777777" w:rsidR="00E52C2D" w:rsidRPr="001D7001" w:rsidRDefault="00E52C2D" w:rsidP="00CD5328">
      <w:pPr>
        <w:widowControl w:val="0"/>
        <w:autoSpaceDE w:val="0"/>
        <w:autoSpaceDN w:val="0"/>
        <w:adjustRightInd w:val="0"/>
        <w:jc w:val="both"/>
        <w:rPr>
          <w:rFonts w:ascii="Arial" w:hAnsi="Arial" w:cs="Arial"/>
          <w:sz w:val="20"/>
        </w:rPr>
      </w:pPr>
    </w:p>
    <w:p w14:paraId="5B633C1E" w14:textId="77777777" w:rsidR="00E52C2D" w:rsidRPr="001D7001" w:rsidRDefault="00E52C2D" w:rsidP="00CD5328">
      <w:pPr>
        <w:widowControl w:val="0"/>
        <w:autoSpaceDE w:val="0"/>
        <w:autoSpaceDN w:val="0"/>
        <w:adjustRightInd w:val="0"/>
        <w:jc w:val="both"/>
        <w:rPr>
          <w:rFonts w:ascii="Arial" w:hAnsi="Arial" w:cs="Arial"/>
          <w:sz w:val="20"/>
        </w:rPr>
      </w:pPr>
    </w:p>
    <w:p w14:paraId="09062CFC" w14:textId="77777777" w:rsidR="00E52C2D" w:rsidRPr="001D7001" w:rsidRDefault="00E52C2D" w:rsidP="00CD5328">
      <w:pPr>
        <w:widowControl w:val="0"/>
        <w:autoSpaceDE w:val="0"/>
        <w:autoSpaceDN w:val="0"/>
        <w:adjustRightInd w:val="0"/>
        <w:jc w:val="both"/>
        <w:rPr>
          <w:rFonts w:ascii="Arial" w:hAnsi="Arial" w:cs="Arial"/>
          <w:sz w:val="20"/>
        </w:rPr>
      </w:pPr>
    </w:p>
    <w:p w14:paraId="4CF86A1B" w14:textId="77777777" w:rsidR="002003C7" w:rsidRPr="001D7001" w:rsidRDefault="002003C7" w:rsidP="00CD5328">
      <w:pPr>
        <w:widowControl w:val="0"/>
        <w:autoSpaceDE w:val="0"/>
        <w:autoSpaceDN w:val="0"/>
        <w:adjustRightInd w:val="0"/>
        <w:jc w:val="both"/>
        <w:rPr>
          <w:rFonts w:ascii="Arial" w:hAnsi="Arial" w:cs="Arial"/>
          <w:sz w:val="20"/>
        </w:rPr>
      </w:pPr>
    </w:p>
    <w:p w14:paraId="710B6E3D" w14:textId="77777777" w:rsidR="002003C7" w:rsidRPr="001D7001" w:rsidRDefault="002003C7" w:rsidP="00CD5328">
      <w:pPr>
        <w:widowControl w:val="0"/>
        <w:autoSpaceDE w:val="0"/>
        <w:autoSpaceDN w:val="0"/>
        <w:adjustRightInd w:val="0"/>
        <w:jc w:val="both"/>
        <w:rPr>
          <w:rFonts w:ascii="Arial" w:hAnsi="Arial" w:cs="Arial"/>
          <w:sz w:val="20"/>
        </w:rPr>
      </w:pPr>
    </w:p>
    <w:p w14:paraId="5E911198" w14:textId="77777777" w:rsidR="002003C7" w:rsidRPr="001D7001" w:rsidRDefault="002003C7" w:rsidP="00CD5328">
      <w:pPr>
        <w:widowControl w:val="0"/>
        <w:autoSpaceDE w:val="0"/>
        <w:autoSpaceDN w:val="0"/>
        <w:adjustRightInd w:val="0"/>
        <w:jc w:val="both"/>
        <w:rPr>
          <w:rFonts w:ascii="Arial" w:hAnsi="Arial" w:cs="Arial"/>
          <w:sz w:val="20"/>
        </w:rPr>
      </w:pPr>
    </w:p>
    <w:p w14:paraId="7E5CE2BC" w14:textId="77777777" w:rsidR="00961568" w:rsidRPr="001D7001" w:rsidRDefault="00961568" w:rsidP="00961568">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rPr>
          <w:rFonts w:ascii="Arial" w:hAnsi="Arial" w:cs="Arial"/>
          <w:b/>
          <w:sz w:val="20"/>
        </w:rPr>
      </w:pPr>
    </w:p>
    <w:p w14:paraId="4DEF4AB5" w14:textId="3EAB185E" w:rsidR="002652C7" w:rsidRDefault="002652C7">
      <w:pPr>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jc w:val="both"/>
        <w:rPr>
          <w:rFonts w:ascii="Arial" w:hAnsi="Arial" w:cs="Arial"/>
          <w:sz w:val="20"/>
        </w:rPr>
      </w:pPr>
    </w:p>
    <w:p w14:paraId="7011D2F9" w14:textId="77777777" w:rsidR="001435FE" w:rsidRPr="001D7001" w:rsidRDefault="001435FE" w:rsidP="001435FE">
      <w:pPr>
        <w:widowControl w:val="0"/>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jc w:val="center"/>
        <w:rPr>
          <w:rFonts w:ascii="Arial" w:hAnsi="Arial" w:cs="Arial"/>
          <w:b/>
          <w:sz w:val="20"/>
        </w:rPr>
      </w:pPr>
    </w:p>
    <w:p w14:paraId="47BF9DDE"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jc w:val="both"/>
        <w:rPr>
          <w:rFonts w:ascii="Arial" w:hAnsi="Arial" w:cs="Arial"/>
          <w:sz w:val="20"/>
        </w:rPr>
      </w:pPr>
    </w:p>
    <w:p w14:paraId="414B481E" w14:textId="77777777" w:rsidR="001435FE" w:rsidRPr="001D7001" w:rsidRDefault="001435FE" w:rsidP="001435FE">
      <w:pPr>
        <w:widowControl w:val="0"/>
        <w:jc w:val="both"/>
        <w:rPr>
          <w:rFonts w:ascii="Arial" w:hAnsi="Arial" w:cs="Arial"/>
          <w:sz w:val="20"/>
        </w:rPr>
      </w:pPr>
    </w:p>
    <w:p w14:paraId="001A8C95" w14:textId="77777777" w:rsidR="001435FE" w:rsidRPr="001D7001" w:rsidRDefault="001435FE" w:rsidP="001435FE">
      <w:pPr>
        <w:widowControl w:val="0"/>
        <w:jc w:val="both"/>
        <w:rPr>
          <w:rFonts w:ascii="Arial" w:hAnsi="Arial" w:cs="Arial"/>
          <w:sz w:val="20"/>
        </w:rPr>
      </w:pPr>
    </w:p>
    <w:p w14:paraId="754E01E8"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4CAC1532"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0B5F902"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601E6D09"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3241C3B3" w14:textId="77777777" w:rsidR="001435FE" w:rsidRPr="001D7001" w:rsidRDefault="001435FE" w:rsidP="001435FE">
      <w:pPr>
        <w:widowControl w:val="0"/>
        <w:jc w:val="both"/>
        <w:rPr>
          <w:rFonts w:ascii="Arial" w:hAnsi="Arial" w:cs="Arial"/>
          <w:sz w:val="20"/>
        </w:rPr>
      </w:pPr>
    </w:p>
    <w:p w14:paraId="1FFD7076" w14:textId="77777777" w:rsidR="001435FE" w:rsidRPr="001D7001" w:rsidRDefault="001435FE" w:rsidP="001435FE">
      <w:pPr>
        <w:widowControl w:val="0"/>
        <w:jc w:val="both"/>
        <w:rPr>
          <w:rFonts w:ascii="Arial" w:hAnsi="Arial" w:cs="Arial"/>
          <w:sz w:val="20"/>
        </w:rPr>
      </w:pPr>
    </w:p>
    <w:p w14:paraId="58D02ED1" w14:textId="77777777" w:rsidR="001435FE" w:rsidRPr="001D7001" w:rsidRDefault="001435FE" w:rsidP="001435FE">
      <w:pPr>
        <w:widowControl w:val="0"/>
        <w:jc w:val="both"/>
        <w:rPr>
          <w:rFonts w:ascii="Arial" w:hAnsi="Arial" w:cs="Arial"/>
          <w:sz w:val="20"/>
        </w:rPr>
      </w:pPr>
    </w:p>
    <w:p w14:paraId="45A0DA7F" w14:textId="4E832CAA" w:rsidR="001435FE" w:rsidRPr="001D7001" w:rsidRDefault="001435FE" w:rsidP="001435FE">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jc w:val="both"/>
        <w:rPr>
          <w:rFonts w:ascii="Arial" w:hAnsi="Arial" w:cs="Arial"/>
          <w:sz w:val="20"/>
        </w:rPr>
      </w:pPr>
    </w:p>
    <w:p w14:paraId="4461645F"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54B790C6" w14:textId="77777777" w:rsidR="001435FE" w:rsidRPr="001D7001" w:rsidRDefault="001435FE" w:rsidP="001435FE">
      <w:pPr>
        <w:widowControl w:val="0"/>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jc w:val="both"/>
        <w:rPr>
          <w:rFonts w:ascii="Arial" w:hAnsi="Arial" w:cs="Arial"/>
          <w:sz w:val="20"/>
          <w:lang w:val="es-PE"/>
        </w:rPr>
      </w:pPr>
    </w:p>
    <w:p w14:paraId="1BD51CA0" w14:textId="77777777" w:rsidR="005E367C" w:rsidRDefault="005E367C">
      <w:pPr>
        <w:rPr>
          <w:rFonts w:ascii="Arial" w:hAnsi="Arial" w:cs="Arial"/>
          <w:b/>
        </w:rPr>
      </w:pPr>
    </w:p>
    <w:p w14:paraId="59B7DC72" w14:textId="77777777" w:rsidR="005E367C" w:rsidRDefault="005E367C">
      <w:pPr>
        <w:rPr>
          <w:rFonts w:ascii="Arial" w:hAnsi="Arial" w:cs="Arial"/>
          <w:b/>
        </w:rPr>
      </w:pPr>
    </w:p>
    <w:p w14:paraId="7D90F5B3" w14:textId="77777777" w:rsidR="005E367C" w:rsidRDefault="005E367C">
      <w:pPr>
        <w:rPr>
          <w:rFonts w:ascii="Arial" w:hAnsi="Arial" w:cs="Arial"/>
          <w:b/>
        </w:rPr>
      </w:pPr>
    </w:p>
    <w:p w14:paraId="3D2ED0A2" w14:textId="77777777" w:rsidR="005E367C" w:rsidRDefault="005E367C">
      <w:pPr>
        <w:rPr>
          <w:rFonts w:ascii="Arial" w:hAnsi="Arial" w:cs="Arial"/>
          <w:b/>
        </w:rPr>
      </w:pPr>
    </w:p>
    <w:p w14:paraId="4806B363" w14:textId="77777777" w:rsidR="005E367C" w:rsidRDefault="005E367C">
      <w:pPr>
        <w:rPr>
          <w:rFonts w:ascii="Arial" w:hAnsi="Arial" w:cs="Arial"/>
          <w:b/>
        </w:rPr>
      </w:pPr>
    </w:p>
    <w:p w14:paraId="441CC351" w14:textId="77777777" w:rsidR="005E367C" w:rsidRDefault="005E367C">
      <w:pPr>
        <w:rPr>
          <w:rFonts w:ascii="Arial" w:hAnsi="Arial" w:cs="Arial"/>
          <w:b/>
        </w:rPr>
      </w:pPr>
    </w:p>
    <w:p w14:paraId="1E7DD8EA" w14:textId="77777777" w:rsidR="005E367C" w:rsidRDefault="005E367C">
      <w:pPr>
        <w:rPr>
          <w:rFonts w:ascii="Arial" w:hAnsi="Arial" w:cs="Arial"/>
          <w:b/>
        </w:rPr>
      </w:pPr>
    </w:p>
    <w:p w14:paraId="5CF73E5B" w14:textId="77777777" w:rsidR="005E367C" w:rsidRDefault="005E367C">
      <w:pPr>
        <w:rPr>
          <w:rFonts w:ascii="Arial" w:hAnsi="Arial" w:cs="Arial"/>
          <w:b/>
        </w:rPr>
      </w:pPr>
    </w:p>
    <w:p w14:paraId="14200F7D" w14:textId="77777777" w:rsidR="005E367C" w:rsidRDefault="005E367C">
      <w:pPr>
        <w:rPr>
          <w:rFonts w:ascii="Arial" w:hAnsi="Arial" w:cs="Arial"/>
          <w:b/>
        </w:rPr>
      </w:pPr>
    </w:p>
    <w:p w14:paraId="2CFEED80" w14:textId="77777777" w:rsidR="005E367C" w:rsidRDefault="005E367C">
      <w:pPr>
        <w:rPr>
          <w:rFonts w:ascii="Arial" w:hAnsi="Arial" w:cs="Arial"/>
          <w:b/>
        </w:rPr>
      </w:pPr>
    </w:p>
    <w:p w14:paraId="4AEA1F17" w14:textId="77777777" w:rsidR="005E367C" w:rsidRDefault="005E367C">
      <w:pPr>
        <w:rPr>
          <w:rFonts w:ascii="Arial" w:hAnsi="Arial" w:cs="Arial"/>
          <w:b/>
        </w:rPr>
      </w:pPr>
    </w:p>
    <w:p w14:paraId="12B79C29" w14:textId="77777777" w:rsidR="005E367C" w:rsidRDefault="005E367C">
      <w:pPr>
        <w:rPr>
          <w:rFonts w:ascii="Arial" w:hAnsi="Arial" w:cs="Arial"/>
          <w:b/>
        </w:rPr>
      </w:pPr>
    </w:p>
    <w:p w14:paraId="28EE8C77" w14:textId="77777777" w:rsidR="005E367C" w:rsidRDefault="005E367C">
      <w:pPr>
        <w:rPr>
          <w:rFonts w:ascii="Arial" w:hAnsi="Arial" w:cs="Arial"/>
          <w:b/>
        </w:rPr>
      </w:pPr>
    </w:p>
    <w:p w14:paraId="628F7437" w14:textId="77777777" w:rsidR="005E367C" w:rsidRDefault="005E367C">
      <w:pPr>
        <w:rPr>
          <w:rFonts w:ascii="Arial" w:hAnsi="Arial" w:cs="Arial"/>
          <w:b/>
        </w:rPr>
      </w:pPr>
    </w:p>
    <w:p w14:paraId="346A4AA8" w14:textId="77777777" w:rsidR="005E367C" w:rsidRDefault="005E367C">
      <w:pPr>
        <w:rPr>
          <w:rFonts w:ascii="Arial" w:hAnsi="Arial" w:cs="Arial"/>
          <w:b/>
        </w:rPr>
      </w:pPr>
    </w:p>
    <w:p w14:paraId="6CBEDF5A" w14:textId="0A657478" w:rsidR="005E367C" w:rsidRDefault="005E367C">
      <w:pPr>
        <w:rPr>
          <w:rFonts w:ascii="Arial" w:hAnsi="Arial" w:cs="Arial"/>
          <w:b/>
        </w:rPr>
      </w:pPr>
    </w:p>
    <w:p w14:paraId="7131C38F" w14:textId="77777777" w:rsidR="00D97230" w:rsidRDefault="00D97230">
      <w:pPr>
        <w:rPr>
          <w:rFonts w:ascii="Arial" w:hAnsi="Arial" w:cs="Arial"/>
          <w:b/>
        </w:rPr>
      </w:pPr>
    </w:p>
    <w:p w14:paraId="718B751B" w14:textId="77777777" w:rsidR="005E367C" w:rsidRDefault="005E367C">
      <w:pPr>
        <w:rPr>
          <w:rFonts w:ascii="Arial" w:hAnsi="Arial" w:cs="Arial"/>
          <w:b/>
        </w:rPr>
      </w:pPr>
    </w:p>
    <w:p w14:paraId="0E187EEE" w14:textId="77777777" w:rsidR="005E367C" w:rsidRDefault="005E367C">
      <w:pPr>
        <w:rPr>
          <w:rFonts w:ascii="Arial" w:hAnsi="Arial" w:cs="Arial"/>
          <w:b/>
        </w:rPr>
      </w:pPr>
    </w:p>
    <w:p w14:paraId="5CCA1626" w14:textId="77777777" w:rsidR="005E367C" w:rsidRDefault="005E367C">
      <w:pPr>
        <w:rPr>
          <w:rFonts w:ascii="Arial" w:hAnsi="Arial" w:cs="Arial"/>
          <w:b/>
        </w:rPr>
      </w:pPr>
    </w:p>
    <w:p w14:paraId="4FC097A8" w14:textId="77777777" w:rsidR="005E367C" w:rsidRDefault="005E367C">
      <w:pPr>
        <w:rPr>
          <w:rFonts w:ascii="Arial" w:hAnsi="Arial" w:cs="Arial"/>
          <w:b/>
        </w:rPr>
      </w:pPr>
    </w:p>
    <w:p w14:paraId="2A86D86E" w14:textId="77777777" w:rsidR="005E367C" w:rsidRDefault="005E367C">
      <w:pPr>
        <w:rPr>
          <w:rFonts w:ascii="Arial" w:hAnsi="Arial" w:cs="Arial"/>
          <w:b/>
        </w:rPr>
      </w:pPr>
    </w:p>
    <w:p w14:paraId="6D896E43" w14:textId="77777777" w:rsidR="005E367C" w:rsidRPr="001D7001" w:rsidRDefault="005E367C" w:rsidP="005E367C">
      <w:pPr>
        <w:pStyle w:val="Textoindependiente"/>
        <w:widowControl w:val="0"/>
        <w:spacing w:after="0"/>
        <w:jc w:val="center"/>
        <w:rPr>
          <w:rFonts w:ascii="Arial" w:hAnsi="Arial" w:cs="Arial"/>
          <w:b/>
        </w:rPr>
      </w:pPr>
      <w:r w:rsidRPr="001D7001">
        <w:rPr>
          <w:rFonts w:ascii="Arial" w:hAnsi="Arial" w:cs="Arial"/>
          <w:b/>
        </w:rPr>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rPr>
          <w:rFonts w:ascii="Arial" w:hAnsi="Arial" w:cs="Arial"/>
          <w:sz w:val="20"/>
          <w:szCs w:val="20"/>
        </w:rPr>
      </w:pPr>
    </w:p>
    <w:p w14:paraId="24BD62AA" w14:textId="77777777" w:rsidR="005E367C" w:rsidRPr="001D7001" w:rsidRDefault="005E367C" w:rsidP="005E367C">
      <w:pPr>
        <w:pStyle w:val="Textoindependiente"/>
        <w:widowControl w:val="0"/>
        <w:spacing w:after="0"/>
        <w:rPr>
          <w:rFonts w:ascii="Arial" w:hAnsi="Arial" w:cs="Arial"/>
          <w:sz w:val="20"/>
          <w:szCs w:val="20"/>
        </w:rPr>
      </w:pPr>
    </w:p>
    <w:p w14:paraId="107ECD88" w14:textId="77777777" w:rsidR="005E367C" w:rsidRPr="001D7001" w:rsidRDefault="005E367C" w:rsidP="005E367C">
      <w:pPr>
        <w:pStyle w:val="Textoindependiente"/>
        <w:widowControl w:val="0"/>
        <w:spacing w:after="0"/>
        <w:rPr>
          <w:rFonts w:ascii="Arial" w:hAnsi="Arial" w:cs="Arial"/>
          <w:sz w:val="20"/>
          <w:szCs w:val="20"/>
        </w:rPr>
      </w:pPr>
    </w:p>
    <w:p w14:paraId="0A49CBAA"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4C16EC15"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66BCBBB"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10738035"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3A6D596" w14:textId="77777777" w:rsidR="005E367C" w:rsidRPr="001D7001" w:rsidRDefault="005E367C" w:rsidP="005E367C">
      <w:pPr>
        <w:widowControl w:val="0"/>
        <w:jc w:val="both"/>
        <w:rPr>
          <w:rFonts w:ascii="Arial" w:hAnsi="Arial" w:cs="Arial"/>
          <w:sz w:val="20"/>
        </w:rPr>
      </w:pPr>
    </w:p>
    <w:p w14:paraId="025C9A5C" w14:textId="77777777" w:rsidR="005E367C" w:rsidRPr="001D7001" w:rsidRDefault="005E367C" w:rsidP="005E367C">
      <w:pPr>
        <w:widowControl w:val="0"/>
        <w:jc w:val="both"/>
        <w:rPr>
          <w:rFonts w:ascii="Arial" w:hAnsi="Arial" w:cs="Arial"/>
          <w:sz w:val="20"/>
        </w:rPr>
      </w:pPr>
    </w:p>
    <w:p w14:paraId="359A7E1C" w14:textId="77777777" w:rsidR="005E367C" w:rsidRPr="001D7001" w:rsidRDefault="005E367C" w:rsidP="005E367C">
      <w:pPr>
        <w:widowControl w:val="0"/>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jc w:val="both"/>
        <w:rPr>
          <w:rFonts w:ascii="Arial" w:hAnsi="Arial" w:cs="Arial"/>
          <w:sz w:val="20"/>
        </w:rPr>
      </w:pPr>
    </w:p>
    <w:p w14:paraId="1D657C45" w14:textId="77777777" w:rsidR="005E367C" w:rsidRPr="001D7001" w:rsidRDefault="005E367C" w:rsidP="005E367C">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ind w:left="360"/>
        <w:jc w:val="both"/>
        <w:rPr>
          <w:rFonts w:ascii="Arial" w:hAnsi="Arial" w:cs="Arial"/>
          <w:color w:val="auto"/>
          <w:sz w:val="20"/>
        </w:rPr>
      </w:pPr>
    </w:p>
    <w:p w14:paraId="65C33DD0" w14:textId="77777777" w:rsidR="005E367C" w:rsidRPr="001D7001" w:rsidRDefault="005E367C" w:rsidP="00C91E8B">
      <w:pPr>
        <w:pStyle w:val="Prrafodelista"/>
        <w:numPr>
          <w:ilvl w:val="0"/>
          <w:numId w:val="17"/>
        </w:numPr>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C91E8B">
      <w:pPr>
        <w:pStyle w:val="Prrafodelista"/>
        <w:numPr>
          <w:ilvl w:val="0"/>
          <w:numId w:val="18"/>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C91E8B">
      <w:pPr>
        <w:pStyle w:val="Prrafodelista"/>
        <w:numPr>
          <w:ilvl w:val="0"/>
          <w:numId w:val="18"/>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ind w:left="360"/>
        <w:jc w:val="both"/>
        <w:rPr>
          <w:rFonts w:ascii="Arial" w:hAnsi="Arial" w:cs="Arial"/>
          <w:sz w:val="20"/>
        </w:rPr>
      </w:pPr>
    </w:p>
    <w:p w14:paraId="382181BC" w14:textId="77777777" w:rsidR="005E367C" w:rsidRPr="001D7001" w:rsidRDefault="005E367C" w:rsidP="00C91E8B">
      <w:pPr>
        <w:pStyle w:val="Prrafodelista"/>
        <w:numPr>
          <w:ilvl w:val="0"/>
          <w:numId w:val="17"/>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rPr>
          <w:rFonts w:ascii="Arial" w:hAnsi="Arial" w:cs="Arial"/>
          <w:sz w:val="20"/>
        </w:rPr>
      </w:pPr>
    </w:p>
    <w:p w14:paraId="19D0B0C6" w14:textId="77777777" w:rsidR="005E367C" w:rsidRPr="001D7001" w:rsidRDefault="005E367C" w:rsidP="005E367C">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ind w:left="360"/>
        <w:jc w:val="both"/>
        <w:rPr>
          <w:rFonts w:ascii="Arial" w:hAnsi="Arial" w:cs="Arial"/>
          <w:sz w:val="20"/>
        </w:rPr>
      </w:pPr>
    </w:p>
    <w:p w14:paraId="6C818223" w14:textId="77777777" w:rsidR="005E367C" w:rsidRPr="001D7001" w:rsidRDefault="005E367C" w:rsidP="00C91E8B">
      <w:pPr>
        <w:pStyle w:val="Prrafodelista"/>
        <w:numPr>
          <w:ilvl w:val="0"/>
          <w:numId w:val="17"/>
        </w:numPr>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C91E8B">
      <w:pPr>
        <w:pStyle w:val="Prrafodelista"/>
        <w:numPr>
          <w:ilvl w:val="0"/>
          <w:numId w:val="17"/>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5"/>
            </w:r>
          </w:p>
        </w:tc>
      </w:tr>
    </w:tbl>
    <w:p w14:paraId="0B74CC94"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2B0C861B"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7"/>
            </w:r>
          </w:p>
        </w:tc>
      </w:tr>
    </w:tbl>
    <w:p w14:paraId="13357E1E" w14:textId="77777777" w:rsidR="005E367C" w:rsidRPr="001D7001" w:rsidRDefault="005E367C" w:rsidP="005E367C">
      <w:pPr>
        <w:pStyle w:val="Prrafodelista"/>
        <w:ind w:left="0"/>
        <w:jc w:val="both"/>
        <w:rPr>
          <w:rFonts w:ascii="Arial" w:hAnsi="Arial" w:cs="Arial"/>
          <w:color w:val="auto"/>
          <w:sz w:val="20"/>
        </w:rPr>
      </w:pPr>
    </w:p>
    <w:p w14:paraId="063409D6" w14:textId="77777777" w:rsidR="005E367C" w:rsidRPr="001D7001" w:rsidRDefault="005E367C" w:rsidP="005E367C">
      <w:pPr>
        <w:pStyle w:val="Prrafodelista"/>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rPr>
                <w:rFonts w:ascii="Arial" w:hAnsi="Arial" w:cs="Arial"/>
                <w:color w:val="auto"/>
                <w:sz w:val="20"/>
              </w:rPr>
            </w:pPr>
          </w:p>
          <w:p w14:paraId="5C324B14" w14:textId="77777777" w:rsidR="005E367C" w:rsidRPr="001D7001" w:rsidRDefault="005E367C" w:rsidP="001024CF">
            <w:pPr>
              <w:rPr>
                <w:rFonts w:ascii="Arial" w:hAnsi="Arial" w:cs="Arial"/>
                <w:color w:val="auto"/>
                <w:sz w:val="20"/>
              </w:rPr>
            </w:pPr>
          </w:p>
          <w:p w14:paraId="10772D9D" w14:textId="77777777" w:rsidR="005E367C" w:rsidRPr="001D7001" w:rsidRDefault="005E367C" w:rsidP="001024CF">
            <w:pPr>
              <w:rPr>
                <w:rFonts w:ascii="Arial" w:hAnsi="Arial" w:cs="Arial"/>
                <w:color w:val="auto"/>
                <w:sz w:val="20"/>
              </w:rPr>
            </w:pPr>
          </w:p>
          <w:p w14:paraId="471D905D"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rPr>
                <w:rFonts w:ascii="Arial Narrow" w:hAnsi="Arial Narrow"/>
                <w:color w:val="auto"/>
                <w:sz w:val="20"/>
              </w:rPr>
            </w:pPr>
          </w:p>
        </w:tc>
        <w:tc>
          <w:tcPr>
            <w:tcW w:w="3855" w:type="dxa"/>
          </w:tcPr>
          <w:p w14:paraId="1154BF37" w14:textId="77777777" w:rsidR="005E367C" w:rsidRPr="001D7001" w:rsidRDefault="005E367C" w:rsidP="001024CF">
            <w:pPr>
              <w:rPr>
                <w:rFonts w:ascii="Arial" w:hAnsi="Arial" w:cs="Arial"/>
                <w:color w:val="auto"/>
                <w:sz w:val="20"/>
              </w:rPr>
            </w:pPr>
          </w:p>
          <w:p w14:paraId="7B38598C" w14:textId="77777777" w:rsidR="005E367C" w:rsidRPr="001D7001" w:rsidRDefault="005E367C" w:rsidP="001024CF">
            <w:pPr>
              <w:rPr>
                <w:rFonts w:ascii="Arial" w:hAnsi="Arial" w:cs="Arial"/>
                <w:color w:val="auto"/>
                <w:sz w:val="20"/>
              </w:rPr>
            </w:pPr>
          </w:p>
          <w:p w14:paraId="3BD05562" w14:textId="77777777" w:rsidR="005E367C" w:rsidRPr="001D7001" w:rsidRDefault="005E367C" w:rsidP="001024CF">
            <w:pPr>
              <w:rPr>
                <w:rFonts w:ascii="Arial" w:hAnsi="Arial" w:cs="Arial"/>
                <w:color w:val="auto"/>
                <w:sz w:val="20"/>
              </w:rPr>
            </w:pPr>
          </w:p>
          <w:p w14:paraId="42685E74"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jc w:val="both"/>
        <w:rPr>
          <w:rFonts w:ascii="Arial" w:hAnsi="Arial" w:cs="Arial"/>
          <w:color w:val="auto"/>
          <w:sz w:val="20"/>
        </w:rPr>
      </w:pPr>
    </w:p>
    <w:p w14:paraId="6A3E2491" w14:textId="77777777" w:rsidR="005E367C" w:rsidRDefault="005E367C" w:rsidP="005E367C">
      <w:pPr>
        <w:widowControl w:val="0"/>
        <w:autoSpaceDE w:val="0"/>
        <w:autoSpaceDN w:val="0"/>
        <w:adjustRightInd w:val="0"/>
        <w:jc w:val="both"/>
        <w:rPr>
          <w:rFonts w:ascii="Arial" w:hAnsi="Arial" w:cs="Arial"/>
          <w:color w:val="auto"/>
          <w:sz w:val="20"/>
        </w:rPr>
      </w:pPr>
    </w:p>
    <w:p w14:paraId="6D0DB3FA" w14:textId="77777777" w:rsidR="005E367C" w:rsidRDefault="005E367C" w:rsidP="005E367C">
      <w:pPr>
        <w:widowControl w:val="0"/>
        <w:autoSpaceDE w:val="0"/>
        <w:autoSpaceDN w:val="0"/>
        <w:adjustRightInd w:val="0"/>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jc w:val="both"/>
        <w:rPr>
          <w:rFonts w:ascii="Arial" w:hAnsi="Arial" w:cs="Arial"/>
          <w:sz w:val="20"/>
        </w:rPr>
        <w:sectPr w:rsidR="005E367C" w:rsidRPr="00A44FA6" w:rsidSect="00B83AB4">
          <w:headerReference w:type="even" r:id="rId27"/>
          <w:headerReference w:type="default" r:id="rId28"/>
          <w:footerReference w:type="even" r:id="rId29"/>
          <w:footerReference w:type="default" r:id="rId30"/>
          <w:pgSz w:w="11907" w:h="16839" w:code="9"/>
          <w:pgMar w:top="1418" w:right="1418" w:bottom="249" w:left="1418" w:header="567" w:footer="567" w:gutter="0"/>
          <w:pgNumType w:start="1"/>
          <w:cols w:space="720"/>
          <w:docGrid w:linePitch="360"/>
        </w:sectPr>
      </w:pPr>
    </w:p>
    <w:p w14:paraId="58E9C1B2" w14:textId="77777777" w:rsidR="0024483D" w:rsidRPr="00A641BA" w:rsidRDefault="0024483D" w:rsidP="00A641BA">
      <w:pPr>
        <w:widowControl w:val="0"/>
        <w:jc w:val="both"/>
        <w:rPr>
          <w:rFonts w:ascii="Arial" w:hAnsi="Arial" w:cs="Arial"/>
        </w:rPr>
      </w:pPr>
    </w:p>
    <w:p w14:paraId="436D7810" w14:textId="77777777" w:rsidR="00145DFF" w:rsidRPr="005628EB" w:rsidRDefault="00145DFF" w:rsidP="00145DFF">
      <w:pPr>
        <w:pStyle w:val="Textoindependiente"/>
        <w:widowControl w:val="0"/>
        <w:spacing w:after="0"/>
        <w:jc w:val="both"/>
        <w:rPr>
          <w:rFonts w:ascii="Arial" w:hAnsi="Arial" w:cs="Arial"/>
          <w:sz w:val="20"/>
          <w:lang w:val="es-PE"/>
        </w:rPr>
      </w:pPr>
    </w:p>
    <w:p w14:paraId="59A3D58D" w14:textId="77777777" w:rsidR="00145DFF" w:rsidRPr="005628EB" w:rsidRDefault="00145DFF" w:rsidP="00145DFF">
      <w:pPr>
        <w:widowControl w:val="0"/>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145DFF">
      <w:pPr>
        <w:pStyle w:val="Textoindependiente"/>
        <w:widowControl w:val="0"/>
        <w:spacing w:after="0"/>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rPr>
          <w:rFonts w:ascii="Arial" w:hAnsi="Arial" w:cs="Arial"/>
          <w:sz w:val="20"/>
          <w:szCs w:val="20"/>
        </w:rPr>
      </w:pPr>
    </w:p>
    <w:p w14:paraId="3A0A185E"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3055A0F2"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00C32BD"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4F0359CC"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7DED7C43" w14:textId="77777777" w:rsidR="00145DFF" w:rsidRPr="001D7001" w:rsidRDefault="00145DFF" w:rsidP="00145DFF">
      <w:pPr>
        <w:pStyle w:val="Textoindependiente"/>
        <w:widowControl w:val="0"/>
        <w:spacing w:after="0"/>
        <w:jc w:val="both"/>
        <w:rPr>
          <w:rFonts w:ascii="Arial" w:hAnsi="Arial" w:cs="Arial"/>
          <w:sz w:val="20"/>
          <w:szCs w:val="20"/>
        </w:rPr>
      </w:pPr>
    </w:p>
    <w:p w14:paraId="1AC50B75" w14:textId="77777777" w:rsidR="00145DFF" w:rsidRPr="001D7001" w:rsidRDefault="00145DFF" w:rsidP="00145DFF">
      <w:pPr>
        <w:widowControl w:val="0"/>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145DFF">
        <w:trPr>
          <w:trHeight w:val="386"/>
          <w:jc w:val="center"/>
        </w:trPr>
        <w:tc>
          <w:tcPr>
            <w:tcW w:w="6312" w:type="dxa"/>
            <w:vAlign w:val="center"/>
          </w:tcPr>
          <w:p w14:paraId="2B5C10E8" w14:textId="77777777" w:rsidR="00145DFF" w:rsidRPr="001D7001" w:rsidRDefault="00145DFF" w:rsidP="00145DFF">
            <w:pPr>
              <w:widowControl w:val="0"/>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jc w:val="both"/>
        <w:rPr>
          <w:rFonts w:ascii="Arial" w:hAnsi="Arial" w:cs="Arial"/>
          <w:color w:val="000000"/>
          <w:sz w:val="20"/>
          <w:szCs w:val="20"/>
        </w:rPr>
      </w:pPr>
    </w:p>
    <w:p w14:paraId="78C15528" w14:textId="6760BF78" w:rsidR="00BF5E07" w:rsidRPr="00E91CEA" w:rsidRDefault="00BF5E07" w:rsidP="00BF5E07">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Pr="001D7001" w:rsidRDefault="00145DFF" w:rsidP="00145DFF">
      <w:pPr>
        <w:widowControl w:val="0"/>
        <w:autoSpaceDE w:val="0"/>
        <w:autoSpaceDN w:val="0"/>
        <w:adjustRightInd w:val="0"/>
        <w:jc w:val="both"/>
        <w:rPr>
          <w:rFonts w:ascii="Arial" w:hAnsi="Arial" w:cs="Arial"/>
          <w:color w:val="auto"/>
          <w:sz w:val="20"/>
        </w:rPr>
      </w:pPr>
    </w:p>
    <w:p w14:paraId="71580CAD" w14:textId="77777777" w:rsidR="00145DFF" w:rsidRPr="001D7001" w:rsidRDefault="00145DFF" w:rsidP="00145DFF">
      <w:pPr>
        <w:widowControl w:val="0"/>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C91E8B">
            <w:pPr>
              <w:pStyle w:val="Prrafodelista"/>
              <w:widowControl w:val="0"/>
              <w:numPr>
                <w:ilvl w:val="0"/>
                <w:numId w:val="23"/>
              </w:numPr>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ind w:left="34"/>
              <w:jc w:val="both"/>
              <w:rPr>
                <w:rFonts w:ascii="Arial" w:hAnsi="Arial" w:cs="Arial"/>
                <w:b w:val="0"/>
                <w:i/>
                <w:color w:val="0000FF"/>
                <w:sz w:val="20"/>
                <w:szCs w:val="19"/>
                <w:lang w:val="es-ES_tradnl"/>
              </w:rPr>
            </w:pPr>
          </w:p>
          <w:p w14:paraId="75115E5D" w14:textId="77777777" w:rsidR="009A69FA" w:rsidRPr="00D5151B" w:rsidRDefault="009A69FA" w:rsidP="00C91E8B">
            <w:pPr>
              <w:pStyle w:val="Prrafodelista"/>
              <w:widowControl w:val="0"/>
              <w:numPr>
                <w:ilvl w:val="0"/>
                <w:numId w:val="23"/>
              </w:numPr>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jc w:val="both"/>
        <w:rPr>
          <w:rFonts w:ascii="Arial" w:hAnsi="Arial" w:cs="Arial"/>
          <w:sz w:val="20"/>
        </w:rPr>
      </w:pPr>
    </w:p>
    <w:p w14:paraId="7A733083" w14:textId="55BEC854" w:rsidR="00F17D49" w:rsidRDefault="00F17D49" w:rsidP="0078002F">
      <w:pPr>
        <w:widowControl w:val="0"/>
        <w:jc w:val="both"/>
        <w:rPr>
          <w:rFonts w:ascii="Arial" w:hAnsi="Arial" w:cs="Arial"/>
          <w:sz w:val="20"/>
        </w:rPr>
      </w:pPr>
    </w:p>
    <w:p w14:paraId="13181669" w14:textId="1E207018" w:rsidR="00CB0DC1" w:rsidRDefault="00CB0DC1" w:rsidP="0078002F">
      <w:pPr>
        <w:widowControl w:val="0"/>
        <w:jc w:val="both"/>
        <w:rPr>
          <w:rFonts w:ascii="Arial" w:hAnsi="Arial" w:cs="Arial"/>
          <w:sz w:val="20"/>
        </w:rPr>
      </w:pPr>
    </w:p>
    <w:p w14:paraId="5D791A2A" w14:textId="09EDA81C" w:rsidR="00CB0DC1" w:rsidRDefault="00CB0DC1" w:rsidP="0078002F">
      <w:pPr>
        <w:widowControl w:val="0"/>
        <w:jc w:val="both"/>
        <w:rPr>
          <w:rFonts w:ascii="Arial" w:hAnsi="Arial" w:cs="Arial"/>
          <w:sz w:val="20"/>
        </w:rPr>
      </w:pPr>
    </w:p>
    <w:p w14:paraId="7D56EE65" w14:textId="0B0489B0" w:rsidR="00CB0DC1" w:rsidRDefault="00CB0DC1" w:rsidP="0078002F">
      <w:pPr>
        <w:widowControl w:val="0"/>
        <w:jc w:val="both"/>
        <w:rPr>
          <w:rFonts w:ascii="Arial" w:hAnsi="Arial" w:cs="Arial"/>
          <w:sz w:val="20"/>
        </w:rPr>
      </w:pPr>
    </w:p>
    <w:p w14:paraId="4822D51E" w14:textId="7B56B1DE" w:rsidR="00CB0DC1" w:rsidRDefault="00CB0DC1" w:rsidP="0078002F">
      <w:pPr>
        <w:widowControl w:val="0"/>
        <w:jc w:val="both"/>
        <w:rPr>
          <w:rFonts w:ascii="Arial" w:hAnsi="Arial" w:cs="Arial"/>
          <w:sz w:val="20"/>
        </w:rPr>
      </w:pPr>
    </w:p>
    <w:p w14:paraId="47F286E9" w14:textId="3E2E7CD3" w:rsidR="00CB0DC1" w:rsidRDefault="00CB0DC1" w:rsidP="0078002F">
      <w:pPr>
        <w:widowControl w:val="0"/>
        <w:jc w:val="both"/>
        <w:rPr>
          <w:rFonts w:ascii="Arial" w:hAnsi="Arial" w:cs="Arial"/>
          <w:sz w:val="20"/>
        </w:rPr>
      </w:pPr>
    </w:p>
    <w:p w14:paraId="18777EE0" w14:textId="3B4B1125" w:rsidR="00CB0DC1" w:rsidRDefault="00CB0DC1" w:rsidP="0078002F">
      <w:pPr>
        <w:widowControl w:val="0"/>
        <w:jc w:val="both"/>
        <w:rPr>
          <w:rFonts w:ascii="Arial" w:hAnsi="Arial" w:cs="Arial"/>
          <w:sz w:val="20"/>
        </w:rPr>
      </w:pPr>
    </w:p>
    <w:p w14:paraId="49DD9401" w14:textId="5483C2DA" w:rsidR="00CB0DC1" w:rsidRDefault="00CB0DC1" w:rsidP="0078002F">
      <w:pPr>
        <w:widowControl w:val="0"/>
        <w:jc w:val="both"/>
        <w:rPr>
          <w:rFonts w:ascii="Arial" w:hAnsi="Arial" w:cs="Arial"/>
          <w:sz w:val="20"/>
        </w:rPr>
      </w:pPr>
    </w:p>
    <w:p w14:paraId="5DD712E4" w14:textId="1EFC8BAC" w:rsidR="00CB0DC1" w:rsidRDefault="00CB0DC1" w:rsidP="0078002F">
      <w:pPr>
        <w:widowControl w:val="0"/>
        <w:jc w:val="both"/>
        <w:rPr>
          <w:rFonts w:ascii="Arial" w:hAnsi="Arial" w:cs="Arial"/>
          <w:sz w:val="20"/>
        </w:rPr>
      </w:pPr>
    </w:p>
    <w:p w14:paraId="59870CF7" w14:textId="2D094483" w:rsidR="00CB0DC1" w:rsidRDefault="00CB0DC1" w:rsidP="0078002F">
      <w:pPr>
        <w:widowControl w:val="0"/>
        <w:jc w:val="both"/>
        <w:rPr>
          <w:rFonts w:ascii="Arial" w:hAnsi="Arial" w:cs="Arial"/>
          <w:sz w:val="20"/>
        </w:rPr>
      </w:pPr>
    </w:p>
    <w:p w14:paraId="579614D4" w14:textId="33A9EE8B" w:rsidR="00CB0DC1" w:rsidRDefault="00CB0DC1" w:rsidP="0078002F">
      <w:pPr>
        <w:widowControl w:val="0"/>
        <w:jc w:val="both"/>
        <w:rPr>
          <w:rFonts w:ascii="Arial" w:hAnsi="Arial" w:cs="Arial"/>
          <w:sz w:val="20"/>
        </w:rPr>
      </w:pPr>
    </w:p>
    <w:p w14:paraId="1931290F" w14:textId="0E00E0C5" w:rsidR="00CB0DC1" w:rsidRDefault="00CB0DC1" w:rsidP="0078002F">
      <w:pPr>
        <w:widowControl w:val="0"/>
        <w:jc w:val="both"/>
        <w:rPr>
          <w:rFonts w:ascii="Arial" w:hAnsi="Arial" w:cs="Arial"/>
          <w:sz w:val="20"/>
        </w:rPr>
      </w:pPr>
    </w:p>
    <w:p w14:paraId="52BBA182" w14:textId="032FDE0F" w:rsidR="00CB0DC1" w:rsidRDefault="00CB0DC1" w:rsidP="0078002F">
      <w:pPr>
        <w:widowControl w:val="0"/>
        <w:jc w:val="both"/>
        <w:rPr>
          <w:rFonts w:ascii="Arial" w:hAnsi="Arial" w:cs="Arial"/>
          <w:sz w:val="20"/>
        </w:rPr>
      </w:pPr>
    </w:p>
    <w:p w14:paraId="5E669327" w14:textId="202837BB" w:rsidR="00CB0DC1" w:rsidRDefault="00CB0DC1" w:rsidP="0078002F">
      <w:pPr>
        <w:widowControl w:val="0"/>
        <w:jc w:val="both"/>
        <w:rPr>
          <w:rFonts w:ascii="Arial" w:hAnsi="Arial" w:cs="Arial"/>
          <w:sz w:val="20"/>
        </w:rPr>
      </w:pPr>
    </w:p>
    <w:p w14:paraId="41EED561" w14:textId="027CB8EB" w:rsidR="00CB0DC1" w:rsidRDefault="00CB0DC1" w:rsidP="0078002F">
      <w:pPr>
        <w:widowControl w:val="0"/>
        <w:jc w:val="both"/>
        <w:rPr>
          <w:rFonts w:ascii="Arial" w:hAnsi="Arial" w:cs="Arial"/>
          <w:sz w:val="20"/>
        </w:rPr>
      </w:pPr>
    </w:p>
    <w:p w14:paraId="05CEB836" w14:textId="667DA2DE" w:rsidR="00CB0DC1" w:rsidRDefault="00CB0DC1" w:rsidP="0078002F">
      <w:pPr>
        <w:widowControl w:val="0"/>
        <w:jc w:val="both"/>
        <w:rPr>
          <w:rFonts w:ascii="Arial" w:hAnsi="Arial" w:cs="Arial"/>
          <w:sz w:val="20"/>
        </w:rPr>
      </w:pPr>
    </w:p>
    <w:p w14:paraId="7CDE18C5" w14:textId="6F693154" w:rsidR="00CB0DC1" w:rsidRDefault="00CB0DC1" w:rsidP="0078002F">
      <w:pPr>
        <w:widowControl w:val="0"/>
        <w:jc w:val="both"/>
        <w:rPr>
          <w:rFonts w:ascii="Arial" w:hAnsi="Arial" w:cs="Arial"/>
          <w:sz w:val="20"/>
        </w:rPr>
      </w:pPr>
    </w:p>
    <w:p w14:paraId="319655C8" w14:textId="6F65B3A4" w:rsidR="00CB0DC1" w:rsidRDefault="00CB0DC1" w:rsidP="0078002F">
      <w:pPr>
        <w:widowControl w:val="0"/>
        <w:jc w:val="both"/>
        <w:rPr>
          <w:rFonts w:ascii="Arial" w:hAnsi="Arial" w:cs="Arial"/>
          <w:sz w:val="20"/>
        </w:rPr>
      </w:pPr>
    </w:p>
    <w:p w14:paraId="2BA9A08D" w14:textId="2581125F" w:rsidR="00CB0DC1" w:rsidRDefault="00CB0DC1" w:rsidP="0078002F">
      <w:pPr>
        <w:widowControl w:val="0"/>
        <w:jc w:val="both"/>
        <w:rPr>
          <w:rFonts w:ascii="Arial" w:hAnsi="Arial" w:cs="Arial"/>
          <w:sz w:val="20"/>
        </w:rPr>
      </w:pPr>
    </w:p>
    <w:p w14:paraId="62405980" w14:textId="77777777" w:rsidR="00AC0EF3" w:rsidRPr="00A44FA6" w:rsidRDefault="00AC0EF3" w:rsidP="00A44FA6">
      <w:pPr>
        <w:widowControl w:val="0"/>
        <w:tabs>
          <w:tab w:val="left" w:pos="0"/>
          <w:tab w:val="left" w:pos="284"/>
        </w:tabs>
        <w:jc w:val="both"/>
        <w:rPr>
          <w:rFonts w:ascii="Arial" w:hAnsi="Arial" w:cs="Arial"/>
          <w:sz w:val="20"/>
        </w:rPr>
        <w:sectPr w:rsidR="00AC0EF3" w:rsidRPr="00A44FA6" w:rsidSect="007B21CD">
          <w:headerReference w:type="even" r:id="rId31"/>
          <w:headerReference w:type="default" r:id="rId32"/>
          <w:footerReference w:type="even" r:id="rId33"/>
          <w:footerReference w:type="default" r:id="rId34"/>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jc w:val="both"/>
        <w:rPr>
          <w:rFonts w:ascii="Arial" w:hAnsi="Arial" w:cs="Arial"/>
          <w:sz w:val="20"/>
        </w:rPr>
      </w:pPr>
    </w:p>
    <w:p w14:paraId="43EE26DD" w14:textId="77777777"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jc w:val="center"/>
        <w:rPr>
          <w:rFonts w:ascii="Arial" w:hAnsi="Arial" w:cs="Arial"/>
          <w:b/>
          <w:szCs w:val="20"/>
        </w:rPr>
      </w:pPr>
    </w:p>
    <w:p w14:paraId="5067C23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0A946851"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7A72A8F0"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BC80443"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63584898"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4FAE3466" w14:textId="77777777" w:rsidR="00F17D49" w:rsidRPr="00CD5328" w:rsidRDefault="00F17D49" w:rsidP="00CD5328">
      <w:pPr>
        <w:widowControl w:val="0"/>
        <w:rPr>
          <w:rFonts w:ascii="Arial" w:hAnsi="Arial" w:cs="Arial"/>
          <w:sz w:val="20"/>
        </w:rPr>
      </w:pPr>
    </w:p>
    <w:p w14:paraId="691CFB94" w14:textId="77777777"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8"/>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19"/>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0"/>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1"/>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2"/>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3"/>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jc w:val="right"/>
              <w:rPr>
                <w:rFonts w:ascii="Arial" w:hAnsi="Arial" w:cs="Arial"/>
                <w:b/>
              </w:rPr>
            </w:pPr>
          </w:p>
        </w:tc>
      </w:tr>
    </w:tbl>
    <w:p w14:paraId="4AF46976" w14:textId="77777777" w:rsidR="00F17D49" w:rsidRPr="004219DB" w:rsidRDefault="00F17D49" w:rsidP="00CD5328">
      <w:pPr>
        <w:widowControl w:val="0"/>
        <w:jc w:val="both"/>
        <w:rPr>
          <w:rFonts w:ascii="Arial" w:hAnsi="Arial" w:cs="Arial"/>
          <w:sz w:val="20"/>
        </w:rPr>
      </w:pPr>
    </w:p>
    <w:p w14:paraId="1D7EB055" w14:textId="77777777" w:rsidR="00F17D49" w:rsidRPr="004219DB" w:rsidRDefault="00F17D49" w:rsidP="00CD5328">
      <w:pPr>
        <w:widowControl w:val="0"/>
        <w:jc w:val="both"/>
        <w:rPr>
          <w:rFonts w:ascii="Arial" w:hAnsi="Arial" w:cs="Arial"/>
          <w:sz w:val="20"/>
        </w:rPr>
      </w:pPr>
    </w:p>
    <w:p w14:paraId="203F65E7"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jc w:val="both"/>
        <w:rPr>
          <w:rFonts w:ascii="Arial" w:hAnsi="Arial" w:cs="Arial"/>
          <w:sz w:val="20"/>
        </w:rPr>
      </w:pPr>
    </w:p>
    <w:p w14:paraId="5420C058"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jc w:val="center"/>
        <w:rPr>
          <w:rFonts w:ascii="Arial" w:hAnsi="Arial" w:cs="Arial"/>
          <w:b/>
          <w:sz w:val="20"/>
        </w:rPr>
        <w:sectPr w:rsidR="00A41C4C" w:rsidRPr="008454A5" w:rsidSect="008454A5">
          <w:headerReference w:type="even" r:id="rId35"/>
          <w:headerReference w:type="default" r:id="rId36"/>
          <w:footerReference w:type="even" r:id="rId37"/>
          <w:footerReference w:type="default" r:id="rId38"/>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jc w:val="center"/>
        <w:rPr>
          <w:rFonts w:ascii="Arial" w:hAnsi="Arial" w:cs="Arial"/>
          <w:b/>
        </w:rPr>
      </w:pPr>
    </w:p>
    <w:p w14:paraId="4D216BEC" w14:textId="77777777" w:rsidR="001F58DA" w:rsidRPr="00D5151B" w:rsidRDefault="001F58DA" w:rsidP="001F58DA">
      <w:pPr>
        <w:widowControl w:val="0"/>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1F58DA">
      <w:pPr>
        <w:widowControl w:val="0"/>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rPr>
          <w:rFonts w:ascii="Arial" w:hAnsi="Arial" w:cs="Arial"/>
          <w:sz w:val="20"/>
        </w:rPr>
      </w:pPr>
    </w:p>
    <w:p w14:paraId="1A0BBE4E" w14:textId="77777777" w:rsidR="001F58DA" w:rsidRPr="001D7001" w:rsidRDefault="001F58DA" w:rsidP="001F58DA">
      <w:pPr>
        <w:widowControl w:val="0"/>
        <w:rPr>
          <w:rFonts w:ascii="Arial" w:hAnsi="Arial" w:cs="Arial"/>
          <w:sz w:val="20"/>
        </w:rPr>
      </w:pPr>
    </w:p>
    <w:p w14:paraId="4F906E4F" w14:textId="77777777" w:rsidR="001F58DA" w:rsidRPr="001D7001" w:rsidRDefault="001F58DA" w:rsidP="001F58DA">
      <w:pPr>
        <w:widowControl w:val="0"/>
        <w:rPr>
          <w:rFonts w:ascii="Arial" w:hAnsi="Arial" w:cs="Arial"/>
          <w:sz w:val="20"/>
        </w:rPr>
      </w:pPr>
    </w:p>
    <w:p w14:paraId="4CE5C948" w14:textId="77777777" w:rsidR="00CB0DC1" w:rsidRPr="00CD5328" w:rsidRDefault="00CB0DC1" w:rsidP="00CB0DC1">
      <w:pPr>
        <w:widowControl w:val="0"/>
        <w:jc w:val="both"/>
        <w:rPr>
          <w:rFonts w:ascii="Arial" w:hAnsi="Arial" w:cs="Arial"/>
          <w:sz w:val="20"/>
        </w:rPr>
      </w:pPr>
      <w:r w:rsidRPr="00CD5328">
        <w:rPr>
          <w:rFonts w:ascii="Arial" w:hAnsi="Arial" w:cs="Arial"/>
          <w:sz w:val="20"/>
        </w:rPr>
        <w:t>Señores</w:t>
      </w:r>
    </w:p>
    <w:p w14:paraId="2667B5BC"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3B3BA52" w14:textId="77777777" w:rsidR="00CB0DC1" w:rsidRPr="00CD5328" w:rsidRDefault="00CB0DC1" w:rsidP="00CB0DC1">
      <w:pPr>
        <w:widowControl w:val="0"/>
        <w:autoSpaceDE w:val="0"/>
        <w:autoSpaceDN w:val="0"/>
        <w:adjustRightInd w:val="0"/>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009-2021-HDNA-1 </w:t>
      </w:r>
    </w:p>
    <w:p w14:paraId="50FFD180" w14:textId="77777777" w:rsidR="00CB0DC1" w:rsidRPr="00CD5328" w:rsidRDefault="00CB0DC1" w:rsidP="00CB0DC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47BD6A39" w14:textId="77777777" w:rsidR="001F58DA" w:rsidRPr="001D7001" w:rsidRDefault="001F58DA" w:rsidP="001F58DA">
      <w:pPr>
        <w:widowControl w:val="0"/>
        <w:rPr>
          <w:rFonts w:ascii="Arial" w:hAnsi="Arial" w:cs="Arial"/>
          <w:sz w:val="20"/>
        </w:rPr>
      </w:pPr>
    </w:p>
    <w:p w14:paraId="48A0EF03" w14:textId="069D1E62" w:rsidR="001F58DA" w:rsidRPr="001D7001" w:rsidRDefault="001F58DA" w:rsidP="001F58DA">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01D69D2E" w14:textId="77777777" w:rsidR="001F58DA" w:rsidRPr="001D7001" w:rsidRDefault="001F58DA" w:rsidP="001F58DA">
      <w:pPr>
        <w:widowControl w:val="0"/>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jc w:val="both"/>
        <w:rPr>
          <w:rFonts w:ascii="Arial" w:hAnsi="Arial" w:cs="Arial"/>
          <w:sz w:val="20"/>
        </w:rPr>
      </w:pPr>
    </w:p>
    <w:p w14:paraId="76B26452" w14:textId="77777777" w:rsidR="001F58DA" w:rsidRPr="001D7001" w:rsidRDefault="001F58DA" w:rsidP="001F58DA">
      <w:pPr>
        <w:widowControl w:val="0"/>
        <w:jc w:val="both"/>
        <w:rPr>
          <w:rFonts w:ascii="Arial" w:hAnsi="Arial" w:cs="Arial"/>
          <w:sz w:val="20"/>
        </w:rPr>
      </w:pPr>
    </w:p>
    <w:p w14:paraId="34BF9035" w14:textId="77777777" w:rsidR="001F58DA" w:rsidRPr="001D7001" w:rsidRDefault="001F58DA" w:rsidP="001F58DA">
      <w:pPr>
        <w:widowControl w:val="0"/>
        <w:jc w:val="both"/>
        <w:rPr>
          <w:rFonts w:ascii="Arial" w:hAnsi="Arial" w:cs="Arial"/>
          <w:sz w:val="20"/>
        </w:rPr>
      </w:pPr>
    </w:p>
    <w:p w14:paraId="340C02D1" w14:textId="77777777" w:rsidR="001F58DA" w:rsidRPr="001D7001" w:rsidRDefault="001F58DA" w:rsidP="001F58DA">
      <w:pPr>
        <w:widowControl w:val="0"/>
        <w:jc w:val="both"/>
        <w:rPr>
          <w:rFonts w:ascii="Arial" w:hAnsi="Arial" w:cs="Arial"/>
          <w:sz w:val="20"/>
        </w:rPr>
      </w:pPr>
    </w:p>
    <w:p w14:paraId="4BD4E34B" w14:textId="77777777" w:rsidR="001F58DA" w:rsidRPr="001D7001" w:rsidRDefault="001F58DA" w:rsidP="001F58DA">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jc w:val="both"/>
        <w:rPr>
          <w:rFonts w:ascii="Arial" w:hAnsi="Arial" w:cs="Arial"/>
          <w:sz w:val="20"/>
        </w:rPr>
      </w:pPr>
    </w:p>
    <w:p w14:paraId="39F7055D" w14:textId="273CA112" w:rsidR="00F17D49" w:rsidRDefault="00F17D49" w:rsidP="00033571">
      <w:pPr>
        <w:widowControl w:val="0"/>
        <w:jc w:val="center"/>
        <w:rPr>
          <w:rFonts w:ascii="Arial" w:hAnsi="Arial" w:cs="Arial"/>
          <w:strike/>
          <w:sz w:val="20"/>
        </w:rPr>
      </w:pPr>
    </w:p>
    <w:p w14:paraId="5BFBFC57" w14:textId="6D0C7669" w:rsidR="00705432" w:rsidRDefault="00705432" w:rsidP="00033571">
      <w:pPr>
        <w:widowControl w:val="0"/>
        <w:jc w:val="center"/>
        <w:rPr>
          <w:rFonts w:ascii="Arial" w:hAnsi="Arial" w:cs="Arial"/>
          <w:strike/>
          <w:sz w:val="20"/>
        </w:rPr>
      </w:pPr>
    </w:p>
    <w:p w14:paraId="12278E10" w14:textId="1281AF4B" w:rsidR="00705432" w:rsidRDefault="00705432" w:rsidP="00033571">
      <w:pPr>
        <w:widowControl w:val="0"/>
        <w:jc w:val="center"/>
        <w:rPr>
          <w:rFonts w:ascii="Arial" w:hAnsi="Arial" w:cs="Arial"/>
          <w:strike/>
          <w:sz w:val="20"/>
        </w:rPr>
      </w:pPr>
    </w:p>
    <w:p w14:paraId="142E7B8F" w14:textId="5646CFF9" w:rsidR="00705432" w:rsidRDefault="00705432" w:rsidP="00033571">
      <w:pPr>
        <w:widowControl w:val="0"/>
        <w:jc w:val="center"/>
        <w:rPr>
          <w:rFonts w:ascii="Arial" w:hAnsi="Arial" w:cs="Arial"/>
          <w:strike/>
          <w:sz w:val="20"/>
        </w:rPr>
      </w:pPr>
    </w:p>
    <w:p w14:paraId="75A5780B" w14:textId="67FB301C" w:rsidR="00705432" w:rsidRDefault="00705432" w:rsidP="00033571">
      <w:pPr>
        <w:widowControl w:val="0"/>
        <w:jc w:val="center"/>
        <w:rPr>
          <w:rFonts w:ascii="Arial" w:hAnsi="Arial" w:cs="Arial"/>
          <w:strike/>
          <w:sz w:val="20"/>
        </w:rPr>
      </w:pPr>
    </w:p>
    <w:p w14:paraId="2A719497" w14:textId="625E2657" w:rsidR="00705432" w:rsidRDefault="00705432" w:rsidP="00033571">
      <w:pPr>
        <w:widowControl w:val="0"/>
        <w:jc w:val="center"/>
        <w:rPr>
          <w:rFonts w:ascii="Arial" w:hAnsi="Arial" w:cs="Arial"/>
          <w:strike/>
          <w:sz w:val="20"/>
        </w:rPr>
      </w:pPr>
    </w:p>
    <w:p w14:paraId="50F1CE5E" w14:textId="6786C22A" w:rsidR="00705432" w:rsidRDefault="00705432" w:rsidP="00033571">
      <w:pPr>
        <w:widowControl w:val="0"/>
        <w:jc w:val="center"/>
        <w:rPr>
          <w:rFonts w:ascii="Arial" w:hAnsi="Arial" w:cs="Arial"/>
          <w:strike/>
          <w:sz w:val="20"/>
        </w:rPr>
      </w:pPr>
    </w:p>
    <w:p w14:paraId="37D3B32E" w14:textId="1D2825FC" w:rsidR="00705432" w:rsidRDefault="00705432" w:rsidP="00033571">
      <w:pPr>
        <w:widowControl w:val="0"/>
        <w:jc w:val="center"/>
        <w:rPr>
          <w:rFonts w:ascii="Arial" w:hAnsi="Arial" w:cs="Arial"/>
          <w:strike/>
          <w:sz w:val="20"/>
        </w:rPr>
      </w:pPr>
    </w:p>
    <w:p w14:paraId="2845F0B7" w14:textId="77777777" w:rsidR="00D97230" w:rsidRDefault="00D97230" w:rsidP="00033571">
      <w:pPr>
        <w:widowControl w:val="0"/>
        <w:jc w:val="center"/>
        <w:rPr>
          <w:rFonts w:ascii="Arial" w:hAnsi="Arial" w:cs="Arial"/>
          <w:strike/>
          <w:sz w:val="20"/>
        </w:rPr>
      </w:pPr>
    </w:p>
    <w:p w14:paraId="09CFC734" w14:textId="0319D56F" w:rsidR="00705432" w:rsidRDefault="00705432" w:rsidP="00033571">
      <w:pPr>
        <w:widowControl w:val="0"/>
        <w:jc w:val="center"/>
        <w:rPr>
          <w:rFonts w:ascii="Arial" w:hAnsi="Arial" w:cs="Arial"/>
          <w:strike/>
          <w:sz w:val="20"/>
        </w:rPr>
      </w:pPr>
    </w:p>
    <w:p w14:paraId="111DB801" w14:textId="3C28A614" w:rsidR="00705432" w:rsidRDefault="00705432" w:rsidP="00033571">
      <w:pPr>
        <w:widowControl w:val="0"/>
        <w:jc w:val="center"/>
        <w:rPr>
          <w:rFonts w:ascii="Arial" w:hAnsi="Arial" w:cs="Arial"/>
          <w:strike/>
          <w:sz w:val="20"/>
        </w:rPr>
      </w:pPr>
    </w:p>
    <w:p w14:paraId="7E782215" w14:textId="61C07125" w:rsidR="00705432" w:rsidRDefault="00705432" w:rsidP="00033571">
      <w:pPr>
        <w:widowControl w:val="0"/>
        <w:jc w:val="center"/>
        <w:rPr>
          <w:rFonts w:ascii="Arial" w:hAnsi="Arial" w:cs="Arial"/>
          <w:strike/>
          <w:sz w:val="20"/>
        </w:rPr>
      </w:pPr>
    </w:p>
    <w:p w14:paraId="50C1C01B" w14:textId="77777777" w:rsidR="00705432" w:rsidRPr="00FA71B2" w:rsidRDefault="00705432" w:rsidP="00033571">
      <w:pPr>
        <w:widowControl w:val="0"/>
        <w:jc w:val="center"/>
        <w:rPr>
          <w:rFonts w:ascii="Arial" w:hAnsi="Arial" w:cs="Arial"/>
          <w:strike/>
          <w:sz w:val="20"/>
        </w:rPr>
      </w:pPr>
    </w:p>
    <w:sectPr w:rsidR="00705432" w:rsidRPr="00FA71B2" w:rsidSect="000048BE">
      <w:headerReference w:type="even" r:id="rId39"/>
      <w:headerReference w:type="default" r:id="rId40"/>
      <w:footerReference w:type="even" r:id="rId41"/>
      <w:footerReference w:type="default" r:id="rId4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79FC" w14:textId="77777777" w:rsidR="0069697B" w:rsidRDefault="0069697B">
      <w:r>
        <w:separator/>
      </w:r>
    </w:p>
  </w:endnote>
  <w:endnote w:type="continuationSeparator" w:id="0">
    <w:p w14:paraId="62F8E5AB" w14:textId="77777777" w:rsidR="0069697B" w:rsidRDefault="0069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A8A" w14:textId="28498D5E" w:rsidR="00FD6BB6" w:rsidRDefault="00FD6BB6">
    <w:pPr>
      <w:rPr>
        <w:sz w:val="20"/>
      </w:rPr>
    </w:pPr>
  </w:p>
  <w:p w14:paraId="034EA8D1" w14:textId="77777777" w:rsidR="00FD6BB6" w:rsidRDefault="00FD6BB6">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5BA9" w14:textId="44D8ADB6" w:rsidR="00FD6BB6" w:rsidRDefault="00F96A6C">
    <w:pPr>
      <w:pStyle w:val="Piedepgina"/>
    </w:pPr>
    <w:r>
      <w:rPr>
        <w:noProof/>
      </w:rPr>
      <w:drawing>
        <wp:inline distT="0" distB="0" distL="0" distR="0" wp14:anchorId="7C85F20F" wp14:editId="1AD3B0C3">
          <wp:extent cx="501713" cy="361950"/>
          <wp:effectExtent l="0" t="0" r="0" b="0"/>
          <wp:docPr id="28"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504589" cy="364025"/>
                  </a:xfrm>
                  <a:prstGeom prst="rect">
                    <a:avLst/>
                  </a:prstGeom>
                </pic:spPr>
              </pic:pic>
            </a:graphicData>
          </a:graphic>
        </wp:inline>
      </w:drawing>
    </w:r>
    <w:r w:rsidR="00FD6BB6">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L3+xnv2AQAAwQMAAA4AAAAAAAAAAAAAAAAA&#10;LgIAAGRycy9lMm9Eb2MueG1sUEsBAi0AFAAGAAgAAAAhAFJylRXiAAAADwEAAA8AAAAAAAAAAAAA&#10;AAAAUAQAAGRycy9kb3ducmV2LnhtbFBLBQYAAAAABAAEAPMAAABfBQAAAAA=&#10;" o:allowincell="f" fillcolor="#d34817" stroked="f">
              <v:textbox inset="0,0,0,0">
                <w:txbxContent>
                  <w:p w14:paraId="5E2F86AC"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mc:Fallback>
      </mc:AlternateContent>
    </w:r>
    <w:r>
      <w:t xml:space="preserve">     </w:t>
    </w:r>
    <w:r>
      <w:rPr>
        <w:noProof/>
      </w:rPr>
      <w:drawing>
        <wp:inline distT="0" distB="0" distL="0" distR="0" wp14:anchorId="0E05666F" wp14:editId="7A5F4302">
          <wp:extent cx="514350" cy="352425"/>
          <wp:effectExtent l="0" t="0" r="0" b="9525"/>
          <wp:docPr id="29"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514350" cy="352425"/>
                  </a:xfrm>
                  <a:prstGeom prst="rect">
                    <a:avLst/>
                  </a:prstGeom>
                </pic:spPr>
              </pic:pic>
            </a:graphicData>
          </a:graphic>
        </wp:inline>
      </w:drawing>
    </w:r>
    <w:r>
      <w:t xml:space="preserve">  </w:t>
    </w:r>
    <w:r>
      <w:rPr>
        <w:noProof/>
      </w:rPr>
      <w:drawing>
        <wp:inline distT="0" distB="0" distL="0" distR="0" wp14:anchorId="478CF25D" wp14:editId="58CA509A">
          <wp:extent cx="1066800" cy="190500"/>
          <wp:effectExtent l="0" t="0" r="0" b="0"/>
          <wp:docPr id="30"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1066800" cy="1905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0A" w14:textId="3CB755D2" w:rsidR="00FD6BB6" w:rsidRDefault="00F96A6C">
    <w:pPr>
      <w:rPr>
        <w:sz w:val="20"/>
      </w:rPr>
    </w:pPr>
    <w:r>
      <w:rPr>
        <w:noProof/>
      </w:rPr>
      <w:drawing>
        <wp:inline distT="0" distB="0" distL="0" distR="0" wp14:anchorId="039460CE" wp14:editId="4C35025A">
          <wp:extent cx="495300" cy="357324"/>
          <wp:effectExtent l="0" t="0" r="0" b="5080"/>
          <wp:docPr id="23"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501977" cy="362141"/>
                  </a:xfrm>
                  <a:prstGeom prst="rect">
                    <a:avLst/>
                  </a:prstGeom>
                </pic:spPr>
              </pic:pic>
            </a:graphicData>
          </a:graphic>
        </wp:inline>
      </w:drawing>
    </w:r>
    <w:r w:rsidR="00FD6BB6">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1m9Q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" o:allowincell="f" fillcolor="#d34817" stroked="f">
              <v:textbox inset="0,0,0,0">
                <w:txbxContent>
                  <w:p w14:paraId="4C8D98A8"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v:textbox>
              <w10:wrap anchorx="page" anchory="page"/>
            </v:oval>
          </w:pict>
        </mc:Fallback>
      </mc:AlternateContent>
    </w:r>
    <w:r>
      <w:rPr>
        <w:sz w:val="20"/>
      </w:rPr>
      <w:t xml:space="preserve">      </w:t>
    </w:r>
    <w:r>
      <w:rPr>
        <w:noProof/>
      </w:rPr>
      <w:drawing>
        <wp:inline distT="0" distB="0" distL="0" distR="0" wp14:anchorId="302D3C27" wp14:editId="770B3566">
          <wp:extent cx="800100" cy="266700"/>
          <wp:effectExtent l="0" t="0" r="0" b="0"/>
          <wp:docPr id="24"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800100" cy="266700"/>
                  </a:xfrm>
                  <a:prstGeom prst="rect">
                    <a:avLst/>
                  </a:prstGeom>
                </pic:spPr>
              </pic:pic>
            </a:graphicData>
          </a:graphic>
        </wp:inline>
      </w:drawing>
    </w:r>
    <w:r>
      <w:rPr>
        <w:sz w:val="20"/>
      </w:rPr>
      <w:t xml:space="preserve">    </w:t>
    </w:r>
    <w:r>
      <w:rPr>
        <w:noProof/>
      </w:rPr>
      <w:drawing>
        <wp:inline distT="0" distB="0" distL="0" distR="0" wp14:anchorId="60641F92" wp14:editId="42B84167">
          <wp:extent cx="933450" cy="180975"/>
          <wp:effectExtent l="0" t="0" r="0" b="9525"/>
          <wp:docPr id="27"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933450" cy="180975"/>
                  </a:xfrm>
                  <a:prstGeom prst="rect">
                    <a:avLst/>
                  </a:prstGeom>
                  <a:noFill/>
                </pic:spPr>
              </pic:pic>
            </a:graphicData>
          </a:graphic>
        </wp:inline>
      </w:drawing>
    </w:r>
  </w:p>
  <w:p w14:paraId="4A1FA32D" w14:textId="77777777" w:rsidR="00FD6BB6" w:rsidRDefault="00FD6BB6">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182" w14:textId="0EDCF1FD" w:rsidR="00FD6BB6" w:rsidRDefault="00F96A6C">
    <w:pPr>
      <w:pStyle w:val="Piedepgina"/>
    </w:pPr>
    <w:r>
      <w:rPr>
        <w:noProof/>
      </w:rPr>
      <w:drawing>
        <wp:inline distT="0" distB="0" distL="0" distR="0" wp14:anchorId="1941EEF5" wp14:editId="58D928B3">
          <wp:extent cx="476250" cy="343580"/>
          <wp:effectExtent l="0" t="0" r="0" b="0"/>
          <wp:docPr id="31"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480735" cy="346815"/>
                  </a:xfrm>
                  <a:prstGeom prst="rect">
                    <a:avLst/>
                  </a:prstGeom>
                </pic:spPr>
              </pic:pic>
            </a:graphicData>
          </a:graphic>
        </wp:inline>
      </w:drawing>
    </w:r>
    <w:r w:rsidR="00FD6BB6">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Yf+AEAAMg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pNfq9mdCuozKUSYhos+AwUd4DfO&#10;BhqskvuvR4GKM/PekktxCucA56CaA2ElXS25DMjZlOzDNK9Hh7rtCDtPAi3ckpeNTiKjzxMPoh8T&#10;Gpck5DLacR5/zVPV8wfc/QQ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N1/GH/gBAADIAwAADgAAAAAAAAAAAAAA&#10;AAAuAgAAZHJzL2Uyb0RvYy54bWxQSwECLQAUAAYACAAAACEAUnKVFeIAAAAPAQAADwAAAAAAAAAA&#10;AAAAAABSBAAAZHJzL2Rvd25yZXYueG1sUEsFBgAAAAAEAAQA8wAAAGEFAAAAAA==&#10;" o:allowincell="f" fillcolor="#d34817" stroked="f">
              <v:textbox inset="0,0,0,0">
                <w:txbxContent>
                  <w:p w14:paraId="5B1B865A"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t xml:space="preserve">    </w:t>
    </w:r>
    <w:r>
      <w:rPr>
        <w:noProof/>
      </w:rPr>
      <w:drawing>
        <wp:inline distT="0" distB="0" distL="0" distR="0" wp14:anchorId="1A99C657" wp14:editId="2A6432D5">
          <wp:extent cx="514350" cy="533400"/>
          <wp:effectExtent l="0" t="0" r="0" b="0"/>
          <wp:docPr id="32"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514350" cy="533400"/>
                  </a:xfrm>
                  <a:prstGeom prst="rect">
                    <a:avLst/>
                  </a:prstGeom>
                </pic:spPr>
              </pic:pic>
            </a:graphicData>
          </a:graphic>
        </wp:inline>
      </w:drawing>
    </w:r>
    <w:r>
      <w:t xml:space="preserve">  </w:t>
    </w:r>
    <w:r>
      <w:rPr>
        <w:noProof/>
      </w:rPr>
      <w:drawing>
        <wp:inline distT="0" distB="0" distL="0" distR="0" wp14:anchorId="4D3C3B8B" wp14:editId="3D09E09C">
          <wp:extent cx="990600" cy="209550"/>
          <wp:effectExtent l="0" t="0" r="0" b="0"/>
          <wp:docPr id="33"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990600" cy="209550"/>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5AE1" w14:textId="4E7E9BB8" w:rsidR="00FD6BB6" w:rsidRDefault="00FD6BB6">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Xq9wEAAMgDAAAOAAAAZHJzL2Uyb0RvYy54bWysU11u2zAMfh+wOwh6Xxyn6x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BTe1er3AQAAyAMAAA4AAAAAAAAAAAAAAAAA&#10;LgIAAGRycy9lMm9Eb2MueG1sUEsBAi0AFAAGAAgAAAAhAN/Eqy3hAAAADAEAAA8AAAAAAAAAAAAA&#10;AAAAUQQAAGRycy9kb3ducmV2LnhtbFBLBQYAAAAABAAEAPMAAABfBQAAAAA=&#10;" o:allowincell="f" fillcolor="#d34817" stroked="f">
              <v:textbox inset="0,0,0,0">
                <w:txbxContent>
                  <w:p w14:paraId="342B68F9"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FD6BB6" w:rsidRDefault="00FD6BB6">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9223" w14:textId="77777777" w:rsidR="00021A4B" w:rsidRDefault="00021A4B" w:rsidP="00021A4B">
    <w:pPr>
      <w:pStyle w:val="Piedepgina"/>
    </w:pPr>
    <w:r>
      <w:rPr>
        <w:noProof/>
      </w:rPr>
      <w:drawing>
        <wp:inline distT="0" distB="0" distL="0" distR="0" wp14:anchorId="5AE33B5B" wp14:editId="5A68E873">
          <wp:extent cx="476250" cy="343580"/>
          <wp:effectExtent l="0" t="0" r="0" b="0"/>
          <wp:docPr id="39"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480735" cy="346815"/>
                  </a:xfrm>
                  <a:prstGeom prst="rect">
                    <a:avLst/>
                  </a:prstGeom>
                </pic:spPr>
              </pic:pic>
            </a:graphicData>
          </a:graphic>
        </wp:inline>
      </w:drawing>
    </w:r>
    <w:r>
      <w:rPr>
        <w:noProof/>
      </w:rPr>
      <mc:AlternateContent>
        <mc:Choice Requires="wps">
          <w:drawing>
            <wp:anchor distT="0" distB="0" distL="114300" distR="114300" simplePos="0" relativeHeight="251688448" behindDoc="0" locked="0" layoutInCell="0" allowOverlap="1" wp14:anchorId="05AA6E2E" wp14:editId="76518B7C">
              <wp:simplePos x="0" y="0"/>
              <wp:positionH relativeFrom="page">
                <wp:posOffset>6818630</wp:posOffset>
              </wp:positionH>
              <wp:positionV relativeFrom="page">
                <wp:posOffset>10116820</wp:posOffset>
              </wp:positionV>
              <wp:extent cx="284480" cy="284480"/>
              <wp:effectExtent l="0" t="0" r="1270" b="1270"/>
              <wp:wrapNone/>
              <wp:docPr id="3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D50ED43"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AA6E2E" id="_x0000_s1032" style="position:absolute;margin-left:536.9pt;margin-top:796.6pt;width:22.4pt;height:22.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CqN+DT5AQAAyAMAAA4AAAAAAAAAAAAA&#10;AAAALgIAAGRycy9lMm9Eb2MueG1sUEsBAi0AFAAGAAgAAAAhAFJylRXiAAAADwEAAA8AAAAAAAAA&#10;AAAAAAAAUwQAAGRycy9kb3ducmV2LnhtbFBLBQYAAAAABAAEAPMAAABiBQAAAAA=&#10;" o:allowincell="f" fillcolor="#d34817" stroked="f">
              <v:textbox inset="0,0,0,0">
                <w:txbxContent>
                  <w:p w14:paraId="7D50ED43"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t xml:space="preserve">    </w:t>
    </w:r>
    <w:r>
      <w:rPr>
        <w:noProof/>
      </w:rPr>
      <w:drawing>
        <wp:inline distT="0" distB="0" distL="0" distR="0" wp14:anchorId="31611DC4" wp14:editId="75BFBCA5">
          <wp:extent cx="514350" cy="533400"/>
          <wp:effectExtent l="0" t="0" r="0" b="0"/>
          <wp:docPr id="40"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514350" cy="533400"/>
                  </a:xfrm>
                  <a:prstGeom prst="rect">
                    <a:avLst/>
                  </a:prstGeom>
                </pic:spPr>
              </pic:pic>
            </a:graphicData>
          </a:graphic>
        </wp:inline>
      </w:drawing>
    </w:r>
    <w:r>
      <w:t xml:space="preserve">  </w:t>
    </w:r>
    <w:r>
      <w:rPr>
        <w:noProof/>
      </w:rPr>
      <w:drawing>
        <wp:inline distT="0" distB="0" distL="0" distR="0" wp14:anchorId="57B4FAFA" wp14:editId="550D3E88">
          <wp:extent cx="990600" cy="209550"/>
          <wp:effectExtent l="0" t="0" r="0" b="0"/>
          <wp:docPr id="41"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990600" cy="209550"/>
                  </a:xfrm>
                  <a:prstGeom prst="rect">
                    <a:avLst/>
                  </a:prstGeom>
                  <a:noFill/>
                </pic:spPr>
              </pic:pic>
            </a:graphicData>
          </a:graphic>
        </wp:inline>
      </w:drawing>
    </w:r>
  </w:p>
  <w:p w14:paraId="7513FB02" w14:textId="0EB6A7E0" w:rsidR="00FD6BB6" w:rsidRDefault="00FD6BB6">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3"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xhcBh9wEAAMcDAAAOAAAAAAAAAAAAAAAA&#10;AC4CAABkcnMvZTJvRG9jLnhtbFBLAQItABQABgAIAAAAIQBESO2n4gAAAA8BAAAPAAAAAAAAAAAA&#10;AAAAAFEEAABkcnMvZG93bnJldi54bWxQSwUGAAAAAAQABADzAAAAYAUAAAAA&#10;" o:allowincell="f" fillcolor="#d34817" stroked="f">
              <v:textbox inset="0,0,0,0">
                <w:txbxContent>
                  <w:p w14:paraId="06A9B376"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4"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DRdRR39wEAAMcDAAAOAAAAAAAAAAAAAAAA&#10;AC4CAABkcnMvZTJvRG9jLnhtbFBLAQItABQABgAIAAAAIQBScpUV4gAAAA8BAAAPAAAAAAAAAAAA&#10;AAAAAFEEAABkcnMvZG93bnJldi54bWxQSwUGAAAAAAQABADzAAAAYAUAAAAA&#10;" o:allowincell="f" fillcolor="#d34817" stroked="f">
              <v:textbox inset="0,0,0,0">
                <w:txbxContent>
                  <w:p w14:paraId="079E85D4"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1AE6" w14:textId="77777777" w:rsidR="00021A4B" w:rsidRDefault="00FD6BB6" w:rsidP="00021A4B">
    <w:pPr>
      <w:pStyle w:val="Piedepgina"/>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5"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" o:allowincell="f" fillcolor="#d34817" stroked="f">
              <v:textbox inset="0,0,0,0">
                <w:txbxContent>
                  <w:p w14:paraId="5414C90E"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6"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5L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Ptafkv3AQAAxwMAAA4AAAAAAAAAAAAAAAAA&#10;LgIAAGRycy9lMm9Eb2MueG1sUEsBAi0AFAAGAAgAAAAhAN/Eqy3hAAAADAEAAA8AAAAAAAAAAAAA&#10;AAAAUQQAAGRycy9kb3ducmV2LnhtbFBLBQYAAAAABAAEAPMAAABfBQAAAAA=&#10;" o:allowincell="f" fillcolor="#d34817" stroked="f">
              <v:textbox inset="0,0,0,0">
                <w:txbxContent>
                  <w:p w14:paraId="7C6EE330"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sidR="00021A4B">
      <w:rPr>
        <w:sz w:val="20"/>
      </w:rPr>
      <w:t xml:space="preserve">              </w:t>
    </w:r>
    <w:r w:rsidR="00021A4B">
      <w:rPr>
        <w:noProof/>
      </w:rPr>
      <w:drawing>
        <wp:inline distT="0" distB="0" distL="0" distR="0" wp14:anchorId="07BA0368" wp14:editId="06215865">
          <wp:extent cx="476250" cy="343580"/>
          <wp:effectExtent l="0" t="0" r="0" b="0"/>
          <wp:docPr id="35"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480735" cy="346815"/>
                  </a:xfrm>
                  <a:prstGeom prst="rect">
                    <a:avLst/>
                  </a:prstGeom>
                </pic:spPr>
              </pic:pic>
            </a:graphicData>
          </a:graphic>
        </wp:inline>
      </w:drawing>
    </w:r>
    <w:r w:rsidR="00021A4B">
      <w:rPr>
        <w:noProof/>
      </w:rPr>
      <mc:AlternateContent>
        <mc:Choice Requires="wps">
          <w:drawing>
            <wp:anchor distT="0" distB="0" distL="114300" distR="114300" simplePos="0" relativeHeight="251686400" behindDoc="0" locked="0" layoutInCell="0" allowOverlap="1" wp14:anchorId="4848C33A" wp14:editId="2A766C2D">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E90F24"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48C33A" id="_x0000_s1037" style="position:absolute;margin-left:536.9pt;margin-top:796.6pt;width:22.4pt;height:22.4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Em9p6/5AQAAyAMAAA4AAAAAAAAAAAAA&#10;AAAALgIAAGRycy9lMm9Eb2MueG1sUEsBAi0AFAAGAAgAAAAhAFJylRXiAAAADwEAAA8AAAAAAAAA&#10;AAAAAAAAUwQAAGRycy9kb3ducmV2LnhtbFBLBQYAAAAABAAEAPMAAABiBQAAAAA=&#10;" o:allowincell="f" fillcolor="#d34817" stroked="f">
              <v:textbox inset="0,0,0,0">
                <w:txbxContent>
                  <w:p w14:paraId="32E90F24"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sidR="00021A4B">
      <w:t xml:space="preserve">    </w:t>
    </w:r>
    <w:r w:rsidR="00021A4B">
      <w:rPr>
        <w:noProof/>
      </w:rPr>
      <w:drawing>
        <wp:inline distT="0" distB="0" distL="0" distR="0" wp14:anchorId="1C20C79A" wp14:editId="30961CD6">
          <wp:extent cx="514350" cy="533400"/>
          <wp:effectExtent l="0" t="0" r="0" b="0"/>
          <wp:docPr id="36"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514350" cy="533400"/>
                  </a:xfrm>
                  <a:prstGeom prst="rect">
                    <a:avLst/>
                  </a:prstGeom>
                </pic:spPr>
              </pic:pic>
            </a:graphicData>
          </a:graphic>
        </wp:inline>
      </w:drawing>
    </w:r>
    <w:r w:rsidR="00021A4B">
      <w:t xml:space="preserve">  </w:t>
    </w:r>
    <w:r w:rsidR="00021A4B">
      <w:rPr>
        <w:noProof/>
      </w:rPr>
      <w:drawing>
        <wp:inline distT="0" distB="0" distL="0" distR="0" wp14:anchorId="09DD18EF" wp14:editId="02123E7A">
          <wp:extent cx="990600" cy="209550"/>
          <wp:effectExtent l="0" t="0" r="0" b="0"/>
          <wp:docPr id="37"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990600" cy="209550"/>
                  </a:xfrm>
                  <a:prstGeom prst="rect">
                    <a:avLst/>
                  </a:prstGeom>
                  <a:noFill/>
                </pic:spPr>
              </pic:pic>
            </a:graphicData>
          </a:graphic>
        </wp:inline>
      </w:drawing>
    </w:r>
  </w:p>
  <w:p w14:paraId="5B3DA058" w14:textId="42D1DA8C" w:rsidR="00FD6BB6" w:rsidRDefault="00FD6BB6">
    <w:pPr>
      <w:rPr>
        <w:sz w:val="20"/>
      </w:rPr>
    </w:pPr>
  </w:p>
  <w:p w14:paraId="663D2F6D" w14:textId="77777777" w:rsidR="00FD6BB6" w:rsidRDefault="00FD6BB6">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A73" w14:textId="4763C3C9" w:rsidR="00FD6BB6" w:rsidRDefault="00FD6BB6">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8"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h/7FIPgBAADJAwAADgAAAAAAAAAAAAAA&#10;AAAuAgAAZHJzL2Uyb0RvYy54bWxQSwECLQAUAAYACAAAACEAUnKVFeIAAAAPAQAADwAAAAAAAAAA&#10;AAAAAABSBAAAZHJzL2Rvd25yZXYueG1sUEsFBgAAAAAEAAQA8wAAAGEFAAAAAA==&#10;" o:allowincell="f" fillcolor="#d34817" stroked="f">
              <v:textbox inset="0,0,0,0">
                <w:txbxContent>
                  <w:p w14:paraId="5CBC20AB"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3135" w:rsidRPr="001B3135">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53B6" w14:textId="77777777" w:rsidR="00021A4B" w:rsidRDefault="00FD6BB6" w:rsidP="00021A4B">
    <w:pPr>
      <w:pStyle w:val="Piedepgina"/>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77777777" w:rsidR="00FD6BB6" w:rsidRPr="001802FF" w:rsidRDefault="00FD6B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D3F8E" w:rsidRPr="00BD3F8E">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9"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BQ9wEAAMk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J7qRYA3NkSgizNtFv4GMHvAb&#10;ZyNtVsX9171AxZl5Z0mmuIZnA89GfTaElVRacRmQs9nZhnlh9w511xN2nhhauCMxW51YXvs4jYD2&#10;JUl12u24kL/6Kev6Azc/AQ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HUWwFD3AQAAyQMAAA4AAAAAAAAAAAAAAAAA&#10;LgIAAGRycy9lMm9Eb2MueG1sUEsBAi0AFAAGAAgAAAAhAJiK87ThAAAADAEAAA8AAAAAAAAAAAAA&#10;AAAAUQQAAGRycy9kb3ducmV2LnhtbFBLBQYAAAAABAAEAPMAAABfBQAAAAA=&#10;" o:allowincell="f" fillcolor="#d34817" stroked="f">
              <v:textbox inset="0,0,0,0">
                <w:txbxContent>
                  <w:p w14:paraId="4384CC5F" w14:textId="77777777" w:rsidR="00FD6BB6" w:rsidRPr="001802FF" w:rsidRDefault="00FD6B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D3F8E" w:rsidRPr="00BD3F8E">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r w:rsidR="00021A4B">
      <w:rPr>
        <w:sz w:val="20"/>
      </w:rPr>
      <w:t xml:space="preserve">          </w:t>
    </w:r>
    <w:r w:rsidR="00021A4B">
      <w:rPr>
        <w:noProof/>
      </w:rPr>
      <w:drawing>
        <wp:inline distT="0" distB="0" distL="0" distR="0" wp14:anchorId="37CD7D59" wp14:editId="614E8DEE">
          <wp:extent cx="476250" cy="343580"/>
          <wp:effectExtent l="0" t="0" r="0" b="0"/>
          <wp:docPr id="43" name="Imagen 2">
            <a:extLst xmlns:a="http://schemas.openxmlformats.org/drawingml/2006/main">
              <a:ext uri="{FF2B5EF4-FFF2-40B4-BE49-F238E27FC236}">
                <a16:creationId xmlns:a16="http://schemas.microsoft.com/office/drawing/2014/main" id="{0FF7F029-4AD6-4888-803A-2D23C5FA7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FF7F029-4AD6-4888-803A-2D23C5FA76D8}"/>
                      </a:ext>
                    </a:extLst>
                  </pic:cNvPr>
                  <pic:cNvPicPr>
                    <a:picLocks noChangeAspect="1"/>
                  </pic:cNvPicPr>
                </pic:nvPicPr>
                <pic:blipFill>
                  <a:blip r:embed="rId1"/>
                  <a:stretch>
                    <a:fillRect/>
                  </a:stretch>
                </pic:blipFill>
                <pic:spPr>
                  <a:xfrm>
                    <a:off x="0" y="0"/>
                    <a:ext cx="480735" cy="346815"/>
                  </a:xfrm>
                  <a:prstGeom prst="rect">
                    <a:avLst/>
                  </a:prstGeom>
                </pic:spPr>
              </pic:pic>
            </a:graphicData>
          </a:graphic>
        </wp:inline>
      </w:drawing>
    </w:r>
    <w:r w:rsidR="00021A4B">
      <w:rPr>
        <w:noProof/>
      </w:rPr>
      <mc:AlternateContent>
        <mc:Choice Requires="wps">
          <w:drawing>
            <wp:anchor distT="0" distB="0" distL="114300" distR="114300" simplePos="0" relativeHeight="251690496" behindDoc="0" locked="0" layoutInCell="0" allowOverlap="1" wp14:anchorId="1DA7D20F" wp14:editId="4A3240D2">
              <wp:simplePos x="0" y="0"/>
              <wp:positionH relativeFrom="page">
                <wp:posOffset>6818630</wp:posOffset>
              </wp:positionH>
              <wp:positionV relativeFrom="page">
                <wp:posOffset>10116820</wp:posOffset>
              </wp:positionV>
              <wp:extent cx="284480" cy="284480"/>
              <wp:effectExtent l="0" t="0" r="1270" b="1270"/>
              <wp:wrapNone/>
              <wp:docPr id="4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5CB0A4"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A7D20F" id="_x0000_s1040" style="position:absolute;margin-left:536.9pt;margin-top:796.6pt;width:22.4pt;height:22.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CYDNgH5AQAAyQMAAA4AAAAAAAAAAAAA&#10;AAAALgIAAGRycy9lMm9Eb2MueG1sUEsBAi0AFAAGAAgAAAAhAFJylRXiAAAADwEAAA8AAAAAAAAA&#10;AAAAAAAAUwQAAGRycy9kb3ducmV2LnhtbFBLBQYAAAAABAAEAPMAAABiBQAAAAA=&#10;" o:allowincell="f" fillcolor="#d34817" stroked="f">
              <v:textbox inset="0,0,0,0">
                <w:txbxContent>
                  <w:p w14:paraId="3F5CB0A4" w14:textId="77777777" w:rsidR="00021A4B" w:rsidRPr="000F6A09" w:rsidRDefault="00021A4B" w:rsidP="00021A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1B313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sidR="00021A4B">
      <w:t xml:space="preserve">    </w:t>
    </w:r>
    <w:r w:rsidR="00021A4B">
      <w:rPr>
        <w:noProof/>
      </w:rPr>
      <w:drawing>
        <wp:inline distT="0" distB="0" distL="0" distR="0" wp14:anchorId="04ED9B0C" wp14:editId="2A61DE46">
          <wp:extent cx="514350" cy="533400"/>
          <wp:effectExtent l="0" t="0" r="0" b="0"/>
          <wp:docPr id="44" name="image2.jpeg">
            <a:extLst xmlns:a="http://schemas.openxmlformats.org/drawingml/2006/main">
              <a:ext uri="{FF2B5EF4-FFF2-40B4-BE49-F238E27FC236}">
                <a16:creationId xmlns:a16="http://schemas.microsoft.com/office/drawing/2014/main" id="{2F5921AA-05A3-4E5F-BEE3-604F00A62336}"/>
              </a:ext>
            </a:extLst>
          </wp:docPr>
          <wp:cNvGraphicFramePr/>
          <a:graphic xmlns:a="http://schemas.openxmlformats.org/drawingml/2006/main">
            <a:graphicData uri="http://schemas.openxmlformats.org/drawingml/2006/picture">
              <pic:pic xmlns:pic="http://schemas.openxmlformats.org/drawingml/2006/picture">
                <pic:nvPicPr>
                  <pic:cNvPr id="9" name="image2.jpeg">
                    <a:extLst>
                      <a:ext uri="{FF2B5EF4-FFF2-40B4-BE49-F238E27FC236}">
                        <a16:creationId xmlns:a16="http://schemas.microsoft.com/office/drawing/2014/main" id="{2F5921AA-05A3-4E5F-BEE3-604F00A62336}"/>
                      </a:ext>
                    </a:extLst>
                  </pic:cNvPr>
                  <pic:cNvPicPr/>
                </pic:nvPicPr>
                <pic:blipFill>
                  <a:blip r:embed="rId2" cstate="print"/>
                  <a:stretch>
                    <a:fillRect/>
                  </a:stretch>
                </pic:blipFill>
                <pic:spPr>
                  <a:xfrm>
                    <a:off x="0" y="0"/>
                    <a:ext cx="514350" cy="533400"/>
                  </a:xfrm>
                  <a:prstGeom prst="rect">
                    <a:avLst/>
                  </a:prstGeom>
                </pic:spPr>
              </pic:pic>
            </a:graphicData>
          </a:graphic>
        </wp:inline>
      </w:drawing>
    </w:r>
    <w:r w:rsidR="00021A4B">
      <w:t xml:space="preserve">  </w:t>
    </w:r>
    <w:r w:rsidR="00021A4B">
      <w:rPr>
        <w:noProof/>
      </w:rPr>
      <w:drawing>
        <wp:inline distT="0" distB="0" distL="0" distR="0" wp14:anchorId="0798DEC7" wp14:editId="0EA72661">
          <wp:extent cx="990600" cy="209550"/>
          <wp:effectExtent l="0" t="0" r="0" b="0"/>
          <wp:docPr id="45" name="Imagen 1">
            <a:extLst xmlns:a="http://schemas.openxmlformats.org/drawingml/2006/main">
              <a:ext uri="{FF2B5EF4-FFF2-40B4-BE49-F238E27FC236}">
                <a16:creationId xmlns:a16="http://schemas.microsoft.com/office/drawing/2014/main" id="{B087BE3C-502F-439F-BBA5-3983C75CD4B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87BE3C-502F-439F-BBA5-3983C75CD4B8}"/>
                      </a:ext>
                    </a:extLst>
                  </pic:cNvPr>
                  <pic:cNvPicPr/>
                </pic:nvPicPr>
                <pic:blipFill>
                  <a:blip r:embed="rId3">
                    <a:extLst>
                      <a:ext uri="{28A0092B-C50C-407E-A947-70E740481C1C}">
                        <a14:useLocalDpi xmlns:a14="http://schemas.microsoft.com/office/drawing/2010/main" val="0"/>
                      </a:ext>
                    </a:extLst>
                  </a:blip>
                  <a:srcRect b="45630"/>
                  <a:stretch>
                    <a:fillRect/>
                  </a:stretch>
                </pic:blipFill>
                <pic:spPr bwMode="auto">
                  <a:xfrm>
                    <a:off x="0" y="0"/>
                    <a:ext cx="990600" cy="209550"/>
                  </a:xfrm>
                  <a:prstGeom prst="rect">
                    <a:avLst/>
                  </a:prstGeom>
                  <a:noFill/>
                </pic:spPr>
              </pic:pic>
            </a:graphicData>
          </a:graphic>
        </wp:inline>
      </w:drawing>
    </w:r>
  </w:p>
  <w:p w14:paraId="225C0134" w14:textId="5FC2308D" w:rsidR="00FD6BB6" w:rsidRDefault="00FD6BB6">
    <w:pPr>
      <w:rPr>
        <w:sz w:val="20"/>
      </w:rPr>
    </w:pPr>
  </w:p>
  <w:p w14:paraId="3EA6DE10" w14:textId="77777777" w:rsidR="00FD6BB6" w:rsidRDefault="00FD6BB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75EF" w14:textId="77777777" w:rsidR="0069697B" w:rsidRDefault="0069697B">
      <w:r>
        <w:separator/>
      </w:r>
    </w:p>
  </w:footnote>
  <w:footnote w:type="continuationSeparator" w:id="0">
    <w:p w14:paraId="033BCF9C" w14:textId="77777777" w:rsidR="0069697B" w:rsidRDefault="0069697B">
      <w:r>
        <w:continuationSeparator/>
      </w:r>
    </w:p>
  </w:footnote>
  <w:footnote w:id="1">
    <w:p w14:paraId="736BFC1D" w14:textId="77777777" w:rsidR="00FD6BB6" w:rsidRPr="00510E7A" w:rsidRDefault="00FD6BB6"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FD6BB6" w:rsidRPr="00510E7A" w:rsidRDefault="00FD6BB6" w:rsidP="00532F4D">
      <w:pPr>
        <w:pStyle w:val="Textonotapie"/>
        <w:tabs>
          <w:tab w:val="left" w:pos="300"/>
        </w:tabs>
        <w:ind w:left="300" w:hanging="300"/>
        <w:jc w:val="both"/>
        <w:rPr>
          <w:rFonts w:ascii="Arial" w:hAnsi="Arial" w:cs="Arial"/>
          <w:sz w:val="16"/>
          <w:szCs w:val="16"/>
        </w:rPr>
      </w:pPr>
    </w:p>
  </w:footnote>
  <w:footnote w:id="2">
    <w:p w14:paraId="2EB5041F" w14:textId="617BCFE9" w:rsidR="00FD6BB6" w:rsidRPr="004B7AAC" w:rsidRDefault="00FD6BB6"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FD6BB6" w:rsidRPr="00510E7A" w:rsidRDefault="00FD6BB6"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FD6BB6" w:rsidRPr="004B7AAC" w:rsidRDefault="00FD6BB6"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FD6BB6" w:rsidRPr="00D82CA2" w:rsidRDefault="00FD6BB6"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FD6BB6" w:rsidRPr="00BD40A1" w:rsidRDefault="00FD6BB6" w:rsidP="00BD40A1">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FD6BB6" w:rsidRPr="00D905E4" w:rsidRDefault="00FD6BB6" w:rsidP="00DA017A">
      <w:pPr>
        <w:pStyle w:val="Textonotapie"/>
        <w:rPr>
          <w:rFonts w:ascii="Arial" w:hAnsi="Arial" w:cs="Arial"/>
          <w:sz w:val="16"/>
          <w:lang w:val="es-ES"/>
        </w:rPr>
      </w:pPr>
    </w:p>
  </w:footnote>
  <w:footnote w:id="6">
    <w:p w14:paraId="728E2D30" w14:textId="77777777" w:rsidR="00FD6BB6" w:rsidRDefault="00FD6BB6" w:rsidP="00BF100D">
      <w:pPr>
        <w:widowControl w:val="0"/>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FD6BB6" w:rsidRPr="00D905E4" w:rsidRDefault="00FD6BB6" w:rsidP="00BF100D">
      <w:pPr>
        <w:widowControl w:val="0"/>
        <w:ind w:left="142" w:hanging="142"/>
        <w:jc w:val="both"/>
        <w:rPr>
          <w:rFonts w:ascii="Arial" w:hAnsi="Arial" w:cs="Arial"/>
          <w:sz w:val="16"/>
          <w:lang w:val="es-ES"/>
        </w:rPr>
      </w:pPr>
    </w:p>
  </w:footnote>
  <w:footnote w:id="7">
    <w:p w14:paraId="6C98A787" w14:textId="77777777" w:rsidR="00FD6BB6" w:rsidRDefault="00FD6BB6"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FD6BB6" w:rsidRPr="00510E7A" w:rsidRDefault="00FD6BB6" w:rsidP="00D905E4">
      <w:pPr>
        <w:pStyle w:val="Textonotapie"/>
        <w:ind w:left="284" w:hanging="284"/>
        <w:jc w:val="both"/>
        <w:rPr>
          <w:rFonts w:ascii="Arial" w:hAnsi="Arial" w:cs="Arial"/>
          <w:sz w:val="16"/>
          <w:szCs w:val="16"/>
        </w:rPr>
      </w:pPr>
    </w:p>
  </w:footnote>
  <w:footnote w:id="8">
    <w:p w14:paraId="3B165894" w14:textId="541B471B" w:rsidR="0001293C" w:rsidRPr="0001293C" w:rsidRDefault="0001293C">
      <w:pPr>
        <w:pStyle w:val="Textonotapie"/>
        <w:rPr>
          <w:lang w:val="es-ES"/>
        </w:rPr>
      </w:pPr>
      <w:r>
        <w:rPr>
          <w:rStyle w:val="Refdenotaalpie"/>
        </w:rPr>
        <w:footnoteRef/>
      </w:r>
      <w:r>
        <w:t xml:space="preserve"> </w:t>
      </w:r>
      <w:r>
        <w:rPr>
          <w:lang w:val="es-ES"/>
        </w:rPr>
        <w:t xml:space="preserve">Modificado en atención a la consulta de la empresa </w:t>
      </w:r>
      <w:proofErr w:type="spellStart"/>
      <w:r>
        <w:rPr>
          <w:lang w:val="es-ES"/>
        </w:rPr>
        <w:t>Servitebca</w:t>
      </w:r>
      <w:proofErr w:type="spellEnd"/>
      <w:r>
        <w:rPr>
          <w:lang w:val="es-ES"/>
        </w:rPr>
        <w:t xml:space="preserve"> Perú </w:t>
      </w:r>
    </w:p>
  </w:footnote>
  <w:footnote w:id="9">
    <w:p w14:paraId="1537F812" w14:textId="77777777" w:rsidR="00FD6BB6" w:rsidRPr="00CC199C" w:rsidRDefault="00FD6BB6"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1F347EC4" w14:textId="77777777" w:rsidR="00FD6BB6" w:rsidRPr="00CC199C" w:rsidRDefault="00FD6BB6" w:rsidP="006F35D9">
      <w:pPr>
        <w:pStyle w:val="Textonotapie"/>
        <w:ind w:left="720"/>
        <w:jc w:val="both"/>
        <w:rPr>
          <w:rFonts w:ascii="Arial" w:hAnsi="Arial" w:cs="Arial"/>
          <w:i/>
          <w:sz w:val="16"/>
          <w:szCs w:val="16"/>
        </w:rPr>
      </w:pPr>
    </w:p>
    <w:p w14:paraId="3BEFEFD5" w14:textId="77777777" w:rsidR="00FD6BB6" w:rsidRPr="00CC199C" w:rsidRDefault="00FD6BB6"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FD6BB6" w:rsidRPr="00CC199C" w:rsidRDefault="00FD6BB6"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FD6BB6" w:rsidRPr="00077915" w:rsidRDefault="00FD6BB6"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FD6BB6" w:rsidRDefault="00FD6BB6" w:rsidP="006F35D9">
      <w:pPr>
        <w:pStyle w:val="Textonotapie"/>
        <w:tabs>
          <w:tab w:val="left" w:pos="284"/>
        </w:tabs>
      </w:pPr>
    </w:p>
  </w:footnote>
  <w:footnote w:id="10">
    <w:p w14:paraId="2D1C1CAA" w14:textId="77777777" w:rsidR="00FD6BB6" w:rsidRPr="00510E7A" w:rsidRDefault="00FD6B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2A847BA1" w14:textId="77777777" w:rsidR="00FD6BB6" w:rsidRPr="00673968" w:rsidRDefault="00FD6BB6"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FD6BB6" w:rsidRPr="00E0416D" w:rsidRDefault="00FD6BB6" w:rsidP="00E277D5">
      <w:pPr>
        <w:pStyle w:val="Textonotapie"/>
        <w:widowControl w:val="0"/>
        <w:tabs>
          <w:tab w:val="left" w:pos="284"/>
        </w:tabs>
        <w:ind w:left="300" w:hanging="300"/>
        <w:jc w:val="both"/>
        <w:rPr>
          <w:rFonts w:ascii="Arial" w:hAnsi="Arial" w:cs="Arial"/>
          <w:color w:val="auto"/>
          <w:sz w:val="16"/>
          <w:szCs w:val="16"/>
        </w:rPr>
      </w:pPr>
    </w:p>
  </w:footnote>
  <w:footnote w:id="12">
    <w:p w14:paraId="65A3C4CC" w14:textId="252212D1" w:rsidR="00FD6BB6" w:rsidRPr="00BC1F05" w:rsidRDefault="00FD6BB6"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3">
    <w:p w14:paraId="56C1A6D7" w14:textId="63700F6D" w:rsidR="00FD6BB6" w:rsidRPr="00786A75" w:rsidRDefault="00FD6BB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 xml:space="preserve">supere los </w:t>
      </w:r>
      <w:r w:rsidR="004155F4" w:rsidRPr="00DB17D2">
        <w:rPr>
          <w:rFonts w:ascii="Arial" w:hAnsi="Arial" w:cs="Arial"/>
          <w:sz w:val="16"/>
          <w:szCs w:val="16"/>
        </w:rPr>
        <w:t>doscientos</w:t>
      </w:r>
      <w:r w:rsidRPr="00DB17D2">
        <w:rPr>
          <w:rFonts w:ascii="Arial" w:hAnsi="Arial" w:cs="Arial"/>
          <w:sz w:val="16"/>
          <w:szCs w:val="16"/>
        </w:rPr>
        <w:t xml:space="preserve"> mil Soles (S/ </w:t>
      </w:r>
      <w:r w:rsidR="004155F4" w:rsidRPr="00DB17D2">
        <w:rPr>
          <w:rFonts w:ascii="Arial" w:hAnsi="Arial" w:cs="Arial"/>
          <w:sz w:val="16"/>
          <w:szCs w:val="16"/>
        </w:rPr>
        <w:t>2</w:t>
      </w:r>
      <w:r w:rsidRPr="00DB17D2">
        <w:rPr>
          <w:rFonts w:ascii="Arial" w:hAnsi="Arial" w:cs="Arial"/>
          <w:sz w:val="16"/>
          <w:szCs w:val="16"/>
        </w:rPr>
        <w:t>00 000.00), cuando</w:t>
      </w:r>
      <w:r w:rsidRPr="00CC199C">
        <w:rPr>
          <w:rFonts w:ascii="Arial" w:hAnsi="Arial" w:cs="Arial"/>
          <w:sz w:val="16"/>
          <w:szCs w:val="16"/>
        </w:rPr>
        <w:t xml:space="preserve"> se haya optado por perfeccionar el contrato con una orden de compra.</w:t>
      </w:r>
    </w:p>
  </w:footnote>
  <w:footnote w:id="14">
    <w:p w14:paraId="5E2A730D" w14:textId="4D18CF97" w:rsidR="00FD6BB6" w:rsidRPr="00786A75" w:rsidRDefault="00FD6BB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w:t>
      </w:r>
      <w:r w:rsidR="004155F4" w:rsidRPr="00DB17D2">
        <w:rPr>
          <w:rFonts w:ascii="Arial" w:hAnsi="Arial" w:cs="Arial"/>
          <w:sz w:val="16"/>
          <w:szCs w:val="16"/>
        </w:rPr>
        <w:t xml:space="preserve"> doscientos</w:t>
      </w:r>
      <w:r w:rsidRPr="00DB17D2">
        <w:rPr>
          <w:rFonts w:ascii="Arial" w:hAnsi="Arial" w:cs="Arial"/>
          <w:sz w:val="16"/>
          <w:szCs w:val="16"/>
        </w:rPr>
        <w:t xml:space="preserve"> mil Soles (S/ </w:t>
      </w:r>
      <w:r w:rsidR="004155F4" w:rsidRPr="00DB17D2">
        <w:rPr>
          <w:rFonts w:ascii="Arial" w:hAnsi="Arial" w:cs="Arial"/>
          <w:sz w:val="16"/>
          <w:szCs w:val="16"/>
        </w:rPr>
        <w:t>2</w:t>
      </w:r>
      <w:r w:rsidRPr="00DB17D2">
        <w:rPr>
          <w:rFonts w:ascii="Arial" w:hAnsi="Arial" w:cs="Arial"/>
          <w:sz w:val="16"/>
          <w:szCs w:val="16"/>
        </w:rPr>
        <w:t>00 000.00), cuando</w:t>
      </w:r>
      <w:r w:rsidRPr="00CC199C">
        <w:rPr>
          <w:rFonts w:ascii="Arial" w:hAnsi="Arial" w:cs="Arial"/>
          <w:sz w:val="16"/>
          <w:szCs w:val="16"/>
        </w:rPr>
        <w:t xml:space="preserve"> se haya optado por perfeccionar el contrato con una orden de compra.</w:t>
      </w:r>
    </w:p>
  </w:footnote>
  <w:footnote w:id="15">
    <w:p w14:paraId="1D8C979C" w14:textId="77777777" w:rsidR="00FD6BB6" w:rsidRDefault="00FD6BB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FD6BB6" w:rsidRPr="00B06C98" w:rsidRDefault="00FD6BB6" w:rsidP="005E367C">
      <w:pPr>
        <w:pStyle w:val="Textonotapie"/>
        <w:rPr>
          <w:rFonts w:ascii="Arial" w:hAnsi="Arial" w:cs="Arial"/>
          <w:sz w:val="16"/>
          <w:szCs w:val="16"/>
        </w:rPr>
      </w:pPr>
    </w:p>
  </w:footnote>
  <w:footnote w:id="16">
    <w:p w14:paraId="7D700F07" w14:textId="77777777" w:rsidR="00FD6BB6" w:rsidRDefault="00FD6BB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FD6BB6" w:rsidRPr="00B06C98" w:rsidRDefault="00FD6BB6" w:rsidP="005E367C">
      <w:pPr>
        <w:pStyle w:val="Textonotapie"/>
        <w:rPr>
          <w:rFonts w:ascii="Arial" w:hAnsi="Arial" w:cs="Arial"/>
          <w:sz w:val="16"/>
          <w:szCs w:val="16"/>
        </w:rPr>
      </w:pPr>
    </w:p>
  </w:footnote>
  <w:footnote w:id="17">
    <w:p w14:paraId="6F652555" w14:textId="77777777" w:rsidR="00FD6BB6" w:rsidRPr="00B06C98" w:rsidRDefault="00FD6BB6"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6A6C0D97" w14:textId="77777777" w:rsidR="00FD6BB6" w:rsidRPr="005628EB"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19">
    <w:p w14:paraId="448FEE93" w14:textId="77777777" w:rsidR="00FD6BB6" w:rsidRPr="005628EB" w:rsidRDefault="00FD6BB6"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r>
      <w:r w:rsidRPr="00135697">
        <w:rPr>
          <w:rFonts w:ascii="Arial" w:hAnsi="Arial" w:cs="Arial"/>
          <w:b/>
          <w:bCs/>
          <w:sz w:val="16"/>
          <w:szCs w:val="16"/>
        </w:rPr>
        <w:t>Únicamente</w:t>
      </w:r>
      <w:r w:rsidRPr="009A4091">
        <w:rPr>
          <w:rFonts w:ascii="Arial" w:hAnsi="Arial" w:cs="Arial"/>
          <w:sz w:val="16"/>
          <w:szCs w:val="16"/>
        </w:rPr>
        <w:t>,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FD6BB6" w:rsidRPr="005628EB" w:rsidRDefault="00FD6BB6" w:rsidP="001D4D34">
      <w:pPr>
        <w:pStyle w:val="Textonotapie"/>
        <w:tabs>
          <w:tab w:val="left" w:pos="300"/>
        </w:tabs>
        <w:ind w:left="301" w:hanging="301"/>
        <w:jc w:val="both"/>
        <w:rPr>
          <w:rFonts w:ascii="Arial" w:hAnsi="Arial" w:cs="Arial"/>
          <w:sz w:val="16"/>
          <w:szCs w:val="16"/>
        </w:rPr>
      </w:pPr>
    </w:p>
  </w:footnote>
  <w:footnote w:id="20">
    <w:p w14:paraId="4E5871C3" w14:textId="33A2494A" w:rsidR="00FD6BB6" w:rsidRPr="005628EB" w:rsidRDefault="00FD6BB6"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21">
    <w:p w14:paraId="58B68853" w14:textId="77777777" w:rsidR="00FD6BB6" w:rsidRPr="005628EB"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22">
    <w:p w14:paraId="1A693B7A" w14:textId="77777777" w:rsidR="00FD6BB6" w:rsidRPr="00510E7A"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FD6BB6" w:rsidRPr="00510E7A" w:rsidRDefault="00FD6BB6" w:rsidP="00DE55ED">
      <w:pPr>
        <w:pStyle w:val="Textonotapie"/>
        <w:tabs>
          <w:tab w:val="left" w:pos="300"/>
        </w:tabs>
        <w:ind w:left="301" w:hanging="301"/>
        <w:jc w:val="both"/>
        <w:rPr>
          <w:rFonts w:ascii="Arial" w:hAnsi="Arial" w:cs="Arial"/>
          <w:sz w:val="16"/>
          <w:szCs w:val="16"/>
        </w:rPr>
      </w:pPr>
    </w:p>
  </w:footnote>
  <w:footnote w:id="23">
    <w:p w14:paraId="0235D644" w14:textId="77777777" w:rsidR="00FD6BB6" w:rsidRPr="00510E7A" w:rsidRDefault="00FD6BB6"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2E9" w14:textId="16B9E27D" w:rsidR="00FD6BB6" w:rsidRDefault="00FD6BB6" w:rsidP="00D632BA">
    <w:pPr>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576BD8"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BaKAIAADo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7A0" w14:textId="133F256C" w:rsidR="00FD6BB6" w:rsidRPr="00F96A6C" w:rsidRDefault="00FD6BB6" w:rsidP="00DC328E">
    <w:pPr>
      <w:jc w:val="both"/>
      <w:rPr>
        <w:rFonts w:ascii="Arial" w:hAnsi="Arial" w:cs="Arial"/>
        <w:iCs/>
        <w:sz w:val="18"/>
      </w:rPr>
    </w:pPr>
    <w:r w:rsidRPr="00F96A6C">
      <w:rPr>
        <w:iCs/>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601C445"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" o:allowincell="f" filled="f" fillcolor="black" strokeweight="1pt">
              <w10:wrap anchorx="page" anchory="page"/>
            </v:roundrect>
          </w:pict>
        </mc:Fallback>
      </mc:AlternateContent>
    </w:r>
    <w:r w:rsidR="00F96A6C" w:rsidRPr="00F96A6C">
      <w:rPr>
        <w:rFonts w:ascii="Arial" w:hAnsi="Arial" w:cs="Arial"/>
        <w:iCs/>
        <w:sz w:val="18"/>
      </w:rPr>
      <w:t>HIDRANDINA S.A</w:t>
    </w:r>
  </w:p>
  <w:p w14:paraId="1563990C" w14:textId="4B279DBE" w:rsidR="00FD6BB6" w:rsidRPr="00F96A6C" w:rsidRDefault="00F96A6C" w:rsidP="00DC328E">
    <w:pPr>
      <w:pStyle w:val="Encabezado"/>
      <w:pBdr>
        <w:bottom w:val="single" w:sz="4" w:space="1" w:color="auto"/>
      </w:pBdr>
      <w:rPr>
        <w:iCs/>
      </w:rPr>
    </w:pPr>
    <w:r w:rsidRPr="00F96A6C">
      <w:rPr>
        <w:rFonts w:ascii="Arial" w:hAnsi="Arial" w:cs="Arial"/>
        <w:iCs/>
        <w:sz w:val="18"/>
      </w:rPr>
      <w:t>LICITACIÓN PÚBLICA 009-2021-HDNA-1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40E4" w14:textId="5BBC3D30" w:rsidR="00FD6BB6" w:rsidRPr="00116925" w:rsidRDefault="00FD6BB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3981B4"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yQKgIAADo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D9fwyQKgIAADo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EF6" w14:textId="10D4AF17" w:rsidR="00FD6BB6" w:rsidRPr="00132548" w:rsidRDefault="00FD6BB6" w:rsidP="00116925">
    <w:pPr>
      <w:jc w:val="both"/>
      <w:rPr>
        <w:rFonts w:ascii="Arial" w:hAnsi="Arial" w:cs="Arial"/>
        <w:iCs/>
        <w:sz w:val="18"/>
      </w:rPr>
    </w:pPr>
    <w:r w:rsidRPr="00132548">
      <w:rPr>
        <w:iCs/>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480D77"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" o:allowincell="f" filled="f" fillcolor="black" strokeweight="1pt">
              <w10:wrap anchorx="page" anchory="page"/>
            </v:roundrect>
          </w:pict>
        </mc:Fallback>
      </mc:AlternateContent>
    </w:r>
    <w:r w:rsidR="00132548" w:rsidRPr="00132548">
      <w:rPr>
        <w:rFonts w:ascii="Arial" w:hAnsi="Arial" w:cs="Arial"/>
        <w:iCs/>
        <w:sz w:val="18"/>
      </w:rPr>
      <w:t>HIDRANDINA S.A.</w:t>
    </w:r>
  </w:p>
  <w:p w14:paraId="2B78997F" w14:textId="6F5CB6D8" w:rsidR="00FD6BB6" w:rsidRPr="00132548" w:rsidRDefault="00132548" w:rsidP="00116925">
    <w:pPr>
      <w:pStyle w:val="Encabezado"/>
      <w:pBdr>
        <w:bottom w:val="single" w:sz="4" w:space="1" w:color="auto"/>
      </w:pBdr>
      <w:rPr>
        <w:iCs/>
      </w:rPr>
    </w:pPr>
    <w:r w:rsidRPr="00132548">
      <w:rPr>
        <w:rFonts w:ascii="Arial" w:hAnsi="Arial" w:cs="Arial"/>
        <w:iCs/>
        <w:sz w:val="18"/>
      </w:rPr>
      <w:t xml:space="preserve">LICITACIÓN PÚBLICA 009-2021-HDNA-1 </w:t>
    </w:r>
    <w:r w:rsidR="00362113">
      <w:rPr>
        <w:rFonts w:ascii="Arial" w:hAnsi="Arial" w:cs="Arial"/>
        <w:iCs/>
        <w:sz w:val="18"/>
      </w:rPr>
      <w:t>(BASES INTEGRADAS)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1AB5" w14:textId="227E612C" w:rsidR="00FD6BB6" w:rsidRPr="00132548" w:rsidRDefault="00FD6BB6" w:rsidP="00DC328E">
    <w:pPr>
      <w:jc w:val="both"/>
      <w:rPr>
        <w:rFonts w:ascii="Arial" w:hAnsi="Arial" w:cs="Arial"/>
        <w:iCs/>
        <w:sz w:val="18"/>
      </w:rPr>
    </w:pPr>
    <w:r w:rsidRPr="00132548">
      <w:rPr>
        <w:iCs/>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920CBB"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CBid/QKgIAADs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r w:rsidR="00132548" w:rsidRPr="00132548">
      <w:rPr>
        <w:rFonts w:ascii="Arial" w:hAnsi="Arial" w:cs="Arial"/>
        <w:iCs/>
        <w:sz w:val="18"/>
      </w:rPr>
      <w:t>HIDRANDINA S.A.</w:t>
    </w:r>
  </w:p>
  <w:p w14:paraId="227B6C32" w14:textId="14D19F94" w:rsidR="00FD6BB6" w:rsidRPr="00132548" w:rsidRDefault="00132548" w:rsidP="00DC328E">
    <w:pPr>
      <w:pStyle w:val="Encabezado"/>
      <w:pBdr>
        <w:bottom w:val="single" w:sz="4" w:space="1" w:color="auto"/>
      </w:pBdr>
      <w:rPr>
        <w:iCs/>
      </w:rPr>
    </w:pPr>
    <w:r w:rsidRPr="00132548">
      <w:rPr>
        <w:rFonts w:ascii="Arial" w:hAnsi="Arial" w:cs="Arial"/>
        <w:iCs/>
        <w:sz w:val="18"/>
      </w:rPr>
      <w:t>LICITACIÓN PÚBLICA 009-2021-HDNA-1</w:t>
    </w:r>
    <w:r w:rsidR="00362113">
      <w:rPr>
        <w:rFonts w:ascii="Arial" w:hAnsi="Arial" w:cs="Arial"/>
        <w:iCs/>
        <w:sz w:val="18"/>
      </w:rPr>
      <w:t xml:space="preserve"> (BASES INTEGRADAS)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D6C" w14:textId="7B202A86" w:rsidR="00FD6BB6" w:rsidRPr="00F96A6C" w:rsidRDefault="00FD6BB6" w:rsidP="00116925">
    <w:pPr>
      <w:jc w:val="both"/>
      <w:rPr>
        <w:rFonts w:ascii="Arial" w:hAnsi="Arial" w:cs="Arial"/>
        <w:iCs/>
        <w:sz w:val="18"/>
      </w:rPr>
    </w:pPr>
    <w:r w:rsidRPr="00F96A6C">
      <w:rPr>
        <w:iCs/>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6C8CC93"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" o:allowincell="f" filled="f" fillcolor="black" strokeweight="1pt">
              <w10:wrap anchorx="page" anchory="page"/>
            </v:roundrect>
          </w:pict>
        </mc:Fallback>
      </mc:AlternateContent>
    </w:r>
    <w:r w:rsidR="00F96A6C" w:rsidRPr="00F96A6C">
      <w:rPr>
        <w:rFonts w:ascii="Arial" w:hAnsi="Arial" w:cs="Arial"/>
        <w:iCs/>
        <w:sz w:val="18"/>
      </w:rPr>
      <w:t>HIDRANDINA S.A</w:t>
    </w:r>
  </w:p>
  <w:p w14:paraId="68F8BE1B" w14:textId="4AAA1C72" w:rsidR="00FD6BB6" w:rsidRPr="00F96A6C" w:rsidRDefault="00F96A6C" w:rsidP="00116925">
    <w:pPr>
      <w:pStyle w:val="Encabezado"/>
      <w:pBdr>
        <w:bottom w:val="single" w:sz="4" w:space="1" w:color="auto"/>
      </w:pBdr>
      <w:rPr>
        <w:iCs/>
      </w:rPr>
    </w:pPr>
    <w:r w:rsidRPr="00F96A6C">
      <w:rPr>
        <w:rFonts w:ascii="Arial" w:hAnsi="Arial" w:cs="Arial"/>
        <w:iCs/>
        <w:sz w:val="18"/>
      </w:rPr>
      <w:t xml:space="preserve">LICITACIÓN PÚBLICA 009-2021-HDNA-1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8946" w14:textId="4CD5B9B4" w:rsidR="00FD6BB6" w:rsidRPr="00F96A6C" w:rsidRDefault="00FD6BB6" w:rsidP="00DC328E">
    <w:pPr>
      <w:jc w:val="both"/>
      <w:rPr>
        <w:rFonts w:ascii="Arial" w:hAnsi="Arial" w:cs="Arial"/>
        <w:iCs/>
        <w:sz w:val="18"/>
      </w:rPr>
    </w:pPr>
    <w:r w:rsidRPr="00F96A6C">
      <w:rPr>
        <w:iCs/>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F8378F"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" o:allowincell="f" filled="f" fillcolor="black" strokeweight="1pt">
              <w10:wrap anchorx="page" anchory="page"/>
            </v:roundrect>
          </w:pict>
        </mc:Fallback>
      </mc:AlternateContent>
    </w:r>
    <w:r w:rsidR="00F96A6C" w:rsidRPr="00F96A6C">
      <w:rPr>
        <w:rFonts w:ascii="Arial" w:hAnsi="Arial" w:cs="Arial"/>
        <w:iCs/>
        <w:sz w:val="18"/>
      </w:rPr>
      <w:t>HIDRANDINA S.A.</w:t>
    </w:r>
  </w:p>
  <w:p w14:paraId="5E3B1CA4" w14:textId="5A1B3D5B" w:rsidR="00FD6BB6" w:rsidRPr="00F96A6C" w:rsidRDefault="00F96A6C" w:rsidP="00DC328E">
    <w:pPr>
      <w:pStyle w:val="Encabezado"/>
      <w:pBdr>
        <w:bottom w:val="single" w:sz="4" w:space="1" w:color="auto"/>
      </w:pBdr>
      <w:rPr>
        <w:iCs/>
      </w:rPr>
    </w:pPr>
    <w:r w:rsidRPr="00F96A6C">
      <w:rPr>
        <w:rFonts w:ascii="Arial" w:hAnsi="Arial" w:cs="Arial"/>
        <w:iCs/>
        <w:sz w:val="18"/>
      </w:rPr>
      <w:t>LICITACIÓN PÚBLICA 009-2021-HDNA-1</w:t>
    </w:r>
    <w:r w:rsidR="00362113">
      <w:rPr>
        <w:rFonts w:ascii="Arial" w:hAnsi="Arial" w:cs="Arial"/>
        <w:iCs/>
        <w:sz w:val="18"/>
      </w:rPr>
      <w:t xml:space="preserve"> (BASES INTEGRADAS)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AAE" w14:textId="175BBE57" w:rsidR="00FD6BB6" w:rsidRPr="00CB0C2D" w:rsidRDefault="00FD6BB6" w:rsidP="00116925">
    <w:pPr>
      <w:jc w:val="both"/>
      <w:rPr>
        <w:rFonts w:ascii="Arial" w:hAnsi="Arial" w:cs="Arial"/>
        <w:iCs/>
        <w:sz w:val="18"/>
      </w:rPr>
    </w:pPr>
    <w:r w:rsidRPr="00CB0C2D">
      <w:rPr>
        <w:iCs/>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80CF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" o:allowincell="f" filled="f" fillcolor="black" strokeweight="1pt">
              <w10:wrap anchorx="page" anchory="page"/>
            </v:roundrect>
          </w:pict>
        </mc:Fallback>
      </mc:AlternateContent>
    </w:r>
    <w:r w:rsidR="00CB0C2D" w:rsidRPr="00CB0C2D">
      <w:rPr>
        <w:rFonts w:ascii="Arial" w:hAnsi="Arial" w:cs="Arial"/>
        <w:iCs/>
        <w:sz w:val="18"/>
      </w:rPr>
      <w:t>HIDRANDINA S.A.</w:t>
    </w:r>
  </w:p>
  <w:p w14:paraId="39DF40E2" w14:textId="6A6AA512" w:rsidR="00FD6BB6" w:rsidRPr="00CB0C2D" w:rsidRDefault="00CB0C2D" w:rsidP="00116925">
    <w:pPr>
      <w:pStyle w:val="Encabezado"/>
      <w:pBdr>
        <w:bottom w:val="single" w:sz="4" w:space="1" w:color="auto"/>
      </w:pBdr>
      <w:rPr>
        <w:iCs/>
      </w:rPr>
    </w:pPr>
    <w:r w:rsidRPr="00CB0C2D">
      <w:rPr>
        <w:rFonts w:ascii="Arial" w:hAnsi="Arial" w:cs="Arial"/>
        <w:iCs/>
        <w:sz w:val="18"/>
      </w:rPr>
      <w:t>LICITACIÓN PÚBLICA 009-2021-HDNA-1</w:t>
    </w:r>
    <w:r w:rsidR="00362113">
      <w:rPr>
        <w:rFonts w:ascii="Arial" w:hAnsi="Arial" w:cs="Arial"/>
        <w:iCs/>
        <w:sz w:val="18"/>
      </w:rPr>
      <w:t xml:space="preserve"> (BASES INTEGRADAS)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8ED" w14:textId="2EA09721" w:rsidR="00FD6BB6" w:rsidRPr="00CB0C2D" w:rsidRDefault="00FD6BB6" w:rsidP="00DC328E">
    <w:pPr>
      <w:jc w:val="both"/>
      <w:rPr>
        <w:rFonts w:ascii="Arial" w:hAnsi="Arial" w:cs="Arial"/>
        <w:iCs/>
        <w:sz w:val="18"/>
      </w:rPr>
    </w:pPr>
    <w:r w:rsidRPr="00CB0C2D">
      <w:rPr>
        <w:iCs/>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30F1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" o:allowincell="f" filled="f" fillcolor="black" strokeweight="1pt">
              <w10:wrap anchorx="page" anchory="page"/>
            </v:roundrect>
          </w:pict>
        </mc:Fallback>
      </mc:AlternateContent>
    </w:r>
    <w:r w:rsidR="00CB0C2D" w:rsidRPr="00CB0C2D">
      <w:rPr>
        <w:rFonts w:ascii="Arial" w:hAnsi="Arial" w:cs="Arial"/>
        <w:iCs/>
        <w:sz w:val="18"/>
      </w:rPr>
      <w:t>HIDRANDINA S.A.</w:t>
    </w:r>
  </w:p>
  <w:p w14:paraId="373B4901" w14:textId="6F8B558C" w:rsidR="00FD6BB6" w:rsidRPr="00CB0C2D" w:rsidRDefault="00CB0C2D" w:rsidP="00DC328E">
    <w:pPr>
      <w:pStyle w:val="Encabezado"/>
      <w:pBdr>
        <w:bottom w:val="single" w:sz="4" w:space="1" w:color="auto"/>
      </w:pBdr>
      <w:rPr>
        <w:iCs/>
      </w:rPr>
    </w:pPr>
    <w:r w:rsidRPr="00CB0C2D">
      <w:rPr>
        <w:rFonts w:ascii="Arial" w:hAnsi="Arial" w:cs="Arial"/>
        <w:iCs/>
        <w:sz w:val="18"/>
      </w:rPr>
      <w:t>LICITACIÓN PÚBLICA 009-2021-HDNA-</w:t>
    </w:r>
    <w:proofErr w:type="gramStart"/>
    <w:r w:rsidRPr="00CB0C2D">
      <w:rPr>
        <w:rFonts w:ascii="Arial" w:hAnsi="Arial" w:cs="Arial"/>
        <w:iCs/>
        <w:sz w:val="18"/>
      </w:rPr>
      <w:t xml:space="preserve">1 </w:t>
    </w:r>
    <w:r w:rsidR="00362113">
      <w:rPr>
        <w:rFonts w:ascii="Arial" w:hAnsi="Arial" w:cs="Arial"/>
        <w:iCs/>
        <w:sz w:val="18"/>
      </w:rPr>
      <w:t xml:space="preserve"> (</w:t>
    </w:r>
    <w:proofErr w:type="gramEnd"/>
    <w:r w:rsidR="00362113">
      <w:rPr>
        <w:rFonts w:ascii="Arial" w:hAnsi="Arial" w:cs="Arial"/>
        <w:iCs/>
        <w:sz w:val="18"/>
      </w:rPr>
      <w:t>BASES INTEGRADAS)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3933" w14:textId="12E4C2A7" w:rsidR="00FD6BB6" w:rsidRPr="00CB0C2D" w:rsidRDefault="00FD6BB6" w:rsidP="00116925">
    <w:pPr>
      <w:jc w:val="both"/>
      <w:rPr>
        <w:rFonts w:ascii="Arial" w:hAnsi="Arial" w:cs="Arial"/>
        <w:iCs/>
        <w:sz w:val="18"/>
      </w:rPr>
    </w:pPr>
    <w:r w:rsidRPr="00CB0C2D">
      <w:rPr>
        <w:rFonts w:ascii="Arial" w:hAnsi="Arial" w:cs="Arial"/>
        <w:iCs/>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15988C5"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" o:allowincell="f" filled="f" fillcolor="black" strokeweight="1pt">
              <w10:wrap anchorx="page" anchory="page"/>
            </v:roundrect>
          </w:pict>
        </mc:Fallback>
      </mc:AlternateContent>
    </w:r>
    <w:r w:rsidR="00CB0C2D" w:rsidRPr="00CB0C2D">
      <w:rPr>
        <w:rFonts w:ascii="Arial" w:hAnsi="Arial" w:cs="Arial"/>
        <w:iCs/>
        <w:sz w:val="18"/>
      </w:rPr>
      <w:t>HIDRANDINA S.A.</w:t>
    </w:r>
  </w:p>
  <w:p w14:paraId="3F0143DA" w14:textId="0BF7697C" w:rsidR="00FD6BB6" w:rsidRPr="00CB0C2D" w:rsidRDefault="00CB0C2D" w:rsidP="00116925">
    <w:pPr>
      <w:pStyle w:val="Encabezado"/>
      <w:pBdr>
        <w:bottom w:val="single" w:sz="4" w:space="1" w:color="auto"/>
      </w:pBdr>
      <w:rPr>
        <w:iCs/>
      </w:rPr>
    </w:pPr>
    <w:r w:rsidRPr="00CB0C2D">
      <w:rPr>
        <w:rFonts w:ascii="Arial" w:hAnsi="Arial" w:cs="Arial"/>
        <w:iCs/>
        <w:sz w:val="18"/>
      </w:rPr>
      <w:t xml:space="preserve">LICITACIÓN PÚBLICA 009-2021-HDNA-1 </w:t>
    </w:r>
    <w:r w:rsidR="00362113">
      <w:rPr>
        <w:rFonts w:ascii="Arial" w:hAnsi="Arial" w:cs="Arial"/>
        <w:iCs/>
        <w:sz w:val="18"/>
      </w:rPr>
      <w:t>(BASES INTEGRADAS)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B071588"/>
    <w:multiLevelType w:val="hybridMultilevel"/>
    <w:tmpl w:val="D980C67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A958CF"/>
    <w:multiLevelType w:val="hybridMultilevel"/>
    <w:tmpl w:val="1214E20A"/>
    <w:lvl w:ilvl="0" w:tplc="9C5277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07B39E0"/>
    <w:multiLevelType w:val="hybridMultilevel"/>
    <w:tmpl w:val="1B7847BA"/>
    <w:lvl w:ilvl="0" w:tplc="FA3C5214">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B2505C0"/>
    <w:multiLevelType w:val="hybridMultilevel"/>
    <w:tmpl w:val="E60E36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DE4FAB"/>
    <w:multiLevelType w:val="multilevel"/>
    <w:tmpl w:val="D05AC45A"/>
    <w:lvl w:ilvl="0">
      <w:start w:val="1"/>
      <w:numFmt w:val="decimal"/>
      <w:lvlText w:val="%1."/>
      <w:lvlJc w:val="left"/>
      <w:pPr>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decimal"/>
      <w:lvlText w:val="(%3)"/>
      <w:lvlJc w:val="left"/>
      <w:pPr>
        <w:tabs>
          <w:tab w:val="num" w:pos="1701"/>
        </w:tabs>
        <w:ind w:left="1701" w:hanging="567"/>
      </w:pPr>
      <w:rPr>
        <w:rFonts w:cs="Times New Roman" w:hint="default"/>
        <w:b w:val="0"/>
        <w:sz w:val="20"/>
        <w:szCs w:val="20"/>
      </w:rPr>
    </w:lvl>
    <w:lvl w:ilvl="3">
      <w:start w:val="1"/>
      <w:numFmt w:val="lowerLetter"/>
      <w:lvlText w:val="(%4)"/>
      <w:lvlJc w:val="left"/>
      <w:pPr>
        <w:tabs>
          <w:tab w:val="num" w:pos="2268"/>
        </w:tabs>
        <w:ind w:left="2268" w:hanging="567"/>
      </w:pPr>
      <w:rPr>
        <w:rFonts w:cs="Times New Roman" w:hint="default"/>
        <w:sz w:val="20"/>
        <w:szCs w:val="20"/>
      </w:rPr>
    </w:lvl>
    <w:lvl w:ilvl="4">
      <w:start w:val="1"/>
      <w:numFmt w:val="decimal"/>
      <w:lvlText w:val="%5"/>
      <w:lvlJc w:val="left"/>
      <w:pPr>
        <w:tabs>
          <w:tab w:val="num" w:pos="2835"/>
        </w:tabs>
        <w:ind w:left="2835" w:hanging="567"/>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25" w15:restartNumberingAfterBreak="0">
    <w:nsid w:val="4FCC7F42"/>
    <w:multiLevelType w:val="hybridMultilevel"/>
    <w:tmpl w:val="4F0E5396"/>
    <w:lvl w:ilvl="0" w:tplc="E740469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08B28ED"/>
    <w:multiLevelType w:val="hybridMultilevel"/>
    <w:tmpl w:val="9BF2030E"/>
    <w:lvl w:ilvl="0" w:tplc="D0FAB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C2657E9"/>
    <w:multiLevelType w:val="hybridMultilevel"/>
    <w:tmpl w:val="0AFEF68C"/>
    <w:lvl w:ilvl="0" w:tplc="240E9120">
      <w:start w:val="1"/>
      <w:numFmt w:val="bullet"/>
      <w:lvlText w:val="-"/>
      <w:lvlJc w:val="left"/>
      <w:pPr>
        <w:ind w:left="1778" w:hanging="360"/>
      </w:pPr>
      <w:rPr>
        <w:rFonts w:ascii="Arial" w:eastAsiaTheme="minorHAnsi" w:hAnsi="Arial" w:cs="Arial"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2"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C831BA"/>
    <w:multiLevelType w:val="hybridMultilevel"/>
    <w:tmpl w:val="DC8800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D537EAC"/>
    <w:multiLevelType w:val="hybridMultilevel"/>
    <w:tmpl w:val="1F1A7D1A"/>
    <w:lvl w:ilvl="0" w:tplc="4A805F12">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E2D75A7"/>
    <w:multiLevelType w:val="multilevel"/>
    <w:tmpl w:val="022CA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9505556"/>
    <w:multiLevelType w:val="hybridMultilevel"/>
    <w:tmpl w:val="01D0FBE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9" w15:restartNumberingAfterBreak="0">
    <w:nsid w:val="7E623B26"/>
    <w:multiLevelType w:val="hybridMultilevel"/>
    <w:tmpl w:val="BE5C7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8"/>
  </w:num>
  <w:num w:numId="8">
    <w:abstractNumId w:val="12"/>
  </w:num>
  <w:num w:numId="9">
    <w:abstractNumId w:val="13"/>
  </w:num>
  <w:num w:numId="10">
    <w:abstractNumId w:val="21"/>
  </w:num>
  <w:num w:numId="11">
    <w:abstractNumId w:val="17"/>
  </w:num>
  <w:num w:numId="12">
    <w:abstractNumId w:val="27"/>
  </w:num>
  <w:num w:numId="13">
    <w:abstractNumId w:val="5"/>
  </w:num>
  <w:num w:numId="14">
    <w:abstractNumId w:val="10"/>
  </w:num>
  <w:num w:numId="15">
    <w:abstractNumId w:val="6"/>
  </w:num>
  <w:num w:numId="16">
    <w:abstractNumId w:val="32"/>
  </w:num>
  <w:num w:numId="17">
    <w:abstractNumId w:val="9"/>
  </w:num>
  <w:num w:numId="18">
    <w:abstractNumId w:val="35"/>
  </w:num>
  <w:num w:numId="19">
    <w:abstractNumId w:val="18"/>
  </w:num>
  <w:num w:numId="20">
    <w:abstractNumId w:val="36"/>
  </w:num>
  <w:num w:numId="21">
    <w:abstractNumId w:val="16"/>
  </w:num>
  <w:num w:numId="22">
    <w:abstractNumId w:val="30"/>
  </w:num>
  <w:num w:numId="23">
    <w:abstractNumId w:val="20"/>
  </w:num>
  <w:num w:numId="24">
    <w:abstractNumId w:val="29"/>
  </w:num>
  <w:num w:numId="25">
    <w:abstractNumId w:val="7"/>
  </w:num>
  <w:num w:numId="26">
    <w:abstractNumId w:val="22"/>
  </w:num>
  <w:num w:numId="27">
    <w:abstractNumId w:val="19"/>
  </w:num>
  <w:num w:numId="28">
    <w:abstractNumId w:val="37"/>
  </w:num>
  <w:num w:numId="29">
    <w:abstractNumId w:val="33"/>
  </w:num>
  <w:num w:numId="30">
    <w:abstractNumId w:val="23"/>
  </w:num>
  <w:num w:numId="31">
    <w:abstractNumId w:val="26"/>
  </w:num>
  <w:num w:numId="32">
    <w:abstractNumId w:val="14"/>
  </w:num>
  <w:num w:numId="33">
    <w:abstractNumId w:val="25"/>
  </w:num>
  <w:num w:numId="34">
    <w:abstractNumId w:val="11"/>
  </w:num>
  <w:num w:numId="35">
    <w:abstractNumId w:val="24"/>
  </w:num>
  <w:num w:numId="36">
    <w:abstractNumId w:val="34"/>
  </w:num>
  <w:num w:numId="37">
    <w:abstractNumId w:val="15"/>
  </w:num>
  <w:num w:numId="38">
    <w:abstractNumId w:val="31"/>
  </w:num>
  <w:num w:numId="39">
    <w:abstractNumId w:val="38"/>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93C"/>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A4B"/>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8"/>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302"/>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300"/>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212"/>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893"/>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2113"/>
    <w:rsid w:val="00363A46"/>
    <w:rsid w:val="0036470B"/>
    <w:rsid w:val="00364A18"/>
    <w:rsid w:val="00364FEF"/>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C63"/>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F25"/>
    <w:rsid w:val="00420863"/>
    <w:rsid w:val="00421089"/>
    <w:rsid w:val="0042155D"/>
    <w:rsid w:val="0042187D"/>
    <w:rsid w:val="004219DB"/>
    <w:rsid w:val="00421AB0"/>
    <w:rsid w:val="00421FDA"/>
    <w:rsid w:val="004223AB"/>
    <w:rsid w:val="00422A88"/>
    <w:rsid w:val="00422EAD"/>
    <w:rsid w:val="0042357B"/>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939"/>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697B"/>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70"/>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3AD"/>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A7ED2"/>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417"/>
    <w:rsid w:val="0090472E"/>
    <w:rsid w:val="00904AED"/>
    <w:rsid w:val="009054AA"/>
    <w:rsid w:val="00905925"/>
    <w:rsid w:val="00905AB7"/>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1B0"/>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238"/>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58B"/>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799"/>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5A79"/>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38F"/>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1E8B"/>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0C2D"/>
    <w:rsid w:val="00CB0DC1"/>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58F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6139"/>
    <w:rsid w:val="00D6617F"/>
    <w:rsid w:val="00D66388"/>
    <w:rsid w:val="00D66839"/>
    <w:rsid w:val="00D6700F"/>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064"/>
    <w:rsid w:val="00DC0686"/>
    <w:rsid w:val="00DC06B5"/>
    <w:rsid w:val="00DC0B53"/>
    <w:rsid w:val="00DC0E67"/>
    <w:rsid w:val="00DC0ECD"/>
    <w:rsid w:val="00DC10E1"/>
    <w:rsid w:val="00DC1CE0"/>
    <w:rsid w:val="00DC1EEC"/>
    <w:rsid w:val="00DC2979"/>
    <w:rsid w:val="00DC2C74"/>
    <w:rsid w:val="00DC2E3C"/>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A7D4F"/>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A6C"/>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D64"/>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EA7D4F"/>
    <w:rPr>
      <w:color w:val="605E5C"/>
      <w:shd w:val="clear" w:color="auto" w:fill="E1DFDD"/>
    </w:rPr>
  </w:style>
  <w:style w:type="character" w:customStyle="1" w:styleId="markedcontent">
    <w:name w:val="markedcontent"/>
    <w:basedOn w:val="Fuentedeprrafopredeter"/>
    <w:rsid w:val="009F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mailto:mesadepartesHDNA@distriluz.com.pe" TargetMode="External"/><Relationship Id="rId39" Type="http://schemas.openxmlformats.org/officeDocument/2006/relationships/header" Target="header9.xml"/><Relationship Id="rId21" Type="http://schemas.openxmlformats.org/officeDocument/2006/relationships/hyperlink" Target="http://www.seace.gob.pe"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gutierrezt@distriluz.com.pe" TargetMode="External"/><Relationship Id="rId32" Type="http://schemas.openxmlformats.org/officeDocument/2006/relationships/header" Target="header6.xml"/><Relationship Id="rId37" Type="http://schemas.openxmlformats.org/officeDocument/2006/relationships/footer" Target="footer6.xm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mesadepartesHDNA@distriluz.com.pe" TargetMode="External"/><Relationship Id="rId33" Type="http://schemas.openxmlformats.org/officeDocument/2006/relationships/footer" Target="footer4.xml"/><Relationship Id="rId38"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31662BD5-2DAE-40A3-B9B9-363B9C1A7048}">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18</TotalTime>
  <Pages>48</Pages>
  <Words>13041</Words>
  <Characters>71728</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84600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Marco</cp:lastModifiedBy>
  <cp:revision>4</cp:revision>
  <cp:lastPrinted>2019-06-12T20:22:00Z</cp:lastPrinted>
  <dcterms:created xsi:type="dcterms:W3CDTF">2021-09-02T18:36:00Z</dcterms:created>
  <dcterms:modified xsi:type="dcterms:W3CDTF">2021-09-02T21:17:00Z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